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w:t>
      </w:r>
      <w:bookmarkStart w:id="0" w:name="_GoBack"/>
      <w:bookmarkEnd w:id="0"/>
      <w:r w:rsidRPr="005729B6">
        <w:rPr>
          <w:rFonts w:cs="Arial"/>
        </w:rPr>
        <w:t xml:space="preserve">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59720D81"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5A7DF6">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44ED34B2" w:rsidR="00AC7307" w:rsidRPr="005729B6" w:rsidRDefault="00F13B51">
      <w:pPr>
        <w:pStyle w:val="41"/>
        <w:ind w:left="0"/>
        <w:jc w:val="center"/>
        <w:rPr>
          <w:rFonts w:cs="Arial"/>
        </w:rPr>
      </w:pPr>
      <w:r>
        <w:rPr>
          <w:rFonts w:cs="Arial"/>
        </w:rPr>
        <w:t>январь 2022</w:t>
      </w:r>
      <w:r w:rsidR="006A5A4B" w:rsidRPr="005729B6">
        <w:rPr>
          <w:rFonts w:cs="Arial"/>
        </w:rPr>
        <w:t xml:space="preserve"> год</w:t>
      </w:r>
      <w:r w:rsidR="00305DF4">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40A3BA9F" w:rsidR="00AC7307" w:rsidRPr="005729B6" w:rsidRDefault="00F13B51">
      <w:pPr>
        <w:pStyle w:val="61"/>
        <w:ind w:left="0"/>
        <w:jc w:val="center"/>
        <w:rPr>
          <w:rFonts w:cs="Arial"/>
          <w:sz w:val="19"/>
        </w:rPr>
      </w:pPr>
      <w:r>
        <w:rPr>
          <w:rFonts w:cs="Arial"/>
          <w:sz w:val="19"/>
        </w:rPr>
        <w:t>март</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1" w:name="_Toc507471194"/>
      <w:bookmarkStart w:id="2" w:name="_Toc507471228"/>
      <w:bookmarkStart w:id="3" w:name="_Toc507476537"/>
      <w:bookmarkStart w:id="4" w:name="_Toc507476734"/>
      <w:bookmarkStart w:id="5" w:name="_Toc509910645"/>
      <w:bookmarkStart w:id="6" w:name="_Toc517835986"/>
      <w:bookmarkStart w:id="7" w:name="_Toc517851835"/>
      <w:bookmarkStart w:id="8" w:name="_Toc520525138"/>
      <w:bookmarkStart w:id="9"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 xml:space="preserve">-60, </w:t>
            </w:r>
            <w:proofErr w:type="spellStart"/>
            <w:r w:rsidR="00786521" w:rsidRPr="00B03B17">
              <w:rPr>
                <w:rFonts w:cs="Arial"/>
                <w:sz w:val="19"/>
              </w:rPr>
              <w:t>вн</w:t>
            </w:r>
            <w:proofErr w:type="spellEnd"/>
            <w:r w:rsidR="00786521" w:rsidRPr="00B03B17">
              <w:rPr>
                <w:rFonts w:cs="Arial"/>
                <w:sz w:val="19"/>
              </w:rPr>
              <w:t>.</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Стемковская</w:t>
            </w:r>
            <w:proofErr w:type="spellEnd"/>
            <w:r w:rsidRPr="00B03B17">
              <w:rPr>
                <w:rFonts w:cs="Arial"/>
                <w:sz w:val="19"/>
              </w:rPr>
              <w:t xml:space="preserve">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Сорокотягина</w:t>
            </w:r>
            <w:proofErr w:type="spellEnd"/>
            <w:r w:rsidRPr="00B03B17">
              <w:rPr>
                <w:rFonts w:cs="Arial"/>
                <w:sz w:val="19"/>
              </w:rPr>
              <w:t xml:space="preserve">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r>
            <w:proofErr w:type="spellStart"/>
            <w:r w:rsidR="00786521" w:rsidRPr="00B03B17">
              <w:rPr>
                <w:rFonts w:cs="Arial"/>
                <w:sz w:val="19"/>
              </w:rPr>
              <w:t>Шибкова</w:t>
            </w:r>
            <w:proofErr w:type="spellEnd"/>
            <w:r w:rsidR="00786521" w:rsidRPr="00B03B17">
              <w:rPr>
                <w:rFonts w:cs="Arial"/>
                <w:sz w:val="19"/>
              </w:rPr>
              <w:t xml:space="preserve">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205</w:t>
            </w:r>
            <w:r w:rsidRPr="00B03B17">
              <w:rPr>
                <w:rFonts w:cs="Arial"/>
                <w:sz w:val="19"/>
              </w:rPr>
              <w:b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755270" w:rsidRDefault="00FB3524"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2ABD7078" w14:textId="77777777" w:rsidR="00D76E47" w:rsidRPr="00CA3451" w:rsidRDefault="00AC7307" w:rsidP="00D8546C">
      <w:pPr>
        <w:pStyle w:val="afc"/>
        <w:tabs>
          <w:tab w:val="left" w:pos="0"/>
          <w:tab w:val="left" w:pos="8562"/>
          <w:tab w:val="left" w:pos="9242"/>
        </w:tabs>
        <w:spacing w:before="20" w:after="0" w:line="264" w:lineRule="auto"/>
        <w:ind w:left="0" w:right="-142"/>
        <w:rPr>
          <w:noProof/>
          <w:lang w:val="de-DE"/>
        </w:rPr>
      </w:pPr>
      <w:bookmarkStart w:id="10" w:name="_Toc100371669"/>
      <w:bookmarkStart w:id="11" w:name="_Toc130704460"/>
      <w:bookmarkStart w:id="12" w:name="_Toc504722659"/>
      <w:bookmarkStart w:id="13" w:name="_Toc505611617"/>
      <w:bookmarkStart w:id="14" w:name="_Toc505611765"/>
      <w:bookmarkStart w:id="15" w:name="_Toc506963928"/>
      <w:bookmarkStart w:id="16" w:name="_Toc509385027"/>
      <w:bookmarkStart w:id="17" w:name="_Toc509473519"/>
      <w:bookmarkStart w:id="18" w:name="_Toc511813471"/>
      <w:bookmarkStart w:id="19" w:name="_Toc511912498"/>
      <w:bookmarkStart w:id="20" w:name="_Toc514743932"/>
      <w:bookmarkStart w:id="21" w:name="_Toc516315545"/>
      <w:bookmarkStart w:id="22" w:name="_Toc517334441"/>
      <w:bookmarkStart w:id="23" w:name="_Toc517341158"/>
      <w:bookmarkStart w:id="24" w:name="_Toc519258097"/>
      <w:bookmarkStart w:id="25" w:name="_Toc522516530"/>
      <w:bookmarkStart w:id="26" w:name="_Toc525137787"/>
      <w:bookmarkStart w:id="27" w:name="_Toc527624520"/>
      <w:bookmarkStart w:id="28" w:name="_Toc530471588"/>
      <w:bookmarkStart w:id="29" w:name="_Toc533000129"/>
      <w:bookmarkStart w:id="30" w:name="_Toc6303610"/>
      <w:bookmarkStart w:id="31" w:name="_Toc6395873"/>
      <w:bookmarkStart w:id="32" w:name="_Toc9869179"/>
      <w:bookmarkStart w:id="33" w:name="_Toc12001913"/>
      <w:bookmarkStart w:id="34" w:name="_Toc14350502"/>
      <w:bookmarkStart w:id="35" w:name="_Toc16687533"/>
      <w:bookmarkStart w:id="36" w:name="_Toc17194592"/>
      <w:bookmarkStart w:id="37" w:name="_Toc19708405"/>
      <w:bookmarkStart w:id="38" w:name="_Toc20839165"/>
      <w:bookmarkStart w:id="39" w:name="_Toc23495803"/>
      <w:bookmarkStart w:id="40" w:name="_Toc25152678"/>
      <w:bookmarkStart w:id="41" w:name="_Toc26868211"/>
      <w:bookmarkStart w:id="42" w:name="_Toc29980221"/>
      <w:bookmarkStart w:id="43" w:name="_Toc32919553"/>
      <w:bookmarkStart w:id="44" w:name="_Toc33020836"/>
      <w:bookmarkStart w:id="45" w:name="_Toc33103719"/>
      <w:bookmarkStart w:id="46" w:name="_Toc35594951"/>
      <w:bookmarkStart w:id="47" w:name="_Toc38889940"/>
      <w:bookmarkStart w:id="48" w:name="_Toc41395159"/>
      <w:bookmarkStart w:id="49" w:name="_Toc43455691"/>
      <w:bookmarkStart w:id="50" w:name="_Toc46235343"/>
      <w:bookmarkStart w:id="51" w:name="_Toc48823693"/>
      <w:bookmarkStart w:id="52" w:name="_Toc51321149"/>
      <w:bookmarkStart w:id="53" w:name="_Toc54171472"/>
      <w:bookmarkStart w:id="54" w:name="_Toc54171515"/>
      <w:bookmarkStart w:id="55" w:name="_Toc57021758"/>
      <w:bookmarkStart w:id="56" w:name="_Toc62805532"/>
      <w:bookmarkStart w:id="57" w:name="_Toc64625229"/>
      <w:bookmarkStart w:id="58" w:name="_Toc67301776"/>
      <w:bookmarkStart w:id="59" w:name="_Toc69893438"/>
      <w:bookmarkStart w:id="60" w:name="_Toc73348484"/>
      <w:bookmarkStart w:id="61" w:name="_Toc81494322"/>
      <w:bookmarkStart w:id="62" w:name="_Toc84253494"/>
      <w:bookmarkStart w:id="63" w:name="_Toc86235088"/>
      <w:bookmarkStart w:id="64" w:name="_Toc86235340"/>
      <w:bookmarkStart w:id="65" w:name="_Toc89074209"/>
      <w:bookmarkStart w:id="66" w:name="_Toc89074548"/>
      <w:bookmarkStart w:id="67" w:name="_Toc89692589"/>
      <w:bookmarkStart w:id="68" w:name="_Toc89695000"/>
      <w:bookmarkStart w:id="69" w:name="_Toc91141282"/>
      <w:bookmarkStart w:id="70" w:name="_Toc91141558"/>
      <w:bookmarkStart w:id="71" w:name="_Toc92800927"/>
      <w:bookmarkStart w:id="72" w:name="_Toc92876489"/>
      <w:bookmarkStart w:id="73" w:name="_Toc94774632"/>
      <w:bookmarkStart w:id="74" w:name="_Toc94774880"/>
      <w:bookmarkStart w:id="75" w:name="_Toc96952646"/>
      <w:bookmarkStart w:id="76" w:name="_Toc97111996"/>
      <w:bookmarkStart w:id="77" w:name="_Toc97281630"/>
      <w:bookmarkStart w:id="78" w:name="_Toc97708330"/>
      <w:bookmarkStart w:id="79" w:name="_Toc97711582"/>
      <w:bookmarkEnd w:id="1"/>
      <w:bookmarkEnd w:id="2"/>
      <w:bookmarkEnd w:id="3"/>
      <w:bookmarkEnd w:id="4"/>
      <w:bookmarkEnd w:id="5"/>
      <w:bookmarkEnd w:id="6"/>
      <w:bookmarkEnd w:id="7"/>
      <w:bookmarkEnd w:id="8"/>
      <w:bookmarkEnd w:id="9"/>
      <w:r w:rsidRPr="005729B6">
        <w:rPr>
          <w:rFonts w:cs="Arial"/>
          <w:i/>
          <w:spacing w:val="-4"/>
          <w:sz w:val="31"/>
        </w:rPr>
        <w:lastRenderedPageBreak/>
        <w:t>Содержание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0036E936" w14:textId="77777777" w:rsidR="00D76E47" w:rsidRDefault="00D76E47">
      <w:pPr>
        <w:pStyle w:val="16"/>
        <w:rPr>
          <w:rFonts w:asciiTheme="minorHAnsi" w:eastAsiaTheme="minorEastAsia" w:hAnsiTheme="minorHAnsi" w:cstheme="minorBidi"/>
          <w:spacing w:val="0"/>
          <w:szCs w:val="22"/>
        </w:rPr>
      </w:pPr>
      <w:r w:rsidRPr="007B385B">
        <w:rPr>
          <w:rFonts w:cs="Arial"/>
          <w:i/>
        </w:rPr>
        <w:t>Основные экономические и социальные показатели</w:t>
      </w:r>
      <w:r>
        <w:tab/>
      </w:r>
      <w:r>
        <w:fldChar w:fldCharType="begin"/>
      </w:r>
      <w:r>
        <w:instrText xml:space="preserve"> PAGEREF _Toc97711583 \h </w:instrText>
      </w:r>
      <w:r>
        <w:fldChar w:fldCharType="separate"/>
      </w:r>
      <w:r w:rsidR="00FB3524">
        <w:t>7</w:t>
      </w:r>
      <w:r>
        <w:fldChar w:fldCharType="end"/>
      </w:r>
    </w:p>
    <w:p w14:paraId="559D72A4" w14:textId="77777777" w:rsidR="00D76E47" w:rsidRDefault="00D76E47">
      <w:pPr>
        <w:pStyle w:val="16"/>
        <w:rPr>
          <w:rFonts w:asciiTheme="minorHAnsi" w:eastAsiaTheme="minorEastAsia" w:hAnsiTheme="minorHAnsi" w:cstheme="minorBidi"/>
          <w:spacing w:val="0"/>
          <w:szCs w:val="22"/>
        </w:rPr>
      </w:pPr>
      <w:r w:rsidRPr="007B385B">
        <w:rPr>
          <w:rFonts w:cs="Arial"/>
          <w:i/>
        </w:rPr>
        <w:t>Экономическая ситуация</w:t>
      </w:r>
      <w:r>
        <w:tab/>
      </w:r>
      <w:r>
        <w:fldChar w:fldCharType="begin"/>
      </w:r>
      <w:r>
        <w:instrText xml:space="preserve"> PAGEREF _Toc97711584 \h </w:instrText>
      </w:r>
      <w:r>
        <w:fldChar w:fldCharType="separate"/>
      </w:r>
      <w:r w:rsidR="00FB3524">
        <w:t>8</w:t>
      </w:r>
      <w:r>
        <w:fldChar w:fldCharType="end"/>
      </w:r>
    </w:p>
    <w:p w14:paraId="1443D5FF" w14:textId="77777777" w:rsidR="00D76E47" w:rsidRDefault="00D76E47">
      <w:pPr>
        <w:pStyle w:val="32"/>
        <w:rPr>
          <w:rFonts w:asciiTheme="minorHAnsi" w:eastAsiaTheme="minorEastAsia" w:hAnsiTheme="minorHAnsi" w:cstheme="minorBidi"/>
          <w:kern w:val="0"/>
          <w:szCs w:val="22"/>
        </w:rPr>
      </w:pPr>
      <w:r w:rsidRPr="007B385B">
        <w:rPr>
          <w:rFonts w:cs="Arial"/>
        </w:rPr>
        <w:t>1.</w:t>
      </w:r>
      <w:r>
        <w:rPr>
          <w:rFonts w:asciiTheme="minorHAnsi" w:eastAsiaTheme="minorEastAsia" w:hAnsiTheme="minorHAnsi" w:cstheme="minorBidi"/>
          <w:kern w:val="0"/>
          <w:szCs w:val="22"/>
        </w:rPr>
        <w:tab/>
      </w:r>
      <w:r w:rsidRPr="007B385B">
        <w:rPr>
          <w:rFonts w:cs="Arial"/>
        </w:rPr>
        <w:t>Производство товаров и услуг</w:t>
      </w:r>
      <w:r>
        <w:tab/>
      </w:r>
      <w:r>
        <w:fldChar w:fldCharType="begin"/>
      </w:r>
      <w:r>
        <w:instrText xml:space="preserve"> PAGEREF _Toc97711585 \h </w:instrText>
      </w:r>
      <w:r>
        <w:fldChar w:fldCharType="separate"/>
      </w:r>
      <w:r w:rsidR="00FB3524">
        <w:t>8</w:t>
      </w:r>
      <w:r>
        <w:fldChar w:fldCharType="end"/>
      </w:r>
    </w:p>
    <w:p w14:paraId="09756664" w14:textId="2C9BBC81"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1.1.</w:t>
      </w:r>
      <w:r w:rsidR="00D76E47">
        <w:rPr>
          <w:rFonts w:asciiTheme="minorHAnsi" w:eastAsiaTheme="minorEastAsia" w:hAnsiTheme="minorHAnsi" w:cstheme="minorBidi"/>
          <w:kern w:val="0"/>
          <w:szCs w:val="22"/>
        </w:rPr>
        <w:tab/>
      </w:r>
      <w:r w:rsidR="00D76E47" w:rsidRPr="007B385B">
        <w:rPr>
          <w:rFonts w:cs="Arial"/>
        </w:rPr>
        <w:t>Оборот организаций</w:t>
      </w:r>
      <w:r w:rsidR="00D76E47">
        <w:tab/>
      </w:r>
      <w:r w:rsidR="00D76E47">
        <w:fldChar w:fldCharType="begin"/>
      </w:r>
      <w:r w:rsidR="00D76E47">
        <w:instrText xml:space="preserve"> PAGEREF _Toc97711586 \h </w:instrText>
      </w:r>
      <w:r w:rsidR="00D76E47">
        <w:fldChar w:fldCharType="separate"/>
      </w:r>
      <w:r w:rsidR="00FB3524">
        <w:t>8</w:t>
      </w:r>
      <w:r w:rsidR="00D76E47">
        <w:fldChar w:fldCharType="end"/>
      </w:r>
    </w:p>
    <w:p w14:paraId="77E5BA21" w14:textId="7CEAE929"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1.2.</w:t>
      </w:r>
      <w:r w:rsidR="00D76E47">
        <w:rPr>
          <w:rFonts w:asciiTheme="minorHAnsi" w:eastAsiaTheme="minorEastAsia" w:hAnsiTheme="minorHAnsi" w:cstheme="minorBidi"/>
          <w:kern w:val="0"/>
          <w:szCs w:val="22"/>
        </w:rPr>
        <w:tab/>
      </w:r>
      <w:r w:rsidR="00D76E47" w:rsidRPr="007B385B">
        <w:rPr>
          <w:rFonts w:cs="Arial"/>
        </w:rPr>
        <w:t xml:space="preserve">Индекс промышленного производства </w:t>
      </w:r>
      <w:r w:rsidR="00D76E47">
        <w:tab/>
      </w:r>
      <w:r w:rsidR="00D76E47">
        <w:fldChar w:fldCharType="begin"/>
      </w:r>
      <w:r w:rsidR="00D76E47">
        <w:instrText xml:space="preserve"> PAGEREF _Toc97711587 \h </w:instrText>
      </w:r>
      <w:r w:rsidR="00D76E47">
        <w:fldChar w:fldCharType="separate"/>
      </w:r>
      <w:r w:rsidR="00FB3524">
        <w:t>9</w:t>
      </w:r>
      <w:r w:rsidR="00D76E47">
        <w:fldChar w:fldCharType="end"/>
      </w:r>
    </w:p>
    <w:p w14:paraId="43227FD8" w14:textId="6D9B6126"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1.3.</w:t>
      </w:r>
      <w:r w:rsidR="00D76E47">
        <w:rPr>
          <w:rFonts w:asciiTheme="minorHAnsi" w:eastAsiaTheme="minorEastAsia" w:hAnsiTheme="minorHAnsi" w:cstheme="minorBidi"/>
          <w:kern w:val="0"/>
          <w:szCs w:val="22"/>
        </w:rPr>
        <w:tab/>
      </w:r>
      <w:r w:rsidR="00D76E47" w:rsidRPr="007B385B">
        <w:rPr>
          <w:rFonts w:cs="Arial"/>
        </w:rPr>
        <w:t>Добыча полезных ископаемых</w:t>
      </w:r>
      <w:r w:rsidR="00D76E47">
        <w:tab/>
      </w:r>
      <w:r w:rsidR="00D76E47">
        <w:fldChar w:fldCharType="begin"/>
      </w:r>
      <w:r w:rsidR="00D76E47">
        <w:instrText xml:space="preserve"> PAGEREF _Toc97711588 \h </w:instrText>
      </w:r>
      <w:r w:rsidR="00D76E47">
        <w:fldChar w:fldCharType="separate"/>
      </w:r>
      <w:r w:rsidR="00FB3524">
        <w:t>10</w:t>
      </w:r>
      <w:r w:rsidR="00D76E47">
        <w:fldChar w:fldCharType="end"/>
      </w:r>
    </w:p>
    <w:p w14:paraId="1D8F650D" w14:textId="5AFFBB8F"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1.4.</w:t>
      </w:r>
      <w:r w:rsidR="00D76E47">
        <w:rPr>
          <w:rFonts w:asciiTheme="minorHAnsi" w:eastAsiaTheme="minorEastAsia" w:hAnsiTheme="minorHAnsi" w:cstheme="minorBidi"/>
          <w:kern w:val="0"/>
          <w:szCs w:val="22"/>
        </w:rPr>
        <w:tab/>
      </w:r>
      <w:r w:rsidR="00D76E47" w:rsidRPr="007B385B">
        <w:rPr>
          <w:rFonts w:cs="Arial"/>
        </w:rPr>
        <w:t>Обрабатывающие производства</w:t>
      </w:r>
      <w:r w:rsidR="00D76E47">
        <w:tab/>
      </w:r>
      <w:r w:rsidR="00D76E47">
        <w:fldChar w:fldCharType="begin"/>
      </w:r>
      <w:r w:rsidR="00D76E47">
        <w:instrText xml:space="preserve"> PAGEREF _Toc97711589 \h </w:instrText>
      </w:r>
      <w:r w:rsidR="00D76E47">
        <w:fldChar w:fldCharType="separate"/>
      </w:r>
      <w:r w:rsidR="00FB3524">
        <w:t>10</w:t>
      </w:r>
      <w:r w:rsidR="00D76E47">
        <w:fldChar w:fldCharType="end"/>
      </w:r>
    </w:p>
    <w:p w14:paraId="21246690" w14:textId="1FCB4BEC"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1.5.</w:t>
      </w:r>
      <w:r w:rsidR="00D76E47">
        <w:rPr>
          <w:rFonts w:asciiTheme="minorHAnsi" w:eastAsiaTheme="minorEastAsia" w:hAnsiTheme="minorHAnsi" w:cstheme="minorBidi"/>
          <w:kern w:val="0"/>
          <w:szCs w:val="22"/>
        </w:rPr>
        <w:tab/>
      </w:r>
      <w:r w:rsidR="00D76E47" w:rsidRPr="007B385B">
        <w:rPr>
          <w:rFonts w:cs="Arial"/>
        </w:rPr>
        <w:t>Обеспечение электрической энергией, газом и паром; кондиционирование воздуха</w:t>
      </w:r>
      <w:r w:rsidR="00D76E47">
        <w:tab/>
      </w:r>
      <w:r w:rsidR="00D76E47">
        <w:fldChar w:fldCharType="begin"/>
      </w:r>
      <w:r w:rsidR="00D76E47">
        <w:instrText xml:space="preserve"> PAGEREF _Toc97711590 \h </w:instrText>
      </w:r>
      <w:r w:rsidR="00D76E47">
        <w:fldChar w:fldCharType="separate"/>
      </w:r>
      <w:r w:rsidR="00FB3524">
        <w:t>13</w:t>
      </w:r>
      <w:r w:rsidR="00D76E47">
        <w:fldChar w:fldCharType="end"/>
      </w:r>
    </w:p>
    <w:p w14:paraId="0C7F56B1" w14:textId="67000D66"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1.6.</w:t>
      </w:r>
      <w:r w:rsidR="00D76E47">
        <w:rPr>
          <w:rFonts w:asciiTheme="minorHAnsi" w:eastAsiaTheme="minorEastAsia" w:hAnsiTheme="minorHAnsi" w:cstheme="minorBidi"/>
          <w:kern w:val="0"/>
          <w:szCs w:val="22"/>
        </w:rPr>
        <w:tab/>
      </w:r>
      <w:r w:rsidR="00D76E47" w:rsidRPr="007B385B">
        <w:rPr>
          <w:rFonts w:cs="Arial"/>
        </w:rPr>
        <w:t>Водоснабжение; водоотведение, организация сбора и утилизации отходов, деятельность по ликвидации загрязнений</w:t>
      </w:r>
      <w:r w:rsidR="00D76E47">
        <w:tab/>
      </w:r>
      <w:r w:rsidR="00D76E47">
        <w:fldChar w:fldCharType="begin"/>
      </w:r>
      <w:r w:rsidR="00D76E47">
        <w:instrText xml:space="preserve"> PAGEREF _Toc97711591 \h </w:instrText>
      </w:r>
      <w:r w:rsidR="00D76E47">
        <w:fldChar w:fldCharType="separate"/>
      </w:r>
      <w:r w:rsidR="00FB3524">
        <w:t>14</w:t>
      </w:r>
      <w:r w:rsidR="00D76E47">
        <w:fldChar w:fldCharType="end"/>
      </w:r>
    </w:p>
    <w:p w14:paraId="0C2D7682" w14:textId="080EE830"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1.7.</w:t>
      </w:r>
      <w:r w:rsidR="00D76E47">
        <w:rPr>
          <w:rFonts w:asciiTheme="minorHAnsi" w:eastAsiaTheme="minorEastAsia" w:hAnsiTheme="minorHAnsi" w:cstheme="minorBidi"/>
          <w:kern w:val="0"/>
          <w:szCs w:val="22"/>
        </w:rPr>
        <w:tab/>
      </w:r>
      <w:r w:rsidR="00D76E47" w:rsidRPr="007B385B">
        <w:rPr>
          <w:rFonts w:cs="Arial"/>
        </w:rPr>
        <w:t>Сельское хозяйство</w:t>
      </w:r>
      <w:r w:rsidR="00D76E47">
        <w:tab/>
      </w:r>
      <w:r w:rsidR="00D76E47">
        <w:fldChar w:fldCharType="begin"/>
      </w:r>
      <w:r w:rsidR="00D76E47">
        <w:instrText xml:space="preserve"> PAGEREF _Toc97711592 \h </w:instrText>
      </w:r>
      <w:r w:rsidR="00D76E47">
        <w:fldChar w:fldCharType="separate"/>
      </w:r>
      <w:r w:rsidR="00FB3524">
        <w:t>15</w:t>
      </w:r>
      <w:r w:rsidR="00D76E47">
        <w:fldChar w:fldCharType="end"/>
      </w:r>
    </w:p>
    <w:p w14:paraId="4728012A" w14:textId="3EEE1CA7"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1.8.</w:t>
      </w:r>
      <w:r w:rsidR="00D76E47">
        <w:rPr>
          <w:rFonts w:asciiTheme="minorHAnsi" w:eastAsiaTheme="minorEastAsia" w:hAnsiTheme="minorHAnsi" w:cstheme="minorBidi"/>
          <w:kern w:val="0"/>
          <w:szCs w:val="22"/>
        </w:rPr>
        <w:tab/>
      </w:r>
      <w:r w:rsidR="00D76E47" w:rsidRPr="007B385B">
        <w:rPr>
          <w:rFonts w:cs="Arial"/>
        </w:rPr>
        <w:t>Строительство</w:t>
      </w:r>
      <w:r w:rsidR="00D76E47">
        <w:tab/>
      </w:r>
      <w:r w:rsidR="00D76E47">
        <w:fldChar w:fldCharType="begin"/>
      </w:r>
      <w:r w:rsidR="00D76E47">
        <w:instrText xml:space="preserve"> PAGEREF _Toc97711593 \h </w:instrText>
      </w:r>
      <w:r w:rsidR="00D76E47">
        <w:fldChar w:fldCharType="separate"/>
      </w:r>
      <w:r w:rsidR="00FB3524">
        <w:t>16</w:t>
      </w:r>
      <w:r w:rsidR="00D76E47">
        <w:fldChar w:fldCharType="end"/>
      </w:r>
    </w:p>
    <w:p w14:paraId="64C17AFA" w14:textId="4FCE1ABE"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1.9.</w:t>
      </w:r>
      <w:r w:rsidR="00D76E47">
        <w:rPr>
          <w:rFonts w:asciiTheme="minorHAnsi" w:eastAsiaTheme="minorEastAsia" w:hAnsiTheme="minorHAnsi" w:cstheme="minorBidi"/>
          <w:kern w:val="0"/>
          <w:szCs w:val="22"/>
        </w:rPr>
        <w:tab/>
      </w:r>
      <w:r w:rsidR="00D76E47" w:rsidRPr="007B385B">
        <w:rPr>
          <w:rFonts w:cs="Arial"/>
        </w:rPr>
        <w:t>Транспорт</w:t>
      </w:r>
      <w:r w:rsidR="00D76E47">
        <w:tab/>
      </w:r>
      <w:r w:rsidR="00D76E47">
        <w:fldChar w:fldCharType="begin"/>
      </w:r>
      <w:r w:rsidR="00D76E47">
        <w:instrText xml:space="preserve"> PAGEREF _Toc97711594 \h </w:instrText>
      </w:r>
      <w:r w:rsidR="00D76E47">
        <w:fldChar w:fldCharType="separate"/>
      </w:r>
      <w:r w:rsidR="00FB3524">
        <w:t>19</w:t>
      </w:r>
      <w:r w:rsidR="00D76E47">
        <w:fldChar w:fldCharType="end"/>
      </w:r>
    </w:p>
    <w:p w14:paraId="6D97B70A" w14:textId="77777777" w:rsidR="00D76E47" w:rsidRDefault="00D76E47">
      <w:pPr>
        <w:pStyle w:val="32"/>
        <w:rPr>
          <w:rFonts w:asciiTheme="minorHAnsi" w:eastAsiaTheme="minorEastAsia" w:hAnsiTheme="minorHAnsi" w:cstheme="minorBidi"/>
          <w:kern w:val="0"/>
          <w:szCs w:val="22"/>
        </w:rPr>
      </w:pPr>
      <w:r w:rsidRPr="007B385B">
        <w:rPr>
          <w:rFonts w:cs="Arial"/>
        </w:rPr>
        <w:t>2.</w:t>
      </w:r>
      <w:r>
        <w:rPr>
          <w:rFonts w:asciiTheme="minorHAnsi" w:eastAsiaTheme="minorEastAsia" w:hAnsiTheme="minorHAnsi" w:cstheme="minorBidi"/>
          <w:kern w:val="0"/>
          <w:szCs w:val="22"/>
        </w:rPr>
        <w:tab/>
      </w:r>
      <w:r w:rsidRPr="007B385B">
        <w:rPr>
          <w:rFonts w:cs="Arial"/>
        </w:rPr>
        <w:t>Рынки товаров и услуг</w:t>
      </w:r>
      <w:r>
        <w:tab/>
      </w:r>
      <w:r>
        <w:fldChar w:fldCharType="begin"/>
      </w:r>
      <w:r>
        <w:instrText xml:space="preserve"> PAGEREF _Toc97711595 \h </w:instrText>
      </w:r>
      <w:r>
        <w:fldChar w:fldCharType="separate"/>
      </w:r>
      <w:r w:rsidR="00FB3524">
        <w:t>20</w:t>
      </w:r>
      <w:r>
        <w:fldChar w:fldCharType="end"/>
      </w:r>
    </w:p>
    <w:p w14:paraId="7055DBE3" w14:textId="30E4D054"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2.1.</w:t>
      </w:r>
      <w:r w:rsidR="00D76E47">
        <w:rPr>
          <w:rFonts w:asciiTheme="minorHAnsi" w:eastAsiaTheme="minorEastAsia" w:hAnsiTheme="minorHAnsi" w:cstheme="minorBidi"/>
          <w:kern w:val="0"/>
          <w:szCs w:val="22"/>
        </w:rPr>
        <w:tab/>
      </w:r>
      <w:r w:rsidR="00D76E47" w:rsidRPr="007B385B">
        <w:rPr>
          <w:rFonts w:cs="Arial"/>
        </w:rPr>
        <w:t>Розничная торговля</w:t>
      </w:r>
      <w:r w:rsidR="00D76E47">
        <w:tab/>
      </w:r>
      <w:r w:rsidR="00D76E47">
        <w:fldChar w:fldCharType="begin"/>
      </w:r>
      <w:r w:rsidR="00D76E47">
        <w:instrText xml:space="preserve"> PAGEREF _Toc97711596 \h </w:instrText>
      </w:r>
      <w:r w:rsidR="00D76E47">
        <w:fldChar w:fldCharType="separate"/>
      </w:r>
      <w:r w:rsidR="00FB3524">
        <w:t>20</w:t>
      </w:r>
      <w:r w:rsidR="00D76E47">
        <w:fldChar w:fldCharType="end"/>
      </w:r>
    </w:p>
    <w:p w14:paraId="28E18AD4" w14:textId="5518F02B"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2.2.</w:t>
      </w:r>
      <w:r w:rsidR="00D76E47">
        <w:rPr>
          <w:rFonts w:asciiTheme="minorHAnsi" w:eastAsiaTheme="minorEastAsia" w:hAnsiTheme="minorHAnsi" w:cstheme="minorBidi"/>
          <w:kern w:val="0"/>
          <w:szCs w:val="22"/>
        </w:rPr>
        <w:tab/>
      </w:r>
      <w:r w:rsidR="00D76E47" w:rsidRPr="007B385B">
        <w:rPr>
          <w:rFonts w:cs="Arial"/>
        </w:rPr>
        <w:t>Рестораны, кафе и бары</w:t>
      </w:r>
      <w:r w:rsidR="00D76E47">
        <w:tab/>
      </w:r>
      <w:r w:rsidR="00D76E47">
        <w:fldChar w:fldCharType="begin"/>
      </w:r>
      <w:r w:rsidR="00D76E47">
        <w:instrText xml:space="preserve"> PAGEREF _Toc97711597 \h </w:instrText>
      </w:r>
      <w:r w:rsidR="00D76E47">
        <w:fldChar w:fldCharType="separate"/>
      </w:r>
      <w:r w:rsidR="00FB3524">
        <w:t>24</w:t>
      </w:r>
      <w:r w:rsidR="00D76E47">
        <w:fldChar w:fldCharType="end"/>
      </w:r>
    </w:p>
    <w:p w14:paraId="6F97A820" w14:textId="38C290AA"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2.3.</w:t>
      </w:r>
      <w:r w:rsidR="00D76E47">
        <w:rPr>
          <w:rFonts w:asciiTheme="minorHAnsi" w:eastAsiaTheme="minorEastAsia" w:hAnsiTheme="minorHAnsi" w:cstheme="minorBidi"/>
          <w:kern w:val="0"/>
          <w:szCs w:val="22"/>
        </w:rPr>
        <w:tab/>
      </w:r>
      <w:r w:rsidR="00D76E47" w:rsidRPr="007B385B">
        <w:rPr>
          <w:rFonts w:cs="Arial"/>
        </w:rPr>
        <w:t>Рынок платных услуг населению</w:t>
      </w:r>
      <w:r w:rsidR="00D76E47">
        <w:tab/>
      </w:r>
      <w:r w:rsidR="00D76E47">
        <w:fldChar w:fldCharType="begin"/>
      </w:r>
      <w:r w:rsidR="00D76E47">
        <w:instrText xml:space="preserve"> PAGEREF _Toc97711598 \h </w:instrText>
      </w:r>
      <w:r w:rsidR="00D76E47">
        <w:fldChar w:fldCharType="separate"/>
      </w:r>
      <w:r w:rsidR="00FB3524">
        <w:t>25</w:t>
      </w:r>
      <w:r w:rsidR="00D76E47">
        <w:fldChar w:fldCharType="end"/>
      </w:r>
    </w:p>
    <w:p w14:paraId="2819CDE9" w14:textId="1B34AAF1"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2.4.</w:t>
      </w:r>
      <w:r w:rsidR="00D76E47">
        <w:rPr>
          <w:rFonts w:asciiTheme="minorHAnsi" w:eastAsiaTheme="minorEastAsia" w:hAnsiTheme="minorHAnsi" w:cstheme="minorBidi"/>
          <w:kern w:val="0"/>
          <w:szCs w:val="22"/>
        </w:rPr>
        <w:tab/>
      </w:r>
      <w:r w:rsidR="00D76E47" w:rsidRPr="007B385B">
        <w:rPr>
          <w:rFonts w:cs="Arial"/>
        </w:rPr>
        <w:t>Оптовая торговля</w:t>
      </w:r>
      <w:r w:rsidR="00D76E47">
        <w:tab/>
      </w:r>
      <w:r w:rsidR="00D76E47">
        <w:fldChar w:fldCharType="begin"/>
      </w:r>
      <w:r w:rsidR="00D76E47">
        <w:instrText xml:space="preserve"> PAGEREF _Toc97711599 \h </w:instrText>
      </w:r>
      <w:r w:rsidR="00D76E47">
        <w:fldChar w:fldCharType="separate"/>
      </w:r>
      <w:r w:rsidR="00FB3524">
        <w:t>27</w:t>
      </w:r>
      <w:r w:rsidR="00D76E47">
        <w:fldChar w:fldCharType="end"/>
      </w:r>
    </w:p>
    <w:p w14:paraId="00FD27E9" w14:textId="77777777" w:rsidR="00D76E47" w:rsidRDefault="00D76E47">
      <w:pPr>
        <w:pStyle w:val="32"/>
        <w:rPr>
          <w:rFonts w:asciiTheme="minorHAnsi" w:eastAsiaTheme="minorEastAsia" w:hAnsiTheme="minorHAnsi" w:cstheme="minorBidi"/>
          <w:kern w:val="0"/>
          <w:szCs w:val="22"/>
        </w:rPr>
      </w:pPr>
      <w:r w:rsidRPr="007B385B">
        <w:rPr>
          <w:rFonts w:cs="Arial"/>
        </w:rPr>
        <w:t>3.</w:t>
      </w:r>
      <w:r>
        <w:rPr>
          <w:rFonts w:asciiTheme="minorHAnsi" w:eastAsiaTheme="minorEastAsia" w:hAnsiTheme="minorHAnsi" w:cstheme="minorBidi"/>
          <w:kern w:val="0"/>
          <w:szCs w:val="22"/>
        </w:rPr>
        <w:tab/>
      </w:r>
      <w:r w:rsidRPr="007B385B">
        <w:rPr>
          <w:rFonts w:cs="Arial"/>
        </w:rPr>
        <w:t>Инвестиционная деятельность</w:t>
      </w:r>
      <w:r>
        <w:tab/>
      </w:r>
      <w:r>
        <w:fldChar w:fldCharType="begin"/>
      </w:r>
      <w:r>
        <w:instrText xml:space="preserve"> PAGEREF _Toc97711600 \h </w:instrText>
      </w:r>
      <w:r>
        <w:fldChar w:fldCharType="separate"/>
      </w:r>
      <w:r w:rsidR="00FB3524">
        <w:t>31</w:t>
      </w:r>
      <w:r>
        <w:fldChar w:fldCharType="end"/>
      </w:r>
    </w:p>
    <w:p w14:paraId="0AF0B4F8" w14:textId="77777777" w:rsidR="00D76E47" w:rsidRDefault="00D76E47">
      <w:pPr>
        <w:pStyle w:val="32"/>
        <w:rPr>
          <w:rFonts w:asciiTheme="minorHAnsi" w:eastAsiaTheme="minorEastAsia" w:hAnsiTheme="minorHAnsi" w:cstheme="minorBidi"/>
          <w:kern w:val="0"/>
          <w:szCs w:val="22"/>
        </w:rPr>
      </w:pPr>
      <w:r w:rsidRPr="007B385B">
        <w:rPr>
          <w:rFonts w:cs="Arial"/>
        </w:rPr>
        <w:t>4.</w:t>
      </w:r>
      <w:r>
        <w:rPr>
          <w:rFonts w:asciiTheme="minorHAnsi" w:eastAsiaTheme="minorEastAsia" w:hAnsiTheme="minorHAnsi" w:cstheme="minorBidi"/>
          <w:kern w:val="0"/>
          <w:szCs w:val="22"/>
        </w:rPr>
        <w:tab/>
      </w:r>
      <w:r w:rsidRPr="007B385B">
        <w:rPr>
          <w:rFonts w:cs="Arial"/>
        </w:rPr>
        <w:t>Институциональная структура экономики</w:t>
      </w:r>
      <w:r>
        <w:tab/>
      </w:r>
      <w:r>
        <w:fldChar w:fldCharType="begin"/>
      </w:r>
      <w:r>
        <w:instrText xml:space="preserve"> PAGEREF _Toc97711601 \h </w:instrText>
      </w:r>
      <w:r>
        <w:fldChar w:fldCharType="separate"/>
      </w:r>
      <w:r w:rsidR="00FB3524">
        <w:t>38</w:t>
      </w:r>
      <w:r>
        <w:fldChar w:fldCharType="end"/>
      </w:r>
    </w:p>
    <w:p w14:paraId="4F5B3EB9" w14:textId="4E8EA994"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4.1.</w:t>
      </w:r>
      <w:r w:rsidR="00D76E47">
        <w:rPr>
          <w:rFonts w:asciiTheme="minorHAnsi" w:eastAsiaTheme="minorEastAsia" w:hAnsiTheme="minorHAnsi" w:cstheme="minorBidi"/>
          <w:kern w:val="0"/>
          <w:szCs w:val="22"/>
        </w:rPr>
        <w:tab/>
      </w:r>
      <w:r w:rsidR="00D76E47" w:rsidRPr="007B385B">
        <w:rPr>
          <w:rFonts w:cs="Arial"/>
        </w:rPr>
        <w:t xml:space="preserve">Демография организаций </w:t>
      </w:r>
      <w:r w:rsidR="00D76E47">
        <w:tab/>
      </w:r>
      <w:r w:rsidR="00D76E47">
        <w:fldChar w:fldCharType="begin"/>
      </w:r>
      <w:r w:rsidR="00D76E47">
        <w:instrText xml:space="preserve"> PAGEREF _Toc97711602 \h </w:instrText>
      </w:r>
      <w:r w:rsidR="00D76E47">
        <w:fldChar w:fldCharType="separate"/>
      </w:r>
      <w:r w:rsidR="00FB3524">
        <w:t>38</w:t>
      </w:r>
      <w:r w:rsidR="00D76E47">
        <w:fldChar w:fldCharType="end"/>
      </w:r>
    </w:p>
    <w:p w14:paraId="7A822020" w14:textId="77777777" w:rsidR="00D76E47" w:rsidRDefault="00D76E47">
      <w:pPr>
        <w:pStyle w:val="32"/>
        <w:rPr>
          <w:rFonts w:asciiTheme="minorHAnsi" w:eastAsiaTheme="minorEastAsia" w:hAnsiTheme="minorHAnsi" w:cstheme="minorBidi"/>
          <w:kern w:val="0"/>
          <w:szCs w:val="22"/>
        </w:rPr>
      </w:pPr>
      <w:r w:rsidRPr="007B385B">
        <w:rPr>
          <w:rFonts w:cs="Arial"/>
        </w:rPr>
        <w:t>5.</w:t>
      </w:r>
      <w:r>
        <w:rPr>
          <w:rFonts w:asciiTheme="minorHAnsi" w:eastAsiaTheme="minorEastAsia" w:hAnsiTheme="minorHAnsi" w:cstheme="minorBidi"/>
          <w:kern w:val="0"/>
          <w:szCs w:val="22"/>
        </w:rPr>
        <w:tab/>
      </w:r>
      <w:r w:rsidRPr="007B385B">
        <w:rPr>
          <w:rFonts w:cs="Arial"/>
        </w:rPr>
        <w:t>Цены</w:t>
      </w:r>
      <w:r>
        <w:tab/>
      </w:r>
      <w:r>
        <w:fldChar w:fldCharType="begin"/>
      </w:r>
      <w:r>
        <w:instrText xml:space="preserve"> PAGEREF _Toc97711603 \h </w:instrText>
      </w:r>
      <w:r>
        <w:fldChar w:fldCharType="separate"/>
      </w:r>
      <w:r w:rsidR="00FB3524">
        <w:t>41</w:t>
      </w:r>
      <w:r>
        <w:fldChar w:fldCharType="end"/>
      </w:r>
    </w:p>
    <w:p w14:paraId="6D1756D8" w14:textId="520C7E49"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5.1.</w:t>
      </w:r>
      <w:r w:rsidR="00D76E47">
        <w:rPr>
          <w:rFonts w:asciiTheme="minorHAnsi" w:eastAsiaTheme="minorEastAsia" w:hAnsiTheme="minorHAnsi" w:cstheme="minorBidi"/>
          <w:kern w:val="0"/>
          <w:szCs w:val="22"/>
        </w:rPr>
        <w:tab/>
      </w:r>
      <w:r w:rsidR="00D76E47" w:rsidRPr="007B385B">
        <w:rPr>
          <w:rFonts w:cs="Arial"/>
        </w:rPr>
        <w:t xml:space="preserve">Потребительские цены </w:t>
      </w:r>
      <w:r w:rsidR="00D76E47">
        <w:tab/>
      </w:r>
      <w:r w:rsidR="00D76E47">
        <w:fldChar w:fldCharType="begin"/>
      </w:r>
      <w:r w:rsidR="00D76E47">
        <w:instrText xml:space="preserve"> PAGEREF _Toc97711604 \h </w:instrText>
      </w:r>
      <w:r w:rsidR="00D76E47">
        <w:fldChar w:fldCharType="separate"/>
      </w:r>
      <w:r w:rsidR="00FB3524">
        <w:t>42</w:t>
      </w:r>
      <w:r w:rsidR="00D76E47">
        <w:fldChar w:fldCharType="end"/>
      </w:r>
    </w:p>
    <w:p w14:paraId="336B99FA" w14:textId="4455A976"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5.2.</w:t>
      </w:r>
      <w:r w:rsidR="00D76E47">
        <w:rPr>
          <w:rFonts w:asciiTheme="minorHAnsi" w:eastAsiaTheme="minorEastAsia" w:hAnsiTheme="minorHAnsi" w:cstheme="minorBidi"/>
          <w:kern w:val="0"/>
          <w:szCs w:val="22"/>
        </w:rPr>
        <w:tab/>
      </w:r>
      <w:r w:rsidR="00D76E47" w:rsidRPr="007B385B">
        <w:rPr>
          <w:rFonts w:cs="Arial"/>
        </w:rPr>
        <w:t>Цены производителей</w:t>
      </w:r>
      <w:r w:rsidR="00D76E47">
        <w:tab/>
      </w:r>
      <w:r w:rsidR="00D76E47">
        <w:fldChar w:fldCharType="begin"/>
      </w:r>
      <w:r w:rsidR="00D76E47">
        <w:instrText xml:space="preserve"> PAGEREF _Toc97711605 \h </w:instrText>
      </w:r>
      <w:r w:rsidR="00D76E47">
        <w:fldChar w:fldCharType="separate"/>
      </w:r>
      <w:r w:rsidR="00FB3524">
        <w:t>50</w:t>
      </w:r>
      <w:r w:rsidR="00D76E47">
        <w:fldChar w:fldCharType="end"/>
      </w:r>
    </w:p>
    <w:p w14:paraId="41FEC8E3" w14:textId="77777777" w:rsidR="00D76E47" w:rsidRDefault="00D76E47">
      <w:pPr>
        <w:pStyle w:val="32"/>
        <w:rPr>
          <w:rFonts w:asciiTheme="minorHAnsi" w:eastAsiaTheme="minorEastAsia" w:hAnsiTheme="minorHAnsi" w:cstheme="minorBidi"/>
          <w:kern w:val="0"/>
          <w:szCs w:val="22"/>
        </w:rPr>
      </w:pPr>
      <w:r w:rsidRPr="007B385B">
        <w:rPr>
          <w:rFonts w:cs="Arial"/>
        </w:rPr>
        <w:t>6.</w:t>
      </w:r>
      <w:r>
        <w:rPr>
          <w:rFonts w:asciiTheme="minorHAnsi" w:eastAsiaTheme="minorEastAsia" w:hAnsiTheme="minorHAnsi" w:cstheme="minorBidi"/>
          <w:kern w:val="0"/>
          <w:szCs w:val="22"/>
        </w:rPr>
        <w:tab/>
      </w:r>
      <w:r w:rsidRPr="007B385B">
        <w:rPr>
          <w:rFonts w:cs="Arial"/>
        </w:rPr>
        <w:t>Финансы</w:t>
      </w:r>
      <w:r>
        <w:tab/>
      </w:r>
      <w:r>
        <w:fldChar w:fldCharType="begin"/>
      </w:r>
      <w:r>
        <w:instrText xml:space="preserve"> PAGEREF _Toc97711606 \h </w:instrText>
      </w:r>
      <w:r>
        <w:fldChar w:fldCharType="separate"/>
      </w:r>
      <w:r w:rsidR="00FB3524">
        <w:t>62</w:t>
      </w:r>
      <w:r>
        <w:fldChar w:fldCharType="end"/>
      </w:r>
    </w:p>
    <w:p w14:paraId="666D87BA" w14:textId="2552DFC6"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6.1.</w:t>
      </w:r>
      <w:r w:rsidR="00D76E47">
        <w:rPr>
          <w:rFonts w:asciiTheme="minorHAnsi" w:eastAsiaTheme="minorEastAsia" w:hAnsiTheme="minorHAnsi" w:cstheme="minorBidi"/>
          <w:kern w:val="0"/>
          <w:szCs w:val="22"/>
        </w:rPr>
        <w:tab/>
      </w:r>
      <w:r w:rsidR="00D76E47" w:rsidRPr="007B385B">
        <w:rPr>
          <w:rFonts w:cs="Arial"/>
        </w:rPr>
        <w:t>Государственные финансы</w:t>
      </w:r>
      <w:r w:rsidR="00D76E47">
        <w:tab/>
      </w:r>
      <w:r w:rsidR="00D76E47">
        <w:fldChar w:fldCharType="begin"/>
      </w:r>
      <w:r w:rsidR="00D76E47">
        <w:instrText xml:space="preserve"> PAGEREF _Toc97711607 \h </w:instrText>
      </w:r>
      <w:r w:rsidR="00D76E47">
        <w:fldChar w:fldCharType="separate"/>
      </w:r>
      <w:r w:rsidR="00FB3524">
        <w:t>62</w:t>
      </w:r>
      <w:r w:rsidR="00D76E47">
        <w:fldChar w:fldCharType="end"/>
      </w:r>
    </w:p>
    <w:p w14:paraId="12FCCD8E" w14:textId="775F627A"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6.2.</w:t>
      </w:r>
      <w:r w:rsidR="00D76E47">
        <w:rPr>
          <w:rFonts w:asciiTheme="minorHAnsi" w:eastAsiaTheme="minorEastAsia" w:hAnsiTheme="minorHAnsi" w:cstheme="minorBidi"/>
          <w:kern w:val="0"/>
          <w:szCs w:val="22"/>
        </w:rPr>
        <w:tab/>
      </w:r>
      <w:r w:rsidR="00D76E47" w:rsidRPr="007B385B">
        <w:rPr>
          <w:rFonts w:cs="Arial"/>
        </w:rPr>
        <w:t xml:space="preserve">Финансы организаций </w:t>
      </w:r>
      <w:r w:rsidR="00D76E47">
        <w:tab/>
      </w:r>
      <w:r w:rsidR="00D76E47">
        <w:fldChar w:fldCharType="begin"/>
      </w:r>
      <w:r w:rsidR="00D76E47">
        <w:instrText xml:space="preserve"> PAGEREF _Toc97711608 \h </w:instrText>
      </w:r>
      <w:r w:rsidR="00D76E47">
        <w:fldChar w:fldCharType="separate"/>
      </w:r>
      <w:r w:rsidR="00FB3524">
        <w:t>64</w:t>
      </w:r>
      <w:r w:rsidR="00D76E47">
        <w:fldChar w:fldCharType="end"/>
      </w:r>
    </w:p>
    <w:p w14:paraId="0766720B" w14:textId="77777777" w:rsidR="00D76E47" w:rsidRDefault="00D76E47">
      <w:pPr>
        <w:pStyle w:val="16"/>
        <w:rPr>
          <w:rFonts w:asciiTheme="minorHAnsi" w:eastAsiaTheme="minorEastAsia" w:hAnsiTheme="minorHAnsi" w:cstheme="minorBidi"/>
          <w:spacing w:val="0"/>
          <w:szCs w:val="22"/>
        </w:rPr>
      </w:pPr>
      <w:r w:rsidRPr="007B385B">
        <w:rPr>
          <w:rFonts w:cs="Arial"/>
          <w:i/>
        </w:rPr>
        <w:t>Социальная сфера</w:t>
      </w:r>
      <w:r>
        <w:tab/>
      </w:r>
      <w:r>
        <w:fldChar w:fldCharType="begin"/>
      </w:r>
      <w:r>
        <w:instrText xml:space="preserve"> PAGEREF _Toc97711609 \h </w:instrText>
      </w:r>
      <w:r>
        <w:fldChar w:fldCharType="separate"/>
      </w:r>
      <w:r w:rsidR="00FB3524">
        <w:t>75</w:t>
      </w:r>
      <w:r>
        <w:fldChar w:fldCharType="end"/>
      </w:r>
    </w:p>
    <w:p w14:paraId="0031BEFB" w14:textId="77777777" w:rsidR="00D76E47" w:rsidRDefault="00D76E47">
      <w:pPr>
        <w:pStyle w:val="32"/>
        <w:rPr>
          <w:rFonts w:asciiTheme="minorHAnsi" w:eastAsiaTheme="minorEastAsia" w:hAnsiTheme="minorHAnsi" w:cstheme="minorBidi"/>
          <w:kern w:val="0"/>
          <w:szCs w:val="22"/>
        </w:rPr>
      </w:pPr>
      <w:r w:rsidRPr="007B385B">
        <w:rPr>
          <w:rFonts w:cs="Arial"/>
        </w:rPr>
        <w:t>1.</w:t>
      </w:r>
      <w:r>
        <w:rPr>
          <w:rFonts w:asciiTheme="minorHAnsi" w:eastAsiaTheme="minorEastAsia" w:hAnsiTheme="minorHAnsi" w:cstheme="minorBidi"/>
          <w:kern w:val="0"/>
          <w:szCs w:val="22"/>
        </w:rPr>
        <w:tab/>
      </w:r>
      <w:r w:rsidRPr="007B385B">
        <w:rPr>
          <w:rFonts w:cs="Arial"/>
        </w:rPr>
        <w:t>Уровень жизни населения</w:t>
      </w:r>
      <w:r>
        <w:tab/>
      </w:r>
      <w:r>
        <w:fldChar w:fldCharType="begin"/>
      </w:r>
      <w:r>
        <w:instrText xml:space="preserve"> PAGEREF _Toc97711610 \h </w:instrText>
      </w:r>
      <w:r>
        <w:fldChar w:fldCharType="separate"/>
      </w:r>
      <w:r w:rsidR="00FB3524">
        <w:t>75</w:t>
      </w:r>
      <w:r>
        <w:fldChar w:fldCharType="end"/>
      </w:r>
    </w:p>
    <w:p w14:paraId="0F785264" w14:textId="2151E153"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1.1.</w:t>
      </w:r>
      <w:r w:rsidR="00D76E47">
        <w:rPr>
          <w:rFonts w:asciiTheme="minorHAnsi" w:eastAsiaTheme="minorEastAsia" w:hAnsiTheme="minorHAnsi" w:cstheme="minorBidi"/>
          <w:kern w:val="0"/>
          <w:szCs w:val="22"/>
        </w:rPr>
        <w:tab/>
      </w:r>
      <w:r w:rsidR="00D76E47" w:rsidRPr="007B385B">
        <w:rPr>
          <w:rFonts w:cs="Arial"/>
        </w:rPr>
        <w:t>Денежные доходы населения</w:t>
      </w:r>
      <w:r w:rsidR="00D76E47">
        <w:tab/>
      </w:r>
      <w:r w:rsidR="00D76E47">
        <w:fldChar w:fldCharType="begin"/>
      </w:r>
      <w:r w:rsidR="00D76E47">
        <w:instrText xml:space="preserve"> PAGEREF _Toc97711611 \h </w:instrText>
      </w:r>
      <w:r w:rsidR="00D76E47">
        <w:fldChar w:fldCharType="separate"/>
      </w:r>
      <w:r w:rsidR="00FB3524">
        <w:t>75</w:t>
      </w:r>
      <w:r w:rsidR="00D76E47">
        <w:fldChar w:fldCharType="end"/>
      </w:r>
    </w:p>
    <w:p w14:paraId="15FD8A71" w14:textId="5D3E027F"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1.2.</w:t>
      </w:r>
      <w:r w:rsidR="00D76E47">
        <w:rPr>
          <w:rFonts w:asciiTheme="minorHAnsi" w:eastAsiaTheme="minorEastAsia" w:hAnsiTheme="minorHAnsi" w:cstheme="minorBidi"/>
          <w:kern w:val="0"/>
          <w:szCs w:val="22"/>
        </w:rPr>
        <w:tab/>
      </w:r>
      <w:r w:rsidR="00D76E47" w:rsidRPr="007B385B">
        <w:rPr>
          <w:rFonts w:cs="Arial"/>
        </w:rPr>
        <w:t xml:space="preserve">Просроченная задолженность по заработной плате </w:t>
      </w:r>
      <w:r w:rsidR="00D76E47">
        <w:tab/>
      </w:r>
      <w:r w:rsidR="00D76E47">
        <w:fldChar w:fldCharType="begin"/>
      </w:r>
      <w:r w:rsidR="00D76E47">
        <w:instrText xml:space="preserve"> PAGEREF _Toc97711612 \h </w:instrText>
      </w:r>
      <w:r w:rsidR="00D76E47">
        <w:fldChar w:fldCharType="separate"/>
      </w:r>
      <w:r w:rsidR="00FB3524">
        <w:t>80</w:t>
      </w:r>
      <w:r w:rsidR="00D76E47">
        <w:fldChar w:fldCharType="end"/>
      </w:r>
    </w:p>
    <w:p w14:paraId="3AB4D72A" w14:textId="2EF297B5" w:rsidR="00D76E47" w:rsidRDefault="00952B6F">
      <w:pPr>
        <w:pStyle w:val="32"/>
        <w:rPr>
          <w:rFonts w:asciiTheme="minorHAnsi" w:eastAsiaTheme="minorEastAsia" w:hAnsiTheme="minorHAnsi" w:cstheme="minorBidi"/>
          <w:kern w:val="0"/>
          <w:szCs w:val="22"/>
        </w:rPr>
      </w:pPr>
      <w:r>
        <w:rPr>
          <w:rFonts w:cs="Arial"/>
        </w:rPr>
        <w:tab/>
      </w:r>
      <w:r w:rsidR="00D76E47" w:rsidRPr="007B385B">
        <w:rPr>
          <w:rFonts w:cs="Arial"/>
        </w:rPr>
        <w:t>1.3.</w:t>
      </w:r>
      <w:r w:rsidR="00D76E47">
        <w:rPr>
          <w:rFonts w:asciiTheme="minorHAnsi" w:eastAsiaTheme="minorEastAsia" w:hAnsiTheme="minorHAnsi" w:cstheme="minorBidi"/>
          <w:kern w:val="0"/>
          <w:szCs w:val="22"/>
        </w:rPr>
        <w:tab/>
      </w:r>
      <w:r w:rsidR="00D76E47" w:rsidRPr="007B385B">
        <w:rPr>
          <w:rFonts w:cs="Arial"/>
        </w:rPr>
        <w:t>Использование денежных доходов</w:t>
      </w:r>
      <w:r w:rsidR="00D76E47">
        <w:tab/>
      </w:r>
      <w:r w:rsidR="00D76E47">
        <w:fldChar w:fldCharType="begin"/>
      </w:r>
      <w:r w:rsidR="00D76E47">
        <w:instrText xml:space="preserve"> PAGEREF _Toc97711613 \h </w:instrText>
      </w:r>
      <w:r w:rsidR="00D76E47">
        <w:fldChar w:fldCharType="separate"/>
      </w:r>
      <w:r w:rsidR="00FB3524">
        <w:t>81</w:t>
      </w:r>
      <w:r w:rsidR="00D76E47">
        <w:fldChar w:fldCharType="end"/>
      </w:r>
    </w:p>
    <w:p w14:paraId="46AF488B" w14:textId="77777777" w:rsidR="00D76E47" w:rsidRDefault="00D76E47">
      <w:pPr>
        <w:pStyle w:val="32"/>
        <w:rPr>
          <w:rFonts w:asciiTheme="minorHAnsi" w:eastAsiaTheme="minorEastAsia" w:hAnsiTheme="minorHAnsi" w:cstheme="minorBidi"/>
          <w:kern w:val="0"/>
          <w:szCs w:val="22"/>
        </w:rPr>
      </w:pPr>
      <w:r w:rsidRPr="007B385B">
        <w:rPr>
          <w:rFonts w:cs="Arial"/>
        </w:rPr>
        <w:t>2.</w:t>
      </w:r>
      <w:r>
        <w:rPr>
          <w:rFonts w:asciiTheme="minorHAnsi" w:eastAsiaTheme="minorEastAsia" w:hAnsiTheme="minorHAnsi" w:cstheme="minorBidi"/>
          <w:kern w:val="0"/>
          <w:szCs w:val="22"/>
        </w:rPr>
        <w:tab/>
      </w:r>
      <w:r w:rsidRPr="007B385B">
        <w:rPr>
          <w:rFonts w:cs="Arial"/>
        </w:rPr>
        <w:t>Рынок труда</w:t>
      </w:r>
      <w:r>
        <w:tab/>
      </w:r>
      <w:r>
        <w:fldChar w:fldCharType="begin"/>
      </w:r>
      <w:r>
        <w:instrText xml:space="preserve"> PAGEREF _Toc97711614 \h </w:instrText>
      </w:r>
      <w:r>
        <w:fldChar w:fldCharType="separate"/>
      </w:r>
      <w:r w:rsidR="00FB3524">
        <w:t>83</w:t>
      </w:r>
      <w:r>
        <w:fldChar w:fldCharType="end"/>
      </w:r>
    </w:p>
    <w:p w14:paraId="4D7EEA31" w14:textId="77777777" w:rsidR="00D76E47" w:rsidRDefault="00D76E47">
      <w:pPr>
        <w:pStyle w:val="32"/>
        <w:rPr>
          <w:rFonts w:asciiTheme="minorHAnsi" w:eastAsiaTheme="minorEastAsia" w:hAnsiTheme="minorHAnsi" w:cstheme="minorBidi"/>
          <w:kern w:val="0"/>
          <w:szCs w:val="22"/>
        </w:rPr>
      </w:pPr>
      <w:r w:rsidRPr="007B385B">
        <w:rPr>
          <w:rFonts w:cs="Arial"/>
        </w:rPr>
        <w:t>3.</w:t>
      </w:r>
      <w:r>
        <w:rPr>
          <w:rFonts w:asciiTheme="minorHAnsi" w:eastAsiaTheme="minorEastAsia" w:hAnsiTheme="minorHAnsi" w:cstheme="minorBidi"/>
          <w:kern w:val="0"/>
          <w:szCs w:val="22"/>
        </w:rPr>
        <w:tab/>
      </w:r>
      <w:r>
        <w:t>Жилищно-коммунальное хозяйство</w:t>
      </w:r>
      <w:r>
        <w:tab/>
      </w:r>
      <w:r>
        <w:fldChar w:fldCharType="begin"/>
      </w:r>
      <w:r>
        <w:instrText xml:space="preserve"> PAGEREF _Toc97711615 \h </w:instrText>
      </w:r>
      <w:r>
        <w:fldChar w:fldCharType="separate"/>
      </w:r>
      <w:r w:rsidR="00FB3524">
        <w:t>91</w:t>
      </w:r>
      <w:r>
        <w:fldChar w:fldCharType="end"/>
      </w:r>
    </w:p>
    <w:p w14:paraId="18EB30A5" w14:textId="77777777" w:rsidR="00D76E47" w:rsidRDefault="00D76E47">
      <w:pPr>
        <w:pStyle w:val="32"/>
        <w:rPr>
          <w:rFonts w:asciiTheme="minorHAnsi" w:eastAsiaTheme="minorEastAsia" w:hAnsiTheme="minorHAnsi" w:cstheme="minorBidi"/>
          <w:kern w:val="0"/>
          <w:szCs w:val="22"/>
        </w:rPr>
      </w:pPr>
      <w:r w:rsidRPr="007B385B">
        <w:rPr>
          <w:rFonts w:cs="Arial"/>
        </w:rPr>
        <w:t>4.</w:t>
      </w:r>
      <w:r>
        <w:rPr>
          <w:rFonts w:asciiTheme="minorHAnsi" w:eastAsiaTheme="minorEastAsia" w:hAnsiTheme="minorHAnsi" w:cstheme="minorBidi"/>
          <w:kern w:val="0"/>
          <w:szCs w:val="22"/>
        </w:rPr>
        <w:tab/>
      </w:r>
      <w:r w:rsidRPr="007B385B">
        <w:rPr>
          <w:rFonts w:cs="Arial"/>
        </w:rPr>
        <w:t>Заболеваемость</w:t>
      </w:r>
      <w:r>
        <w:tab/>
      </w:r>
      <w:r>
        <w:fldChar w:fldCharType="begin"/>
      </w:r>
      <w:r>
        <w:instrText xml:space="preserve"> PAGEREF _Toc97711616 \h </w:instrText>
      </w:r>
      <w:r>
        <w:fldChar w:fldCharType="separate"/>
      </w:r>
      <w:r w:rsidR="00FB3524">
        <w:t>92</w:t>
      </w:r>
      <w:r>
        <w:fldChar w:fldCharType="end"/>
      </w:r>
    </w:p>
    <w:p w14:paraId="11B5F16D" w14:textId="77777777" w:rsidR="00D76E47" w:rsidRDefault="00D76E47">
      <w:pPr>
        <w:pStyle w:val="32"/>
        <w:rPr>
          <w:rFonts w:asciiTheme="minorHAnsi" w:eastAsiaTheme="minorEastAsia" w:hAnsiTheme="minorHAnsi" w:cstheme="minorBidi"/>
          <w:kern w:val="0"/>
          <w:szCs w:val="22"/>
        </w:rPr>
      </w:pPr>
      <w:r w:rsidRPr="007B385B">
        <w:rPr>
          <w:rFonts w:cs="Arial"/>
        </w:rPr>
        <w:t>5.</w:t>
      </w:r>
      <w:r>
        <w:rPr>
          <w:rFonts w:asciiTheme="minorHAnsi" w:eastAsiaTheme="minorEastAsia" w:hAnsiTheme="minorHAnsi" w:cstheme="minorBidi"/>
          <w:kern w:val="0"/>
          <w:szCs w:val="22"/>
        </w:rPr>
        <w:tab/>
      </w:r>
      <w:r w:rsidRPr="007B385B">
        <w:rPr>
          <w:rFonts w:cs="Arial"/>
        </w:rPr>
        <w:t>Окружающая среда</w:t>
      </w:r>
      <w:r>
        <w:tab/>
      </w:r>
      <w:r>
        <w:fldChar w:fldCharType="begin"/>
      </w:r>
      <w:r>
        <w:instrText xml:space="preserve"> PAGEREF _Toc97711617 \h </w:instrText>
      </w:r>
      <w:r>
        <w:fldChar w:fldCharType="separate"/>
      </w:r>
      <w:r w:rsidR="00FB3524">
        <w:t>94</w:t>
      </w:r>
      <w:r>
        <w:fldChar w:fldCharType="end"/>
      </w:r>
    </w:p>
    <w:p w14:paraId="0BFBA104" w14:textId="77777777" w:rsidR="00D76E47" w:rsidRDefault="00D76E47">
      <w:pPr>
        <w:pStyle w:val="16"/>
        <w:rPr>
          <w:rFonts w:asciiTheme="minorHAnsi" w:eastAsiaTheme="minorEastAsia" w:hAnsiTheme="minorHAnsi" w:cstheme="minorBidi"/>
          <w:spacing w:val="0"/>
          <w:szCs w:val="22"/>
        </w:rPr>
      </w:pPr>
      <w:r w:rsidRPr="007B385B">
        <w:rPr>
          <w:rFonts w:cs="Arial"/>
          <w:i/>
        </w:rPr>
        <w:t>Демографическая ситуация</w:t>
      </w:r>
      <w:r>
        <w:tab/>
      </w:r>
      <w:r>
        <w:fldChar w:fldCharType="begin"/>
      </w:r>
      <w:r>
        <w:instrText xml:space="preserve"> PAGEREF _Toc97711618 \h </w:instrText>
      </w:r>
      <w:r>
        <w:fldChar w:fldCharType="separate"/>
      </w:r>
      <w:r w:rsidR="00FB3524">
        <w:t>96</w:t>
      </w:r>
      <w:r>
        <w:fldChar w:fldCharType="end"/>
      </w:r>
    </w:p>
    <w:p w14:paraId="4F5CD5B1" w14:textId="77777777" w:rsidR="00D76E47" w:rsidRDefault="00D76E47">
      <w:pPr>
        <w:pStyle w:val="16"/>
        <w:rPr>
          <w:rFonts w:asciiTheme="minorHAnsi" w:eastAsiaTheme="minorEastAsia" w:hAnsiTheme="minorHAnsi" w:cstheme="minorBidi"/>
          <w:spacing w:val="0"/>
          <w:szCs w:val="22"/>
        </w:rPr>
      </w:pPr>
      <w:r w:rsidRPr="007B385B">
        <w:rPr>
          <w:rFonts w:cs="Arial"/>
          <w:i/>
        </w:rPr>
        <w:t>Приложение</w:t>
      </w:r>
      <w:r>
        <w:tab/>
      </w:r>
      <w:r>
        <w:fldChar w:fldCharType="begin"/>
      </w:r>
      <w:r>
        <w:instrText xml:space="preserve"> PAGEREF _Toc97711619 \h </w:instrText>
      </w:r>
      <w:r>
        <w:fldChar w:fldCharType="separate"/>
      </w:r>
      <w:r w:rsidR="00FB3524">
        <w:t>101</w:t>
      </w:r>
      <w:r>
        <w:fldChar w:fldCharType="end"/>
      </w:r>
    </w:p>
    <w:p w14:paraId="377ECCD4" w14:textId="77777777" w:rsidR="00D76E47" w:rsidRDefault="00D76E47">
      <w:pPr>
        <w:pStyle w:val="16"/>
        <w:rPr>
          <w:rFonts w:asciiTheme="minorHAnsi" w:eastAsiaTheme="minorEastAsia" w:hAnsiTheme="minorHAnsi" w:cstheme="minorBidi"/>
          <w:spacing w:val="0"/>
          <w:szCs w:val="22"/>
        </w:rPr>
      </w:pPr>
      <w:r w:rsidRPr="007B385B">
        <w:rPr>
          <w:rFonts w:cs="Arial"/>
          <w:i/>
        </w:rPr>
        <w:t>Методологический комментарий</w:t>
      </w:r>
      <w:r>
        <w:tab/>
      </w:r>
      <w:r>
        <w:fldChar w:fldCharType="begin"/>
      </w:r>
      <w:r>
        <w:instrText xml:space="preserve"> PAGEREF _Toc97711620 \h </w:instrText>
      </w:r>
      <w:r>
        <w:fldChar w:fldCharType="separate"/>
      </w:r>
      <w:r w:rsidR="00FB3524">
        <w:t>103</w:t>
      </w:r>
      <w:r>
        <w:fldChar w:fldCharType="end"/>
      </w:r>
    </w:p>
    <w:p w14:paraId="1286AB0A" w14:textId="024D8896" w:rsidR="00AC7307" w:rsidRPr="005729B6" w:rsidRDefault="00D648DD" w:rsidP="000A42D9">
      <w:pPr>
        <w:pStyle w:val="32"/>
        <w:spacing w:before="20"/>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27744795" w:rsidR="00922283" w:rsidRPr="005729B6" w:rsidRDefault="005A7DF6" w:rsidP="009459FB">
      <w:pPr>
        <w:pStyle w:val="31"/>
        <w:ind w:left="0"/>
        <w:jc w:val="center"/>
        <w:rPr>
          <w:rFonts w:cs="Arial"/>
          <w:sz w:val="38"/>
        </w:rPr>
      </w:pPr>
      <w:r>
        <w:rPr>
          <w:rFonts w:cs="Arial"/>
          <w:sz w:val="38"/>
        </w:rPr>
        <w:t xml:space="preserve"> </w:t>
      </w: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80" w:name="_Toc230750478"/>
      <w:bookmarkStart w:id="81" w:name="_Toc238533218"/>
      <w:bookmarkStart w:id="82" w:name="_Toc238533322"/>
      <w:bookmarkStart w:id="83" w:name="_Toc238533531"/>
      <w:bookmarkStart w:id="84" w:name="_Toc463688718"/>
      <w:bookmarkStart w:id="85" w:name="_Toc491488478"/>
      <w:bookmarkStart w:id="86" w:name="_Toc507471195"/>
      <w:bookmarkStart w:id="87" w:name="_Toc507471231"/>
      <w:bookmarkStart w:id="88" w:name="_Toc507476540"/>
      <w:bookmarkStart w:id="89" w:name="_Toc130704462"/>
      <w:bookmarkStart w:id="90" w:name="_Toc217376675"/>
      <w:bookmarkStart w:id="91" w:name="_Toc220903726"/>
      <w:bookmarkStart w:id="92" w:name="_Toc227996178"/>
      <w:bookmarkStart w:id="93" w:name="_Toc227996426"/>
      <w:bookmarkStart w:id="94" w:name="_Toc235845089"/>
      <w:bookmarkStart w:id="95" w:name="_Toc235845165"/>
      <w:bookmarkStart w:id="96" w:name="_Toc97711583"/>
      <w:r w:rsidRPr="005729B6">
        <w:rPr>
          <w:rFonts w:cs="Arial"/>
          <w:i/>
          <w:spacing w:val="-4"/>
          <w:sz w:val="30"/>
          <w:szCs w:val="30"/>
        </w:rPr>
        <w:lastRenderedPageBreak/>
        <w:t>Основные экономические и социальные показатели</w:t>
      </w:r>
      <w:bookmarkStart w:id="97" w:name="_Toc463688720"/>
      <w:bookmarkStart w:id="98" w:name="_Toc4914884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820"/>
        <w:gridCol w:w="1559"/>
        <w:gridCol w:w="1560"/>
        <w:gridCol w:w="1701"/>
      </w:tblGrid>
      <w:tr w:rsidR="00D8546C" w:rsidRPr="00CD550A" w14:paraId="023ECE89" w14:textId="77777777" w:rsidTr="00D72F60">
        <w:trPr>
          <w:cantSplit/>
          <w:trHeight w:val="774"/>
        </w:trPr>
        <w:tc>
          <w:tcPr>
            <w:tcW w:w="4820" w:type="dxa"/>
            <w:vMerge w:val="restart"/>
            <w:tcBorders>
              <w:top w:val="double" w:sz="4" w:space="0" w:color="auto"/>
              <w:left w:val="double" w:sz="4" w:space="0" w:color="auto"/>
              <w:right w:val="single" w:sz="4" w:space="0" w:color="auto"/>
            </w:tcBorders>
            <w:shd w:val="clear" w:color="auto" w:fill="auto"/>
          </w:tcPr>
          <w:p w14:paraId="0E5E1545" w14:textId="77777777" w:rsidR="00D8546C" w:rsidRPr="00CD550A" w:rsidRDefault="00D8546C" w:rsidP="002A7632">
            <w:pPr>
              <w:spacing w:before="60" w:line="220" w:lineRule="exact"/>
              <w:ind w:firstLine="0"/>
              <w:rPr>
                <w:rFonts w:cs="Arial"/>
                <w:i/>
                <w:sz w:val="20"/>
                <w:vertAlign w:val="superscript"/>
              </w:rPr>
            </w:pPr>
          </w:p>
        </w:tc>
        <w:tc>
          <w:tcPr>
            <w:tcW w:w="1559" w:type="dxa"/>
            <w:vMerge w:val="restart"/>
            <w:tcBorders>
              <w:top w:val="double" w:sz="4" w:space="0" w:color="auto"/>
              <w:left w:val="single" w:sz="4" w:space="0" w:color="auto"/>
              <w:right w:val="single" w:sz="4" w:space="0" w:color="auto"/>
            </w:tcBorders>
            <w:shd w:val="clear" w:color="auto" w:fill="auto"/>
          </w:tcPr>
          <w:p w14:paraId="4A62B07D" w14:textId="6F3DDD4A" w:rsidR="00D8546C" w:rsidRPr="00CD550A" w:rsidRDefault="00D8546C" w:rsidP="002A7632">
            <w:pPr>
              <w:spacing w:before="60" w:line="220" w:lineRule="exact"/>
              <w:ind w:firstLine="0"/>
              <w:jc w:val="center"/>
              <w:rPr>
                <w:rFonts w:cs="Arial"/>
                <w:i/>
                <w:sz w:val="20"/>
              </w:rPr>
            </w:pPr>
            <w:r>
              <w:rPr>
                <w:rFonts w:cs="Arial"/>
                <w:i/>
                <w:sz w:val="20"/>
              </w:rPr>
              <w:t>Январь</w:t>
            </w:r>
            <w:r w:rsidR="00CA36CD">
              <w:rPr>
                <w:rFonts w:cs="Arial"/>
                <w:i/>
                <w:sz w:val="20"/>
              </w:rPr>
              <w:t xml:space="preserve"> 2022</w:t>
            </w:r>
            <w:r w:rsidRPr="00CD550A">
              <w:rPr>
                <w:rFonts w:cs="Arial"/>
                <w:i/>
                <w:sz w:val="20"/>
              </w:rPr>
              <w:t>г.</w:t>
            </w:r>
          </w:p>
        </w:tc>
        <w:tc>
          <w:tcPr>
            <w:tcW w:w="1560" w:type="dxa"/>
            <w:vMerge w:val="restart"/>
            <w:tcBorders>
              <w:top w:val="double" w:sz="4" w:space="0" w:color="auto"/>
              <w:left w:val="single" w:sz="4" w:space="0" w:color="auto"/>
              <w:right w:val="single" w:sz="4" w:space="0" w:color="auto"/>
            </w:tcBorders>
          </w:tcPr>
          <w:p w14:paraId="47197CA2" w14:textId="269CC13E" w:rsidR="00D8546C" w:rsidRPr="00CD550A" w:rsidRDefault="00D8546C" w:rsidP="002A7632">
            <w:pPr>
              <w:spacing w:before="60" w:line="220" w:lineRule="exact"/>
              <w:ind w:firstLine="0"/>
              <w:jc w:val="center"/>
              <w:rPr>
                <w:rFonts w:cs="Arial"/>
                <w:i/>
                <w:sz w:val="20"/>
              </w:rPr>
            </w:pPr>
            <w:r>
              <w:rPr>
                <w:rFonts w:cs="Arial"/>
                <w:i/>
                <w:sz w:val="20"/>
              </w:rPr>
              <w:t xml:space="preserve">Индекс физического объема </w:t>
            </w:r>
            <w:proofErr w:type="gramStart"/>
            <w:r>
              <w:rPr>
                <w:rFonts w:cs="Arial"/>
                <w:i/>
                <w:sz w:val="20"/>
              </w:rPr>
              <w:t>в</w:t>
            </w:r>
            <w:proofErr w:type="gramEnd"/>
            <w:r>
              <w:rPr>
                <w:rFonts w:cs="Arial"/>
                <w:i/>
                <w:sz w:val="20"/>
              </w:rPr>
              <w:t xml:space="preserve"> % к январю 2021г.</w:t>
            </w:r>
          </w:p>
        </w:tc>
        <w:tc>
          <w:tcPr>
            <w:tcW w:w="1701" w:type="dxa"/>
            <w:vMerge w:val="restart"/>
            <w:tcBorders>
              <w:top w:val="double" w:sz="4" w:space="0" w:color="auto"/>
              <w:left w:val="single" w:sz="4" w:space="0" w:color="auto"/>
              <w:right w:val="double" w:sz="4" w:space="0" w:color="auto"/>
            </w:tcBorders>
          </w:tcPr>
          <w:p w14:paraId="215CDAB3" w14:textId="1B666023" w:rsidR="00D8546C" w:rsidRPr="00CD550A" w:rsidRDefault="00D8546C" w:rsidP="00CD550A">
            <w:pPr>
              <w:spacing w:before="60" w:line="220" w:lineRule="exact"/>
              <w:ind w:firstLine="0"/>
              <w:jc w:val="center"/>
              <w:rPr>
                <w:rFonts w:cs="Arial"/>
                <w:i/>
                <w:sz w:val="20"/>
                <w:u w:val="single"/>
              </w:rPr>
            </w:pPr>
            <w:r w:rsidRPr="00CD550A">
              <w:rPr>
                <w:rFonts w:cs="Arial"/>
                <w:i/>
                <w:sz w:val="20"/>
                <w:u w:val="single"/>
              </w:rPr>
              <w:t>Справочно:</w:t>
            </w:r>
            <w:r w:rsidRPr="00CD550A">
              <w:rPr>
                <w:rFonts w:cs="Arial"/>
                <w:i/>
                <w:sz w:val="20"/>
              </w:rPr>
              <w:br/>
            </w:r>
            <w:r>
              <w:rPr>
                <w:rFonts w:cs="Arial"/>
                <w:i/>
                <w:sz w:val="20"/>
              </w:rPr>
              <w:t>январь 2021</w:t>
            </w:r>
            <w:r w:rsidRPr="00CD550A">
              <w:rPr>
                <w:rFonts w:cs="Arial"/>
                <w:i/>
                <w:sz w:val="20"/>
              </w:rPr>
              <w:t xml:space="preserve">г. </w:t>
            </w:r>
            <w:r>
              <w:rPr>
                <w:rFonts w:cs="Arial"/>
                <w:i/>
                <w:sz w:val="20"/>
              </w:rPr>
              <w:br/>
            </w:r>
            <w:proofErr w:type="gramStart"/>
            <w:r w:rsidRPr="00CD550A">
              <w:rPr>
                <w:rFonts w:cs="Arial"/>
                <w:i/>
                <w:sz w:val="20"/>
              </w:rPr>
              <w:t>в</w:t>
            </w:r>
            <w:proofErr w:type="gramEnd"/>
            <w:r w:rsidRPr="00CD550A">
              <w:rPr>
                <w:rFonts w:cs="Arial"/>
                <w:i/>
                <w:sz w:val="20"/>
              </w:rPr>
              <w:t xml:space="preserve"> % к </w:t>
            </w:r>
            <w:r>
              <w:rPr>
                <w:rFonts w:cs="Arial"/>
                <w:i/>
                <w:sz w:val="20"/>
              </w:rPr>
              <w:t>январю 2020</w:t>
            </w:r>
            <w:r w:rsidRPr="00CD550A">
              <w:rPr>
                <w:rFonts w:cs="Arial"/>
                <w:i/>
                <w:sz w:val="20"/>
              </w:rPr>
              <w:t>г.</w:t>
            </w:r>
          </w:p>
        </w:tc>
      </w:tr>
      <w:tr w:rsidR="00D8546C" w:rsidRPr="00CD550A" w14:paraId="7467FCA9" w14:textId="77777777" w:rsidTr="00D72F60">
        <w:trPr>
          <w:cantSplit/>
          <w:trHeight w:val="280"/>
        </w:trPr>
        <w:tc>
          <w:tcPr>
            <w:tcW w:w="4820" w:type="dxa"/>
            <w:vMerge/>
            <w:tcBorders>
              <w:left w:val="double" w:sz="4" w:space="0" w:color="auto"/>
              <w:bottom w:val="single" w:sz="4" w:space="0" w:color="auto"/>
              <w:right w:val="single" w:sz="4" w:space="0" w:color="auto"/>
            </w:tcBorders>
            <w:shd w:val="clear" w:color="auto" w:fill="auto"/>
          </w:tcPr>
          <w:p w14:paraId="3E861884" w14:textId="77777777" w:rsidR="00D8546C" w:rsidRPr="00CD550A" w:rsidRDefault="00D8546C" w:rsidP="002A7632">
            <w:pPr>
              <w:spacing w:before="60" w:line="220" w:lineRule="exact"/>
              <w:ind w:firstLine="0"/>
              <w:rPr>
                <w:rFonts w:cs="Arial"/>
                <w:i/>
                <w:sz w:val="20"/>
                <w:vertAlign w:val="superscript"/>
              </w:rPr>
            </w:pPr>
          </w:p>
        </w:tc>
        <w:tc>
          <w:tcPr>
            <w:tcW w:w="1559" w:type="dxa"/>
            <w:vMerge/>
            <w:tcBorders>
              <w:left w:val="single" w:sz="4" w:space="0" w:color="auto"/>
              <w:bottom w:val="single" w:sz="4" w:space="0" w:color="auto"/>
              <w:right w:val="single" w:sz="4" w:space="0" w:color="auto"/>
            </w:tcBorders>
            <w:shd w:val="clear" w:color="auto" w:fill="auto"/>
          </w:tcPr>
          <w:p w14:paraId="39674304" w14:textId="77777777" w:rsidR="00D8546C" w:rsidRPr="00CD550A" w:rsidRDefault="00D8546C" w:rsidP="002A7632">
            <w:pPr>
              <w:spacing w:before="60" w:line="220" w:lineRule="exact"/>
              <w:ind w:firstLine="0"/>
              <w:jc w:val="center"/>
              <w:rPr>
                <w:rFonts w:cs="Arial"/>
                <w:i/>
                <w:sz w:val="20"/>
              </w:rPr>
            </w:pPr>
          </w:p>
        </w:tc>
        <w:tc>
          <w:tcPr>
            <w:tcW w:w="1560" w:type="dxa"/>
            <w:vMerge/>
            <w:tcBorders>
              <w:left w:val="single" w:sz="4" w:space="0" w:color="auto"/>
              <w:bottom w:val="single" w:sz="4" w:space="0" w:color="auto"/>
              <w:right w:val="single" w:sz="4" w:space="0" w:color="auto"/>
            </w:tcBorders>
          </w:tcPr>
          <w:p w14:paraId="4982D0BC" w14:textId="77777777" w:rsidR="00D8546C" w:rsidRPr="00CD550A" w:rsidRDefault="00D8546C" w:rsidP="002A7632">
            <w:pPr>
              <w:spacing w:before="60" w:line="220" w:lineRule="exact"/>
              <w:ind w:firstLine="0"/>
              <w:jc w:val="center"/>
              <w:rPr>
                <w:rFonts w:cs="Arial"/>
                <w:i/>
                <w:sz w:val="20"/>
              </w:rPr>
            </w:pPr>
          </w:p>
        </w:tc>
        <w:tc>
          <w:tcPr>
            <w:tcW w:w="1701" w:type="dxa"/>
            <w:vMerge/>
            <w:tcBorders>
              <w:left w:val="single" w:sz="4" w:space="0" w:color="auto"/>
              <w:bottom w:val="single" w:sz="4" w:space="0" w:color="auto"/>
              <w:right w:val="double" w:sz="4" w:space="0" w:color="auto"/>
            </w:tcBorders>
          </w:tcPr>
          <w:p w14:paraId="4F39B881" w14:textId="77777777" w:rsidR="00D8546C" w:rsidRPr="00CD550A" w:rsidRDefault="00D8546C" w:rsidP="002A7632">
            <w:pPr>
              <w:spacing w:before="60" w:line="220" w:lineRule="exact"/>
              <w:ind w:firstLine="0"/>
              <w:jc w:val="center"/>
              <w:rPr>
                <w:rFonts w:cs="Arial"/>
                <w:i/>
                <w:sz w:val="20"/>
                <w:u w:val="single"/>
              </w:rPr>
            </w:pPr>
          </w:p>
        </w:tc>
      </w:tr>
      <w:tr w:rsidR="00A24BFD" w:rsidRPr="00B05DC3" w14:paraId="6455C279" w14:textId="77777777" w:rsidTr="00D72F60">
        <w:trPr>
          <w:cantSplit/>
          <w:trHeight w:val="20"/>
        </w:trPr>
        <w:tc>
          <w:tcPr>
            <w:tcW w:w="4820" w:type="dxa"/>
            <w:tcBorders>
              <w:top w:val="single" w:sz="4" w:space="0" w:color="auto"/>
              <w:left w:val="double" w:sz="4" w:space="0" w:color="auto"/>
              <w:bottom w:val="dotted" w:sz="4" w:space="0" w:color="auto"/>
              <w:right w:val="nil"/>
            </w:tcBorders>
            <w:shd w:val="clear" w:color="auto" w:fill="auto"/>
            <w:vAlign w:val="bottom"/>
          </w:tcPr>
          <w:p w14:paraId="5454CA64" w14:textId="77777777" w:rsidR="00A24BFD" w:rsidRPr="00043359" w:rsidRDefault="00A24BFD" w:rsidP="000D0F3C">
            <w:pPr>
              <w:spacing w:before="80" w:line="240" w:lineRule="exact"/>
              <w:ind w:left="57" w:firstLine="0"/>
              <w:jc w:val="left"/>
              <w:rPr>
                <w:rFonts w:cs="Arial"/>
                <w:sz w:val="20"/>
                <w:vertAlign w:val="superscript"/>
              </w:rPr>
            </w:pPr>
            <w:r w:rsidRPr="00043359">
              <w:rPr>
                <w:rFonts w:cs="Arial"/>
                <w:sz w:val="20"/>
              </w:rPr>
              <w:t>Индекс промышленного производства</w:t>
            </w:r>
          </w:p>
        </w:tc>
        <w:tc>
          <w:tcPr>
            <w:tcW w:w="1559"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6054378D"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109,1</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19E40FB1"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106,3</w:t>
            </w:r>
          </w:p>
        </w:tc>
      </w:tr>
      <w:tr w:rsidR="00A24BFD" w:rsidRPr="00B05DC3" w14:paraId="269C04CA"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91292B8" w14:textId="77777777" w:rsidR="00A24BFD" w:rsidRPr="00043359" w:rsidRDefault="00A24BFD" w:rsidP="000D0F3C">
            <w:pPr>
              <w:spacing w:before="80" w:line="240" w:lineRule="exact"/>
              <w:ind w:left="170" w:firstLine="0"/>
              <w:jc w:val="left"/>
              <w:rPr>
                <w:rFonts w:cs="Arial"/>
                <w:sz w:val="20"/>
              </w:rPr>
            </w:pPr>
            <w:r w:rsidRPr="00043359">
              <w:rPr>
                <w:rFonts w:cs="Arial"/>
                <w:sz w:val="20"/>
              </w:rPr>
              <w:t>в том числе:</w:t>
            </w:r>
            <w:r w:rsidRPr="00043359">
              <w:rPr>
                <w:rFonts w:cs="Arial"/>
                <w:sz w:val="20"/>
              </w:rPr>
              <w:br/>
              <w:t xml:space="preserve">  добыча полезных ископаемых</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5D3AA941"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133,0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2E7C060B"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104,3</w:t>
            </w:r>
          </w:p>
        </w:tc>
      </w:tr>
      <w:tr w:rsidR="00A24BFD" w:rsidRPr="00B05DC3" w14:paraId="5552E0A3"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A708775" w14:textId="77777777" w:rsidR="00A24BFD" w:rsidRPr="00043359" w:rsidRDefault="00A24BFD" w:rsidP="000D0F3C">
            <w:pPr>
              <w:spacing w:before="80" w:line="240" w:lineRule="exact"/>
              <w:ind w:left="267" w:firstLine="0"/>
              <w:jc w:val="left"/>
              <w:rPr>
                <w:rFonts w:cs="Arial"/>
                <w:sz w:val="20"/>
              </w:rPr>
            </w:pPr>
            <w:r w:rsidRPr="00043359">
              <w:rPr>
                <w:rFonts w:cs="Arial"/>
                <w:sz w:val="20"/>
              </w:rPr>
              <w:t>обрабатывающие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6700AF42"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110,5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205059F6"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104,4</w:t>
            </w:r>
          </w:p>
        </w:tc>
      </w:tr>
      <w:tr w:rsidR="00A24BFD" w:rsidRPr="00B05DC3" w14:paraId="3CB080E0"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780AB06" w14:textId="77777777" w:rsidR="00A24BFD" w:rsidRPr="00043359" w:rsidRDefault="00A24BFD" w:rsidP="000D0F3C">
            <w:pPr>
              <w:spacing w:before="80" w:line="240" w:lineRule="exact"/>
              <w:ind w:left="267" w:firstLine="0"/>
              <w:jc w:val="left"/>
              <w:rPr>
                <w:rFonts w:cs="Arial"/>
                <w:sz w:val="20"/>
              </w:rPr>
            </w:pPr>
            <w:r w:rsidRPr="00043359">
              <w:rPr>
                <w:rFonts w:cs="Arial"/>
                <w:sz w:val="20"/>
              </w:rPr>
              <w:t>обеспечение электрической энергией, газом и паром, кондиционирование воздуха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4597E3D2"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88,5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6F0BC4A1"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110,3</w:t>
            </w:r>
          </w:p>
        </w:tc>
      </w:tr>
      <w:tr w:rsidR="00A24BFD" w:rsidRPr="00B05DC3" w14:paraId="4D44DA38"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5A4CE059" w14:textId="77777777" w:rsidR="00A24BFD" w:rsidRPr="00043359" w:rsidRDefault="00A24BFD" w:rsidP="000D0F3C">
            <w:pPr>
              <w:spacing w:before="80" w:line="240" w:lineRule="exact"/>
              <w:ind w:left="267" w:firstLine="0"/>
              <w:jc w:val="left"/>
              <w:rPr>
                <w:rFonts w:cs="Arial"/>
                <w:sz w:val="20"/>
              </w:rPr>
            </w:pPr>
            <w:r w:rsidRPr="00043359">
              <w:rPr>
                <w:rFonts w:cs="Arial"/>
                <w:sz w:val="20"/>
              </w:rPr>
              <w:t>водоснабжение; водоотведение, организация сбора и утилизации отходов, деятельность по ликвидации загрязнений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3183506C"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90,6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15B10359"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129,7</w:t>
            </w:r>
          </w:p>
        </w:tc>
      </w:tr>
      <w:tr w:rsidR="00A24BFD" w:rsidRPr="00BD228E" w14:paraId="6908EBB9"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BE2CB2F" w14:textId="0ADEA0E9" w:rsidR="00A24BFD" w:rsidRPr="00043359" w:rsidRDefault="00A24BFD" w:rsidP="000D0F3C">
            <w:pPr>
              <w:spacing w:before="80" w:line="240" w:lineRule="exact"/>
              <w:ind w:left="57" w:firstLine="0"/>
              <w:jc w:val="left"/>
              <w:rPr>
                <w:rFonts w:cs="Arial"/>
                <w:sz w:val="20"/>
                <w:vertAlign w:val="superscript"/>
              </w:rPr>
            </w:pPr>
            <w:r w:rsidRPr="00043359">
              <w:rPr>
                <w:rFonts w:cs="Arial"/>
                <w:sz w:val="20"/>
              </w:rPr>
              <w:t>Продукция сельского хозяйства, млн. рублей</w:t>
            </w:r>
            <w:r w:rsidR="00C13773">
              <w:rPr>
                <w:rFonts w:cs="Arial"/>
                <w:sz w:val="20"/>
              </w:rPr>
              <w:t xml:space="preserve"> </w:t>
            </w:r>
            <w:r w:rsidR="00C13773" w:rsidRPr="00C13773">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699A2A3" w14:textId="7D642330" w:rsidR="00A24BFD" w:rsidRPr="00C13773" w:rsidRDefault="00A24BFD" w:rsidP="00A24BFD">
            <w:pPr>
              <w:pStyle w:val="BodyTextIndent23"/>
              <w:spacing w:before="40" w:line="240" w:lineRule="exact"/>
              <w:ind w:firstLine="0"/>
              <w:jc w:val="center"/>
              <w:rPr>
                <w:rFonts w:ascii="Arial" w:hAnsi="Arial" w:cs="Arial"/>
                <w:sz w:val="20"/>
                <w:vertAlign w:val="superscript"/>
              </w:rPr>
            </w:pPr>
            <w:r w:rsidRPr="00A24BFD">
              <w:rPr>
                <w:rFonts w:ascii="Arial" w:hAnsi="Arial" w:cs="Arial"/>
                <w:sz w:val="20"/>
              </w:rPr>
              <w:t>136415,4</w:t>
            </w:r>
            <w:r w:rsidR="00C13773">
              <w:rPr>
                <w:rFonts w:ascii="Arial" w:hAnsi="Arial" w:cs="Arial"/>
                <w:sz w:val="20"/>
              </w:rPr>
              <w:t xml:space="preserve"> </w:t>
            </w:r>
            <w:r w:rsidR="00C13773">
              <w:rPr>
                <w:rFonts w:ascii="Arial" w:hAnsi="Arial" w:cs="Arial"/>
                <w:sz w:val="20"/>
                <w:vertAlign w:val="superscript"/>
              </w:rPr>
              <w:t>2)</w:t>
            </w:r>
          </w:p>
        </w:tc>
        <w:tc>
          <w:tcPr>
            <w:tcW w:w="1560" w:type="dxa"/>
            <w:tcBorders>
              <w:top w:val="dotted" w:sz="4" w:space="0" w:color="auto"/>
              <w:left w:val="single" w:sz="4" w:space="0" w:color="auto"/>
              <w:bottom w:val="dotted" w:sz="4" w:space="0" w:color="auto"/>
              <w:right w:val="single" w:sz="4" w:space="0" w:color="auto"/>
            </w:tcBorders>
            <w:vAlign w:val="bottom"/>
          </w:tcPr>
          <w:p w14:paraId="5F013BE0" w14:textId="6F7F8A04" w:rsidR="00A24BFD" w:rsidRPr="00C13773" w:rsidRDefault="00A24BFD" w:rsidP="00A24BFD">
            <w:pPr>
              <w:pStyle w:val="BodyTextIndent23"/>
              <w:spacing w:before="40" w:line="240" w:lineRule="exact"/>
              <w:ind w:firstLine="0"/>
              <w:jc w:val="center"/>
              <w:rPr>
                <w:rFonts w:ascii="Arial" w:hAnsi="Arial" w:cs="Arial"/>
                <w:sz w:val="20"/>
                <w:vertAlign w:val="superscript"/>
              </w:rPr>
            </w:pPr>
            <w:r w:rsidRPr="00A24BFD">
              <w:rPr>
                <w:rFonts w:ascii="Arial" w:hAnsi="Arial" w:cs="Arial"/>
                <w:sz w:val="20"/>
              </w:rPr>
              <w:t>115,6</w:t>
            </w:r>
            <w:r w:rsidR="00C13773">
              <w:rPr>
                <w:rFonts w:ascii="Arial" w:hAnsi="Arial" w:cs="Arial"/>
                <w:sz w:val="20"/>
              </w:rPr>
              <w:t xml:space="preserve"> </w:t>
            </w:r>
            <w:r w:rsidR="00C13773">
              <w:rPr>
                <w:rFonts w:ascii="Arial" w:hAnsi="Arial" w:cs="Arial"/>
                <w:sz w:val="20"/>
                <w:vertAlign w:val="superscript"/>
              </w:rPr>
              <w:t>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D62F975" w14:textId="757B0FA4"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102,4</w:t>
            </w:r>
          </w:p>
        </w:tc>
      </w:tr>
      <w:tr w:rsidR="00B20350" w:rsidRPr="00BD228E" w14:paraId="6D14B66D"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CFB5997" w14:textId="04F6408E" w:rsidR="00B20350" w:rsidRPr="00043359" w:rsidRDefault="00B20350" w:rsidP="000D0F3C">
            <w:pPr>
              <w:spacing w:before="80" w:line="240" w:lineRule="exact"/>
              <w:ind w:left="57" w:firstLine="0"/>
              <w:jc w:val="left"/>
              <w:rPr>
                <w:rFonts w:cs="Arial"/>
                <w:sz w:val="20"/>
              </w:rPr>
            </w:pPr>
            <w:r>
              <w:rPr>
                <w:rFonts w:cs="Arial"/>
                <w:sz w:val="20"/>
              </w:rPr>
              <w:t xml:space="preserve">Инвестиции в основной капитал, </w:t>
            </w:r>
            <w:proofErr w:type="gramStart"/>
            <w:r>
              <w:rPr>
                <w:rFonts w:cs="Arial"/>
                <w:sz w:val="20"/>
              </w:rPr>
              <w:t>млн</w:t>
            </w:r>
            <w:proofErr w:type="gramEnd"/>
            <w:r>
              <w:rPr>
                <w:rFonts w:cs="Arial"/>
                <w:sz w:val="20"/>
              </w:rPr>
              <w:t xml:space="preserve"> рублей </w:t>
            </w:r>
            <w:r w:rsidRPr="00B20350">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1A8CE58" w14:textId="2CC9BB67" w:rsidR="00B20350" w:rsidRDefault="00196E31" w:rsidP="00A24BFD">
            <w:pPr>
              <w:pStyle w:val="BodyTextIndent23"/>
              <w:spacing w:before="40" w:line="240" w:lineRule="exact"/>
              <w:ind w:firstLine="0"/>
              <w:jc w:val="center"/>
              <w:rPr>
                <w:rFonts w:ascii="Arial" w:hAnsi="Arial" w:cs="Arial"/>
                <w:sz w:val="20"/>
              </w:rPr>
            </w:pPr>
            <w:r>
              <w:rPr>
                <w:rFonts w:ascii="Arial" w:hAnsi="Arial" w:cs="Arial"/>
                <w:sz w:val="20"/>
              </w:rPr>
              <w:t>297874,2</w:t>
            </w:r>
          </w:p>
        </w:tc>
        <w:tc>
          <w:tcPr>
            <w:tcW w:w="1560" w:type="dxa"/>
            <w:tcBorders>
              <w:top w:val="dotted" w:sz="4" w:space="0" w:color="auto"/>
              <w:left w:val="single" w:sz="4" w:space="0" w:color="auto"/>
              <w:bottom w:val="dotted" w:sz="4" w:space="0" w:color="auto"/>
              <w:right w:val="single" w:sz="4" w:space="0" w:color="auto"/>
            </w:tcBorders>
            <w:vAlign w:val="bottom"/>
          </w:tcPr>
          <w:p w14:paraId="2400F3AA" w14:textId="5227309D" w:rsidR="00B20350" w:rsidRDefault="00196E31" w:rsidP="00A24BFD">
            <w:pPr>
              <w:pStyle w:val="BodyTextIndent23"/>
              <w:spacing w:before="40" w:line="240" w:lineRule="exact"/>
              <w:ind w:firstLine="0"/>
              <w:jc w:val="center"/>
              <w:rPr>
                <w:rFonts w:ascii="Arial" w:hAnsi="Arial" w:cs="Arial"/>
                <w:sz w:val="20"/>
              </w:rPr>
            </w:pPr>
            <w:r>
              <w:rPr>
                <w:rFonts w:ascii="Arial" w:hAnsi="Arial" w:cs="Arial"/>
                <w:sz w:val="20"/>
              </w:rPr>
              <w:t>106,8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3909799" w14:textId="4480DAD7" w:rsidR="00B20350" w:rsidRDefault="00196E31" w:rsidP="00A24BFD">
            <w:pPr>
              <w:pStyle w:val="BodyTextIndent23"/>
              <w:spacing w:before="40" w:line="240" w:lineRule="exact"/>
              <w:ind w:firstLine="0"/>
              <w:jc w:val="center"/>
              <w:rPr>
                <w:rFonts w:ascii="Arial" w:hAnsi="Arial" w:cs="Arial"/>
                <w:sz w:val="20"/>
              </w:rPr>
            </w:pPr>
            <w:r>
              <w:rPr>
                <w:rFonts w:ascii="Arial" w:hAnsi="Arial" w:cs="Arial"/>
                <w:sz w:val="20"/>
              </w:rPr>
              <w:t>102,1</w:t>
            </w:r>
          </w:p>
        </w:tc>
      </w:tr>
      <w:tr w:rsidR="00A24BFD" w:rsidRPr="00BD228E" w14:paraId="40F5F9C4"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05863F22" w14:textId="0BE7CDC2" w:rsidR="00A24BFD" w:rsidRPr="00043359" w:rsidRDefault="00A24BFD" w:rsidP="000D0F3C">
            <w:pPr>
              <w:spacing w:before="80" w:line="240" w:lineRule="exact"/>
              <w:ind w:left="57" w:firstLine="0"/>
              <w:jc w:val="left"/>
              <w:rPr>
                <w:rFonts w:cs="Arial"/>
                <w:sz w:val="20"/>
              </w:rPr>
            </w:pPr>
            <w:r w:rsidRPr="00043359">
              <w:rPr>
                <w:rFonts w:cs="Arial"/>
                <w:sz w:val="20"/>
              </w:rPr>
              <w:t xml:space="preserve">Объем работ, выполненных по виду деятельности «Строительство», </w:t>
            </w:r>
            <w:proofErr w:type="gramStart"/>
            <w:r w:rsidRPr="00043359">
              <w:rPr>
                <w:rFonts w:cs="Arial"/>
                <w:sz w:val="20"/>
              </w:rPr>
              <w:t>млн</w:t>
            </w:r>
            <w:proofErr w:type="gramEnd"/>
            <w:r w:rsidRPr="00043359">
              <w:rPr>
                <w:rFonts w:cs="Arial"/>
                <w:sz w:val="20"/>
              </w:rPr>
              <w:t xml:space="preserve"> рублей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3D9FEB90" w:rsidR="00A24BFD" w:rsidRPr="00A24BFD" w:rsidRDefault="00D80F2C" w:rsidP="00A24BFD">
            <w:pPr>
              <w:pStyle w:val="BodyTextIndent23"/>
              <w:spacing w:before="40" w:line="240" w:lineRule="exact"/>
              <w:ind w:firstLine="0"/>
              <w:jc w:val="center"/>
              <w:rPr>
                <w:rFonts w:ascii="Arial" w:hAnsi="Arial" w:cs="Arial"/>
                <w:sz w:val="20"/>
              </w:rPr>
            </w:pPr>
            <w:r>
              <w:rPr>
                <w:rFonts w:ascii="Arial" w:hAnsi="Arial" w:cs="Arial"/>
                <w:sz w:val="20"/>
              </w:rPr>
              <w:t>9652,8</w:t>
            </w:r>
          </w:p>
        </w:tc>
        <w:tc>
          <w:tcPr>
            <w:tcW w:w="1560" w:type="dxa"/>
            <w:tcBorders>
              <w:top w:val="dotted" w:sz="4" w:space="0" w:color="auto"/>
              <w:left w:val="single" w:sz="4" w:space="0" w:color="auto"/>
              <w:bottom w:val="dotted" w:sz="4" w:space="0" w:color="auto"/>
              <w:right w:val="single" w:sz="4" w:space="0" w:color="auto"/>
            </w:tcBorders>
            <w:vAlign w:val="bottom"/>
          </w:tcPr>
          <w:p w14:paraId="07AD1855" w14:textId="3B1CB70C" w:rsidR="00A24BFD" w:rsidRPr="00A24BFD" w:rsidRDefault="00D80F2C" w:rsidP="00A24BFD">
            <w:pPr>
              <w:pStyle w:val="BodyTextIndent23"/>
              <w:spacing w:before="40" w:line="240" w:lineRule="exact"/>
              <w:ind w:firstLine="0"/>
              <w:jc w:val="center"/>
              <w:rPr>
                <w:rFonts w:ascii="Arial" w:hAnsi="Arial" w:cs="Arial"/>
                <w:sz w:val="20"/>
              </w:rPr>
            </w:pPr>
            <w:r>
              <w:rPr>
                <w:rFonts w:ascii="Arial" w:hAnsi="Arial" w:cs="Arial"/>
                <w:sz w:val="20"/>
              </w:rPr>
              <w:t>137,9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57A728FD" w:rsidR="00A24BFD" w:rsidRPr="00A24BFD" w:rsidRDefault="00D80F2C" w:rsidP="00A24BFD">
            <w:pPr>
              <w:pStyle w:val="BodyTextIndent23"/>
              <w:spacing w:before="40" w:line="240" w:lineRule="exact"/>
              <w:ind w:firstLine="0"/>
              <w:jc w:val="center"/>
              <w:rPr>
                <w:rFonts w:ascii="Arial" w:hAnsi="Arial" w:cs="Arial"/>
                <w:sz w:val="20"/>
              </w:rPr>
            </w:pPr>
            <w:r>
              <w:rPr>
                <w:rFonts w:ascii="Arial" w:hAnsi="Arial" w:cs="Arial"/>
                <w:sz w:val="20"/>
              </w:rPr>
              <w:t>87,7</w:t>
            </w:r>
          </w:p>
        </w:tc>
      </w:tr>
      <w:tr w:rsidR="00A24BFD" w:rsidRPr="002B5324" w14:paraId="0DCFB502"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377BACEB" w14:textId="555FBB47" w:rsidR="00A24BFD" w:rsidRPr="00043359" w:rsidRDefault="00A24BFD" w:rsidP="000D0F3C">
            <w:pPr>
              <w:spacing w:before="80" w:line="240" w:lineRule="exact"/>
              <w:ind w:left="57" w:firstLine="0"/>
              <w:jc w:val="left"/>
              <w:rPr>
                <w:rFonts w:cs="Arial"/>
                <w:sz w:val="20"/>
                <w:vertAlign w:val="superscript"/>
              </w:rPr>
            </w:pPr>
            <w:r w:rsidRPr="00043359">
              <w:rPr>
                <w:rFonts w:cs="Arial"/>
                <w:sz w:val="20"/>
              </w:rPr>
              <w:t>Введено в действие жилых домов, тыс. кв. м общей площади жилых помещений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78B76138"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189,4</w:t>
            </w:r>
          </w:p>
        </w:tc>
        <w:tc>
          <w:tcPr>
            <w:tcW w:w="1560" w:type="dxa"/>
            <w:tcBorders>
              <w:top w:val="dotted" w:sz="4" w:space="0" w:color="auto"/>
              <w:left w:val="single" w:sz="4" w:space="0" w:color="auto"/>
              <w:bottom w:val="dotted" w:sz="4" w:space="0" w:color="auto"/>
              <w:right w:val="single" w:sz="4" w:space="0" w:color="auto"/>
            </w:tcBorders>
            <w:vAlign w:val="bottom"/>
          </w:tcPr>
          <w:p w14:paraId="50831E26" w14:textId="2E19A5AB"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в 3,2 р.</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28F5626C"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46,1</w:t>
            </w:r>
          </w:p>
        </w:tc>
      </w:tr>
      <w:tr w:rsidR="00A24BFD" w:rsidRPr="000D0F3C" w14:paraId="25A47231"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tcPr>
          <w:p w14:paraId="745FB775" w14:textId="77777777" w:rsidR="00A24BFD" w:rsidRPr="00043359" w:rsidRDefault="00A24BFD" w:rsidP="000D0F3C">
            <w:pPr>
              <w:spacing w:before="80" w:line="240" w:lineRule="exact"/>
              <w:ind w:left="57" w:firstLine="0"/>
              <w:jc w:val="left"/>
              <w:rPr>
                <w:rFonts w:cs="Arial"/>
                <w:sz w:val="20"/>
              </w:rPr>
            </w:pPr>
            <w:r w:rsidRPr="00043359">
              <w:rPr>
                <w:rFonts w:cs="Arial"/>
                <w:sz w:val="20"/>
              </w:rPr>
              <w:t xml:space="preserve">Оборот розничной торговли, </w:t>
            </w:r>
            <w:proofErr w:type="gramStart"/>
            <w:r w:rsidRPr="00043359">
              <w:rPr>
                <w:rFonts w:cs="Arial"/>
                <w:sz w:val="20"/>
              </w:rPr>
              <w:t>млн</w:t>
            </w:r>
            <w:proofErr w:type="gramEnd"/>
            <w:r w:rsidRPr="00043359">
              <w:rPr>
                <w:rFonts w:cs="Arial"/>
                <w:sz w:val="20"/>
              </w:rPr>
              <w:t xml:space="preserve">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23DD75A6"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55312,0</w:t>
            </w:r>
          </w:p>
        </w:tc>
        <w:tc>
          <w:tcPr>
            <w:tcW w:w="1560" w:type="dxa"/>
            <w:tcBorders>
              <w:top w:val="dotted" w:sz="4" w:space="0" w:color="auto"/>
              <w:left w:val="single" w:sz="4" w:space="0" w:color="auto"/>
              <w:bottom w:val="dotted" w:sz="4" w:space="0" w:color="auto"/>
              <w:right w:val="single" w:sz="4" w:space="0" w:color="auto"/>
            </w:tcBorders>
            <w:vAlign w:val="bottom"/>
          </w:tcPr>
          <w:p w14:paraId="10B0DCEB" w14:textId="01F71E86"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108,9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005ABD85"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97,7</w:t>
            </w:r>
          </w:p>
        </w:tc>
      </w:tr>
      <w:tr w:rsidR="00A24BFD" w:rsidRPr="002B5324" w14:paraId="5DD285CC"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30BD8C6E" w14:textId="24328F87" w:rsidR="00A24BFD" w:rsidRPr="00043359" w:rsidRDefault="00A24BFD" w:rsidP="000D0F3C">
            <w:pPr>
              <w:spacing w:before="80" w:line="240" w:lineRule="exact"/>
              <w:ind w:left="57" w:firstLine="0"/>
              <w:jc w:val="left"/>
              <w:rPr>
                <w:rFonts w:cs="Arial"/>
                <w:sz w:val="20"/>
              </w:rPr>
            </w:pPr>
            <w:r w:rsidRPr="00043359">
              <w:rPr>
                <w:rFonts w:cs="Arial"/>
                <w:sz w:val="20"/>
              </w:rPr>
              <w:t>Оборот оптовой торго</w:t>
            </w:r>
            <w:r w:rsidR="00C42438">
              <w:rPr>
                <w:rFonts w:cs="Arial"/>
                <w:sz w:val="20"/>
              </w:rPr>
              <w:t>вли</w:t>
            </w:r>
            <w:r w:rsidRPr="00043359">
              <w:rPr>
                <w:rFonts w:cs="Arial"/>
                <w:sz w:val="20"/>
              </w:rPr>
              <w:t xml:space="preserve">, </w:t>
            </w:r>
            <w:proofErr w:type="gramStart"/>
            <w:r w:rsidRPr="00043359">
              <w:rPr>
                <w:rFonts w:cs="Arial"/>
                <w:sz w:val="20"/>
              </w:rPr>
              <w:t>млн</w:t>
            </w:r>
            <w:proofErr w:type="gramEnd"/>
            <w:r w:rsidRPr="00043359">
              <w:rPr>
                <w:rFonts w:cs="Arial"/>
                <w:sz w:val="20"/>
              </w:rPr>
              <w:t xml:space="preserve">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21FBA1E9" w:rsidR="00A24BFD" w:rsidRPr="00A24BFD" w:rsidRDefault="00C42438" w:rsidP="00A24BFD">
            <w:pPr>
              <w:pStyle w:val="BodyTextIndent23"/>
              <w:spacing w:before="40" w:line="240" w:lineRule="exact"/>
              <w:ind w:firstLine="0"/>
              <w:jc w:val="center"/>
              <w:rPr>
                <w:rFonts w:ascii="Arial" w:hAnsi="Arial" w:cs="Arial"/>
                <w:sz w:val="20"/>
              </w:rPr>
            </w:pPr>
            <w:r>
              <w:rPr>
                <w:rFonts w:ascii="Arial" w:hAnsi="Arial" w:cs="Arial"/>
                <w:sz w:val="20"/>
              </w:rPr>
              <w:t>127791,6</w:t>
            </w:r>
          </w:p>
        </w:tc>
        <w:tc>
          <w:tcPr>
            <w:tcW w:w="1560" w:type="dxa"/>
            <w:tcBorders>
              <w:top w:val="dotted" w:sz="4" w:space="0" w:color="auto"/>
              <w:left w:val="single" w:sz="4" w:space="0" w:color="auto"/>
              <w:bottom w:val="dotted" w:sz="4" w:space="0" w:color="auto"/>
              <w:right w:val="single" w:sz="4" w:space="0" w:color="auto"/>
            </w:tcBorders>
            <w:vAlign w:val="bottom"/>
          </w:tcPr>
          <w:p w14:paraId="7821DCD5" w14:textId="4D7F289B" w:rsidR="00A24BFD" w:rsidRPr="00A24BFD" w:rsidRDefault="00C42438" w:rsidP="00A24BFD">
            <w:pPr>
              <w:pStyle w:val="BodyTextIndent23"/>
              <w:spacing w:before="40" w:line="240" w:lineRule="exact"/>
              <w:ind w:firstLine="0"/>
              <w:jc w:val="center"/>
              <w:rPr>
                <w:rFonts w:ascii="Arial" w:hAnsi="Arial" w:cs="Arial"/>
                <w:sz w:val="20"/>
              </w:rPr>
            </w:pPr>
            <w:r>
              <w:rPr>
                <w:rFonts w:ascii="Arial" w:hAnsi="Arial" w:cs="Arial"/>
                <w:sz w:val="20"/>
              </w:rPr>
              <w:t>97,2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2245AEA8" w:rsidR="00A24BFD" w:rsidRPr="00A24BFD" w:rsidRDefault="00C42438" w:rsidP="00A24BFD">
            <w:pPr>
              <w:pStyle w:val="BodyTextIndent23"/>
              <w:spacing w:before="40" w:line="240" w:lineRule="exact"/>
              <w:ind w:firstLine="0"/>
              <w:jc w:val="center"/>
              <w:rPr>
                <w:rFonts w:ascii="Arial" w:hAnsi="Arial" w:cs="Arial"/>
                <w:sz w:val="20"/>
              </w:rPr>
            </w:pPr>
            <w:r>
              <w:rPr>
                <w:rFonts w:ascii="Arial" w:hAnsi="Arial" w:cs="Arial"/>
                <w:sz w:val="20"/>
              </w:rPr>
              <w:t>95,6</w:t>
            </w:r>
          </w:p>
        </w:tc>
      </w:tr>
      <w:tr w:rsidR="00A24BFD" w:rsidRPr="002B5324" w14:paraId="12D306E7"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7063BEAB" w14:textId="77777777" w:rsidR="00A24BFD" w:rsidRPr="00043359" w:rsidRDefault="00A24BFD" w:rsidP="000D0F3C">
            <w:pPr>
              <w:spacing w:before="80" w:line="240" w:lineRule="exact"/>
              <w:ind w:left="57" w:firstLine="0"/>
              <w:jc w:val="left"/>
              <w:rPr>
                <w:rFonts w:cs="Arial"/>
                <w:sz w:val="20"/>
              </w:rPr>
            </w:pPr>
            <w:r w:rsidRPr="00043359">
              <w:rPr>
                <w:rFonts w:cs="Arial"/>
                <w:sz w:val="20"/>
              </w:rPr>
              <w:t xml:space="preserve">Оборот общественного питания, </w:t>
            </w:r>
            <w:r w:rsidRPr="00043359">
              <w:rPr>
                <w:rFonts w:cs="Arial"/>
                <w:sz w:val="20"/>
              </w:rPr>
              <w:br/>
            </w:r>
            <w:proofErr w:type="gramStart"/>
            <w:r w:rsidRPr="00043359">
              <w:rPr>
                <w:rFonts w:cs="Arial"/>
                <w:sz w:val="20"/>
              </w:rPr>
              <w:t>млн</w:t>
            </w:r>
            <w:proofErr w:type="gramEnd"/>
            <w:r w:rsidRPr="00043359">
              <w:rPr>
                <w:rFonts w:cs="Arial"/>
                <w:sz w:val="20"/>
              </w:rPr>
              <w:t xml:space="preserve">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140F0273"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2929,0</w:t>
            </w:r>
          </w:p>
        </w:tc>
        <w:tc>
          <w:tcPr>
            <w:tcW w:w="1560" w:type="dxa"/>
            <w:tcBorders>
              <w:top w:val="dotted" w:sz="4" w:space="0" w:color="auto"/>
              <w:left w:val="single" w:sz="4" w:space="0" w:color="auto"/>
              <w:bottom w:val="dotted" w:sz="4" w:space="0" w:color="auto"/>
              <w:right w:val="single" w:sz="4" w:space="0" w:color="auto"/>
            </w:tcBorders>
            <w:vAlign w:val="bottom"/>
          </w:tcPr>
          <w:p w14:paraId="5743D23A" w14:textId="1EDDB88A"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114,8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3AFD59E7"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88,7</w:t>
            </w:r>
          </w:p>
        </w:tc>
      </w:tr>
      <w:tr w:rsidR="00A24BFD" w:rsidRPr="002B5324" w14:paraId="7E9136BA"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4BC767A" w14:textId="77777777" w:rsidR="00A24BFD" w:rsidRPr="00043359" w:rsidRDefault="00A24BFD" w:rsidP="000D0F3C">
            <w:pPr>
              <w:spacing w:before="80" w:line="240" w:lineRule="exact"/>
              <w:ind w:left="57" w:firstLine="0"/>
              <w:jc w:val="left"/>
              <w:rPr>
                <w:rFonts w:cs="Arial"/>
                <w:sz w:val="20"/>
              </w:rPr>
            </w:pPr>
            <w:r w:rsidRPr="00043359">
              <w:rPr>
                <w:rFonts w:cs="Arial"/>
                <w:sz w:val="20"/>
              </w:rPr>
              <w:t xml:space="preserve">Объем платных услуг населению, </w:t>
            </w:r>
            <w:r w:rsidRPr="00043359">
              <w:rPr>
                <w:rFonts w:cs="Arial"/>
                <w:sz w:val="20"/>
              </w:rPr>
              <w:br/>
            </w:r>
            <w:proofErr w:type="gramStart"/>
            <w:r w:rsidRPr="00043359">
              <w:rPr>
                <w:rFonts w:cs="Arial"/>
                <w:sz w:val="20"/>
              </w:rPr>
              <w:t>млн</w:t>
            </w:r>
            <w:proofErr w:type="gramEnd"/>
            <w:r w:rsidRPr="00043359">
              <w:rPr>
                <w:rFonts w:cs="Arial"/>
                <w:sz w:val="20"/>
              </w:rPr>
              <w:t xml:space="preserve">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21F591A6" w:rsidR="00A24BFD" w:rsidRPr="00A24BFD" w:rsidRDefault="0000445E" w:rsidP="00A24BFD">
            <w:pPr>
              <w:pStyle w:val="BodyTextIndent23"/>
              <w:spacing w:before="40" w:line="240" w:lineRule="exact"/>
              <w:ind w:firstLine="0"/>
              <w:jc w:val="center"/>
              <w:rPr>
                <w:rFonts w:ascii="Arial" w:hAnsi="Arial" w:cs="Arial"/>
                <w:sz w:val="20"/>
              </w:rPr>
            </w:pPr>
            <w:r>
              <w:rPr>
                <w:rFonts w:ascii="Arial" w:hAnsi="Arial" w:cs="Arial"/>
                <w:sz w:val="20"/>
              </w:rPr>
              <w:t>17459,0</w:t>
            </w:r>
          </w:p>
        </w:tc>
        <w:tc>
          <w:tcPr>
            <w:tcW w:w="1560" w:type="dxa"/>
            <w:tcBorders>
              <w:top w:val="dotted" w:sz="4" w:space="0" w:color="auto"/>
              <w:left w:val="single" w:sz="4" w:space="0" w:color="auto"/>
              <w:bottom w:val="dotted" w:sz="4" w:space="0" w:color="auto"/>
              <w:right w:val="single" w:sz="4" w:space="0" w:color="auto"/>
            </w:tcBorders>
            <w:vAlign w:val="bottom"/>
          </w:tcPr>
          <w:p w14:paraId="3A81EB30" w14:textId="64E15D54" w:rsidR="00A24BFD" w:rsidRPr="00A24BFD" w:rsidRDefault="0000445E" w:rsidP="00A24BFD">
            <w:pPr>
              <w:pStyle w:val="BodyTextIndent23"/>
              <w:spacing w:before="40" w:line="240" w:lineRule="exact"/>
              <w:ind w:firstLine="0"/>
              <w:jc w:val="center"/>
              <w:rPr>
                <w:rFonts w:ascii="Arial" w:hAnsi="Arial" w:cs="Arial"/>
                <w:sz w:val="20"/>
              </w:rPr>
            </w:pPr>
            <w:r>
              <w:rPr>
                <w:rFonts w:ascii="Arial" w:hAnsi="Arial" w:cs="Arial"/>
                <w:sz w:val="20"/>
              </w:rPr>
              <w:t>117,9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7A5D87FA" w:rsidR="00A24BFD" w:rsidRPr="00A24BFD" w:rsidRDefault="0000445E" w:rsidP="00A24BFD">
            <w:pPr>
              <w:pStyle w:val="BodyTextIndent23"/>
              <w:spacing w:before="40" w:line="240" w:lineRule="exact"/>
              <w:ind w:firstLine="0"/>
              <w:jc w:val="center"/>
              <w:rPr>
                <w:rFonts w:ascii="Arial" w:hAnsi="Arial" w:cs="Arial"/>
                <w:sz w:val="20"/>
              </w:rPr>
            </w:pPr>
            <w:r>
              <w:rPr>
                <w:rFonts w:ascii="Arial" w:hAnsi="Arial" w:cs="Arial"/>
                <w:sz w:val="20"/>
              </w:rPr>
              <w:t>9</w:t>
            </w:r>
            <w:r w:rsidR="00506F41">
              <w:rPr>
                <w:rFonts w:ascii="Arial" w:hAnsi="Arial" w:cs="Arial"/>
                <w:sz w:val="20"/>
              </w:rPr>
              <w:t>5,5</w:t>
            </w:r>
          </w:p>
        </w:tc>
      </w:tr>
      <w:tr w:rsidR="00D72F60" w:rsidRPr="002B5324" w14:paraId="69129E8B"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138E795" w14:textId="0AFA10DB" w:rsidR="00D72F60" w:rsidRPr="00D72F60" w:rsidRDefault="00D72F60" w:rsidP="000D0F3C">
            <w:pPr>
              <w:spacing w:before="80" w:line="240" w:lineRule="exact"/>
              <w:ind w:left="57" w:firstLine="0"/>
              <w:jc w:val="left"/>
              <w:rPr>
                <w:rFonts w:cs="Arial"/>
                <w:sz w:val="20"/>
                <w:vertAlign w:val="superscript"/>
              </w:rPr>
            </w:pPr>
            <w:r>
              <w:rPr>
                <w:rFonts w:cs="Arial"/>
                <w:sz w:val="20"/>
              </w:rPr>
              <w:t xml:space="preserve">Денежные доходы в среднем на душу населения, рублей </w:t>
            </w:r>
            <w:r>
              <w:rPr>
                <w:rFonts w:cs="Arial"/>
                <w:sz w:val="20"/>
                <w:vertAlign w:val="superscript"/>
              </w:rPr>
              <w:t>1)</w:t>
            </w:r>
            <w:r w:rsidR="00C13773">
              <w:rPr>
                <w:rFonts w:cs="Arial"/>
                <w:sz w:val="20"/>
                <w:vertAlign w:val="superscript"/>
              </w:rPr>
              <w:t>, 2)</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F192122" w14:textId="4EC42317"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34496,0</w:t>
            </w:r>
          </w:p>
        </w:tc>
        <w:tc>
          <w:tcPr>
            <w:tcW w:w="1560" w:type="dxa"/>
            <w:tcBorders>
              <w:top w:val="dotted" w:sz="4" w:space="0" w:color="auto"/>
              <w:left w:val="single" w:sz="4" w:space="0" w:color="auto"/>
              <w:bottom w:val="dotted" w:sz="4" w:space="0" w:color="auto"/>
              <w:right w:val="single" w:sz="4" w:space="0" w:color="auto"/>
            </w:tcBorders>
            <w:vAlign w:val="bottom"/>
          </w:tcPr>
          <w:p w14:paraId="621905AB" w14:textId="55831B65"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109,3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4FB55AC" w14:textId="21BEDD11"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103,1</w:t>
            </w:r>
          </w:p>
        </w:tc>
      </w:tr>
      <w:tr w:rsidR="00D72F60" w:rsidRPr="002B5324" w14:paraId="064B67BB"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0A592C77" w14:textId="36655C87" w:rsidR="00D72F60" w:rsidRPr="00C13773" w:rsidRDefault="00D72F60" w:rsidP="000D0F3C">
            <w:pPr>
              <w:spacing w:before="80" w:line="240" w:lineRule="exact"/>
              <w:ind w:left="57" w:firstLine="0"/>
              <w:jc w:val="left"/>
              <w:rPr>
                <w:rFonts w:cs="Arial"/>
                <w:spacing w:val="-4"/>
                <w:sz w:val="20"/>
                <w:vertAlign w:val="superscript"/>
              </w:rPr>
            </w:pPr>
            <w:r w:rsidRPr="00C13773">
              <w:rPr>
                <w:rFonts w:cs="Arial"/>
                <w:spacing w:val="-4"/>
                <w:sz w:val="20"/>
              </w:rPr>
              <w:t xml:space="preserve">Реальные располагаемые денежные доходы, % </w:t>
            </w:r>
            <w:r w:rsidRPr="00C13773">
              <w:rPr>
                <w:rFonts w:cs="Arial"/>
                <w:spacing w:val="-4"/>
                <w:sz w:val="20"/>
                <w:vertAlign w:val="superscript"/>
              </w:rPr>
              <w:t>1)</w:t>
            </w:r>
            <w:r w:rsidR="00C13773" w:rsidRPr="00C13773">
              <w:rPr>
                <w:rFonts w:cs="Arial"/>
                <w:spacing w:val="-4"/>
                <w:sz w:val="20"/>
                <w:vertAlign w:val="superscript"/>
              </w:rPr>
              <w:t>, 2)</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A0B8F46" w14:textId="323393D1"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48843331" w14:textId="7FBA8D11"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103,0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2ACB293" w14:textId="316A87A3" w:rsidR="00D72F60" w:rsidRPr="00A24BFD" w:rsidRDefault="00D72F60" w:rsidP="00A24BFD">
            <w:pPr>
              <w:pStyle w:val="BodyTextIndent23"/>
              <w:spacing w:before="40" w:line="240" w:lineRule="exact"/>
              <w:ind w:firstLine="0"/>
              <w:jc w:val="center"/>
              <w:rPr>
                <w:rFonts w:ascii="Arial" w:hAnsi="Arial" w:cs="Arial"/>
                <w:sz w:val="20"/>
              </w:rPr>
            </w:pPr>
            <w:r>
              <w:rPr>
                <w:rFonts w:ascii="Arial" w:hAnsi="Arial" w:cs="Arial"/>
                <w:sz w:val="20"/>
              </w:rPr>
              <w:t>99,</w:t>
            </w:r>
            <w:r w:rsidR="008A59CE">
              <w:rPr>
                <w:rFonts w:ascii="Arial" w:hAnsi="Arial" w:cs="Arial"/>
                <w:sz w:val="20"/>
              </w:rPr>
              <w:t>0</w:t>
            </w:r>
          </w:p>
        </w:tc>
      </w:tr>
      <w:tr w:rsidR="00A24BFD" w:rsidRPr="002B5324" w14:paraId="7990FA6E"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334BF461" w14:textId="483D2D9C" w:rsidR="00A24BFD" w:rsidRPr="00043359" w:rsidRDefault="00A24BFD" w:rsidP="000D0F3C">
            <w:pPr>
              <w:spacing w:before="80" w:line="240" w:lineRule="exact"/>
              <w:ind w:left="57" w:firstLine="0"/>
              <w:jc w:val="left"/>
              <w:rPr>
                <w:rFonts w:cs="Arial"/>
                <w:sz w:val="20"/>
                <w:vertAlign w:val="superscript"/>
              </w:rPr>
            </w:pPr>
            <w:r w:rsidRPr="00043359">
              <w:rPr>
                <w:rFonts w:cs="Arial"/>
                <w:sz w:val="20"/>
              </w:rPr>
              <w:t xml:space="preserve">Среднемесячная начисленная заработная плата одного работника </w:t>
            </w:r>
            <w:r w:rsidR="00C13773">
              <w:rPr>
                <w:rFonts w:cs="Arial"/>
                <w:sz w:val="20"/>
                <w:vertAlign w:val="superscript"/>
              </w:rPr>
              <w:t>1</w:t>
            </w:r>
            <w:r w:rsidRPr="00043359">
              <w:rPr>
                <w:rFonts w:cs="Arial"/>
                <w:sz w:val="20"/>
                <w:vertAlign w:val="superscript"/>
              </w:rPr>
              <w:t>)</w:t>
            </w:r>
          </w:p>
          <w:p w14:paraId="03EB07AE" w14:textId="77777777" w:rsidR="00A24BFD" w:rsidRPr="00043359" w:rsidRDefault="00A24BFD" w:rsidP="000D0F3C">
            <w:pPr>
              <w:spacing w:before="80" w:line="240" w:lineRule="exact"/>
              <w:ind w:left="57" w:firstLine="227"/>
              <w:jc w:val="left"/>
              <w:rPr>
                <w:rFonts w:cs="Arial"/>
                <w:sz w:val="20"/>
              </w:rPr>
            </w:pPr>
            <w:proofErr w:type="gramStart"/>
            <w:r w:rsidRPr="00043359">
              <w:rPr>
                <w:rFonts w:cs="Arial"/>
                <w:sz w:val="20"/>
              </w:rPr>
              <w:t>номинальная</w:t>
            </w:r>
            <w:proofErr w:type="gramEnd"/>
            <w:r w:rsidRPr="00043359">
              <w:rPr>
                <w:rFonts w:cs="Arial"/>
                <w:sz w:val="20"/>
              </w:rPr>
              <w:t>,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516740D0"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46545,8</w:t>
            </w:r>
            <w:r w:rsidR="00C13773">
              <w:rPr>
                <w:rFonts w:ascii="Arial" w:hAnsi="Arial" w:cs="Arial"/>
                <w:sz w:val="20"/>
              </w:rPr>
              <w:t xml:space="preserve"> </w:t>
            </w:r>
            <w:r w:rsidR="00C13773">
              <w:rPr>
                <w:rFonts w:ascii="Arial" w:hAnsi="Arial" w:cs="Arial"/>
                <w:sz w:val="20"/>
                <w:vertAlign w:val="superscript"/>
              </w:rPr>
              <w:t>2</w:t>
            </w:r>
            <w:r w:rsidR="00C13773" w:rsidRPr="00C13773">
              <w:rPr>
                <w:rFonts w:ascii="Arial" w:hAnsi="Arial" w:cs="Arial"/>
                <w:sz w:val="20"/>
                <w:vertAlign w:val="superscript"/>
              </w:rPr>
              <w:t>)</w:t>
            </w:r>
          </w:p>
        </w:tc>
        <w:tc>
          <w:tcPr>
            <w:tcW w:w="1560" w:type="dxa"/>
            <w:tcBorders>
              <w:top w:val="dotted" w:sz="4" w:space="0" w:color="auto"/>
              <w:left w:val="single" w:sz="4" w:space="0" w:color="auto"/>
              <w:bottom w:val="dotted" w:sz="4" w:space="0" w:color="auto"/>
              <w:right w:val="single" w:sz="4" w:space="0" w:color="auto"/>
            </w:tcBorders>
            <w:vAlign w:val="bottom"/>
          </w:tcPr>
          <w:p w14:paraId="0BB62EB5" w14:textId="685FC41F" w:rsidR="00A24BFD" w:rsidRPr="00C13773" w:rsidRDefault="00A24BFD" w:rsidP="00A24BFD">
            <w:pPr>
              <w:pStyle w:val="BodyTextIndent23"/>
              <w:spacing w:before="40" w:line="240" w:lineRule="exact"/>
              <w:ind w:firstLine="0"/>
              <w:jc w:val="center"/>
              <w:rPr>
                <w:rFonts w:ascii="Arial" w:hAnsi="Arial" w:cs="Arial"/>
                <w:sz w:val="20"/>
                <w:vertAlign w:val="superscript"/>
              </w:rPr>
            </w:pPr>
            <w:r w:rsidRPr="00A24BFD">
              <w:rPr>
                <w:rFonts w:ascii="Arial" w:hAnsi="Arial" w:cs="Arial"/>
                <w:sz w:val="20"/>
              </w:rPr>
              <w:t>111,8</w:t>
            </w:r>
            <w:r w:rsidR="00C13773">
              <w:rPr>
                <w:rFonts w:ascii="Arial" w:hAnsi="Arial" w:cs="Arial"/>
                <w:sz w:val="20"/>
              </w:rPr>
              <w:t xml:space="preserve"> </w:t>
            </w:r>
            <w:r w:rsidR="00C13773">
              <w:rPr>
                <w:rFonts w:ascii="Arial" w:hAnsi="Arial" w:cs="Arial"/>
                <w:sz w:val="20"/>
                <w:vertAlign w:val="superscript"/>
              </w:rPr>
              <w:t>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34864092"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106,3</w:t>
            </w:r>
          </w:p>
        </w:tc>
      </w:tr>
      <w:tr w:rsidR="00A24BFD" w:rsidRPr="002B5324" w14:paraId="194F9955"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9E4556E" w14:textId="77777777" w:rsidR="00A24BFD" w:rsidRPr="00043359" w:rsidRDefault="00A24BFD" w:rsidP="000D0F3C">
            <w:pPr>
              <w:spacing w:before="80" w:line="240" w:lineRule="exact"/>
              <w:ind w:left="57" w:firstLine="227"/>
              <w:jc w:val="left"/>
              <w:rPr>
                <w:rFonts w:cs="Arial"/>
                <w:sz w:val="20"/>
              </w:rPr>
            </w:pPr>
            <w:r w:rsidRPr="00043359">
              <w:rPr>
                <w:rFonts w:cs="Arial"/>
                <w:sz w:val="20"/>
              </w:rPr>
              <w:t>реальная,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39669788"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53CF0D3E" w14:textId="6E63EFF9"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105,1</w:t>
            </w:r>
            <w:r w:rsidR="00C13773">
              <w:rPr>
                <w:rFonts w:ascii="Arial" w:hAnsi="Arial" w:cs="Arial"/>
                <w:sz w:val="20"/>
              </w:rPr>
              <w:t xml:space="preserve"> </w:t>
            </w:r>
            <w:r w:rsidR="00C13773">
              <w:rPr>
                <w:rFonts w:ascii="Arial" w:hAnsi="Arial" w:cs="Arial"/>
                <w:sz w:val="20"/>
                <w:vertAlign w:val="superscript"/>
              </w:rPr>
              <w:t>2</w:t>
            </w:r>
            <w:r w:rsidR="00C13773" w:rsidRPr="00C13773">
              <w:rPr>
                <w:rFonts w:ascii="Arial" w:hAnsi="Arial" w:cs="Arial"/>
                <w:sz w:val="20"/>
                <w:vertAlign w:val="superscript"/>
              </w:rPr>
              <w:t>)</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5B995014"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102,9</w:t>
            </w:r>
          </w:p>
        </w:tc>
      </w:tr>
      <w:tr w:rsidR="00A24BFD" w:rsidRPr="002B5324" w14:paraId="34974880"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95AD93A" w14:textId="4229111A" w:rsidR="00A24BFD" w:rsidRPr="00043359" w:rsidRDefault="00A24BFD" w:rsidP="00CB09F7">
            <w:pPr>
              <w:spacing w:before="80" w:line="240" w:lineRule="exact"/>
              <w:ind w:left="57" w:firstLine="0"/>
              <w:jc w:val="left"/>
              <w:rPr>
                <w:rFonts w:cs="Arial"/>
                <w:sz w:val="20"/>
                <w:vertAlign w:val="superscript"/>
              </w:rPr>
            </w:pPr>
            <w:r w:rsidRPr="00043359">
              <w:rPr>
                <w:rFonts w:cs="Arial"/>
                <w:sz w:val="20"/>
              </w:rPr>
              <w:t xml:space="preserve">Уровень безработицы, % </w:t>
            </w:r>
            <w:r w:rsidRPr="00043359">
              <w:rPr>
                <w:rFonts w:cs="Arial"/>
                <w:sz w:val="20"/>
                <w:vertAlign w:val="superscript"/>
              </w:rPr>
              <w:t>3)</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D4C7989" w14:textId="0852593E"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5,4</w:t>
            </w:r>
          </w:p>
        </w:tc>
        <w:tc>
          <w:tcPr>
            <w:tcW w:w="1560" w:type="dxa"/>
            <w:tcBorders>
              <w:top w:val="dotted" w:sz="4" w:space="0" w:color="auto"/>
              <w:left w:val="single" w:sz="4" w:space="0" w:color="auto"/>
              <w:bottom w:val="dotted" w:sz="4" w:space="0" w:color="auto"/>
              <w:right w:val="single" w:sz="4" w:space="0" w:color="auto"/>
            </w:tcBorders>
            <w:vAlign w:val="bottom"/>
          </w:tcPr>
          <w:p w14:paraId="59DF5316" w14:textId="70128491"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701" w:type="dxa"/>
            <w:tcBorders>
              <w:top w:val="dotted" w:sz="4" w:space="0" w:color="auto"/>
              <w:left w:val="single" w:sz="4" w:space="0" w:color="auto"/>
              <w:bottom w:val="dotted" w:sz="4" w:space="0" w:color="auto"/>
              <w:right w:val="double" w:sz="4" w:space="0" w:color="auto"/>
            </w:tcBorders>
            <w:vAlign w:val="bottom"/>
          </w:tcPr>
          <w:p w14:paraId="6783566C" w14:textId="1174A9F0"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7,1</w:t>
            </w:r>
          </w:p>
        </w:tc>
      </w:tr>
      <w:tr w:rsidR="00A24BFD" w:rsidRPr="002B5324" w14:paraId="49ACA968"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77013B90" w14:textId="357A617A" w:rsidR="00A24BFD" w:rsidRPr="00043359" w:rsidRDefault="00A24BFD" w:rsidP="00CB09F7">
            <w:pPr>
              <w:spacing w:before="80" w:line="240" w:lineRule="exact"/>
              <w:ind w:left="57" w:firstLine="0"/>
              <w:jc w:val="left"/>
              <w:rPr>
                <w:rFonts w:cs="Arial"/>
                <w:sz w:val="20"/>
              </w:rPr>
            </w:pPr>
            <w:r w:rsidRPr="00043359">
              <w:rPr>
                <w:rFonts w:cs="Arial"/>
                <w:sz w:val="20"/>
              </w:rPr>
              <w:t xml:space="preserve">Уровень официально зарегистрированной безработицы, % </w:t>
            </w:r>
            <w:r w:rsidRPr="00043359">
              <w:rPr>
                <w:rFonts w:cs="Arial"/>
                <w:sz w:val="20"/>
                <w:vertAlign w:val="superscript"/>
              </w:rPr>
              <w:t>4)</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7CB57230"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1,8</w:t>
            </w:r>
          </w:p>
        </w:tc>
        <w:tc>
          <w:tcPr>
            <w:tcW w:w="1560" w:type="dxa"/>
            <w:tcBorders>
              <w:top w:val="dotted" w:sz="4" w:space="0" w:color="auto"/>
              <w:left w:val="single" w:sz="4" w:space="0" w:color="auto"/>
              <w:bottom w:val="dotted" w:sz="4" w:space="0" w:color="auto"/>
              <w:right w:val="single" w:sz="4" w:space="0" w:color="auto"/>
            </w:tcBorders>
            <w:vAlign w:val="bottom"/>
          </w:tcPr>
          <w:p w14:paraId="74F55EB8" w14:textId="5EE02EA2"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701" w:type="dxa"/>
            <w:tcBorders>
              <w:top w:val="dotted" w:sz="4" w:space="0" w:color="auto"/>
              <w:left w:val="single" w:sz="4" w:space="0" w:color="auto"/>
              <w:bottom w:val="dotted" w:sz="4" w:space="0" w:color="auto"/>
              <w:right w:val="double" w:sz="4" w:space="0" w:color="auto"/>
            </w:tcBorders>
            <w:vAlign w:val="bottom"/>
          </w:tcPr>
          <w:p w14:paraId="3ECC963E" w14:textId="5969E7B3"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5,2</w:t>
            </w:r>
          </w:p>
        </w:tc>
      </w:tr>
      <w:tr w:rsidR="00A24BFD" w:rsidRPr="002B5324" w14:paraId="5516882D" w14:textId="77777777" w:rsidTr="00D72F60">
        <w:trPr>
          <w:cantSplit/>
          <w:trHeight w:val="237"/>
        </w:trPr>
        <w:tc>
          <w:tcPr>
            <w:tcW w:w="4820" w:type="dxa"/>
            <w:tcBorders>
              <w:top w:val="dotted" w:sz="4" w:space="0" w:color="auto"/>
              <w:left w:val="double" w:sz="4" w:space="0" w:color="auto"/>
              <w:bottom w:val="dotted" w:sz="4" w:space="0" w:color="auto"/>
              <w:right w:val="nil"/>
            </w:tcBorders>
            <w:shd w:val="clear" w:color="auto" w:fill="auto"/>
            <w:vAlign w:val="bottom"/>
          </w:tcPr>
          <w:p w14:paraId="7FEBCF4C" w14:textId="48EB0789" w:rsidR="00A24BFD" w:rsidRPr="00043359" w:rsidRDefault="00A24BFD" w:rsidP="00CB09F7">
            <w:pPr>
              <w:spacing w:before="80" w:line="240" w:lineRule="exact"/>
              <w:ind w:left="57" w:firstLine="0"/>
              <w:jc w:val="left"/>
              <w:rPr>
                <w:rFonts w:cs="Arial"/>
                <w:sz w:val="20"/>
              </w:rPr>
            </w:pPr>
            <w:r w:rsidRPr="00043359">
              <w:rPr>
                <w:rFonts w:cs="Arial"/>
                <w:sz w:val="20"/>
              </w:rPr>
              <w:t>Индекс потребительских цен </w:t>
            </w:r>
            <w:r w:rsidRPr="00043359">
              <w:rPr>
                <w:rFonts w:cs="Arial"/>
                <w:sz w:val="20"/>
                <w:vertAlign w:val="superscript"/>
              </w:rPr>
              <w:t>5)</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496A3321"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0A11828E" w14:textId="0A3867F6"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101,6</w:t>
            </w:r>
          </w:p>
        </w:tc>
        <w:tc>
          <w:tcPr>
            <w:tcW w:w="1701" w:type="dxa"/>
            <w:tcBorders>
              <w:top w:val="dotted" w:sz="4" w:space="0" w:color="auto"/>
              <w:left w:val="single" w:sz="4" w:space="0" w:color="auto"/>
              <w:bottom w:val="dotted" w:sz="4" w:space="0" w:color="auto"/>
              <w:right w:val="double" w:sz="4" w:space="0" w:color="auto"/>
            </w:tcBorders>
            <w:vAlign w:val="bottom"/>
          </w:tcPr>
          <w:p w14:paraId="4CD6520D" w14:textId="30F8FC38"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100,4</w:t>
            </w:r>
          </w:p>
        </w:tc>
      </w:tr>
      <w:tr w:rsidR="00A24BFD" w:rsidRPr="002B5324" w14:paraId="597F45FB" w14:textId="77777777" w:rsidTr="00D72F6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5C72FCD0" w14:textId="66024980" w:rsidR="00A24BFD" w:rsidRPr="00043359" w:rsidRDefault="00A24BFD" w:rsidP="00CB09F7">
            <w:pPr>
              <w:spacing w:before="80" w:line="240" w:lineRule="exact"/>
              <w:ind w:left="57" w:firstLine="0"/>
              <w:jc w:val="left"/>
              <w:rPr>
                <w:rFonts w:cs="Arial"/>
                <w:sz w:val="20"/>
                <w:vertAlign w:val="superscript"/>
              </w:rPr>
            </w:pPr>
            <w:r w:rsidRPr="00043359">
              <w:rPr>
                <w:rFonts w:cs="Arial"/>
                <w:sz w:val="20"/>
              </w:rPr>
              <w:t xml:space="preserve">Индекс цен производителей промышленных товаров </w:t>
            </w:r>
            <w:r w:rsidRPr="00043359">
              <w:rPr>
                <w:rFonts w:cs="Arial"/>
                <w:sz w:val="20"/>
                <w:vertAlign w:val="superscript"/>
              </w:rPr>
              <w:t>5)</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60C8D2EB"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04B2857C" w14:textId="135077D6"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101,7</w:t>
            </w:r>
          </w:p>
        </w:tc>
        <w:tc>
          <w:tcPr>
            <w:tcW w:w="1701" w:type="dxa"/>
            <w:tcBorders>
              <w:top w:val="dotted" w:sz="4" w:space="0" w:color="auto"/>
              <w:left w:val="single" w:sz="4" w:space="0" w:color="auto"/>
              <w:bottom w:val="dotted" w:sz="4" w:space="0" w:color="auto"/>
              <w:right w:val="double" w:sz="4" w:space="0" w:color="auto"/>
            </w:tcBorders>
            <w:vAlign w:val="bottom"/>
          </w:tcPr>
          <w:p w14:paraId="7E9C9EA6" w14:textId="2597E0DD" w:rsidR="00A24BFD" w:rsidRPr="00A24BFD" w:rsidRDefault="00A24BFD" w:rsidP="00A24BFD">
            <w:pPr>
              <w:pStyle w:val="BodyTextIndent23"/>
              <w:spacing w:before="40" w:line="240" w:lineRule="exact"/>
              <w:ind w:firstLine="0"/>
              <w:jc w:val="center"/>
              <w:rPr>
                <w:rFonts w:ascii="Arial" w:hAnsi="Arial" w:cs="Arial"/>
                <w:sz w:val="20"/>
              </w:rPr>
            </w:pPr>
            <w:r w:rsidRPr="00A24BFD">
              <w:rPr>
                <w:rFonts w:ascii="Arial" w:hAnsi="Arial" w:cs="Arial"/>
                <w:sz w:val="20"/>
              </w:rPr>
              <w:t>101,</w:t>
            </w:r>
            <w:r w:rsidR="00CD6AAA">
              <w:rPr>
                <w:rFonts w:ascii="Arial" w:hAnsi="Arial" w:cs="Arial"/>
                <w:sz w:val="20"/>
              </w:rPr>
              <w:t>5</w:t>
            </w:r>
          </w:p>
        </w:tc>
      </w:tr>
      <w:tr w:rsidR="00A24BFD" w:rsidRPr="001A1B35" w14:paraId="25D6972E" w14:textId="77777777" w:rsidTr="00AD2F29">
        <w:trPr>
          <w:cantSplit/>
          <w:trHeight w:val="1181"/>
        </w:trPr>
        <w:tc>
          <w:tcPr>
            <w:tcW w:w="9640" w:type="dxa"/>
            <w:gridSpan w:val="4"/>
            <w:tcBorders>
              <w:top w:val="single" w:sz="4" w:space="0" w:color="auto"/>
              <w:left w:val="double" w:sz="4" w:space="0" w:color="auto"/>
              <w:bottom w:val="double" w:sz="4" w:space="0" w:color="auto"/>
              <w:right w:val="double" w:sz="4" w:space="0" w:color="auto"/>
            </w:tcBorders>
          </w:tcPr>
          <w:p w14:paraId="3B176F6B" w14:textId="2EE79E4D" w:rsidR="00A24BFD" w:rsidRPr="00043359" w:rsidRDefault="00C13773" w:rsidP="00043359">
            <w:pPr>
              <w:numPr>
                <w:ilvl w:val="0"/>
                <w:numId w:val="6"/>
              </w:numPr>
              <w:tabs>
                <w:tab w:val="clear" w:pos="587"/>
                <w:tab w:val="num" w:pos="0"/>
                <w:tab w:val="num" w:pos="142"/>
                <w:tab w:val="num" w:pos="284"/>
              </w:tabs>
              <w:spacing w:before="60" w:line="240" w:lineRule="exact"/>
              <w:ind w:left="142" w:right="142" w:firstLine="0"/>
              <w:rPr>
                <w:rFonts w:cs="Arial"/>
                <w:sz w:val="20"/>
              </w:rPr>
            </w:pPr>
            <w:r>
              <w:rPr>
                <w:rFonts w:cs="Arial"/>
                <w:sz w:val="20"/>
              </w:rPr>
              <w:t xml:space="preserve"> Д</w:t>
            </w:r>
            <w:r w:rsidR="00A24BFD" w:rsidRPr="00043359">
              <w:rPr>
                <w:rFonts w:cs="Arial"/>
                <w:sz w:val="20"/>
              </w:rPr>
              <w:t xml:space="preserve">анные за 2021 и 2020 гг. соответственно. </w:t>
            </w:r>
          </w:p>
          <w:p w14:paraId="26FA574F" w14:textId="72AA2F6B" w:rsidR="00A24BFD" w:rsidRPr="00043359" w:rsidRDefault="00C13773" w:rsidP="004C2BCA">
            <w:pPr>
              <w:numPr>
                <w:ilvl w:val="0"/>
                <w:numId w:val="6"/>
              </w:numPr>
              <w:tabs>
                <w:tab w:val="clear" w:pos="587"/>
                <w:tab w:val="num" w:pos="142"/>
                <w:tab w:val="num" w:pos="284"/>
              </w:tabs>
              <w:spacing w:before="60" w:line="240" w:lineRule="exact"/>
              <w:ind w:left="142" w:right="142" w:firstLine="0"/>
              <w:rPr>
                <w:rFonts w:cs="Arial"/>
                <w:sz w:val="20"/>
              </w:rPr>
            </w:pPr>
            <w:r>
              <w:rPr>
                <w:rFonts w:cs="Arial"/>
                <w:sz w:val="20"/>
              </w:rPr>
              <w:t xml:space="preserve"> Предварительные данные</w:t>
            </w:r>
            <w:r w:rsidR="00A24BFD" w:rsidRPr="00043359">
              <w:rPr>
                <w:rFonts w:cs="Arial"/>
                <w:sz w:val="20"/>
              </w:rPr>
              <w:t>.</w:t>
            </w:r>
          </w:p>
          <w:p w14:paraId="26875F96" w14:textId="619DFBCC" w:rsidR="00A24BFD" w:rsidRPr="00043359" w:rsidRDefault="00A24BFD" w:rsidP="004C2BCA">
            <w:pPr>
              <w:numPr>
                <w:ilvl w:val="0"/>
                <w:numId w:val="6"/>
              </w:numPr>
              <w:tabs>
                <w:tab w:val="clear" w:pos="587"/>
                <w:tab w:val="num" w:pos="142"/>
                <w:tab w:val="num" w:pos="284"/>
              </w:tabs>
              <w:spacing w:before="60" w:line="240" w:lineRule="exact"/>
              <w:ind w:left="142" w:right="142" w:firstLine="0"/>
              <w:rPr>
                <w:rFonts w:cs="Arial"/>
                <w:sz w:val="20"/>
              </w:rPr>
            </w:pPr>
            <w:r w:rsidRPr="00043359">
              <w:rPr>
                <w:rFonts w:cs="Arial"/>
                <w:sz w:val="20"/>
              </w:rPr>
              <w:t xml:space="preserve"> По данным выборочного обследования рабочей силы, в среднем за октябрь – декабрь </w:t>
            </w:r>
            <w:r w:rsidRPr="00043359">
              <w:rPr>
                <w:rFonts w:cs="Arial"/>
                <w:sz w:val="20"/>
              </w:rPr>
              <w:br/>
              <w:t>2021 г. и в среднем за октябрь – декабрь 2020 г. соответственно.</w:t>
            </w:r>
          </w:p>
          <w:p w14:paraId="723987DB" w14:textId="3BC8536C" w:rsidR="00A24BFD" w:rsidRPr="00043359" w:rsidRDefault="00A24BFD" w:rsidP="004C2BCA">
            <w:pPr>
              <w:numPr>
                <w:ilvl w:val="0"/>
                <w:numId w:val="6"/>
              </w:numPr>
              <w:tabs>
                <w:tab w:val="clear" w:pos="587"/>
                <w:tab w:val="num" w:pos="142"/>
                <w:tab w:val="num" w:pos="284"/>
              </w:tabs>
              <w:spacing w:before="60" w:line="240" w:lineRule="exact"/>
              <w:ind w:left="142" w:right="142" w:firstLine="0"/>
              <w:rPr>
                <w:rFonts w:cs="Arial"/>
                <w:sz w:val="20"/>
              </w:rPr>
            </w:pPr>
            <w:r w:rsidRPr="00043359">
              <w:rPr>
                <w:rFonts w:cs="Arial"/>
                <w:sz w:val="20"/>
              </w:rPr>
              <w:t xml:space="preserve"> Оценка на конец декабря 2021 и 2020 гг. соответственно.</w:t>
            </w:r>
          </w:p>
          <w:p w14:paraId="241DC9E2" w14:textId="3F06A2DA" w:rsidR="00A24BFD" w:rsidRPr="00043359" w:rsidRDefault="00A24BFD" w:rsidP="004C2BCA">
            <w:pPr>
              <w:numPr>
                <w:ilvl w:val="0"/>
                <w:numId w:val="6"/>
              </w:numPr>
              <w:tabs>
                <w:tab w:val="clear" w:pos="587"/>
                <w:tab w:val="num" w:pos="142"/>
                <w:tab w:val="num" w:pos="284"/>
              </w:tabs>
              <w:spacing w:before="60" w:line="240" w:lineRule="exact"/>
              <w:ind w:left="142" w:right="142" w:firstLine="0"/>
              <w:rPr>
                <w:rFonts w:cs="Arial"/>
                <w:sz w:val="20"/>
              </w:rPr>
            </w:pPr>
            <w:r w:rsidRPr="00043359">
              <w:rPr>
                <w:rFonts w:cs="Arial"/>
                <w:sz w:val="20"/>
              </w:rPr>
              <w:t xml:space="preserve"> Январь </w:t>
            </w:r>
            <w:proofErr w:type="gramStart"/>
            <w:r w:rsidRPr="00043359">
              <w:rPr>
                <w:rFonts w:cs="Arial"/>
                <w:sz w:val="20"/>
              </w:rPr>
              <w:t>в</w:t>
            </w:r>
            <w:proofErr w:type="gramEnd"/>
            <w:r w:rsidRPr="00043359">
              <w:rPr>
                <w:rFonts w:cs="Arial"/>
                <w:sz w:val="20"/>
              </w:rPr>
              <w:t xml:space="preserve">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99" w:name="_Toc130704463"/>
      <w:bookmarkStart w:id="100" w:name="_Toc238533323"/>
      <w:bookmarkStart w:id="101" w:name="_Toc97711584"/>
      <w:bookmarkStart w:id="102" w:name="_Toc507471196"/>
      <w:bookmarkStart w:id="103" w:name="_Toc507471232"/>
      <w:bookmarkStart w:id="104" w:name="_Toc507476541"/>
      <w:bookmarkStart w:id="105" w:name="_Toc507476738"/>
      <w:r w:rsidRPr="005729B6">
        <w:rPr>
          <w:rFonts w:cs="Arial"/>
          <w:i/>
          <w:spacing w:val="-4"/>
          <w:sz w:val="31"/>
        </w:rPr>
        <w:lastRenderedPageBreak/>
        <w:t>Экономическая ситуация</w:t>
      </w:r>
      <w:bookmarkEnd w:id="99"/>
      <w:bookmarkEnd w:id="100"/>
      <w:bookmarkEnd w:id="101"/>
    </w:p>
    <w:p w14:paraId="40A927F7" w14:textId="77777777" w:rsidR="001303B2" w:rsidRPr="001303B2" w:rsidRDefault="00AC7307" w:rsidP="00CA36CD">
      <w:pPr>
        <w:pStyle w:val="3"/>
        <w:numPr>
          <w:ilvl w:val="0"/>
          <w:numId w:val="7"/>
        </w:numPr>
        <w:spacing w:before="240" w:after="240"/>
        <w:ind w:left="714" w:hanging="357"/>
        <w:jc w:val="left"/>
        <w:rPr>
          <w:rFonts w:cs="Arial"/>
          <w:noProof w:val="0"/>
          <w:sz w:val="28"/>
        </w:rPr>
      </w:pPr>
      <w:bookmarkStart w:id="106" w:name="_Toc130704465"/>
      <w:bookmarkStart w:id="107" w:name="_Toc97711585"/>
      <w:r w:rsidRPr="005729B6">
        <w:rPr>
          <w:rFonts w:cs="Arial"/>
          <w:noProof w:val="0"/>
          <w:sz w:val="28"/>
        </w:rPr>
        <w:t>Производство товаров и услуг</w:t>
      </w:r>
      <w:bookmarkEnd w:id="97"/>
      <w:bookmarkEnd w:id="98"/>
      <w:bookmarkEnd w:id="102"/>
      <w:bookmarkEnd w:id="103"/>
      <w:bookmarkEnd w:id="104"/>
      <w:bookmarkEnd w:id="105"/>
      <w:bookmarkEnd w:id="106"/>
      <w:bookmarkEnd w:id="107"/>
    </w:p>
    <w:p w14:paraId="346F1070" w14:textId="77777777" w:rsidR="0065688C" w:rsidRPr="00863A14" w:rsidRDefault="001303B2" w:rsidP="004C2BCA">
      <w:pPr>
        <w:pStyle w:val="3"/>
        <w:numPr>
          <w:ilvl w:val="1"/>
          <w:numId w:val="7"/>
        </w:numPr>
        <w:tabs>
          <w:tab w:val="num" w:pos="1418"/>
        </w:tabs>
        <w:spacing w:before="480" w:after="360"/>
        <w:ind w:left="709" w:firstLine="0"/>
        <w:jc w:val="left"/>
        <w:rPr>
          <w:rFonts w:cs="Arial"/>
          <w:noProof w:val="0"/>
        </w:rPr>
      </w:pPr>
      <w:bookmarkStart w:id="108" w:name="_Toc354060285"/>
      <w:bookmarkStart w:id="109" w:name="_Toc130704467"/>
      <w:bookmarkStart w:id="110" w:name="_Toc189030830"/>
      <w:bookmarkStart w:id="111" w:name="_Toc304274967"/>
      <w:bookmarkStart w:id="112" w:name="_Toc130704466"/>
      <w:bookmarkStart w:id="113" w:name="_Toc463688721"/>
      <w:bookmarkStart w:id="114" w:name="_Toc491488480"/>
      <w:bookmarkStart w:id="115" w:name="_Toc499524408"/>
      <w:bookmarkStart w:id="116" w:name="_Toc507471233"/>
      <w:bookmarkStart w:id="117" w:name="_Toc507476542"/>
      <w:r>
        <w:rPr>
          <w:rFonts w:cs="Arial"/>
          <w:noProof w:val="0"/>
        </w:rPr>
        <w:t xml:space="preserve"> </w:t>
      </w:r>
      <w:bookmarkStart w:id="118" w:name="_Toc97711586"/>
      <w:r w:rsidR="0065688C" w:rsidRPr="00863A14">
        <w:rPr>
          <w:rFonts w:cs="Arial"/>
          <w:noProof w:val="0"/>
        </w:rPr>
        <w:t>Оборот организаций</w:t>
      </w:r>
      <w:bookmarkEnd w:id="108"/>
      <w:bookmarkEnd w:id="118"/>
    </w:p>
    <w:p w14:paraId="13DEDD27" w14:textId="77777777" w:rsidR="004F5ADC" w:rsidRPr="004F5ADC" w:rsidRDefault="004F5ADC" w:rsidP="009F6622">
      <w:pPr>
        <w:spacing w:before="120"/>
        <w:ind w:firstLine="0"/>
        <w:jc w:val="center"/>
        <w:rPr>
          <w:spacing w:val="20"/>
        </w:rPr>
      </w:pPr>
      <w:r w:rsidRPr="004F5ADC">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276"/>
        <w:gridCol w:w="1276"/>
      </w:tblGrid>
      <w:tr w:rsidR="004F5ADC" w:rsidRPr="004F5ADC" w14:paraId="63B78E0C" w14:textId="77777777" w:rsidTr="009F6622">
        <w:trPr>
          <w:cantSplit/>
          <w:trHeight w:val="316"/>
          <w:tblHeader/>
        </w:trPr>
        <w:tc>
          <w:tcPr>
            <w:tcW w:w="4400" w:type="dxa"/>
            <w:vMerge w:val="restart"/>
            <w:tcBorders>
              <w:top w:val="double" w:sz="4" w:space="0" w:color="auto"/>
              <w:left w:val="double" w:sz="4" w:space="0" w:color="auto"/>
            </w:tcBorders>
          </w:tcPr>
          <w:p w14:paraId="67D6CFEC" w14:textId="77777777" w:rsidR="004F5ADC" w:rsidRPr="004F5ADC" w:rsidRDefault="004F5ADC" w:rsidP="004F5ADC">
            <w:pPr>
              <w:spacing w:line="240" w:lineRule="exact"/>
              <w:ind w:left="-57" w:right="-57" w:firstLine="0"/>
              <w:jc w:val="center"/>
              <w:rPr>
                <w:i/>
                <w:sz w:val="18"/>
              </w:rPr>
            </w:pPr>
          </w:p>
        </w:tc>
        <w:tc>
          <w:tcPr>
            <w:tcW w:w="3685" w:type="dxa"/>
            <w:gridSpan w:val="3"/>
            <w:tcBorders>
              <w:top w:val="double" w:sz="4" w:space="0" w:color="auto"/>
              <w:bottom w:val="single" w:sz="4" w:space="0" w:color="auto"/>
            </w:tcBorders>
          </w:tcPr>
          <w:p w14:paraId="36F377C3" w14:textId="335F4676" w:rsidR="004F5ADC" w:rsidRPr="004F5ADC" w:rsidRDefault="00CA36CD" w:rsidP="004F5ADC">
            <w:pPr>
              <w:spacing w:line="240" w:lineRule="exact"/>
              <w:ind w:left="-57" w:right="-57" w:firstLine="0"/>
              <w:jc w:val="center"/>
              <w:rPr>
                <w:i/>
                <w:sz w:val="20"/>
              </w:rPr>
            </w:pPr>
            <w:r>
              <w:rPr>
                <w:i/>
                <w:sz w:val="20"/>
              </w:rPr>
              <w:t xml:space="preserve">Январь </w:t>
            </w:r>
            <w:r w:rsidR="004F5ADC" w:rsidRPr="004F5ADC">
              <w:rPr>
                <w:i/>
                <w:sz w:val="20"/>
              </w:rPr>
              <w:t>2022г.</w:t>
            </w:r>
          </w:p>
        </w:tc>
        <w:tc>
          <w:tcPr>
            <w:tcW w:w="1276" w:type="dxa"/>
            <w:vMerge w:val="restart"/>
            <w:tcBorders>
              <w:top w:val="double" w:sz="4" w:space="0" w:color="auto"/>
            </w:tcBorders>
          </w:tcPr>
          <w:p w14:paraId="35464450" w14:textId="448D95AA" w:rsidR="004F5ADC" w:rsidRPr="004F5ADC" w:rsidRDefault="004F5ADC" w:rsidP="004F5ADC">
            <w:pPr>
              <w:spacing w:line="240" w:lineRule="exact"/>
              <w:ind w:left="-57" w:right="-57" w:firstLine="0"/>
              <w:jc w:val="center"/>
              <w:rPr>
                <w:i/>
                <w:sz w:val="20"/>
              </w:rPr>
            </w:pPr>
            <w:r w:rsidRPr="004F5ADC">
              <w:rPr>
                <w:i/>
                <w:sz w:val="20"/>
                <w:u w:val="single"/>
              </w:rPr>
              <w:t>Справочно</w:t>
            </w:r>
            <w:r w:rsidRPr="004F5ADC">
              <w:rPr>
                <w:i/>
                <w:sz w:val="20"/>
              </w:rPr>
              <w:t xml:space="preserve">: темп роста </w:t>
            </w:r>
            <w:r w:rsidR="00CA36CD">
              <w:rPr>
                <w:i/>
                <w:sz w:val="20"/>
              </w:rPr>
              <w:t xml:space="preserve">январь </w:t>
            </w:r>
            <w:r w:rsidRPr="004F5ADC">
              <w:rPr>
                <w:i/>
                <w:sz w:val="20"/>
              </w:rPr>
              <w:t xml:space="preserve">2021г. </w:t>
            </w:r>
            <w:proofErr w:type="gramStart"/>
            <w:r w:rsidRPr="004F5ADC">
              <w:rPr>
                <w:i/>
                <w:sz w:val="20"/>
              </w:rPr>
              <w:t>в</w:t>
            </w:r>
            <w:proofErr w:type="gramEnd"/>
            <w:r w:rsidRPr="004F5ADC">
              <w:rPr>
                <w:i/>
                <w:sz w:val="20"/>
              </w:rPr>
              <w:t xml:space="preserve"> % к </w:t>
            </w:r>
            <w:r w:rsidRPr="004F5ADC">
              <w:rPr>
                <w:i/>
                <w:sz w:val="20"/>
              </w:rPr>
              <w:br/>
            </w:r>
            <w:r w:rsidR="00CA36CD">
              <w:rPr>
                <w:i/>
                <w:sz w:val="20"/>
              </w:rPr>
              <w:t xml:space="preserve">январю </w:t>
            </w:r>
            <w:r w:rsidRPr="004F5ADC">
              <w:rPr>
                <w:i/>
                <w:sz w:val="20"/>
              </w:rPr>
              <w:t>2020г.</w:t>
            </w:r>
          </w:p>
        </w:tc>
      </w:tr>
      <w:tr w:rsidR="004F5ADC" w:rsidRPr="004F5ADC" w14:paraId="7905CF4A" w14:textId="77777777" w:rsidTr="009F6622">
        <w:trPr>
          <w:cantSplit/>
          <w:trHeight w:val="385"/>
          <w:tblHeader/>
        </w:trPr>
        <w:tc>
          <w:tcPr>
            <w:tcW w:w="4400" w:type="dxa"/>
            <w:vMerge/>
            <w:tcBorders>
              <w:left w:val="double" w:sz="4" w:space="0" w:color="auto"/>
              <w:bottom w:val="single" w:sz="4" w:space="0" w:color="auto"/>
            </w:tcBorders>
          </w:tcPr>
          <w:p w14:paraId="13D14C29" w14:textId="77777777" w:rsidR="004F5ADC" w:rsidRPr="004F5ADC" w:rsidRDefault="004F5ADC" w:rsidP="004F5ADC">
            <w:pPr>
              <w:spacing w:line="240" w:lineRule="exact"/>
              <w:ind w:left="-86" w:right="-86"/>
              <w:rPr>
                <w:i/>
                <w:sz w:val="18"/>
              </w:rPr>
            </w:pPr>
          </w:p>
        </w:tc>
        <w:tc>
          <w:tcPr>
            <w:tcW w:w="1275" w:type="dxa"/>
            <w:tcBorders>
              <w:top w:val="single" w:sz="4" w:space="0" w:color="auto"/>
              <w:bottom w:val="single" w:sz="4" w:space="0" w:color="auto"/>
            </w:tcBorders>
          </w:tcPr>
          <w:p w14:paraId="5F6386A7" w14:textId="77777777" w:rsidR="004F5ADC" w:rsidRPr="004F5ADC" w:rsidRDefault="004F5ADC" w:rsidP="004F5ADC">
            <w:pPr>
              <w:spacing w:line="240" w:lineRule="exact"/>
              <w:ind w:firstLine="0"/>
              <w:jc w:val="center"/>
              <w:rPr>
                <w:i/>
                <w:sz w:val="20"/>
              </w:rPr>
            </w:pPr>
            <w:proofErr w:type="gramStart"/>
            <w:r w:rsidRPr="004F5ADC">
              <w:rPr>
                <w:i/>
                <w:sz w:val="20"/>
              </w:rPr>
              <w:t>млн</w:t>
            </w:r>
            <w:proofErr w:type="gramEnd"/>
            <w:r w:rsidRPr="004F5ADC">
              <w:rPr>
                <w:i/>
                <w:sz w:val="20"/>
              </w:rPr>
              <w:br/>
              <w:t>рублей</w:t>
            </w:r>
          </w:p>
        </w:tc>
        <w:tc>
          <w:tcPr>
            <w:tcW w:w="1134" w:type="dxa"/>
            <w:tcBorders>
              <w:top w:val="single" w:sz="4" w:space="0" w:color="auto"/>
              <w:bottom w:val="single" w:sz="4" w:space="0" w:color="auto"/>
            </w:tcBorders>
          </w:tcPr>
          <w:p w14:paraId="083192A2" w14:textId="77777777" w:rsidR="004F5ADC" w:rsidRPr="004F5ADC" w:rsidRDefault="004F5ADC" w:rsidP="004F5ADC">
            <w:pPr>
              <w:spacing w:line="240" w:lineRule="exact"/>
              <w:ind w:firstLine="0"/>
              <w:jc w:val="center"/>
              <w:rPr>
                <w:i/>
                <w:sz w:val="20"/>
              </w:rPr>
            </w:pPr>
            <w:proofErr w:type="gramStart"/>
            <w:r w:rsidRPr="004F5ADC">
              <w:rPr>
                <w:i/>
                <w:sz w:val="20"/>
              </w:rPr>
              <w:t>в</w:t>
            </w:r>
            <w:proofErr w:type="gramEnd"/>
            <w:r w:rsidRPr="004F5ADC">
              <w:rPr>
                <w:i/>
                <w:sz w:val="20"/>
              </w:rPr>
              <w:t xml:space="preserve"> % к </w:t>
            </w:r>
            <w:r w:rsidRPr="004F5ADC">
              <w:rPr>
                <w:i/>
                <w:sz w:val="20"/>
              </w:rPr>
              <w:br/>
              <w:t>итогу</w:t>
            </w:r>
          </w:p>
        </w:tc>
        <w:tc>
          <w:tcPr>
            <w:tcW w:w="1276" w:type="dxa"/>
            <w:tcBorders>
              <w:top w:val="single" w:sz="4" w:space="0" w:color="auto"/>
              <w:bottom w:val="single" w:sz="4" w:space="0" w:color="auto"/>
            </w:tcBorders>
          </w:tcPr>
          <w:p w14:paraId="70D2FBC8" w14:textId="2A2F86BD" w:rsidR="004F5ADC" w:rsidRPr="004F5ADC" w:rsidRDefault="004F5ADC" w:rsidP="004F5ADC">
            <w:pPr>
              <w:spacing w:line="240" w:lineRule="exact"/>
              <w:ind w:left="-113" w:right="-113" w:firstLine="0"/>
              <w:jc w:val="center"/>
              <w:rPr>
                <w:i/>
                <w:sz w:val="20"/>
              </w:rPr>
            </w:pPr>
            <w:r w:rsidRPr="004F5ADC">
              <w:rPr>
                <w:i/>
                <w:sz w:val="20"/>
              </w:rPr>
              <w:t xml:space="preserve">темп </w:t>
            </w:r>
            <w:r w:rsidRPr="004F5ADC">
              <w:rPr>
                <w:i/>
                <w:sz w:val="20"/>
              </w:rPr>
              <w:br/>
              <w:t xml:space="preserve">роста </w:t>
            </w:r>
            <w:proofErr w:type="gramStart"/>
            <w:r w:rsidRPr="004F5ADC">
              <w:rPr>
                <w:i/>
                <w:sz w:val="20"/>
              </w:rPr>
              <w:t>в</w:t>
            </w:r>
            <w:proofErr w:type="gramEnd"/>
            <w:r w:rsidRPr="004F5ADC">
              <w:rPr>
                <w:i/>
                <w:sz w:val="20"/>
              </w:rPr>
              <w:t xml:space="preserve"> % </w:t>
            </w:r>
            <w:r w:rsidR="00CA36CD">
              <w:rPr>
                <w:i/>
                <w:sz w:val="20"/>
              </w:rPr>
              <w:t>к январю</w:t>
            </w:r>
            <w:r w:rsidRPr="004F5ADC">
              <w:rPr>
                <w:i/>
                <w:sz w:val="20"/>
              </w:rPr>
              <w:t xml:space="preserve"> 2021г.</w:t>
            </w:r>
          </w:p>
        </w:tc>
        <w:tc>
          <w:tcPr>
            <w:tcW w:w="1276" w:type="dxa"/>
            <w:vMerge/>
            <w:tcBorders>
              <w:bottom w:val="single" w:sz="4" w:space="0" w:color="auto"/>
            </w:tcBorders>
          </w:tcPr>
          <w:p w14:paraId="69122AEE" w14:textId="77777777" w:rsidR="004F5ADC" w:rsidRPr="004F5ADC" w:rsidRDefault="004F5ADC" w:rsidP="004F5ADC">
            <w:pPr>
              <w:spacing w:line="240" w:lineRule="exact"/>
              <w:jc w:val="center"/>
              <w:rPr>
                <w:i/>
                <w:sz w:val="20"/>
              </w:rPr>
            </w:pPr>
          </w:p>
        </w:tc>
      </w:tr>
      <w:tr w:rsidR="004F5ADC" w:rsidRPr="004F5ADC" w14:paraId="45895881" w14:textId="77777777" w:rsidTr="009F6622">
        <w:tc>
          <w:tcPr>
            <w:tcW w:w="4400" w:type="dxa"/>
            <w:tcBorders>
              <w:top w:val="single" w:sz="4" w:space="0" w:color="auto"/>
              <w:left w:val="double" w:sz="4" w:space="0" w:color="auto"/>
              <w:bottom w:val="dotted" w:sz="4" w:space="0" w:color="auto"/>
            </w:tcBorders>
            <w:vAlign w:val="bottom"/>
          </w:tcPr>
          <w:p w14:paraId="6EEE3A1F" w14:textId="77777777" w:rsidR="004F5ADC" w:rsidRPr="004F5ADC" w:rsidRDefault="004F5ADC" w:rsidP="009F6622">
            <w:pPr>
              <w:spacing w:before="60" w:line="240" w:lineRule="exact"/>
              <w:ind w:firstLine="39"/>
              <w:rPr>
                <w:rFonts w:cs="Arial"/>
                <w:b/>
                <w:sz w:val="20"/>
              </w:rPr>
            </w:pPr>
            <w:r w:rsidRPr="004F5ADC">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4438BB36" w14:textId="77777777" w:rsidR="004F5ADC" w:rsidRPr="004F5ADC" w:rsidRDefault="004F5ADC" w:rsidP="009F6622">
            <w:pPr>
              <w:widowControl/>
              <w:adjustRightInd/>
              <w:spacing w:before="60" w:line="240" w:lineRule="exact"/>
              <w:ind w:firstLine="0"/>
              <w:jc w:val="center"/>
              <w:textAlignment w:val="auto"/>
              <w:rPr>
                <w:rFonts w:eastAsia="Calibri" w:cs="Arial"/>
                <w:b/>
                <w:bCs/>
                <w:sz w:val="20"/>
                <w:lang w:eastAsia="en-US"/>
              </w:rPr>
            </w:pPr>
            <w:r w:rsidRPr="004F5ADC">
              <w:rPr>
                <w:rFonts w:ascii="Arial CYR" w:eastAsia="Calibri" w:hAnsi="Arial CYR" w:cs="Arial CYR"/>
                <w:b/>
                <w:bCs/>
                <w:sz w:val="20"/>
                <w:lang w:eastAsia="en-US"/>
              </w:rPr>
              <w:t>316336,8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F72DB83" w14:textId="77777777" w:rsidR="004F5ADC" w:rsidRPr="004F5ADC" w:rsidRDefault="004F5ADC" w:rsidP="009F6622">
            <w:pPr>
              <w:widowControl/>
              <w:adjustRightInd/>
              <w:spacing w:before="60" w:line="240" w:lineRule="exact"/>
              <w:ind w:firstLine="0"/>
              <w:jc w:val="center"/>
              <w:textAlignment w:val="auto"/>
              <w:rPr>
                <w:rFonts w:eastAsia="Calibri" w:cs="Arial"/>
                <w:b/>
                <w:bCs/>
                <w:sz w:val="20"/>
                <w:lang w:eastAsia="en-US"/>
              </w:rPr>
            </w:pPr>
            <w:r w:rsidRPr="004F5ADC">
              <w:rPr>
                <w:rFonts w:ascii="Arial CYR" w:eastAsia="Calibri" w:hAnsi="Arial CYR" w:cs="Arial CYR"/>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45C02B7" w14:textId="77777777" w:rsidR="004F5ADC" w:rsidRPr="004F5ADC" w:rsidRDefault="004F5ADC" w:rsidP="009F6622">
            <w:pPr>
              <w:widowControl/>
              <w:adjustRightInd/>
              <w:spacing w:before="60" w:line="240" w:lineRule="exact"/>
              <w:ind w:firstLine="0"/>
              <w:jc w:val="center"/>
              <w:textAlignment w:val="auto"/>
              <w:rPr>
                <w:rFonts w:eastAsia="Calibri" w:cs="Arial"/>
                <w:b/>
                <w:bCs/>
                <w:sz w:val="20"/>
                <w:lang w:eastAsia="en-US"/>
              </w:rPr>
            </w:pPr>
            <w:r w:rsidRPr="004F5ADC">
              <w:rPr>
                <w:rFonts w:ascii="Arial CYR" w:eastAsia="Calibri" w:hAnsi="Arial CYR" w:cs="Arial CYR"/>
                <w:b/>
                <w:bCs/>
                <w:sz w:val="20"/>
                <w:lang w:eastAsia="en-US"/>
              </w:rPr>
              <w:t>121,0</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58E0DCF4" w14:textId="77777777" w:rsidR="004F5ADC" w:rsidRPr="004F5ADC" w:rsidRDefault="004F5ADC" w:rsidP="009F6622">
            <w:pPr>
              <w:widowControl/>
              <w:adjustRightInd/>
              <w:spacing w:before="60" w:line="240" w:lineRule="exact"/>
              <w:ind w:firstLine="0"/>
              <w:jc w:val="center"/>
              <w:textAlignment w:val="auto"/>
              <w:rPr>
                <w:rFonts w:eastAsia="Calibri" w:cs="Arial"/>
                <w:b/>
                <w:bCs/>
                <w:sz w:val="20"/>
                <w:lang w:eastAsia="en-US"/>
              </w:rPr>
            </w:pPr>
            <w:r w:rsidRPr="004F5ADC">
              <w:rPr>
                <w:rFonts w:ascii="Arial CYR" w:eastAsia="Calibri" w:hAnsi="Arial CYR" w:cs="Arial CYR"/>
                <w:b/>
                <w:sz w:val="20"/>
                <w:lang w:eastAsia="en-US"/>
              </w:rPr>
              <w:t>109,3</w:t>
            </w:r>
          </w:p>
        </w:tc>
      </w:tr>
      <w:tr w:rsidR="004F5ADC" w:rsidRPr="004F5ADC" w14:paraId="7997AE80" w14:textId="77777777" w:rsidTr="009F6622">
        <w:tc>
          <w:tcPr>
            <w:tcW w:w="4400" w:type="dxa"/>
            <w:tcBorders>
              <w:top w:val="nil"/>
              <w:left w:val="double" w:sz="4" w:space="0" w:color="auto"/>
            </w:tcBorders>
            <w:vAlign w:val="bottom"/>
          </w:tcPr>
          <w:p w14:paraId="41151ADD" w14:textId="77777777" w:rsidR="004F5ADC" w:rsidRPr="004F5ADC" w:rsidRDefault="004F5ADC" w:rsidP="009F6622">
            <w:pPr>
              <w:spacing w:before="60" w:line="240" w:lineRule="exact"/>
              <w:ind w:left="323" w:firstLine="0"/>
              <w:jc w:val="left"/>
              <w:rPr>
                <w:rFonts w:cs="Arial"/>
                <w:sz w:val="20"/>
              </w:rPr>
            </w:pPr>
            <w:r w:rsidRPr="004F5ADC">
              <w:rPr>
                <w:rFonts w:cs="Arial"/>
                <w:sz w:val="20"/>
              </w:rPr>
              <w:t>в том числе организации с основным видом деятельности:</w:t>
            </w:r>
            <w:r w:rsidRPr="004F5ADC">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61B46D7F"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6210,6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D9797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F161D1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E66675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109,4</w:t>
            </w:r>
          </w:p>
        </w:tc>
      </w:tr>
      <w:tr w:rsidR="004F5ADC" w:rsidRPr="004F5ADC" w14:paraId="749F9EB0" w14:textId="77777777" w:rsidTr="009F6622">
        <w:tc>
          <w:tcPr>
            <w:tcW w:w="4400" w:type="dxa"/>
            <w:tcBorders>
              <w:left w:val="double" w:sz="4" w:space="0" w:color="auto"/>
            </w:tcBorders>
            <w:vAlign w:val="bottom"/>
          </w:tcPr>
          <w:p w14:paraId="4B0E574A"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00379637"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8444,8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F8A77C5"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21BED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168,7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FA268E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184,1</w:t>
            </w:r>
          </w:p>
        </w:tc>
      </w:tr>
      <w:tr w:rsidR="004F5ADC" w:rsidRPr="004F5ADC" w14:paraId="594E9D20" w14:textId="77777777" w:rsidTr="009F6622">
        <w:tc>
          <w:tcPr>
            <w:tcW w:w="4400" w:type="dxa"/>
            <w:tcBorders>
              <w:left w:val="double" w:sz="4" w:space="0" w:color="auto"/>
              <w:bottom w:val="dotted" w:sz="4" w:space="0" w:color="auto"/>
            </w:tcBorders>
            <w:vAlign w:val="bottom"/>
          </w:tcPr>
          <w:p w14:paraId="2A97C34B" w14:textId="77777777" w:rsidR="004F5ADC" w:rsidRPr="004F5ADC" w:rsidRDefault="004F5ADC" w:rsidP="009F6622">
            <w:pPr>
              <w:spacing w:before="60" w:line="240" w:lineRule="exact"/>
              <w:ind w:left="323" w:firstLine="0"/>
              <w:jc w:val="left"/>
              <w:rPr>
                <w:rFonts w:cs="Arial"/>
                <w:sz w:val="20"/>
              </w:rPr>
            </w:pPr>
            <w:r w:rsidRPr="004F5ADC">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B2BE9BE"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46170,8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B2DB2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8EBC7D"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4E1E658"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98,7</w:t>
            </w:r>
          </w:p>
        </w:tc>
      </w:tr>
      <w:tr w:rsidR="004F5ADC" w:rsidRPr="004F5ADC" w14:paraId="3524566E" w14:textId="77777777" w:rsidTr="009F6622">
        <w:trPr>
          <w:trHeight w:val="260"/>
        </w:trPr>
        <w:tc>
          <w:tcPr>
            <w:tcW w:w="4400" w:type="dxa"/>
            <w:tcBorders>
              <w:top w:val="dotted" w:sz="4" w:space="0" w:color="auto"/>
              <w:left w:val="double" w:sz="4" w:space="0" w:color="auto"/>
              <w:bottom w:val="dotted" w:sz="4" w:space="0" w:color="auto"/>
            </w:tcBorders>
            <w:vAlign w:val="bottom"/>
          </w:tcPr>
          <w:p w14:paraId="37EEC8B1" w14:textId="77777777" w:rsidR="004F5ADC" w:rsidRPr="004F5ADC" w:rsidRDefault="004F5ADC" w:rsidP="009F6622">
            <w:pPr>
              <w:spacing w:before="60" w:line="240" w:lineRule="exact"/>
              <w:ind w:left="323" w:firstLine="0"/>
              <w:jc w:val="left"/>
              <w:rPr>
                <w:rFonts w:cs="Arial"/>
                <w:sz w:val="20"/>
              </w:rPr>
            </w:pPr>
            <w:r w:rsidRPr="004F5ADC">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5E95EFA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16102,8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17290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88E42E4"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103,5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4A91200"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111,9</w:t>
            </w:r>
          </w:p>
        </w:tc>
      </w:tr>
      <w:tr w:rsidR="004F5ADC" w:rsidRPr="004F5ADC" w14:paraId="142294E5" w14:textId="77777777" w:rsidTr="009F6622">
        <w:tc>
          <w:tcPr>
            <w:tcW w:w="4400" w:type="dxa"/>
            <w:tcBorders>
              <w:top w:val="dotted" w:sz="4" w:space="0" w:color="auto"/>
              <w:left w:val="double" w:sz="4" w:space="0" w:color="auto"/>
              <w:bottom w:val="dotted" w:sz="4" w:space="0" w:color="auto"/>
            </w:tcBorders>
            <w:shd w:val="clear" w:color="auto" w:fill="auto"/>
            <w:vAlign w:val="bottom"/>
          </w:tcPr>
          <w:p w14:paraId="4E1477ED" w14:textId="77777777" w:rsidR="004F5ADC" w:rsidRPr="004F5ADC" w:rsidRDefault="004F5ADC" w:rsidP="009F6622">
            <w:pPr>
              <w:spacing w:before="60" w:line="240" w:lineRule="exact"/>
              <w:ind w:left="323" w:firstLine="0"/>
              <w:jc w:val="left"/>
              <w:rPr>
                <w:rFonts w:cs="Arial"/>
                <w:sz w:val="20"/>
              </w:rPr>
            </w:pPr>
            <w:r w:rsidRPr="004F5ADC">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0249A142"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1979,5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BC1281"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31EBB2E"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110,4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CFF95CD"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176,1</w:t>
            </w:r>
          </w:p>
        </w:tc>
      </w:tr>
      <w:tr w:rsidR="004F5ADC" w:rsidRPr="004F5ADC" w14:paraId="0A8ECC5A" w14:textId="77777777" w:rsidTr="009F6622">
        <w:tc>
          <w:tcPr>
            <w:tcW w:w="4400" w:type="dxa"/>
            <w:tcBorders>
              <w:top w:val="dotted" w:sz="4" w:space="0" w:color="auto"/>
              <w:left w:val="double" w:sz="4" w:space="0" w:color="auto"/>
              <w:bottom w:val="dotted" w:sz="4" w:space="0" w:color="auto"/>
            </w:tcBorders>
            <w:shd w:val="clear" w:color="auto" w:fill="auto"/>
            <w:vAlign w:val="bottom"/>
          </w:tcPr>
          <w:p w14:paraId="0DB6CA3E" w14:textId="77777777" w:rsidR="004F5ADC" w:rsidRPr="004F5ADC" w:rsidRDefault="004F5ADC" w:rsidP="009F6622">
            <w:pPr>
              <w:spacing w:before="60" w:line="240" w:lineRule="exact"/>
              <w:ind w:left="323" w:firstLine="0"/>
              <w:jc w:val="left"/>
              <w:rPr>
                <w:rFonts w:cs="Arial"/>
                <w:sz w:val="20"/>
              </w:rPr>
            </w:pPr>
            <w:r w:rsidRPr="004F5ADC">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38797714"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9188,3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6DA09D7"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B8533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130,5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B5C9A0D"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75,7</w:t>
            </w:r>
          </w:p>
        </w:tc>
      </w:tr>
      <w:tr w:rsidR="004F5ADC" w:rsidRPr="004F5ADC" w14:paraId="6652C0BA" w14:textId="77777777" w:rsidTr="009F6622">
        <w:tc>
          <w:tcPr>
            <w:tcW w:w="4400" w:type="dxa"/>
            <w:tcBorders>
              <w:top w:val="dotted" w:sz="4" w:space="0" w:color="auto"/>
              <w:left w:val="double" w:sz="4" w:space="0" w:color="auto"/>
            </w:tcBorders>
            <w:vAlign w:val="bottom"/>
          </w:tcPr>
          <w:p w14:paraId="23425431" w14:textId="77777777" w:rsidR="004F5ADC" w:rsidRPr="004F5ADC" w:rsidRDefault="004F5ADC" w:rsidP="009F6622">
            <w:pPr>
              <w:spacing w:before="60" w:line="240" w:lineRule="exact"/>
              <w:ind w:left="323" w:firstLine="0"/>
              <w:jc w:val="left"/>
              <w:rPr>
                <w:rFonts w:cs="Arial"/>
                <w:sz w:val="20"/>
              </w:rPr>
            </w:pPr>
            <w:r w:rsidRPr="004F5ADC">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42A497D2"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163463,5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6119B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51,7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249E2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D4371B"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114,1</w:t>
            </w:r>
          </w:p>
        </w:tc>
      </w:tr>
      <w:tr w:rsidR="004F5ADC" w:rsidRPr="004F5ADC" w14:paraId="2E2816A9" w14:textId="77777777" w:rsidTr="009F6622">
        <w:trPr>
          <w:trHeight w:val="70"/>
        </w:trPr>
        <w:tc>
          <w:tcPr>
            <w:tcW w:w="4400" w:type="dxa"/>
            <w:tcBorders>
              <w:left w:val="double" w:sz="4" w:space="0" w:color="auto"/>
            </w:tcBorders>
            <w:vAlign w:val="bottom"/>
          </w:tcPr>
          <w:p w14:paraId="0FB88913" w14:textId="77777777" w:rsidR="004F5ADC" w:rsidRPr="004F5ADC" w:rsidRDefault="004F5ADC" w:rsidP="009F6622">
            <w:pPr>
              <w:spacing w:before="60" w:line="240" w:lineRule="exact"/>
              <w:ind w:left="323" w:firstLine="0"/>
              <w:jc w:val="left"/>
              <w:rPr>
                <w:rFonts w:cs="Arial"/>
                <w:sz w:val="20"/>
              </w:rPr>
            </w:pPr>
            <w:r w:rsidRPr="004F5ADC">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56F47C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32461,2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21D878"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27A1D07"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1B8808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104,3</w:t>
            </w:r>
          </w:p>
        </w:tc>
      </w:tr>
      <w:tr w:rsidR="004F5ADC" w:rsidRPr="004F5ADC" w14:paraId="00763DD7" w14:textId="77777777" w:rsidTr="009F6622">
        <w:trPr>
          <w:trHeight w:val="70"/>
        </w:trPr>
        <w:tc>
          <w:tcPr>
            <w:tcW w:w="4400" w:type="dxa"/>
            <w:tcBorders>
              <w:left w:val="double" w:sz="4" w:space="0" w:color="auto"/>
            </w:tcBorders>
            <w:vAlign w:val="bottom"/>
          </w:tcPr>
          <w:p w14:paraId="52FA13C8"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5ED5B6F2"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3359,9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D85335"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FCE44E"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0CF6C31"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101,5</w:t>
            </w:r>
          </w:p>
        </w:tc>
      </w:tr>
      <w:tr w:rsidR="004F5ADC" w:rsidRPr="004F5ADC" w14:paraId="519209BD" w14:textId="77777777" w:rsidTr="009F6622">
        <w:tc>
          <w:tcPr>
            <w:tcW w:w="4400" w:type="dxa"/>
            <w:tcBorders>
              <w:left w:val="double" w:sz="4" w:space="0" w:color="auto"/>
            </w:tcBorders>
            <w:vAlign w:val="bottom"/>
          </w:tcPr>
          <w:p w14:paraId="532F10C2"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4FA2D066"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7320,7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21A9E7"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7FDC6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63670CB"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114</w:t>
            </w:r>
          </w:p>
        </w:tc>
      </w:tr>
      <w:tr w:rsidR="004F5ADC" w:rsidRPr="004F5ADC" w14:paraId="2E59CD85" w14:textId="77777777" w:rsidTr="009F6622">
        <w:tc>
          <w:tcPr>
            <w:tcW w:w="4400" w:type="dxa"/>
            <w:tcBorders>
              <w:left w:val="double" w:sz="4" w:space="0" w:color="auto"/>
            </w:tcBorders>
            <w:vAlign w:val="bottom"/>
          </w:tcPr>
          <w:p w14:paraId="6A8C8A60"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2CA5623D"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7625,0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B67E1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0F766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73EC6B5"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102,6</w:t>
            </w:r>
          </w:p>
        </w:tc>
      </w:tr>
      <w:tr w:rsidR="004F5ADC" w:rsidRPr="004F5ADC" w14:paraId="6088FBD7" w14:textId="77777777" w:rsidTr="009F6622">
        <w:tc>
          <w:tcPr>
            <w:tcW w:w="4400" w:type="dxa"/>
            <w:tcBorders>
              <w:left w:val="double" w:sz="4" w:space="0" w:color="auto"/>
            </w:tcBorders>
            <w:vAlign w:val="bottom"/>
          </w:tcPr>
          <w:p w14:paraId="462E30E5"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7516A944"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5239,5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1687B03"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43C562"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123,0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2F80948"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101,9</w:t>
            </w:r>
          </w:p>
        </w:tc>
      </w:tr>
      <w:tr w:rsidR="004F5ADC" w:rsidRPr="004F5ADC" w14:paraId="6482DDE1" w14:textId="77777777" w:rsidTr="009F6622">
        <w:tc>
          <w:tcPr>
            <w:tcW w:w="4400" w:type="dxa"/>
            <w:tcBorders>
              <w:left w:val="double" w:sz="4" w:space="0" w:color="auto"/>
              <w:bottom w:val="dotted" w:sz="4" w:space="0" w:color="auto"/>
            </w:tcBorders>
            <w:vAlign w:val="bottom"/>
          </w:tcPr>
          <w:p w14:paraId="02323FD3" w14:textId="77777777" w:rsidR="004F5ADC" w:rsidRPr="004F5ADC" w:rsidRDefault="004F5ADC" w:rsidP="009F6622">
            <w:pPr>
              <w:spacing w:before="60" w:line="240" w:lineRule="exact"/>
              <w:ind w:left="323" w:firstLine="0"/>
              <w:jc w:val="left"/>
              <w:rPr>
                <w:rFonts w:cs="Arial"/>
                <w:sz w:val="20"/>
              </w:rPr>
            </w:pPr>
            <w:r w:rsidRPr="004F5ADC">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5CC73786"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3475,4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AA0086"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1E2F44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129,7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C28C0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86,5</w:t>
            </w:r>
          </w:p>
        </w:tc>
      </w:tr>
      <w:tr w:rsidR="004F5ADC" w:rsidRPr="004F5ADC" w14:paraId="42311C94" w14:textId="77777777" w:rsidTr="009F6622">
        <w:tc>
          <w:tcPr>
            <w:tcW w:w="4400" w:type="dxa"/>
            <w:tcBorders>
              <w:top w:val="dotted" w:sz="4" w:space="0" w:color="auto"/>
              <w:left w:val="double" w:sz="4" w:space="0" w:color="auto"/>
              <w:bottom w:val="dotted" w:sz="4" w:space="0" w:color="auto"/>
            </w:tcBorders>
            <w:vAlign w:val="bottom"/>
          </w:tcPr>
          <w:p w14:paraId="0B86EBD0" w14:textId="77777777" w:rsidR="004F5ADC" w:rsidRPr="004F5ADC" w:rsidRDefault="004F5ADC" w:rsidP="009F6622">
            <w:pPr>
              <w:spacing w:before="60" w:line="240" w:lineRule="exact"/>
              <w:ind w:left="323" w:firstLine="0"/>
              <w:jc w:val="left"/>
              <w:rPr>
                <w:rFonts w:cs="Arial"/>
                <w:sz w:val="20"/>
              </w:rPr>
            </w:pPr>
            <w:r w:rsidRPr="004F5ADC">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21153B1"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130,3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DC491ED"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91F2F20"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C5FCC65"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114,5</w:t>
            </w:r>
          </w:p>
        </w:tc>
      </w:tr>
      <w:tr w:rsidR="004F5ADC" w:rsidRPr="004F5ADC" w14:paraId="1EE1C613" w14:textId="77777777" w:rsidTr="009F6622">
        <w:tc>
          <w:tcPr>
            <w:tcW w:w="4400" w:type="dxa"/>
            <w:tcBorders>
              <w:top w:val="dotted" w:sz="4" w:space="0" w:color="auto"/>
              <w:left w:val="double" w:sz="4" w:space="0" w:color="auto"/>
              <w:bottom w:val="dotted" w:sz="4" w:space="0" w:color="auto"/>
            </w:tcBorders>
            <w:vAlign w:val="bottom"/>
          </w:tcPr>
          <w:p w14:paraId="71222418" w14:textId="77777777" w:rsidR="004F5ADC" w:rsidRPr="004F5ADC" w:rsidRDefault="004F5ADC" w:rsidP="009F6622">
            <w:pPr>
              <w:spacing w:before="60" w:line="240" w:lineRule="exact"/>
              <w:ind w:left="323" w:firstLine="0"/>
              <w:jc w:val="left"/>
              <w:rPr>
                <w:rFonts w:cs="Arial"/>
                <w:sz w:val="20"/>
              </w:rPr>
            </w:pPr>
            <w:r w:rsidRPr="004F5ADC">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5CF8DC0"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1177,9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67DE148"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385B86"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B1C11C0"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106,5</w:t>
            </w:r>
          </w:p>
        </w:tc>
      </w:tr>
      <w:tr w:rsidR="004F5ADC" w:rsidRPr="004F5ADC" w14:paraId="708065A0" w14:textId="77777777" w:rsidTr="009F6622">
        <w:tc>
          <w:tcPr>
            <w:tcW w:w="4400" w:type="dxa"/>
            <w:tcBorders>
              <w:top w:val="dotted" w:sz="4" w:space="0" w:color="auto"/>
              <w:left w:val="double" w:sz="4" w:space="0" w:color="auto"/>
              <w:bottom w:val="dotted" w:sz="4" w:space="0" w:color="auto"/>
            </w:tcBorders>
            <w:vAlign w:val="bottom"/>
          </w:tcPr>
          <w:p w14:paraId="567879C7" w14:textId="77777777" w:rsidR="004F5ADC" w:rsidRPr="004F5ADC" w:rsidRDefault="004F5ADC" w:rsidP="00DF2CB7">
            <w:pPr>
              <w:spacing w:before="60" w:line="240" w:lineRule="exact"/>
              <w:ind w:left="323" w:firstLine="0"/>
              <w:jc w:val="left"/>
              <w:rPr>
                <w:rFonts w:cs="Arial"/>
                <w:sz w:val="20"/>
              </w:rPr>
            </w:pPr>
            <w:r w:rsidRPr="004F5ADC">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66E4ADF1"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3127,0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F1F0E8"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B3E5DF"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136,2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18683F1"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106,5</w:t>
            </w:r>
          </w:p>
        </w:tc>
      </w:tr>
      <w:tr w:rsidR="004F5ADC" w:rsidRPr="004F5ADC" w14:paraId="39EDF2EA" w14:textId="77777777" w:rsidTr="009F6622">
        <w:tc>
          <w:tcPr>
            <w:tcW w:w="4400" w:type="dxa"/>
            <w:tcBorders>
              <w:top w:val="dotted" w:sz="4" w:space="0" w:color="auto"/>
              <w:left w:val="double" w:sz="4" w:space="0" w:color="auto"/>
              <w:bottom w:val="dotted" w:sz="4" w:space="0" w:color="auto"/>
            </w:tcBorders>
            <w:vAlign w:val="bottom"/>
          </w:tcPr>
          <w:p w14:paraId="08C7AA5B" w14:textId="77777777" w:rsidR="004F5ADC" w:rsidRPr="004F5ADC" w:rsidRDefault="004F5ADC" w:rsidP="00DF2CB7">
            <w:pPr>
              <w:pageBreakBefore/>
              <w:spacing w:before="60" w:line="240" w:lineRule="exact"/>
              <w:ind w:left="323" w:firstLine="0"/>
              <w:jc w:val="left"/>
              <w:rPr>
                <w:rFonts w:cs="Arial"/>
                <w:sz w:val="20"/>
              </w:rPr>
            </w:pPr>
            <w:r w:rsidRPr="004F5ADC">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6EDF28DE"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385,9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22FB541"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B49219A"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140,9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9B0A7B"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58,9</w:t>
            </w:r>
          </w:p>
        </w:tc>
      </w:tr>
      <w:tr w:rsidR="004F5ADC" w:rsidRPr="004F5ADC" w14:paraId="1E9A30D6" w14:textId="77777777" w:rsidTr="009F6622">
        <w:tc>
          <w:tcPr>
            <w:tcW w:w="4400" w:type="dxa"/>
            <w:tcBorders>
              <w:top w:val="dotted" w:sz="4" w:space="0" w:color="auto"/>
              <w:left w:val="double" w:sz="4" w:space="0" w:color="auto"/>
              <w:bottom w:val="double" w:sz="4" w:space="0" w:color="auto"/>
            </w:tcBorders>
            <w:vAlign w:val="bottom"/>
          </w:tcPr>
          <w:p w14:paraId="788CD9DD" w14:textId="77777777" w:rsidR="004F5ADC" w:rsidRPr="004F5ADC" w:rsidRDefault="004F5ADC" w:rsidP="009F6622">
            <w:pPr>
              <w:spacing w:before="60" w:line="240" w:lineRule="exact"/>
              <w:ind w:left="323" w:firstLine="0"/>
              <w:jc w:val="left"/>
              <w:rPr>
                <w:rFonts w:cs="Arial"/>
                <w:sz w:val="20"/>
              </w:rPr>
            </w:pPr>
            <w:r w:rsidRPr="004F5ADC">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4E8EF1D7"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473,6</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5CE09700"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2F0DC94C"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91,8</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3EF02A79" w14:textId="77777777" w:rsidR="004F5ADC" w:rsidRPr="004F5ADC" w:rsidRDefault="004F5ADC" w:rsidP="009F6622">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99,4</w:t>
            </w:r>
          </w:p>
        </w:tc>
      </w:tr>
    </w:tbl>
    <w:p w14:paraId="5EA561B6" w14:textId="77777777" w:rsidR="00E5454C" w:rsidRPr="001303B2" w:rsidRDefault="00E5454C" w:rsidP="00CA36CD">
      <w:pPr>
        <w:pStyle w:val="3"/>
        <w:numPr>
          <w:ilvl w:val="1"/>
          <w:numId w:val="7"/>
        </w:numPr>
        <w:tabs>
          <w:tab w:val="num" w:pos="1418"/>
        </w:tabs>
        <w:spacing w:before="360" w:after="240"/>
        <w:ind w:left="709" w:firstLine="0"/>
        <w:jc w:val="left"/>
        <w:rPr>
          <w:rFonts w:cs="Arial"/>
          <w:noProof w:val="0"/>
        </w:rPr>
      </w:pPr>
      <w:bookmarkStart w:id="119" w:name="_Toc354060286"/>
      <w:bookmarkStart w:id="120" w:name="_Toc97711587"/>
      <w:proofErr w:type="gramStart"/>
      <w:r w:rsidRPr="00863A14">
        <w:rPr>
          <w:rFonts w:cs="Arial"/>
          <w:noProof w:val="0"/>
        </w:rPr>
        <w:t>Индекс промышленного производства</w:t>
      </w:r>
      <w:bookmarkEnd w:id="119"/>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20"/>
      <w:proofErr w:type="gramEnd"/>
    </w:p>
    <w:p w14:paraId="2276FC1A" w14:textId="77777777" w:rsidR="004F5ADC" w:rsidRPr="004F5ADC" w:rsidRDefault="004F5ADC" w:rsidP="009F6622">
      <w:pPr>
        <w:spacing w:before="120"/>
        <w:ind w:firstLine="0"/>
        <w:jc w:val="center"/>
        <w:rPr>
          <w:b/>
          <w:vertAlign w:val="superscript"/>
        </w:rPr>
      </w:pPr>
      <w:r w:rsidRPr="004F5ADC">
        <w:rPr>
          <w:b/>
        </w:rPr>
        <w:t xml:space="preserve">Динамика промышленного производства </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4F5ADC" w:rsidRPr="004F5ADC" w14:paraId="3C585FBD" w14:textId="77777777" w:rsidTr="009F6622">
        <w:trPr>
          <w:cantSplit/>
          <w:trHeight w:val="352"/>
          <w:tblHeader/>
        </w:trPr>
        <w:tc>
          <w:tcPr>
            <w:tcW w:w="3080" w:type="dxa"/>
            <w:vMerge w:val="restart"/>
            <w:tcBorders>
              <w:top w:val="double" w:sz="4" w:space="0" w:color="auto"/>
            </w:tcBorders>
          </w:tcPr>
          <w:p w14:paraId="49B22ED0" w14:textId="77777777" w:rsidR="004F5ADC" w:rsidRPr="004F5ADC" w:rsidRDefault="004F5ADC" w:rsidP="004F5ADC">
            <w:pPr>
              <w:spacing w:before="40" w:line="240" w:lineRule="exact"/>
              <w:ind w:firstLine="0"/>
              <w:rPr>
                <w:i/>
              </w:rPr>
            </w:pPr>
          </w:p>
        </w:tc>
        <w:tc>
          <w:tcPr>
            <w:tcW w:w="6276" w:type="dxa"/>
            <w:gridSpan w:val="2"/>
            <w:tcBorders>
              <w:top w:val="double" w:sz="4" w:space="0" w:color="auto"/>
            </w:tcBorders>
          </w:tcPr>
          <w:p w14:paraId="53BAB256" w14:textId="77777777" w:rsidR="004F5ADC" w:rsidRPr="004F5ADC" w:rsidRDefault="004F5ADC" w:rsidP="004F5ADC">
            <w:pPr>
              <w:spacing w:before="40" w:line="240" w:lineRule="exact"/>
              <w:ind w:firstLine="0"/>
              <w:jc w:val="center"/>
              <w:rPr>
                <w:i/>
                <w:sz w:val="20"/>
              </w:rPr>
            </w:pPr>
            <w:r w:rsidRPr="004F5ADC">
              <w:rPr>
                <w:i/>
                <w:sz w:val="20"/>
              </w:rPr>
              <w:t>В % к</w:t>
            </w:r>
          </w:p>
        </w:tc>
      </w:tr>
      <w:tr w:rsidR="004F5ADC" w:rsidRPr="004F5ADC" w14:paraId="518777AE" w14:textId="77777777" w:rsidTr="009F6622">
        <w:trPr>
          <w:cantSplit/>
          <w:trHeight w:val="245"/>
          <w:tblHeader/>
        </w:trPr>
        <w:tc>
          <w:tcPr>
            <w:tcW w:w="3080" w:type="dxa"/>
            <w:vMerge/>
            <w:tcBorders>
              <w:bottom w:val="single" w:sz="4" w:space="0" w:color="auto"/>
            </w:tcBorders>
          </w:tcPr>
          <w:p w14:paraId="255DAEFA" w14:textId="77777777" w:rsidR="004F5ADC" w:rsidRPr="004F5ADC" w:rsidRDefault="004F5ADC" w:rsidP="004F5ADC">
            <w:pPr>
              <w:spacing w:before="40" w:line="240" w:lineRule="exact"/>
              <w:ind w:firstLine="0"/>
              <w:rPr>
                <w:i/>
              </w:rPr>
            </w:pPr>
          </w:p>
        </w:tc>
        <w:tc>
          <w:tcPr>
            <w:tcW w:w="3080" w:type="dxa"/>
            <w:tcBorders>
              <w:top w:val="single" w:sz="4" w:space="0" w:color="auto"/>
              <w:bottom w:val="single" w:sz="4" w:space="0" w:color="auto"/>
            </w:tcBorders>
          </w:tcPr>
          <w:p w14:paraId="160E7414" w14:textId="77777777" w:rsidR="004F5ADC" w:rsidRPr="004F5ADC" w:rsidRDefault="004F5ADC" w:rsidP="004F5ADC">
            <w:pPr>
              <w:spacing w:before="40" w:line="240" w:lineRule="exact"/>
              <w:ind w:firstLine="0"/>
              <w:jc w:val="center"/>
              <w:rPr>
                <w:i/>
                <w:sz w:val="20"/>
              </w:rPr>
            </w:pPr>
            <w:r w:rsidRPr="004F5ADC">
              <w:rPr>
                <w:i/>
                <w:sz w:val="20"/>
              </w:rPr>
              <w:t>предыдущему периоду</w:t>
            </w:r>
          </w:p>
        </w:tc>
        <w:tc>
          <w:tcPr>
            <w:tcW w:w="3196" w:type="dxa"/>
            <w:tcBorders>
              <w:top w:val="single" w:sz="4" w:space="0" w:color="auto"/>
              <w:bottom w:val="single" w:sz="4" w:space="0" w:color="auto"/>
            </w:tcBorders>
          </w:tcPr>
          <w:p w14:paraId="4387F324" w14:textId="77777777" w:rsidR="004F5ADC" w:rsidRPr="004F5ADC" w:rsidRDefault="004F5ADC" w:rsidP="004F5ADC">
            <w:pPr>
              <w:spacing w:before="40" w:line="240" w:lineRule="exact"/>
              <w:ind w:firstLine="0"/>
              <w:jc w:val="center"/>
              <w:rPr>
                <w:i/>
                <w:sz w:val="20"/>
              </w:rPr>
            </w:pPr>
            <w:r w:rsidRPr="004F5ADC">
              <w:rPr>
                <w:i/>
                <w:sz w:val="20"/>
              </w:rPr>
              <w:t>соответствующему периоду предыдущего года</w:t>
            </w:r>
          </w:p>
        </w:tc>
      </w:tr>
      <w:tr w:rsidR="004F5ADC" w:rsidRPr="004F5ADC" w14:paraId="102D9A2A" w14:textId="77777777" w:rsidTr="009F6622">
        <w:tc>
          <w:tcPr>
            <w:tcW w:w="9356" w:type="dxa"/>
            <w:gridSpan w:val="3"/>
            <w:tcBorders>
              <w:top w:val="single" w:sz="4" w:space="0" w:color="auto"/>
              <w:bottom w:val="single" w:sz="4" w:space="0" w:color="auto"/>
            </w:tcBorders>
            <w:vAlign w:val="bottom"/>
          </w:tcPr>
          <w:p w14:paraId="5507329D" w14:textId="77777777" w:rsidR="004F5ADC" w:rsidRPr="004F5ADC" w:rsidRDefault="004F5ADC" w:rsidP="009F6622">
            <w:pPr>
              <w:spacing w:before="40" w:line="240" w:lineRule="exact"/>
              <w:ind w:left="57" w:right="57" w:firstLine="0"/>
              <w:jc w:val="center"/>
              <w:rPr>
                <w:b/>
                <w:sz w:val="20"/>
              </w:rPr>
            </w:pPr>
            <w:r w:rsidRPr="004F5ADC">
              <w:rPr>
                <w:b/>
                <w:sz w:val="20"/>
              </w:rPr>
              <w:t>2021 год</w:t>
            </w:r>
          </w:p>
        </w:tc>
      </w:tr>
      <w:tr w:rsidR="004F5ADC" w:rsidRPr="004F5ADC" w14:paraId="3C8E6ED9" w14:textId="77777777" w:rsidTr="009F6622">
        <w:tc>
          <w:tcPr>
            <w:tcW w:w="3080" w:type="dxa"/>
            <w:tcBorders>
              <w:top w:val="single" w:sz="4" w:space="0" w:color="auto"/>
              <w:bottom w:val="dotted" w:sz="4" w:space="0" w:color="auto"/>
            </w:tcBorders>
            <w:vAlign w:val="bottom"/>
          </w:tcPr>
          <w:p w14:paraId="407FEAAA"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065A5873"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71,8</w:t>
            </w:r>
          </w:p>
        </w:tc>
        <w:tc>
          <w:tcPr>
            <w:tcW w:w="3196" w:type="dxa"/>
            <w:tcBorders>
              <w:top w:val="single" w:sz="4" w:space="0" w:color="auto"/>
              <w:bottom w:val="dotted" w:sz="4" w:space="0" w:color="auto"/>
            </w:tcBorders>
            <w:vAlign w:val="bottom"/>
          </w:tcPr>
          <w:p w14:paraId="52FFDB57"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106,3</w:t>
            </w:r>
          </w:p>
        </w:tc>
      </w:tr>
      <w:tr w:rsidR="004F5ADC" w:rsidRPr="004F5ADC" w14:paraId="59C33A0E" w14:textId="77777777" w:rsidTr="009F6622">
        <w:tc>
          <w:tcPr>
            <w:tcW w:w="3080" w:type="dxa"/>
            <w:tcBorders>
              <w:top w:val="dotted" w:sz="4" w:space="0" w:color="auto"/>
              <w:bottom w:val="dotted" w:sz="4" w:space="0" w:color="auto"/>
            </w:tcBorders>
            <w:vAlign w:val="bottom"/>
          </w:tcPr>
          <w:p w14:paraId="3F3F574B"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C04B7A0"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108,6</w:t>
            </w:r>
          </w:p>
        </w:tc>
        <w:tc>
          <w:tcPr>
            <w:tcW w:w="3196" w:type="dxa"/>
            <w:tcBorders>
              <w:top w:val="dotted" w:sz="4" w:space="0" w:color="auto"/>
              <w:bottom w:val="dotted" w:sz="4" w:space="0" w:color="auto"/>
            </w:tcBorders>
            <w:vAlign w:val="bottom"/>
          </w:tcPr>
          <w:p w14:paraId="5C057E18"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109,2</w:t>
            </w:r>
          </w:p>
        </w:tc>
      </w:tr>
      <w:tr w:rsidR="004F5ADC" w:rsidRPr="004F5ADC" w14:paraId="3A67D7D3" w14:textId="77777777" w:rsidTr="009F6622">
        <w:tc>
          <w:tcPr>
            <w:tcW w:w="3080" w:type="dxa"/>
            <w:tcBorders>
              <w:top w:val="dotted" w:sz="4" w:space="0" w:color="auto"/>
              <w:bottom w:val="dotted" w:sz="4" w:space="0" w:color="auto"/>
            </w:tcBorders>
            <w:vAlign w:val="bottom"/>
          </w:tcPr>
          <w:p w14:paraId="31971509"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0C0ECDF8"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114,6</w:t>
            </w:r>
          </w:p>
        </w:tc>
        <w:tc>
          <w:tcPr>
            <w:tcW w:w="3196" w:type="dxa"/>
            <w:tcBorders>
              <w:top w:val="dotted" w:sz="4" w:space="0" w:color="auto"/>
              <w:bottom w:val="dotted" w:sz="4" w:space="0" w:color="auto"/>
            </w:tcBorders>
            <w:vAlign w:val="bottom"/>
          </w:tcPr>
          <w:p w14:paraId="2F005273"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108,8</w:t>
            </w:r>
          </w:p>
        </w:tc>
      </w:tr>
      <w:tr w:rsidR="004F5ADC" w:rsidRPr="004F5ADC" w14:paraId="7B82F250" w14:textId="77777777" w:rsidTr="009F6622">
        <w:tc>
          <w:tcPr>
            <w:tcW w:w="3080" w:type="dxa"/>
            <w:tcBorders>
              <w:top w:val="dotted" w:sz="4" w:space="0" w:color="auto"/>
              <w:bottom w:val="dotted" w:sz="4" w:space="0" w:color="auto"/>
            </w:tcBorders>
            <w:vAlign w:val="bottom"/>
          </w:tcPr>
          <w:p w14:paraId="3CCF8F85"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val="en-US" w:eastAsia="en-US"/>
              </w:rPr>
              <w:t xml:space="preserve">I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1C1C14E"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0121749A" w14:textId="77777777" w:rsidR="004F5ADC" w:rsidRPr="004F5ADC" w:rsidRDefault="004F5ADC" w:rsidP="009F6622">
            <w:pPr>
              <w:spacing w:before="40" w:line="240" w:lineRule="exact"/>
              <w:ind w:firstLine="34"/>
              <w:jc w:val="center"/>
              <w:rPr>
                <w:rFonts w:cs="Arial"/>
                <w:i/>
                <w:sz w:val="20"/>
              </w:rPr>
            </w:pPr>
            <w:r w:rsidRPr="004F5ADC">
              <w:rPr>
                <w:rFonts w:eastAsia="Calibri" w:cs="Arial"/>
                <w:i/>
                <w:sz w:val="20"/>
                <w:szCs w:val="22"/>
                <w:lang w:eastAsia="en-US"/>
              </w:rPr>
              <w:t>108,2</w:t>
            </w:r>
          </w:p>
        </w:tc>
      </w:tr>
      <w:tr w:rsidR="004F5ADC" w:rsidRPr="004F5ADC" w14:paraId="57C947ED" w14:textId="77777777" w:rsidTr="009F6622">
        <w:tc>
          <w:tcPr>
            <w:tcW w:w="3080" w:type="dxa"/>
            <w:tcBorders>
              <w:top w:val="dotted" w:sz="4" w:space="0" w:color="auto"/>
              <w:bottom w:val="dotted" w:sz="4" w:space="0" w:color="auto"/>
            </w:tcBorders>
            <w:vAlign w:val="bottom"/>
          </w:tcPr>
          <w:p w14:paraId="6996EB01"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5DC26D70"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98,4</w:t>
            </w:r>
          </w:p>
        </w:tc>
        <w:tc>
          <w:tcPr>
            <w:tcW w:w="3196" w:type="dxa"/>
            <w:tcBorders>
              <w:top w:val="dotted" w:sz="4" w:space="0" w:color="auto"/>
              <w:bottom w:val="dotted" w:sz="4" w:space="0" w:color="auto"/>
            </w:tcBorders>
            <w:vAlign w:val="bottom"/>
          </w:tcPr>
          <w:p w14:paraId="06ED46FF"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116,3</w:t>
            </w:r>
          </w:p>
        </w:tc>
      </w:tr>
      <w:tr w:rsidR="004F5ADC" w:rsidRPr="004F5ADC" w14:paraId="009331AD" w14:textId="77777777" w:rsidTr="009F6622">
        <w:tc>
          <w:tcPr>
            <w:tcW w:w="3080" w:type="dxa"/>
            <w:tcBorders>
              <w:top w:val="dotted" w:sz="4" w:space="0" w:color="auto"/>
              <w:bottom w:val="dotted" w:sz="4" w:space="0" w:color="auto"/>
            </w:tcBorders>
            <w:vAlign w:val="bottom"/>
          </w:tcPr>
          <w:p w14:paraId="5FD93E24"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2C31CC43"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97,9</w:t>
            </w:r>
          </w:p>
        </w:tc>
        <w:tc>
          <w:tcPr>
            <w:tcW w:w="3196" w:type="dxa"/>
            <w:tcBorders>
              <w:top w:val="dotted" w:sz="4" w:space="0" w:color="auto"/>
              <w:bottom w:val="dotted" w:sz="4" w:space="0" w:color="auto"/>
            </w:tcBorders>
            <w:vAlign w:val="bottom"/>
          </w:tcPr>
          <w:p w14:paraId="0D75F05F"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120,9</w:t>
            </w:r>
          </w:p>
        </w:tc>
      </w:tr>
      <w:tr w:rsidR="004F5ADC" w:rsidRPr="004F5ADC" w14:paraId="1E6FFE85" w14:textId="77777777" w:rsidTr="009F6622">
        <w:tc>
          <w:tcPr>
            <w:tcW w:w="3080" w:type="dxa"/>
            <w:tcBorders>
              <w:top w:val="dotted" w:sz="4" w:space="0" w:color="auto"/>
              <w:bottom w:val="dotted" w:sz="4" w:space="0" w:color="auto"/>
            </w:tcBorders>
            <w:vAlign w:val="bottom"/>
          </w:tcPr>
          <w:p w14:paraId="29E56010"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5FA311B7"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102,9</w:t>
            </w:r>
          </w:p>
        </w:tc>
        <w:tc>
          <w:tcPr>
            <w:tcW w:w="3196" w:type="dxa"/>
            <w:tcBorders>
              <w:top w:val="dotted" w:sz="4" w:space="0" w:color="auto"/>
              <w:bottom w:val="dotted" w:sz="4" w:space="0" w:color="auto"/>
            </w:tcBorders>
            <w:vAlign w:val="bottom"/>
          </w:tcPr>
          <w:p w14:paraId="0DEB7EE6"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107,5</w:t>
            </w:r>
          </w:p>
        </w:tc>
      </w:tr>
      <w:tr w:rsidR="004F5ADC" w:rsidRPr="004F5ADC" w14:paraId="11C9BCA7" w14:textId="77777777" w:rsidTr="009F6622">
        <w:tc>
          <w:tcPr>
            <w:tcW w:w="3080" w:type="dxa"/>
            <w:tcBorders>
              <w:top w:val="dotted" w:sz="4" w:space="0" w:color="auto"/>
              <w:bottom w:val="dotted" w:sz="4" w:space="0" w:color="auto"/>
            </w:tcBorders>
            <w:vAlign w:val="bottom"/>
          </w:tcPr>
          <w:p w14:paraId="4983FA4D"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val="en-US" w:eastAsia="en-US"/>
              </w:rPr>
              <w:t xml:space="preserve">II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7262879"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3DEB9541" w14:textId="77777777" w:rsidR="004F5ADC" w:rsidRPr="004F5ADC" w:rsidRDefault="004F5ADC" w:rsidP="009F6622">
            <w:pPr>
              <w:spacing w:before="40" w:line="240" w:lineRule="exact"/>
              <w:ind w:firstLine="34"/>
              <w:jc w:val="center"/>
              <w:rPr>
                <w:rFonts w:cs="Arial"/>
                <w:i/>
                <w:sz w:val="20"/>
              </w:rPr>
            </w:pPr>
            <w:r w:rsidRPr="004F5ADC">
              <w:rPr>
                <w:rFonts w:eastAsia="Calibri" w:cs="Arial"/>
                <w:i/>
                <w:sz w:val="20"/>
                <w:szCs w:val="22"/>
                <w:lang w:eastAsia="en-US"/>
              </w:rPr>
              <w:t>114,6</w:t>
            </w:r>
          </w:p>
        </w:tc>
      </w:tr>
      <w:tr w:rsidR="004F5ADC" w:rsidRPr="004F5ADC" w14:paraId="6AE9AE10" w14:textId="77777777" w:rsidTr="009F6622">
        <w:tc>
          <w:tcPr>
            <w:tcW w:w="3080" w:type="dxa"/>
            <w:tcBorders>
              <w:top w:val="dotted" w:sz="4" w:space="0" w:color="auto"/>
              <w:bottom w:val="dotted" w:sz="4" w:space="0" w:color="auto"/>
            </w:tcBorders>
            <w:vAlign w:val="bottom"/>
          </w:tcPr>
          <w:p w14:paraId="03570493"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val="en-US" w:eastAsia="en-US"/>
              </w:rPr>
              <w:t xml:space="preserve">I </w:t>
            </w:r>
            <w:r w:rsidRPr="004F5ADC">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3C572DD4"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77860138" w14:textId="77777777" w:rsidR="004F5ADC" w:rsidRPr="004F5ADC" w:rsidRDefault="004F5ADC" w:rsidP="009F6622">
            <w:pPr>
              <w:spacing w:before="40" w:line="240" w:lineRule="exact"/>
              <w:ind w:firstLine="34"/>
              <w:jc w:val="center"/>
              <w:rPr>
                <w:rFonts w:cs="Arial"/>
                <w:i/>
                <w:sz w:val="20"/>
              </w:rPr>
            </w:pPr>
            <w:r w:rsidRPr="004F5ADC">
              <w:rPr>
                <w:rFonts w:eastAsia="Calibri" w:cs="Arial"/>
                <w:i/>
                <w:sz w:val="20"/>
                <w:szCs w:val="22"/>
                <w:lang w:eastAsia="en-US"/>
              </w:rPr>
              <w:t>111,5</w:t>
            </w:r>
          </w:p>
        </w:tc>
      </w:tr>
      <w:tr w:rsidR="004F5ADC" w:rsidRPr="004F5ADC" w14:paraId="43C2A426" w14:textId="77777777" w:rsidTr="009F6622">
        <w:tc>
          <w:tcPr>
            <w:tcW w:w="3080" w:type="dxa"/>
            <w:tcBorders>
              <w:top w:val="dotted" w:sz="4" w:space="0" w:color="auto"/>
              <w:bottom w:val="dotted" w:sz="4" w:space="0" w:color="auto"/>
            </w:tcBorders>
            <w:vAlign w:val="bottom"/>
          </w:tcPr>
          <w:p w14:paraId="21C78B3C"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Июль</w:t>
            </w:r>
          </w:p>
        </w:tc>
        <w:tc>
          <w:tcPr>
            <w:tcW w:w="3080" w:type="dxa"/>
            <w:tcBorders>
              <w:top w:val="dotted" w:sz="4" w:space="0" w:color="auto"/>
              <w:bottom w:val="dotted" w:sz="4" w:space="0" w:color="auto"/>
            </w:tcBorders>
            <w:vAlign w:val="bottom"/>
          </w:tcPr>
          <w:p w14:paraId="7F35342A"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102,3</w:t>
            </w:r>
          </w:p>
        </w:tc>
        <w:tc>
          <w:tcPr>
            <w:tcW w:w="3196" w:type="dxa"/>
            <w:tcBorders>
              <w:top w:val="dotted" w:sz="4" w:space="0" w:color="auto"/>
              <w:bottom w:val="dotted" w:sz="4" w:space="0" w:color="auto"/>
            </w:tcBorders>
            <w:vAlign w:val="bottom"/>
          </w:tcPr>
          <w:p w14:paraId="371F3861"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113,1</w:t>
            </w:r>
          </w:p>
        </w:tc>
      </w:tr>
      <w:tr w:rsidR="004F5ADC" w:rsidRPr="004F5ADC" w14:paraId="2BD2A71D" w14:textId="77777777" w:rsidTr="009F6622">
        <w:tc>
          <w:tcPr>
            <w:tcW w:w="3080" w:type="dxa"/>
            <w:tcBorders>
              <w:top w:val="dotted" w:sz="4" w:space="0" w:color="auto"/>
              <w:bottom w:val="dotted" w:sz="4" w:space="0" w:color="auto"/>
            </w:tcBorders>
            <w:vAlign w:val="bottom"/>
          </w:tcPr>
          <w:p w14:paraId="1D202783"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7598A108"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100,0</w:t>
            </w:r>
          </w:p>
        </w:tc>
        <w:tc>
          <w:tcPr>
            <w:tcW w:w="3196" w:type="dxa"/>
            <w:tcBorders>
              <w:top w:val="dotted" w:sz="4" w:space="0" w:color="auto"/>
              <w:bottom w:val="dotted" w:sz="4" w:space="0" w:color="auto"/>
            </w:tcBorders>
            <w:vAlign w:val="bottom"/>
          </w:tcPr>
          <w:p w14:paraId="7B66A4F1"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114,9</w:t>
            </w:r>
          </w:p>
        </w:tc>
      </w:tr>
      <w:tr w:rsidR="004F5ADC" w:rsidRPr="004F5ADC" w14:paraId="3390EE12" w14:textId="77777777" w:rsidTr="009F6622">
        <w:tc>
          <w:tcPr>
            <w:tcW w:w="3080" w:type="dxa"/>
            <w:tcBorders>
              <w:top w:val="dotted" w:sz="4" w:space="0" w:color="auto"/>
              <w:bottom w:val="dotted" w:sz="4" w:space="0" w:color="auto"/>
            </w:tcBorders>
            <w:vAlign w:val="bottom"/>
          </w:tcPr>
          <w:p w14:paraId="4B61DD39"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0470BDCF"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105,3</w:t>
            </w:r>
          </w:p>
        </w:tc>
        <w:tc>
          <w:tcPr>
            <w:tcW w:w="3196" w:type="dxa"/>
            <w:tcBorders>
              <w:top w:val="dotted" w:sz="4" w:space="0" w:color="auto"/>
              <w:bottom w:val="dotted" w:sz="4" w:space="0" w:color="auto"/>
            </w:tcBorders>
            <w:vAlign w:val="bottom"/>
          </w:tcPr>
          <w:p w14:paraId="742E6977"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109,9</w:t>
            </w:r>
          </w:p>
        </w:tc>
      </w:tr>
      <w:tr w:rsidR="004F5ADC" w:rsidRPr="004F5ADC" w14:paraId="36289C70" w14:textId="77777777" w:rsidTr="009F6622">
        <w:tc>
          <w:tcPr>
            <w:tcW w:w="3080" w:type="dxa"/>
            <w:tcBorders>
              <w:top w:val="dotted" w:sz="4" w:space="0" w:color="auto"/>
              <w:bottom w:val="dotted" w:sz="4" w:space="0" w:color="auto"/>
            </w:tcBorders>
            <w:vAlign w:val="bottom"/>
          </w:tcPr>
          <w:p w14:paraId="5A09FB55"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val="en-US" w:eastAsia="en-US"/>
              </w:rPr>
              <w:t>III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BFBE111"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8F62650" w14:textId="77777777" w:rsidR="004F5ADC" w:rsidRPr="004F5ADC" w:rsidRDefault="004F5ADC" w:rsidP="009F6622">
            <w:pPr>
              <w:spacing w:before="40" w:line="240" w:lineRule="exact"/>
              <w:ind w:firstLine="34"/>
              <w:jc w:val="center"/>
              <w:rPr>
                <w:rFonts w:cs="Arial"/>
                <w:i/>
                <w:sz w:val="20"/>
              </w:rPr>
            </w:pPr>
            <w:r w:rsidRPr="004F5ADC">
              <w:rPr>
                <w:rFonts w:eastAsia="Calibri" w:cs="Arial"/>
                <w:i/>
                <w:iCs/>
                <w:sz w:val="20"/>
                <w:szCs w:val="22"/>
                <w:lang w:eastAsia="en-US"/>
              </w:rPr>
              <w:t>112,6</w:t>
            </w:r>
          </w:p>
        </w:tc>
      </w:tr>
      <w:tr w:rsidR="004F5ADC" w:rsidRPr="004F5ADC" w14:paraId="7D3CCF96" w14:textId="77777777" w:rsidTr="009F6622">
        <w:tc>
          <w:tcPr>
            <w:tcW w:w="3080" w:type="dxa"/>
            <w:tcBorders>
              <w:top w:val="dotted" w:sz="4" w:space="0" w:color="auto"/>
              <w:bottom w:val="dotted" w:sz="4" w:space="0" w:color="auto"/>
            </w:tcBorders>
            <w:vAlign w:val="bottom"/>
          </w:tcPr>
          <w:p w14:paraId="4F063234"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3BC0D39A"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F828532" w14:textId="77777777" w:rsidR="004F5ADC" w:rsidRPr="004F5ADC" w:rsidRDefault="004F5ADC" w:rsidP="009F6622">
            <w:pPr>
              <w:spacing w:before="40" w:line="240" w:lineRule="exact"/>
              <w:ind w:firstLine="34"/>
              <w:jc w:val="center"/>
              <w:rPr>
                <w:rFonts w:cs="Arial"/>
                <w:i/>
                <w:sz w:val="20"/>
              </w:rPr>
            </w:pPr>
            <w:r w:rsidRPr="004F5ADC">
              <w:rPr>
                <w:rFonts w:eastAsia="Calibri" w:cs="Arial"/>
                <w:i/>
                <w:iCs/>
                <w:sz w:val="20"/>
                <w:szCs w:val="22"/>
                <w:lang w:eastAsia="en-US"/>
              </w:rPr>
              <w:t>111,9</w:t>
            </w:r>
          </w:p>
        </w:tc>
      </w:tr>
      <w:tr w:rsidR="004F5ADC" w:rsidRPr="004F5ADC" w14:paraId="43515C70" w14:textId="77777777" w:rsidTr="009F6622">
        <w:tc>
          <w:tcPr>
            <w:tcW w:w="3080" w:type="dxa"/>
            <w:tcBorders>
              <w:top w:val="dotted" w:sz="4" w:space="0" w:color="auto"/>
              <w:bottom w:val="dotted" w:sz="4" w:space="0" w:color="auto"/>
            </w:tcBorders>
            <w:vAlign w:val="bottom"/>
          </w:tcPr>
          <w:p w14:paraId="20F4BA6F"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7A1016C"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103,6</w:t>
            </w:r>
          </w:p>
        </w:tc>
        <w:tc>
          <w:tcPr>
            <w:tcW w:w="3196" w:type="dxa"/>
            <w:tcBorders>
              <w:top w:val="dotted" w:sz="4" w:space="0" w:color="auto"/>
              <w:bottom w:val="dotted" w:sz="4" w:space="0" w:color="auto"/>
            </w:tcBorders>
            <w:vAlign w:val="bottom"/>
          </w:tcPr>
          <w:p w14:paraId="26C088EB"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112,9</w:t>
            </w:r>
          </w:p>
        </w:tc>
      </w:tr>
      <w:tr w:rsidR="004F5ADC" w:rsidRPr="004F5ADC" w14:paraId="3E19F017" w14:textId="77777777" w:rsidTr="009F6622">
        <w:tc>
          <w:tcPr>
            <w:tcW w:w="3080" w:type="dxa"/>
            <w:tcBorders>
              <w:top w:val="dotted" w:sz="4" w:space="0" w:color="auto"/>
              <w:bottom w:val="dotted" w:sz="4" w:space="0" w:color="auto"/>
            </w:tcBorders>
            <w:vAlign w:val="bottom"/>
          </w:tcPr>
          <w:p w14:paraId="23540FF4"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6AF4C041"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103,0</w:t>
            </w:r>
          </w:p>
        </w:tc>
        <w:tc>
          <w:tcPr>
            <w:tcW w:w="3196" w:type="dxa"/>
            <w:tcBorders>
              <w:top w:val="dotted" w:sz="4" w:space="0" w:color="auto"/>
              <w:bottom w:val="dotted" w:sz="4" w:space="0" w:color="auto"/>
            </w:tcBorders>
            <w:vAlign w:val="bottom"/>
          </w:tcPr>
          <w:p w14:paraId="4A807BCB" w14:textId="77777777" w:rsidR="004F5ADC" w:rsidRPr="004F5ADC" w:rsidRDefault="004F5ADC" w:rsidP="009F6622">
            <w:pPr>
              <w:spacing w:before="40" w:line="240" w:lineRule="exact"/>
              <w:ind w:firstLine="34"/>
              <w:jc w:val="center"/>
              <w:rPr>
                <w:rFonts w:cs="Arial"/>
                <w:sz w:val="20"/>
              </w:rPr>
            </w:pPr>
            <w:r w:rsidRPr="004F5ADC">
              <w:rPr>
                <w:rFonts w:eastAsia="Calibri" w:cs="Arial"/>
                <w:iCs/>
                <w:sz w:val="20"/>
                <w:szCs w:val="22"/>
                <w:lang w:eastAsia="en-US"/>
              </w:rPr>
              <w:t>109,0</w:t>
            </w:r>
          </w:p>
        </w:tc>
      </w:tr>
      <w:tr w:rsidR="004F5ADC" w:rsidRPr="004F5ADC" w14:paraId="24FADD05" w14:textId="77777777" w:rsidTr="009F6622">
        <w:tc>
          <w:tcPr>
            <w:tcW w:w="3080" w:type="dxa"/>
            <w:tcBorders>
              <w:top w:val="dotted" w:sz="4" w:space="0" w:color="auto"/>
              <w:bottom w:val="dotted" w:sz="4" w:space="0" w:color="auto"/>
            </w:tcBorders>
            <w:vAlign w:val="bottom"/>
          </w:tcPr>
          <w:p w14:paraId="041C77ED" w14:textId="77777777" w:rsidR="004F5ADC" w:rsidRPr="004F5ADC" w:rsidRDefault="004F5ADC" w:rsidP="009F6622">
            <w:pPr>
              <w:spacing w:before="40" w:line="240" w:lineRule="exact"/>
              <w:ind w:firstLine="34"/>
              <w:rPr>
                <w:rFonts w:cs="Arial"/>
                <w:i/>
                <w:sz w:val="20"/>
              </w:rPr>
            </w:pPr>
            <w:r w:rsidRPr="004F5ADC">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53318335" w14:textId="77777777" w:rsidR="004F5ADC" w:rsidRPr="004F5ADC" w:rsidRDefault="004F5ADC" w:rsidP="009F6622">
            <w:pPr>
              <w:spacing w:before="40" w:line="240" w:lineRule="exact"/>
              <w:ind w:firstLine="34"/>
              <w:jc w:val="center"/>
              <w:rPr>
                <w:rFonts w:cs="Arial"/>
                <w:i/>
                <w:sz w:val="20"/>
              </w:rPr>
            </w:pPr>
            <w:r w:rsidRPr="004F5ADC">
              <w:rPr>
                <w:rFonts w:eastAsia="Calibri" w:cs="Arial"/>
                <w:sz w:val="20"/>
                <w:szCs w:val="22"/>
                <w:lang w:eastAsia="en-US"/>
              </w:rPr>
              <w:t>116,5</w:t>
            </w:r>
          </w:p>
        </w:tc>
        <w:tc>
          <w:tcPr>
            <w:tcW w:w="3196" w:type="dxa"/>
            <w:tcBorders>
              <w:top w:val="dotted" w:sz="4" w:space="0" w:color="auto"/>
              <w:bottom w:val="dotted" w:sz="4" w:space="0" w:color="auto"/>
            </w:tcBorders>
            <w:vAlign w:val="bottom"/>
          </w:tcPr>
          <w:p w14:paraId="2D83665E" w14:textId="77777777" w:rsidR="004F5ADC" w:rsidRPr="004F5ADC" w:rsidRDefault="004F5ADC" w:rsidP="009F6622">
            <w:pPr>
              <w:spacing w:before="40" w:line="240" w:lineRule="exact"/>
              <w:ind w:firstLine="34"/>
              <w:jc w:val="center"/>
              <w:rPr>
                <w:rFonts w:cs="Arial"/>
                <w:i/>
                <w:sz w:val="20"/>
              </w:rPr>
            </w:pPr>
            <w:r w:rsidRPr="004F5ADC">
              <w:rPr>
                <w:rFonts w:eastAsia="Calibri" w:cs="Arial"/>
                <w:iCs/>
                <w:sz w:val="20"/>
                <w:szCs w:val="22"/>
                <w:lang w:eastAsia="en-US"/>
              </w:rPr>
              <w:t>114,9</w:t>
            </w:r>
          </w:p>
        </w:tc>
      </w:tr>
      <w:tr w:rsidR="004F5ADC" w:rsidRPr="004F5ADC" w14:paraId="5F1C4AE4" w14:textId="77777777" w:rsidTr="009F6622">
        <w:tc>
          <w:tcPr>
            <w:tcW w:w="3080" w:type="dxa"/>
            <w:tcBorders>
              <w:top w:val="dotted" w:sz="4" w:space="0" w:color="auto"/>
              <w:bottom w:val="dotted" w:sz="4" w:space="0" w:color="auto"/>
            </w:tcBorders>
            <w:vAlign w:val="bottom"/>
          </w:tcPr>
          <w:p w14:paraId="46FDDD7C" w14:textId="77777777" w:rsidR="004F5ADC" w:rsidRPr="004F5ADC" w:rsidRDefault="004F5ADC" w:rsidP="009F6622">
            <w:pPr>
              <w:spacing w:before="40" w:line="240" w:lineRule="exact"/>
              <w:ind w:firstLine="34"/>
              <w:rPr>
                <w:rFonts w:eastAsia="Calibri" w:cs="Arial"/>
                <w:i/>
                <w:sz w:val="20"/>
                <w:lang w:val="en-US" w:eastAsia="en-US"/>
              </w:rPr>
            </w:pPr>
            <w:r w:rsidRPr="004F5ADC">
              <w:rPr>
                <w:rFonts w:eastAsia="Calibri" w:cs="Arial"/>
                <w:i/>
                <w:sz w:val="20"/>
                <w:szCs w:val="22"/>
                <w:lang w:val="en-US" w:eastAsia="en-US"/>
              </w:rPr>
              <w:t xml:space="preserve">IV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426C1A1"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2DDF0053" w14:textId="77777777" w:rsidR="004F5ADC" w:rsidRPr="004F5ADC" w:rsidRDefault="004F5ADC" w:rsidP="009F6622">
            <w:pPr>
              <w:spacing w:before="40" w:line="240" w:lineRule="exact"/>
              <w:ind w:firstLine="34"/>
              <w:jc w:val="center"/>
              <w:rPr>
                <w:rFonts w:eastAsia="Calibri" w:cs="Arial"/>
                <w:i/>
                <w:sz w:val="20"/>
                <w:lang w:eastAsia="en-US"/>
              </w:rPr>
            </w:pPr>
            <w:r w:rsidRPr="004F5ADC">
              <w:rPr>
                <w:rFonts w:eastAsia="Calibri" w:cs="Arial"/>
                <w:i/>
                <w:iCs/>
                <w:sz w:val="20"/>
                <w:szCs w:val="22"/>
                <w:lang w:eastAsia="en-US"/>
              </w:rPr>
              <w:t>112,2</w:t>
            </w:r>
          </w:p>
        </w:tc>
      </w:tr>
      <w:tr w:rsidR="004F5ADC" w:rsidRPr="004F5ADC" w14:paraId="067C017F" w14:textId="77777777" w:rsidTr="009F6622">
        <w:tc>
          <w:tcPr>
            <w:tcW w:w="3080" w:type="dxa"/>
            <w:tcBorders>
              <w:top w:val="dotted" w:sz="4" w:space="0" w:color="auto"/>
              <w:bottom w:val="single" w:sz="4" w:space="0" w:color="auto"/>
            </w:tcBorders>
            <w:vAlign w:val="bottom"/>
          </w:tcPr>
          <w:p w14:paraId="5B71E564" w14:textId="77777777" w:rsidR="004F5ADC" w:rsidRPr="004F5ADC" w:rsidRDefault="004F5ADC" w:rsidP="009F6622">
            <w:pPr>
              <w:spacing w:before="40" w:line="240" w:lineRule="exact"/>
              <w:ind w:firstLine="34"/>
              <w:rPr>
                <w:rFonts w:cs="Arial"/>
                <w:i/>
                <w:sz w:val="20"/>
              </w:rPr>
            </w:pPr>
            <w:r w:rsidRPr="004F5ADC">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3B7A21FE" w14:textId="77777777" w:rsidR="004F5ADC" w:rsidRPr="004F5ADC" w:rsidRDefault="004F5ADC" w:rsidP="009F6622">
            <w:pPr>
              <w:spacing w:before="40" w:line="240" w:lineRule="exact"/>
              <w:ind w:firstLine="34"/>
              <w:jc w:val="center"/>
              <w:rPr>
                <w:rFonts w:cs="Arial"/>
                <w:i/>
                <w:sz w:val="20"/>
              </w:rPr>
            </w:pPr>
          </w:p>
        </w:tc>
        <w:tc>
          <w:tcPr>
            <w:tcW w:w="3196" w:type="dxa"/>
            <w:tcBorders>
              <w:top w:val="dotted" w:sz="4" w:space="0" w:color="auto"/>
              <w:bottom w:val="single" w:sz="4" w:space="0" w:color="auto"/>
            </w:tcBorders>
            <w:vAlign w:val="bottom"/>
          </w:tcPr>
          <w:p w14:paraId="5776DFFE" w14:textId="77777777" w:rsidR="004F5ADC" w:rsidRPr="004F5ADC" w:rsidRDefault="004F5ADC" w:rsidP="009F6622">
            <w:pPr>
              <w:spacing w:before="40" w:line="240" w:lineRule="exact"/>
              <w:ind w:firstLine="34"/>
              <w:jc w:val="center"/>
              <w:rPr>
                <w:rFonts w:cs="Arial"/>
                <w:i/>
                <w:sz w:val="20"/>
              </w:rPr>
            </w:pPr>
            <w:r w:rsidRPr="004F5ADC">
              <w:rPr>
                <w:rFonts w:eastAsia="Calibri" w:cs="Arial"/>
                <w:i/>
                <w:iCs/>
                <w:sz w:val="20"/>
                <w:szCs w:val="22"/>
                <w:lang w:eastAsia="en-US"/>
              </w:rPr>
              <w:t>112,0</w:t>
            </w:r>
          </w:p>
        </w:tc>
      </w:tr>
      <w:tr w:rsidR="004F5ADC" w:rsidRPr="004F5ADC" w14:paraId="0FA3A3E8" w14:textId="77777777" w:rsidTr="009F6622">
        <w:tc>
          <w:tcPr>
            <w:tcW w:w="9356" w:type="dxa"/>
            <w:gridSpan w:val="3"/>
            <w:tcBorders>
              <w:top w:val="single" w:sz="4" w:space="0" w:color="auto"/>
              <w:bottom w:val="single" w:sz="4" w:space="0" w:color="auto"/>
            </w:tcBorders>
            <w:vAlign w:val="bottom"/>
          </w:tcPr>
          <w:p w14:paraId="5E522007" w14:textId="77777777" w:rsidR="004F5ADC" w:rsidRPr="004F5ADC" w:rsidRDefault="004F5ADC" w:rsidP="009F6622">
            <w:pPr>
              <w:spacing w:before="40" w:line="240" w:lineRule="exact"/>
              <w:ind w:firstLine="34"/>
              <w:jc w:val="center"/>
              <w:rPr>
                <w:rFonts w:cs="Arial"/>
                <w:b/>
                <w:sz w:val="20"/>
              </w:rPr>
            </w:pPr>
            <w:r w:rsidRPr="004F5ADC">
              <w:rPr>
                <w:rFonts w:eastAsia="Calibri" w:cs="Arial"/>
                <w:b/>
                <w:sz w:val="20"/>
                <w:szCs w:val="22"/>
                <w:lang w:eastAsia="en-US"/>
              </w:rPr>
              <w:t>2022 год</w:t>
            </w:r>
          </w:p>
        </w:tc>
      </w:tr>
      <w:tr w:rsidR="004F5ADC" w:rsidRPr="004F5ADC" w14:paraId="10B1EA18" w14:textId="77777777" w:rsidTr="009F6622">
        <w:tc>
          <w:tcPr>
            <w:tcW w:w="3080" w:type="dxa"/>
            <w:tcBorders>
              <w:top w:val="single" w:sz="4" w:space="0" w:color="auto"/>
              <w:bottom w:val="double" w:sz="4" w:space="0" w:color="auto"/>
            </w:tcBorders>
            <w:vAlign w:val="bottom"/>
          </w:tcPr>
          <w:p w14:paraId="13D3BC52" w14:textId="77777777" w:rsidR="004F5ADC" w:rsidRPr="004F5ADC" w:rsidRDefault="004F5ADC" w:rsidP="009F6622">
            <w:pPr>
              <w:spacing w:before="40" w:line="240" w:lineRule="exact"/>
              <w:ind w:firstLine="34"/>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uble" w:sz="4" w:space="0" w:color="auto"/>
            </w:tcBorders>
            <w:vAlign w:val="bottom"/>
          </w:tcPr>
          <w:p w14:paraId="3CEC62BE"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67,9</w:t>
            </w:r>
          </w:p>
        </w:tc>
        <w:tc>
          <w:tcPr>
            <w:tcW w:w="3196" w:type="dxa"/>
            <w:tcBorders>
              <w:top w:val="single" w:sz="4" w:space="0" w:color="auto"/>
              <w:bottom w:val="double" w:sz="4" w:space="0" w:color="auto"/>
            </w:tcBorders>
            <w:vAlign w:val="bottom"/>
          </w:tcPr>
          <w:p w14:paraId="5394DB67" w14:textId="77777777" w:rsidR="004F5ADC" w:rsidRPr="004F5ADC" w:rsidRDefault="004F5ADC" w:rsidP="009F6622">
            <w:pPr>
              <w:spacing w:before="40" w:line="240" w:lineRule="exact"/>
              <w:ind w:firstLine="34"/>
              <w:jc w:val="center"/>
              <w:rPr>
                <w:rFonts w:cs="Arial"/>
                <w:sz w:val="20"/>
              </w:rPr>
            </w:pPr>
            <w:r w:rsidRPr="004F5ADC">
              <w:rPr>
                <w:rFonts w:eastAsia="Calibri" w:cs="Arial"/>
                <w:sz w:val="20"/>
                <w:szCs w:val="22"/>
                <w:lang w:eastAsia="en-US"/>
              </w:rPr>
              <w:t>109,1</w:t>
            </w:r>
          </w:p>
        </w:tc>
      </w:tr>
    </w:tbl>
    <w:p w14:paraId="44977063" w14:textId="17B0C79A" w:rsidR="00E5454C" w:rsidRPr="003E53AE" w:rsidRDefault="00E5454C" w:rsidP="00DF2CB7">
      <w:pPr>
        <w:pStyle w:val="3"/>
        <w:keepNext w:val="0"/>
        <w:pageBreakBefore/>
        <w:numPr>
          <w:ilvl w:val="1"/>
          <w:numId w:val="7"/>
        </w:numPr>
        <w:pBdr>
          <w:bottom w:val="single" w:sz="4" w:space="0" w:color="auto"/>
        </w:pBdr>
        <w:adjustRightInd/>
        <w:spacing w:before="360" w:after="480"/>
        <w:ind w:left="709" w:firstLine="0"/>
        <w:jc w:val="left"/>
        <w:textAlignment w:val="auto"/>
        <w:rPr>
          <w:rFonts w:cs="Arial"/>
          <w:noProof w:val="0"/>
          <w:szCs w:val="26"/>
        </w:rPr>
      </w:pPr>
      <w:bookmarkStart w:id="121" w:name="_Toc97711588"/>
      <w:r>
        <w:rPr>
          <w:rFonts w:cs="Arial"/>
          <w:noProof w:val="0"/>
        </w:rPr>
        <w:lastRenderedPageBreak/>
        <w:t>Добыча полезных ископаемых</w:t>
      </w:r>
      <w:bookmarkEnd w:id="121"/>
      <w:r w:rsidR="003E53AE">
        <w:rPr>
          <w:rFonts w:cs="Arial"/>
          <w:noProof w:val="0"/>
        </w:rPr>
        <w:t xml:space="preserve"> </w:t>
      </w:r>
    </w:p>
    <w:p w14:paraId="3F5706BB" w14:textId="77777777" w:rsidR="004F5ADC" w:rsidRPr="004F5ADC" w:rsidRDefault="004F5ADC" w:rsidP="00333AFB">
      <w:pPr>
        <w:spacing w:before="120"/>
        <w:ind w:firstLine="142"/>
        <w:jc w:val="center"/>
        <w:rPr>
          <w:b/>
          <w:vertAlign w:val="superscript"/>
        </w:rPr>
      </w:pPr>
      <w:r w:rsidRPr="004F5ADC">
        <w:rPr>
          <w:b/>
        </w:rPr>
        <w:t>Динамика добычи полезных ископаемых</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4F5ADC" w:rsidRPr="004F5ADC" w14:paraId="35159BAC" w14:textId="77777777" w:rsidTr="00333AFB">
        <w:trPr>
          <w:cantSplit/>
          <w:trHeight w:val="352"/>
          <w:tblHeader/>
        </w:trPr>
        <w:tc>
          <w:tcPr>
            <w:tcW w:w="3080" w:type="dxa"/>
            <w:vMerge w:val="restart"/>
            <w:tcBorders>
              <w:top w:val="double" w:sz="4" w:space="0" w:color="auto"/>
            </w:tcBorders>
          </w:tcPr>
          <w:p w14:paraId="08A9FFD7" w14:textId="77777777" w:rsidR="004F5ADC" w:rsidRPr="004F5ADC" w:rsidRDefault="004F5ADC" w:rsidP="004F5ADC">
            <w:pPr>
              <w:spacing w:before="20" w:after="20" w:line="240" w:lineRule="exact"/>
              <w:ind w:firstLine="0"/>
              <w:rPr>
                <w:i/>
              </w:rPr>
            </w:pPr>
            <w:bookmarkStart w:id="122" w:name="_Hlk81839683"/>
          </w:p>
        </w:tc>
        <w:tc>
          <w:tcPr>
            <w:tcW w:w="6276" w:type="dxa"/>
            <w:gridSpan w:val="2"/>
            <w:tcBorders>
              <w:top w:val="double" w:sz="4" w:space="0" w:color="auto"/>
            </w:tcBorders>
          </w:tcPr>
          <w:p w14:paraId="7CC88EA7" w14:textId="77777777" w:rsidR="004F5ADC" w:rsidRPr="004F5ADC" w:rsidRDefault="004F5ADC" w:rsidP="004F5ADC">
            <w:pPr>
              <w:spacing w:before="20" w:after="20" w:line="240" w:lineRule="exact"/>
              <w:ind w:firstLine="0"/>
              <w:jc w:val="center"/>
              <w:rPr>
                <w:i/>
                <w:sz w:val="20"/>
              </w:rPr>
            </w:pPr>
            <w:r w:rsidRPr="004F5ADC">
              <w:rPr>
                <w:i/>
                <w:sz w:val="20"/>
              </w:rPr>
              <w:t>В % к</w:t>
            </w:r>
          </w:p>
        </w:tc>
      </w:tr>
      <w:tr w:rsidR="004F5ADC" w:rsidRPr="004F5ADC" w14:paraId="35B5F422" w14:textId="77777777" w:rsidTr="00333AFB">
        <w:trPr>
          <w:cantSplit/>
          <w:trHeight w:val="245"/>
          <w:tblHeader/>
        </w:trPr>
        <w:tc>
          <w:tcPr>
            <w:tcW w:w="3080" w:type="dxa"/>
            <w:vMerge/>
            <w:tcBorders>
              <w:bottom w:val="single" w:sz="4" w:space="0" w:color="auto"/>
            </w:tcBorders>
          </w:tcPr>
          <w:p w14:paraId="1901EAD5" w14:textId="77777777" w:rsidR="004F5ADC" w:rsidRPr="004F5ADC" w:rsidRDefault="004F5ADC" w:rsidP="004F5ADC">
            <w:pPr>
              <w:spacing w:before="20" w:after="20" w:line="240" w:lineRule="exact"/>
              <w:ind w:firstLine="0"/>
              <w:rPr>
                <w:i/>
              </w:rPr>
            </w:pPr>
          </w:p>
        </w:tc>
        <w:tc>
          <w:tcPr>
            <w:tcW w:w="3080" w:type="dxa"/>
            <w:tcBorders>
              <w:top w:val="single" w:sz="4" w:space="0" w:color="auto"/>
              <w:bottom w:val="single" w:sz="4" w:space="0" w:color="auto"/>
            </w:tcBorders>
          </w:tcPr>
          <w:p w14:paraId="799A9C95" w14:textId="77777777" w:rsidR="004F5ADC" w:rsidRPr="004F5ADC" w:rsidRDefault="004F5ADC" w:rsidP="004F5ADC">
            <w:pPr>
              <w:spacing w:before="20" w:after="20" w:line="240" w:lineRule="exact"/>
              <w:ind w:firstLine="0"/>
              <w:jc w:val="center"/>
              <w:rPr>
                <w:i/>
                <w:sz w:val="20"/>
              </w:rPr>
            </w:pPr>
            <w:r w:rsidRPr="004F5ADC">
              <w:rPr>
                <w:i/>
                <w:sz w:val="20"/>
              </w:rPr>
              <w:t>предыдущему периоду</w:t>
            </w:r>
          </w:p>
        </w:tc>
        <w:tc>
          <w:tcPr>
            <w:tcW w:w="3196" w:type="dxa"/>
            <w:tcBorders>
              <w:top w:val="single" w:sz="4" w:space="0" w:color="auto"/>
              <w:bottom w:val="single" w:sz="4" w:space="0" w:color="auto"/>
            </w:tcBorders>
          </w:tcPr>
          <w:p w14:paraId="3B75EA9A" w14:textId="77777777" w:rsidR="004F5ADC" w:rsidRPr="004F5ADC" w:rsidRDefault="004F5ADC" w:rsidP="004F5ADC">
            <w:pPr>
              <w:spacing w:before="20" w:after="20" w:line="240" w:lineRule="exact"/>
              <w:ind w:firstLine="0"/>
              <w:jc w:val="center"/>
              <w:rPr>
                <w:i/>
                <w:sz w:val="20"/>
              </w:rPr>
            </w:pPr>
            <w:r w:rsidRPr="004F5ADC">
              <w:rPr>
                <w:i/>
                <w:sz w:val="20"/>
              </w:rPr>
              <w:t>соответствующему периоду предыдущего года</w:t>
            </w:r>
          </w:p>
        </w:tc>
      </w:tr>
      <w:tr w:rsidR="004F5ADC" w:rsidRPr="004F5ADC" w14:paraId="23A0345A" w14:textId="77777777" w:rsidTr="00333AFB">
        <w:tc>
          <w:tcPr>
            <w:tcW w:w="9356" w:type="dxa"/>
            <w:gridSpan w:val="3"/>
            <w:tcBorders>
              <w:top w:val="single" w:sz="4" w:space="0" w:color="auto"/>
              <w:bottom w:val="single" w:sz="4" w:space="0" w:color="auto"/>
            </w:tcBorders>
            <w:vAlign w:val="bottom"/>
          </w:tcPr>
          <w:p w14:paraId="20637C31" w14:textId="77777777" w:rsidR="004F5ADC" w:rsidRPr="004F5ADC" w:rsidRDefault="004F5ADC" w:rsidP="009F6622">
            <w:pPr>
              <w:spacing w:before="60" w:line="240" w:lineRule="exact"/>
              <w:ind w:firstLine="0"/>
              <w:jc w:val="center"/>
              <w:rPr>
                <w:b/>
                <w:sz w:val="20"/>
              </w:rPr>
            </w:pPr>
            <w:r w:rsidRPr="004F5ADC">
              <w:rPr>
                <w:b/>
                <w:sz w:val="20"/>
              </w:rPr>
              <w:t>2021 год</w:t>
            </w:r>
          </w:p>
        </w:tc>
      </w:tr>
      <w:tr w:rsidR="004F5ADC" w:rsidRPr="004F5ADC" w14:paraId="5F8B4BD5" w14:textId="77777777" w:rsidTr="00333AFB">
        <w:tc>
          <w:tcPr>
            <w:tcW w:w="3080" w:type="dxa"/>
            <w:tcBorders>
              <w:top w:val="single" w:sz="4" w:space="0" w:color="auto"/>
              <w:bottom w:val="dotted" w:sz="4" w:space="0" w:color="auto"/>
            </w:tcBorders>
            <w:vAlign w:val="bottom"/>
          </w:tcPr>
          <w:p w14:paraId="54051E49"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6367BC32"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98,6</w:t>
            </w:r>
          </w:p>
        </w:tc>
        <w:tc>
          <w:tcPr>
            <w:tcW w:w="3196" w:type="dxa"/>
            <w:tcBorders>
              <w:top w:val="single" w:sz="4" w:space="0" w:color="auto"/>
              <w:bottom w:val="dotted" w:sz="4" w:space="0" w:color="auto"/>
            </w:tcBorders>
            <w:vAlign w:val="bottom"/>
          </w:tcPr>
          <w:p w14:paraId="1DABB6AA"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104,3</w:t>
            </w:r>
          </w:p>
        </w:tc>
      </w:tr>
      <w:tr w:rsidR="004F5ADC" w:rsidRPr="004F5ADC" w14:paraId="06DB7995" w14:textId="77777777" w:rsidTr="00333AFB">
        <w:tc>
          <w:tcPr>
            <w:tcW w:w="3080" w:type="dxa"/>
            <w:tcBorders>
              <w:top w:val="dotted" w:sz="4" w:space="0" w:color="auto"/>
              <w:bottom w:val="dotted" w:sz="4" w:space="0" w:color="auto"/>
            </w:tcBorders>
            <w:vAlign w:val="bottom"/>
          </w:tcPr>
          <w:p w14:paraId="7DE90D6E"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70B53A1B"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99,8</w:t>
            </w:r>
          </w:p>
        </w:tc>
        <w:tc>
          <w:tcPr>
            <w:tcW w:w="3196" w:type="dxa"/>
            <w:tcBorders>
              <w:top w:val="dotted" w:sz="4" w:space="0" w:color="auto"/>
              <w:bottom w:val="dotted" w:sz="4" w:space="0" w:color="auto"/>
            </w:tcBorders>
            <w:vAlign w:val="bottom"/>
          </w:tcPr>
          <w:p w14:paraId="73831577"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114,3</w:t>
            </w:r>
          </w:p>
        </w:tc>
      </w:tr>
      <w:tr w:rsidR="004F5ADC" w:rsidRPr="004F5ADC" w14:paraId="0D364E06" w14:textId="77777777" w:rsidTr="00333AFB">
        <w:tc>
          <w:tcPr>
            <w:tcW w:w="3080" w:type="dxa"/>
            <w:tcBorders>
              <w:top w:val="dotted" w:sz="4" w:space="0" w:color="auto"/>
              <w:bottom w:val="dotted" w:sz="4" w:space="0" w:color="auto"/>
            </w:tcBorders>
            <w:vAlign w:val="bottom"/>
          </w:tcPr>
          <w:p w14:paraId="2CD40CA4"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5DF5BC4E"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114,0</w:t>
            </w:r>
          </w:p>
        </w:tc>
        <w:tc>
          <w:tcPr>
            <w:tcW w:w="3196" w:type="dxa"/>
            <w:tcBorders>
              <w:top w:val="dotted" w:sz="4" w:space="0" w:color="auto"/>
              <w:bottom w:val="dotted" w:sz="4" w:space="0" w:color="auto"/>
            </w:tcBorders>
            <w:vAlign w:val="bottom"/>
          </w:tcPr>
          <w:p w14:paraId="3745D62D"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99,8</w:t>
            </w:r>
          </w:p>
        </w:tc>
      </w:tr>
      <w:tr w:rsidR="004F5ADC" w:rsidRPr="004F5ADC" w14:paraId="51E248AA" w14:textId="77777777" w:rsidTr="00333AFB">
        <w:tc>
          <w:tcPr>
            <w:tcW w:w="3080" w:type="dxa"/>
            <w:tcBorders>
              <w:top w:val="dotted" w:sz="4" w:space="0" w:color="auto"/>
              <w:bottom w:val="dotted" w:sz="4" w:space="0" w:color="auto"/>
            </w:tcBorders>
            <w:vAlign w:val="bottom"/>
          </w:tcPr>
          <w:p w14:paraId="775BEF34" w14:textId="77777777" w:rsidR="004F5ADC" w:rsidRPr="004F5ADC" w:rsidRDefault="004F5ADC" w:rsidP="009F6622">
            <w:pPr>
              <w:spacing w:before="60" w:line="240" w:lineRule="exact"/>
              <w:ind w:firstLine="34"/>
              <w:rPr>
                <w:rFonts w:cs="Arial"/>
                <w:i/>
                <w:sz w:val="20"/>
              </w:rPr>
            </w:pPr>
            <w:r w:rsidRPr="004F5ADC">
              <w:rPr>
                <w:rFonts w:eastAsia="Calibri" w:cs="Arial"/>
                <w:i/>
                <w:sz w:val="20"/>
                <w:lang w:val="en-US" w:eastAsia="en-US"/>
              </w:rPr>
              <w:t xml:space="preserve">I </w:t>
            </w:r>
            <w:r w:rsidRPr="004F5ADC">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CF4927B" w14:textId="77777777" w:rsidR="004F5ADC" w:rsidRPr="004F5ADC"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6DA4446F" w14:textId="77777777" w:rsidR="004F5ADC" w:rsidRPr="004F5ADC" w:rsidRDefault="004F5ADC" w:rsidP="009F6622">
            <w:pPr>
              <w:spacing w:before="60" w:line="240" w:lineRule="exact"/>
              <w:ind w:firstLine="0"/>
              <w:jc w:val="center"/>
              <w:rPr>
                <w:rFonts w:cs="Arial"/>
                <w:i/>
                <w:sz w:val="20"/>
              </w:rPr>
            </w:pPr>
            <w:r w:rsidRPr="004F5ADC">
              <w:rPr>
                <w:rFonts w:eastAsia="Calibri" w:cs="Arial"/>
                <w:i/>
                <w:sz w:val="20"/>
                <w:lang w:eastAsia="en-US"/>
              </w:rPr>
              <w:t>105,1</w:t>
            </w:r>
          </w:p>
        </w:tc>
      </w:tr>
      <w:tr w:rsidR="004F5ADC" w:rsidRPr="004F5ADC" w14:paraId="7D11A0A5" w14:textId="77777777" w:rsidTr="00333AFB">
        <w:tc>
          <w:tcPr>
            <w:tcW w:w="3080" w:type="dxa"/>
            <w:tcBorders>
              <w:top w:val="dotted" w:sz="4" w:space="0" w:color="auto"/>
              <w:bottom w:val="dotted" w:sz="4" w:space="0" w:color="auto"/>
            </w:tcBorders>
            <w:vAlign w:val="bottom"/>
          </w:tcPr>
          <w:p w14:paraId="710A82A3"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3B42A219"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92,2</w:t>
            </w:r>
          </w:p>
        </w:tc>
        <w:tc>
          <w:tcPr>
            <w:tcW w:w="3196" w:type="dxa"/>
            <w:tcBorders>
              <w:top w:val="dotted" w:sz="4" w:space="0" w:color="auto"/>
              <w:bottom w:val="dotted" w:sz="4" w:space="0" w:color="auto"/>
            </w:tcBorders>
            <w:vAlign w:val="bottom"/>
          </w:tcPr>
          <w:p w14:paraId="06516EBB"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84,7</w:t>
            </w:r>
          </w:p>
        </w:tc>
      </w:tr>
      <w:tr w:rsidR="004F5ADC" w:rsidRPr="004F5ADC" w14:paraId="2778709F" w14:textId="77777777" w:rsidTr="00333AFB">
        <w:tc>
          <w:tcPr>
            <w:tcW w:w="3080" w:type="dxa"/>
            <w:tcBorders>
              <w:top w:val="dotted" w:sz="4" w:space="0" w:color="auto"/>
              <w:bottom w:val="dotted" w:sz="4" w:space="0" w:color="auto"/>
            </w:tcBorders>
            <w:vAlign w:val="bottom"/>
          </w:tcPr>
          <w:p w14:paraId="284CDA4C"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275F4EEE"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111,7</w:t>
            </w:r>
          </w:p>
        </w:tc>
        <w:tc>
          <w:tcPr>
            <w:tcW w:w="3196" w:type="dxa"/>
            <w:tcBorders>
              <w:top w:val="dotted" w:sz="4" w:space="0" w:color="auto"/>
              <w:bottom w:val="dotted" w:sz="4" w:space="0" w:color="auto"/>
            </w:tcBorders>
            <w:vAlign w:val="bottom"/>
          </w:tcPr>
          <w:p w14:paraId="0E63D894"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112,9</w:t>
            </w:r>
          </w:p>
        </w:tc>
      </w:tr>
      <w:tr w:rsidR="004F5ADC" w:rsidRPr="004F5ADC" w14:paraId="70439770" w14:textId="77777777" w:rsidTr="00333AFB">
        <w:tc>
          <w:tcPr>
            <w:tcW w:w="3080" w:type="dxa"/>
            <w:tcBorders>
              <w:top w:val="dotted" w:sz="4" w:space="0" w:color="auto"/>
              <w:bottom w:val="dotted" w:sz="4" w:space="0" w:color="auto"/>
            </w:tcBorders>
            <w:vAlign w:val="bottom"/>
          </w:tcPr>
          <w:p w14:paraId="528548D8"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Июнь</w:t>
            </w:r>
          </w:p>
        </w:tc>
        <w:tc>
          <w:tcPr>
            <w:tcW w:w="3080" w:type="dxa"/>
            <w:tcBorders>
              <w:top w:val="dotted" w:sz="4" w:space="0" w:color="auto"/>
              <w:bottom w:val="dotted" w:sz="4" w:space="0" w:color="auto"/>
            </w:tcBorders>
            <w:vAlign w:val="bottom"/>
          </w:tcPr>
          <w:p w14:paraId="5E487270"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97,5</w:t>
            </w:r>
          </w:p>
        </w:tc>
        <w:tc>
          <w:tcPr>
            <w:tcW w:w="3196" w:type="dxa"/>
            <w:tcBorders>
              <w:top w:val="dotted" w:sz="4" w:space="0" w:color="auto"/>
              <w:bottom w:val="dotted" w:sz="4" w:space="0" w:color="auto"/>
            </w:tcBorders>
            <w:vAlign w:val="bottom"/>
          </w:tcPr>
          <w:p w14:paraId="1C5B2914"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102,2</w:t>
            </w:r>
          </w:p>
        </w:tc>
      </w:tr>
      <w:tr w:rsidR="004F5ADC" w:rsidRPr="004F5ADC" w14:paraId="05D02537" w14:textId="77777777" w:rsidTr="00333AFB">
        <w:tc>
          <w:tcPr>
            <w:tcW w:w="3080" w:type="dxa"/>
            <w:tcBorders>
              <w:top w:val="dotted" w:sz="4" w:space="0" w:color="auto"/>
              <w:bottom w:val="dotted" w:sz="4" w:space="0" w:color="auto"/>
            </w:tcBorders>
            <w:vAlign w:val="bottom"/>
          </w:tcPr>
          <w:p w14:paraId="6C15A636" w14:textId="77777777" w:rsidR="004F5ADC" w:rsidRPr="004F5ADC" w:rsidRDefault="004F5ADC" w:rsidP="009F6622">
            <w:pPr>
              <w:spacing w:before="60" w:line="240" w:lineRule="exact"/>
              <w:ind w:firstLine="34"/>
              <w:rPr>
                <w:rFonts w:cs="Arial"/>
                <w:i/>
                <w:sz w:val="20"/>
              </w:rPr>
            </w:pPr>
            <w:r w:rsidRPr="004F5ADC">
              <w:rPr>
                <w:rFonts w:eastAsia="Calibri" w:cs="Arial"/>
                <w:i/>
                <w:sz w:val="20"/>
                <w:lang w:val="en-US" w:eastAsia="en-US"/>
              </w:rPr>
              <w:t xml:space="preserve">II </w:t>
            </w:r>
            <w:r w:rsidRPr="004F5ADC">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5964F7E" w14:textId="77777777" w:rsidR="004F5ADC" w:rsidRPr="004F5ADC"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42746193" w14:textId="77777777" w:rsidR="004F5ADC" w:rsidRPr="004F5ADC" w:rsidRDefault="004F5ADC" w:rsidP="009F6622">
            <w:pPr>
              <w:spacing w:before="60" w:line="240" w:lineRule="exact"/>
              <w:ind w:firstLine="0"/>
              <w:jc w:val="center"/>
              <w:rPr>
                <w:rFonts w:cs="Arial"/>
                <w:i/>
                <w:sz w:val="20"/>
              </w:rPr>
            </w:pPr>
            <w:r w:rsidRPr="004F5ADC">
              <w:rPr>
                <w:rFonts w:eastAsia="Calibri" w:cs="Arial"/>
                <w:i/>
                <w:sz w:val="20"/>
                <w:lang w:eastAsia="en-US"/>
              </w:rPr>
              <w:t>99,8</w:t>
            </w:r>
          </w:p>
        </w:tc>
      </w:tr>
      <w:tr w:rsidR="004F5ADC" w:rsidRPr="004F5ADC" w14:paraId="3A962EA2" w14:textId="77777777" w:rsidTr="00333AFB">
        <w:tc>
          <w:tcPr>
            <w:tcW w:w="3080" w:type="dxa"/>
            <w:tcBorders>
              <w:top w:val="dotted" w:sz="4" w:space="0" w:color="auto"/>
              <w:bottom w:val="dotted" w:sz="4" w:space="0" w:color="auto"/>
            </w:tcBorders>
            <w:vAlign w:val="bottom"/>
          </w:tcPr>
          <w:p w14:paraId="1D30562C" w14:textId="77777777" w:rsidR="004F5ADC" w:rsidRPr="004F5ADC" w:rsidRDefault="004F5ADC" w:rsidP="009F6622">
            <w:pPr>
              <w:spacing w:before="60" w:line="240" w:lineRule="exact"/>
              <w:ind w:firstLine="34"/>
              <w:rPr>
                <w:rFonts w:cs="Arial"/>
                <w:i/>
                <w:sz w:val="20"/>
              </w:rPr>
            </w:pPr>
            <w:r w:rsidRPr="004F5ADC">
              <w:rPr>
                <w:rFonts w:eastAsia="Calibri" w:cs="Arial"/>
                <w:i/>
                <w:sz w:val="20"/>
                <w:lang w:val="en-US" w:eastAsia="en-US"/>
              </w:rPr>
              <w:t xml:space="preserve">I </w:t>
            </w:r>
            <w:r w:rsidRPr="004F5ADC">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62668962" w14:textId="77777777" w:rsidR="004F5ADC" w:rsidRPr="004F5ADC"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2B165AC" w14:textId="77777777" w:rsidR="004F5ADC" w:rsidRPr="004F5ADC" w:rsidRDefault="004F5ADC" w:rsidP="009F6622">
            <w:pPr>
              <w:spacing w:before="60" w:line="240" w:lineRule="exact"/>
              <w:ind w:firstLine="0"/>
              <w:jc w:val="center"/>
              <w:rPr>
                <w:rFonts w:cs="Arial"/>
                <w:i/>
                <w:sz w:val="20"/>
              </w:rPr>
            </w:pPr>
            <w:r w:rsidRPr="004F5ADC">
              <w:rPr>
                <w:rFonts w:eastAsia="Calibri" w:cs="Arial"/>
                <w:i/>
                <w:sz w:val="20"/>
                <w:lang w:eastAsia="en-US"/>
              </w:rPr>
              <w:t>101,7</w:t>
            </w:r>
          </w:p>
        </w:tc>
      </w:tr>
      <w:tr w:rsidR="004F5ADC" w:rsidRPr="004F5ADC" w14:paraId="0EBF949E" w14:textId="77777777" w:rsidTr="00333AFB">
        <w:tc>
          <w:tcPr>
            <w:tcW w:w="3080" w:type="dxa"/>
            <w:tcBorders>
              <w:top w:val="dotted" w:sz="4" w:space="0" w:color="auto"/>
              <w:bottom w:val="dotted" w:sz="4" w:space="0" w:color="auto"/>
            </w:tcBorders>
            <w:vAlign w:val="bottom"/>
          </w:tcPr>
          <w:p w14:paraId="2E87CAB4"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2A782AAB"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119,5</w:t>
            </w:r>
          </w:p>
        </w:tc>
        <w:tc>
          <w:tcPr>
            <w:tcW w:w="3196" w:type="dxa"/>
            <w:tcBorders>
              <w:top w:val="dotted" w:sz="4" w:space="0" w:color="auto"/>
              <w:bottom w:val="dotted" w:sz="4" w:space="0" w:color="auto"/>
            </w:tcBorders>
            <w:vAlign w:val="bottom"/>
          </w:tcPr>
          <w:p w14:paraId="5F099C57"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118,6</w:t>
            </w:r>
          </w:p>
        </w:tc>
      </w:tr>
      <w:tr w:rsidR="004F5ADC" w:rsidRPr="004F5ADC" w14:paraId="5E09553A" w14:textId="77777777" w:rsidTr="00333AFB">
        <w:tc>
          <w:tcPr>
            <w:tcW w:w="3080" w:type="dxa"/>
            <w:tcBorders>
              <w:top w:val="dotted" w:sz="4" w:space="0" w:color="auto"/>
              <w:bottom w:val="dotted" w:sz="4" w:space="0" w:color="auto"/>
            </w:tcBorders>
            <w:vAlign w:val="bottom"/>
          </w:tcPr>
          <w:p w14:paraId="66B53129"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Август</w:t>
            </w:r>
          </w:p>
        </w:tc>
        <w:tc>
          <w:tcPr>
            <w:tcW w:w="3080" w:type="dxa"/>
            <w:tcBorders>
              <w:top w:val="dotted" w:sz="4" w:space="0" w:color="auto"/>
              <w:bottom w:val="dotted" w:sz="4" w:space="0" w:color="auto"/>
            </w:tcBorders>
            <w:vAlign w:val="bottom"/>
          </w:tcPr>
          <w:p w14:paraId="502BE1D6"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103,6</w:t>
            </w:r>
          </w:p>
        </w:tc>
        <w:tc>
          <w:tcPr>
            <w:tcW w:w="3196" w:type="dxa"/>
            <w:tcBorders>
              <w:top w:val="dotted" w:sz="4" w:space="0" w:color="auto"/>
              <w:bottom w:val="dotted" w:sz="4" w:space="0" w:color="auto"/>
            </w:tcBorders>
            <w:vAlign w:val="bottom"/>
          </w:tcPr>
          <w:p w14:paraId="3E83B6D1"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129,3</w:t>
            </w:r>
          </w:p>
        </w:tc>
      </w:tr>
      <w:tr w:rsidR="004F5ADC" w:rsidRPr="004F5ADC" w14:paraId="13381B2C" w14:textId="77777777" w:rsidTr="00333AFB">
        <w:tc>
          <w:tcPr>
            <w:tcW w:w="3080" w:type="dxa"/>
            <w:tcBorders>
              <w:top w:val="dotted" w:sz="4" w:space="0" w:color="auto"/>
              <w:bottom w:val="dotted" w:sz="4" w:space="0" w:color="auto"/>
            </w:tcBorders>
            <w:vAlign w:val="bottom"/>
          </w:tcPr>
          <w:p w14:paraId="27178217"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4BE67509"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98,1</w:t>
            </w:r>
          </w:p>
        </w:tc>
        <w:tc>
          <w:tcPr>
            <w:tcW w:w="3196" w:type="dxa"/>
            <w:tcBorders>
              <w:top w:val="dotted" w:sz="4" w:space="0" w:color="auto"/>
              <w:bottom w:val="dotted" w:sz="4" w:space="0" w:color="auto"/>
            </w:tcBorders>
            <w:vAlign w:val="bottom"/>
          </w:tcPr>
          <w:p w14:paraId="6324BB73"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122,2</w:t>
            </w:r>
          </w:p>
        </w:tc>
      </w:tr>
      <w:tr w:rsidR="004F5ADC" w:rsidRPr="009F6622" w14:paraId="58C8DFD5" w14:textId="77777777" w:rsidTr="00333AFB">
        <w:tc>
          <w:tcPr>
            <w:tcW w:w="3080" w:type="dxa"/>
            <w:tcBorders>
              <w:top w:val="dotted" w:sz="4" w:space="0" w:color="auto"/>
              <w:bottom w:val="dotted" w:sz="4" w:space="0" w:color="auto"/>
            </w:tcBorders>
            <w:vAlign w:val="bottom"/>
          </w:tcPr>
          <w:p w14:paraId="6A772C24" w14:textId="77777777" w:rsidR="004F5ADC" w:rsidRPr="009F6622" w:rsidRDefault="004F5ADC" w:rsidP="009F6622">
            <w:pPr>
              <w:spacing w:before="60" w:line="240" w:lineRule="exact"/>
              <w:ind w:firstLine="34"/>
              <w:rPr>
                <w:rFonts w:cs="Arial"/>
                <w:i/>
                <w:sz w:val="20"/>
              </w:rPr>
            </w:pPr>
            <w:r w:rsidRPr="009F6622">
              <w:rPr>
                <w:rFonts w:eastAsia="Calibri" w:cs="Arial"/>
                <w:i/>
                <w:sz w:val="20"/>
                <w:lang w:val="en-US" w:eastAsia="en-US"/>
              </w:rPr>
              <w:t>III</w:t>
            </w:r>
            <w:r w:rsidRPr="009F6622">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8E55404" w14:textId="77777777" w:rsidR="004F5ADC" w:rsidRPr="009F6622"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0D50FB9" w14:textId="77777777" w:rsidR="004F5ADC" w:rsidRPr="009F6622" w:rsidRDefault="004F5ADC" w:rsidP="009F6622">
            <w:pPr>
              <w:spacing w:before="60" w:line="240" w:lineRule="exact"/>
              <w:ind w:firstLine="0"/>
              <w:jc w:val="center"/>
              <w:rPr>
                <w:rFonts w:cs="Arial"/>
                <w:i/>
                <w:sz w:val="20"/>
              </w:rPr>
            </w:pPr>
            <w:r w:rsidRPr="009F6622">
              <w:rPr>
                <w:rFonts w:eastAsia="Calibri" w:cs="Arial"/>
                <w:i/>
                <w:sz w:val="20"/>
                <w:lang w:eastAsia="en-US"/>
              </w:rPr>
              <w:t>123,3</w:t>
            </w:r>
          </w:p>
        </w:tc>
      </w:tr>
      <w:tr w:rsidR="004F5ADC" w:rsidRPr="009F6622" w14:paraId="30F4044F" w14:textId="77777777" w:rsidTr="00333AFB">
        <w:tc>
          <w:tcPr>
            <w:tcW w:w="3080" w:type="dxa"/>
            <w:tcBorders>
              <w:top w:val="dotted" w:sz="4" w:space="0" w:color="auto"/>
              <w:bottom w:val="dotted" w:sz="4" w:space="0" w:color="auto"/>
            </w:tcBorders>
            <w:vAlign w:val="bottom"/>
          </w:tcPr>
          <w:p w14:paraId="2D3FCDFD" w14:textId="77777777" w:rsidR="004F5ADC" w:rsidRPr="009F6622" w:rsidRDefault="004F5ADC" w:rsidP="009F6622">
            <w:pPr>
              <w:spacing w:before="60" w:line="240" w:lineRule="exact"/>
              <w:ind w:firstLine="34"/>
              <w:rPr>
                <w:rFonts w:cs="Arial"/>
                <w:i/>
                <w:sz w:val="20"/>
              </w:rPr>
            </w:pPr>
            <w:r w:rsidRPr="009F6622">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03CE3410" w14:textId="77777777" w:rsidR="004F5ADC" w:rsidRPr="009F6622"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18AFF26D" w14:textId="77777777" w:rsidR="004F5ADC" w:rsidRPr="009F6622" w:rsidRDefault="004F5ADC" w:rsidP="009F6622">
            <w:pPr>
              <w:spacing w:before="60" w:line="240" w:lineRule="exact"/>
              <w:ind w:firstLine="0"/>
              <w:jc w:val="center"/>
              <w:rPr>
                <w:rFonts w:cs="Arial"/>
                <w:i/>
                <w:sz w:val="20"/>
              </w:rPr>
            </w:pPr>
            <w:r w:rsidRPr="009F6622">
              <w:rPr>
                <w:rFonts w:eastAsia="Calibri" w:cs="Arial"/>
                <w:i/>
                <w:sz w:val="20"/>
                <w:lang w:eastAsia="en-US"/>
              </w:rPr>
              <w:t>109,2</w:t>
            </w:r>
          </w:p>
        </w:tc>
      </w:tr>
      <w:tr w:rsidR="004F5ADC" w:rsidRPr="004F5ADC" w14:paraId="66ABE514" w14:textId="77777777" w:rsidTr="00333AFB">
        <w:tc>
          <w:tcPr>
            <w:tcW w:w="3080" w:type="dxa"/>
            <w:tcBorders>
              <w:top w:val="dotted" w:sz="4" w:space="0" w:color="auto"/>
              <w:bottom w:val="dotted" w:sz="4" w:space="0" w:color="auto"/>
            </w:tcBorders>
            <w:vAlign w:val="bottom"/>
          </w:tcPr>
          <w:p w14:paraId="1C5613D5"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Октябрь</w:t>
            </w:r>
          </w:p>
        </w:tc>
        <w:tc>
          <w:tcPr>
            <w:tcW w:w="3080" w:type="dxa"/>
            <w:tcBorders>
              <w:top w:val="dotted" w:sz="4" w:space="0" w:color="auto"/>
              <w:bottom w:val="dotted" w:sz="4" w:space="0" w:color="auto"/>
            </w:tcBorders>
            <w:vAlign w:val="bottom"/>
          </w:tcPr>
          <w:p w14:paraId="2D4390A5"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100,2</w:t>
            </w:r>
          </w:p>
        </w:tc>
        <w:tc>
          <w:tcPr>
            <w:tcW w:w="3196" w:type="dxa"/>
            <w:tcBorders>
              <w:top w:val="dotted" w:sz="4" w:space="0" w:color="auto"/>
              <w:bottom w:val="dotted" w:sz="4" w:space="0" w:color="auto"/>
            </w:tcBorders>
            <w:vAlign w:val="bottom"/>
          </w:tcPr>
          <w:p w14:paraId="1410E19C"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115,6</w:t>
            </w:r>
          </w:p>
        </w:tc>
      </w:tr>
      <w:tr w:rsidR="004F5ADC" w:rsidRPr="004F5ADC" w14:paraId="3EA300BF" w14:textId="77777777" w:rsidTr="00333AFB">
        <w:tc>
          <w:tcPr>
            <w:tcW w:w="3080" w:type="dxa"/>
            <w:tcBorders>
              <w:top w:val="dotted" w:sz="4" w:space="0" w:color="auto"/>
              <w:bottom w:val="dotted" w:sz="4" w:space="0" w:color="auto"/>
            </w:tcBorders>
            <w:vAlign w:val="bottom"/>
          </w:tcPr>
          <w:p w14:paraId="6B800E13"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Ноябрь</w:t>
            </w:r>
          </w:p>
        </w:tc>
        <w:tc>
          <w:tcPr>
            <w:tcW w:w="3080" w:type="dxa"/>
            <w:tcBorders>
              <w:top w:val="dotted" w:sz="4" w:space="0" w:color="auto"/>
              <w:bottom w:val="dotted" w:sz="4" w:space="0" w:color="auto"/>
            </w:tcBorders>
            <w:vAlign w:val="bottom"/>
          </w:tcPr>
          <w:p w14:paraId="2AA8D8A1"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90,0</w:t>
            </w:r>
          </w:p>
        </w:tc>
        <w:tc>
          <w:tcPr>
            <w:tcW w:w="3196" w:type="dxa"/>
            <w:tcBorders>
              <w:top w:val="dotted" w:sz="4" w:space="0" w:color="auto"/>
              <w:bottom w:val="dotted" w:sz="4" w:space="0" w:color="auto"/>
            </w:tcBorders>
            <w:vAlign w:val="bottom"/>
          </w:tcPr>
          <w:p w14:paraId="2A8B575B"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112,0</w:t>
            </w:r>
          </w:p>
        </w:tc>
      </w:tr>
      <w:tr w:rsidR="004F5ADC" w:rsidRPr="004F5ADC" w14:paraId="61B46673" w14:textId="77777777" w:rsidTr="00333AFB">
        <w:tc>
          <w:tcPr>
            <w:tcW w:w="3080" w:type="dxa"/>
            <w:tcBorders>
              <w:top w:val="dotted" w:sz="4" w:space="0" w:color="auto"/>
              <w:bottom w:val="dotted" w:sz="4" w:space="0" w:color="auto"/>
            </w:tcBorders>
            <w:vAlign w:val="bottom"/>
          </w:tcPr>
          <w:p w14:paraId="0E606C31" w14:textId="77777777" w:rsidR="004F5ADC" w:rsidRPr="004F5ADC" w:rsidRDefault="004F5ADC" w:rsidP="009F6622">
            <w:pPr>
              <w:spacing w:before="60" w:line="240" w:lineRule="exact"/>
              <w:ind w:firstLine="34"/>
              <w:rPr>
                <w:rFonts w:cs="Arial"/>
                <w:i/>
                <w:sz w:val="20"/>
              </w:rPr>
            </w:pPr>
            <w:r w:rsidRPr="004F5ADC">
              <w:rPr>
                <w:rFonts w:eastAsia="Calibri" w:cs="Arial"/>
                <w:sz w:val="20"/>
                <w:lang w:eastAsia="en-US"/>
              </w:rPr>
              <w:t>Декабрь</w:t>
            </w:r>
          </w:p>
        </w:tc>
        <w:tc>
          <w:tcPr>
            <w:tcW w:w="3080" w:type="dxa"/>
            <w:tcBorders>
              <w:top w:val="dotted" w:sz="4" w:space="0" w:color="auto"/>
              <w:bottom w:val="dotted" w:sz="4" w:space="0" w:color="auto"/>
            </w:tcBorders>
            <w:vAlign w:val="bottom"/>
          </w:tcPr>
          <w:p w14:paraId="24234E3F" w14:textId="77777777" w:rsidR="004F5ADC" w:rsidRPr="004F5ADC" w:rsidRDefault="004F5ADC" w:rsidP="009F6622">
            <w:pPr>
              <w:spacing w:before="60" w:line="240" w:lineRule="exact"/>
              <w:ind w:firstLine="34"/>
              <w:jc w:val="center"/>
              <w:rPr>
                <w:rFonts w:cs="Arial"/>
                <w:i/>
                <w:sz w:val="20"/>
              </w:rPr>
            </w:pPr>
            <w:r w:rsidRPr="004F5ADC">
              <w:rPr>
                <w:rFonts w:eastAsia="Calibri" w:cs="Arial"/>
                <w:sz w:val="20"/>
                <w:lang w:eastAsia="en-US"/>
              </w:rPr>
              <w:t>108,9</w:t>
            </w:r>
          </w:p>
        </w:tc>
        <w:tc>
          <w:tcPr>
            <w:tcW w:w="3196" w:type="dxa"/>
            <w:tcBorders>
              <w:top w:val="dotted" w:sz="4" w:space="0" w:color="auto"/>
              <w:bottom w:val="dotted" w:sz="4" w:space="0" w:color="auto"/>
            </w:tcBorders>
            <w:vAlign w:val="bottom"/>
          </w:tcPr>
          <w:p w14:paraId="797D946F" w14:textId="77777777" w:rsidR="004F5ADC" w:rsidRPr="004F5ADC" w:rsidRDefault="004F5ADC" w:rsidP="009F6622">
            <w:pPr>
              <w:spacing w:before="60" w:line="240" w:lineRule="exact"/>
              <w:ind w:firstLine="0"/>
              <w:jc w:val="center"/>
              <w:rPr>
                <w:rFonts w:cs="Arial"/>
                <w:i/>
                <w:sz w:val="20"/>
              </w:rPr>
            </w:pPr>
            <w:r w:rsidRPr="004F5ADC">
              <w:rPr>
                <w:rFonts w:eastAsia="Calibri" w:cs="Arial"/>
                <w:sz w:val="20"/>
                <w:lang w:eastAsia="en-US"/>
              </w:rPr>
              <w:t>135,9</w:t>
            </w:r>
          </w:p>
        </w:tc>
      </w:tr>
      <w:tr w:rsidR="004F5ADC" w:rsidRPr="004F5ADC" w14:paraId="2F9B7C9F" w14:textId="77777777" w:rsidTr="00333AFB">
        <w:tc>
          <w:tcPr>
            <w:tcW w:w="3080" w:type="dxa"/>
            <w:tcBorders>
              <w:top w:val="dotted" w:sz="4" w:space="0" w:color="auto"/>
              <w:bottom w:val="dotted" w:sz="4" w:space="0" w:color="auto"/>
            </w:tcBorders>
            <w:vAlign w:val="bottom"/>
          </w:tcPr>
          <w:p w14:paraId="60CB3AD8" w14:textId="77777777" w:rsidR="004F5ADC" w:rsidRPr="004F5ADC" w:rsidRDefault="004F5ADC" w:rsidP="009F6622">
            <w:pPr>
              <w:spacing w:before="60" w:line="240" w:lineRule="exact"/>
              <w:ind w:firstLine="34"/>
              <w:rPr>
                <w:rFonts w:eastAsia="Calibri" w:cs="Arial"/>
                <w:i/>
                <w:sz w:val="20"/>
                <w:lang w:val="en-US" w:eastAsia="en-US"/>
              </w:rPr>
            </w:pPr>
            <w:r w:rsidRPr="004F5ADC">
              <w:rPr>
                <w:rFonts w:eastAsia="Calibri" w:cs="Arial"/>
                <w:i/>
                <w:sz w:val="20"/>
                <w:lang w:val="en-US" w:eastAsia="en-US"/>
              </w:rPr>
              <w:t xml:space="preserve">IV </w:t>
            </w:r>
            <w:r w:rsidRPr="004F5ADC">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F9D4DFA" w14:textId="77777777" w:rsidR="004F5ADC" w:rsidRPr="004F5ADC" w:rsidRDefault="004F5ADC" w:rsidP="009F6622">
            <w:pPr>
              <w:spacing w:before="60" w:line="240" w:lineRule="exact"/>
              <w:ind w:firstLine="34"/>
              <w:jc w:val="center"/>
              <w:rPr>
                <w:rFonts w:cs="Arial"/>
                <w:i/>
                <w:sz w:val="20"/>
              </w:rPr>
            </w:pPr>
          </w:p>
        </w:tc>
        <w:tc>
          <w:tcPr>
            <w:tcW w:w="3196" w:type="dxa"/>
            <w:tcBorders>
              <w:top w:val="dotted" w:sz="4" w:space="0" w:color="auto"/>
              <w:bottom w:val="dotted" w:sz="4" w:space="0" w:color="auto"/>
            </w:tcBorders>
            <w:vAlign w:val="bottom"/>
          </w:tcPr>
          <w:p w14:paraId="00C5640A" w14:textId="77777777" w:rsidR="004F5ADC" w:rsidRPr="004F5ADC" w:rsidRDefault="004F5ADC" w:rsidP="009F6622">
            <w:pPr>
              <w:spacing w:before="60" w:line="240" w:lineRule="exact"/>
              <w:ind w:firstLine="0"/>
              <w:jc w:val="center"/>
              <w:rPr>
                <w:rFonts w:eastAsia="Calibri" w:cs="Arial"/>
                <w:i/>
                <w:sz w:val="20"/>
                <w:lang w:eastAsia="en-US"/>
              </w:rPr>
            </w:pPr>
            <w:r w:rsidRPr="004F5ADC">
              <w:rPr>
                <w:rFonts w:eastAsia="Calibri" w:cs="Arial"/>
                <w:i/>
                <w:sz w:val="20"/>
                <w:lang w:eastAsia="en-US"/>
              </w:rPr>
              <w:t>120,5</w:t>
            </w:r>
          </w:p>
        </w:tc>
      </w:tr>
      <w:tr w:rsidR="004F5ADC" w:rsidRPr="004F5ADC" w14:paraId="226B272E" w14:textId="77777777" w:rsidTr="00333AFB">
        <w:tc>
          <w:tcPr>
            <w:tcW w:w="3080" w:type="dxa"/>
            <w:tcBorders>
              <w:top w:val="dotted" w:sz="4" w:space="0" w:color="auto"/>
              <w:bottom w:val="single" w:sz="4" w:space="0" w:color="auto"/>
            </w:tcBorders>
            <w:vAlign w:val="bottom"/>
          </w:tcPr>
          <w:p w14:paraId="7B08A0F2" w14:textId="77777777" w:rsidR="004F5ADC" w:rsidRPr="004F5ADC" w:rsidRDefault="004F5ADC" w:rsidP="009F6622">
            <w:pPr>
              <w:spacing w:before="60" w:line="240" w:lineRule="exact"/>
              <w:ind w:firstLine="34"/>
              <w:rPr>
                <w:rFonts w:cs="Arial"/>
                <w:i/>
                <w:sz w:val="20"/>
              </w:rPr>
            </w:pPr>
            <w:r w:rsidRPr="004F5ADC">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151370AB" w14:textId="77777777" w:rsidR="004F5ADC" w:rsidRPr="004F5ADC" w:rsidRDefault="004F5ADC" w:rsidP="009F6622">
            <w:pPr>
              <w:spacing w:before="60" w:line="240" w:lineRule="exact"/>
              <w:ind w:firstLine="34"/>
              <w:jc w:val="center"/>
              <w:rPr>
                <w:rFonts w:cs="Arial"/>
                <w:i/>
                <w:sz w:val="20"/>
              </w:rPr>
            </w:pPr>
          </w:p>
        </w:tc>
        <w:tc>
          <w:tcPr>
            <w:tcW w:w="3196" w:type="dxa"/>
            <w:tcBorders>
              <w:top w:val="dotted" w:sz="4" w:space="0" w:color="auto"/>
              <w:bottom w:val="single" w:sz="4" w:space="0" w:color="auto"/>
            </w:tcBorders>
            <w:vAlign w:val="bottom"/>
          </w:tcPr>
          <w:p w14:paraId="25D61EDF" w14:textId="77777777" w:rsidR="004F5ADC" w:rsidRPr="004F5ADC" w:rsidRDefault="004F5ADC" w:rsidP="009F6622">
            <w:pPr>
              <w:spacing w:before="60" w:line="240" w:lineRule="exact"/>
              <w:ind w:firstLine="0"/>
              <w:jc w:val="center"/>
              <w:rPr>
                <w:rFonts w:cs="Arial"/>
                <w:i/>
                <w:sz w:val="20"/>
              </w:rPr>
            </w:pPr>
            <w:r w:rsidRPr="004F5ADC">
              <w:rPr>
                <w:rFonts w:eastAsia="Calibri" w:cs="Arial"/>
                <w:i/>
                <w:sz w:val="20"/>
                <w:lang w:eastAsia="en-US"/>
              </w:rPr>
              <w:t>112,1</w:t>
            </w:r>
          </w:p>
        </w:tc>
      </w:tr>
      <w:tr w:rsidR="004F5ADC" w:rsidRPr="004F5ADC" w14:paraId="19C7DF66" w14:textId="77777777" w:rsidTr="00333AFB">
        <w:tc>
          <w:tcPr>
            <w:tcW w:w="9356" w:type="dxa"/>
            <w:gridSpan w:val="3"/>
            <w:tcBorders>
              <w:top w:val="single" w:sz="4" w:space="0" w:color="auto"/>
              <w:bottom w:val="single" w:sz="4" w:space="0" w:color="auto"/>
            </w:tcBorders>
            <w:vAlign w:val="bottom"/>
          </w:tcPr>
          <w:p w14:paraId="03CAE535" w14:textId="77777777" w:rsidR="004F5ADC" w:rsidRPr="004F5ADC" w:rsidRDefault="004F5ADC" w:rsidP="009F6622">
            <w:pPr>
              <w:spacing w:before="60" w:line="240" w:lineRule="exact"/>
              <w:ind w:firstLine="0"/>
              <w:jc w:val="center"/>
              <w:rPr>
                <w:rFonts w:cs="Arial"/>
                <w:b/>
                <w:sz w:val="20"/>
              </w:rPr>
            </w:pPr>
            <w:r w:rsidRPr="004F5ADC">
              <w:rPr>
                <w:rFonts w:eastAsia="Calibri" w:cs="Arial"/>
                <w:b/>
                <w:sz w:val="20"/>
                <w:lang w:eastAsia="en-US"/>
              </w:rPr>
              <w:t>2022 год</w:t>
            </w:r>
          </w:p>
        </w:tc>
      </w:tr>
      <w:tr w:rsidR="004F5ADC" w:rsidRPr="004F5ADC" w14:paraId="07648FF8" w14:textId="77777777" w:rsidTr="00333AFB">
        <w:tc>
          <w:tcPr>
            <w:tcW w:w="3080" w:type="dxa"/>
            <w:tcBorders>
              <w:top w:val="single" w:sz="4" w:space="0" w:color="auto"/>
              <w:bottom w:val="double" w:sz="4" w:space="0" w:color="auto"/>
            </w:tcBorders>
            <w:vAlign w:val="bottom"/>
          </w:tcPr>
          <w:p w14:paraId="23D207ED" w14:textId="77777777" w:rsidR="004F5ADC" w:rsidRPr="004F5ADC" w:rsidRDefault="004F5ADC" w:rsidP="009F6622">
            <w:pPr>
              <w:spacing w:before="60" w:line="240" w:lineRule="exact"/>
              <w:ind w:firstLine="34"/>
              <w:rPr>
                <w:rFonts w:cs="Arial"/>
                <w:sz w:val="20"/>
              </w:rPr>
            </w:pPr>
            <w:r w:rsidRPr="004F5ADC">
              <w:rPr>
                <w:rFonts w:eastAsia="Calibri" w:cs="Arial"/>
                <w:sz w:val="20"/>
                <w:lang w:eastAsia="en-US"/>
              </w:rPr>
              <w:t xml:space="preserve">Январь </w:t>
            </w:r>
          </w:p>
        </w:tc>
        <w:tc>
          <w:tcPr>
            <w:tcW w:w="3080" w:type="dxa"/>
            <w:tcBorders>
              <w:top w:val="single" w:sz="4" w:space="0" w:color="auto"/>
              <w:bottom w:val="double" w:sz="4" w:space="0" w:color="auto"/>
            </w:tcBorders>
            <w:vAlign w:val="bottom"/>
          </w:tcPr>
          <w:p w14:paraId="4B86C798" w14:textId="77777777" w:rsidR="004F5ADC" w:rsidRPr="004F5ADC" w:rsidRDefault="004F5ADC" w:rsidP="009F6622">
            <w:pPr>
              <w:spacing w:before="60" w:line="240" w:lineRule="exact"/>
              <w:ind w:firstLine="34"/>
              <w:jc w:val="center"/>
              <w:rPr>
                <w:rFonts w:cs="Arial"/>
                <w:sz w:val="20"/>
              </w:rPr>
            </w:pPr>
            <w:r w:rsidRPr="004F5ADC">
              <w:rPr>
                <w:rFonts w:eastAsia="Calibri" w:cs="Arial"/>
                <w:sz w:val="20"/>
                <w:lang w:eastAsia="en-US"/>
              </w:rPr>
              <w:t>96,5</w:t>
            </w:r>
          </w:p>
        </w:tc>
        <w:tc>
          <w:tcPr>
            <w:tcW w:w="3196" w:type="dxa"/>
            <w:tcBorders>
              <w:top w:val="single" w:sz="4" w:space="0" w:color="auto"/>
              <w:bottom w:val="double" w:sz="4" w:space="0" w:color="auto"/>
            </w:tcBorders>
            <w:vAlign w:val="bottom"/>
          </w:tcPr>
          <w:p w14:paraId="0CA3EA6A" w14:textId="77777777" w:rsidR="004F5ADC" w:rsidRPr="004F5ADC" w:rsidRDefault="004F5ADC" w:rsidP="009F6622">
            <w:pPr>
              <w:spacing w:before="60" w:line="240" w:lineRule="exact"/>
              <w:ind w:firstLine="0"/>
              <w:jc w:val="center"/>
              <w:rPr>
                <w:rFonts w:cs="Arial"/>
                <w:sz w:val="20"/>
              </w:rPr>
            </w:pPr>
            <w:r w:rsidRPr="004F5ADC">
              <w:rPr>
                <w:rFonts w:eastAsia="Calibri" w:cs="Arial"/>
                <w:sz w:val="20"/>
                <w:lang w:eastAsia="en-US"/>
              </w:rPr>
              <w:t>133,0</w:t>
            </w:r>
          </w:p>
        </w:tc>
      </w:tr>
    </w:tbl>
    <w:p w14:paraId="21B7B87C" w14:textId="5B385819" w:rsidR="00F27936" w:rsidRPr="0018108D" w:rsidRDefault="00E5454C" w:rsidP="00DF2CB7">
      <w:pPr>
        <w:pStyle w:val="3"/>
        <w:keepNext w:val="0"/>
        <w:numPr>
          <w:ilvl w:val="1"/>
          <w:numId w:val="7"/>
        </w:numPr>
        <w:spacing w:before="360" w:after="360"/>
        <w:ind w:left="709" w:firstLine="0"/>
        <w:jc w:val="left"/>
        <w:rPr>
          <w:rFonts w:cs="Arial"/>
          <w:noProof w:val="0"/>
          <w:szCs w:val="26"/>
        </w:rPr>
      </w:pPr>
      <w:bookmarkStart w:id="123" w:name="_Toc354060288"/>
      <w:bookmarkStart w:id="124" w:name="_Toc97711589"/>
      <w:bookmarkEnd w:id="122"/>
      <w:r w:rsidRPr="009A3406">
        <w:rPr>
          <w:rFonts w:cs="Arial"/>
          <w:noProof w:val="0"/>
        </w:rPr>
        <w:t>Обрабатывающие производства</w:t>
      </w:r>
      <w:bookmarkEnd w:id="123"/>
      <w:bookmarkEnd w:id="124"/>
      <w:r w:rsidR="0018108D">
        <w:rPr>
          <w:rFonts w:cs="Arial"/>
          <w:noProof w:val="0"/>
        </w:rPr>
        <w:t xml:space="preserve"> </w:t>
      </w:r>
    </w:p>
    <w:p w14:paraId="30C107D4" w14:textId="77777777" w:rsidR="004F5ADC" w:rsidRPr="004F5ADC" w:rsidRDefault="004F5ADC" w:rsidP="00DF2CB7">
      <w:pPr>
        <w:spacing w:before="120"/>
        <w:ind w:firstLine="0"/>
        <w:jc w:val="center"/>
        <w:rPr>
          <w:b/>
          <w:vertAlign w:val="superscript"/>
        </w:rPr>
      </w:pPr>
      <w:r w:rsidRPr="004F5ADC">
        <w:rPr>
          <w:b/>
        </w:rPr>
        <w:t>Динамика обрабатывающих производств</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4F5ADC" w:rsidRPr="004F5ADC" w14:paraId="1DB5A238" w14:textId="77777777" w:rsidTr="00333AFB">
        <w:trPr>
          <w:cantSplit/>
          <w:trHeight w:val="352"/>
          <w:tblHeader/>
        </w:trPr>
        <w:tc>
          <w:tcPr>
            <w:tcW w:w="3080" w:type="dxa"/>
            <w:vMerge w:val="restart"/>
            <w:tcBorders>
              <w:top w:val="double" w:sz="4" w:space="0" w:color="auto"/>
            </w:tcBorders>
          </w:tcPr>
          <w:p w14:paraId="7856103A" w14:textId="77777777" w:rsidR="004F5ADC" w:rsidRPr="004F5ADC" w:rsidRDefault="004F5ADC" w:rsidP="004F5ADC">
            <w:pPr>
              <w:spacing w:before="40" w:line="240" w:lineRule="exact"/>
              <w:ind w:firstLine="0"/>
              <w:rPr>
                <w:i/>
              </w:rPr>
            </w:pPr>
          </w:p>
        </w:tc>
        <w:tc>
          <w:tcPr>
            <w:tcW w:w="6276" w:type="dxa"/>
            <w:gridSpan w:val="2"/>
            <w:tcBorders>
              <w:top w:val="double" w:sz="4" w:space="0" w:color="auto"/>
            </w:tcBorders>
          </w:tcPr>
          <w:p w14:paraId="18B97476" w14:textId="77777777" w:rsidR="004F5ADC" w:rsidRPr="004F5ADC" w:rsidRDefault="004F5ADC" w:rsidP="004F5ADC">
            <w:pPr>
              <w:spacing w:before="40" w:line="240" w:lineRule="exact"/>
              <w:ind w:firstLine="0"/>
              <w:jc w:val="center"/>
              <w:rPr>
                <w:i/>
                <w:sz w:val="20"/>
              </w:rPr>
            </w:pPr>
            <w:r w:rsidRPr="004F5ADC">
              <w:rPr>
                <w:i/>
                <w:sz w:val="20"/>
              </w:rPr>
              <w:t>В % к</w:t>
            </w:r>
          </w:p>
        </w:tc>
      </w:tr>
      <w:tr w:rsidR="004F5ADC" w:rsidRPr="004F5ADC" w14:paraId="434D59CF" w14:textId="77777777" w:rsidTr="00333AFB">
        <w:trPr>
          <w:cantSplit/>
          <w:trHeight w:val="245"/>
          <w:tblHeader/>
        </w:trPr>
        <w:tc>
          <w:tcPr>
            <w:tcW w:w="3080" w:type="dxa"/>
            <w:vMerge/>
            <w:tcBorders>
              <w:bottom w:val="single" w:sz="4" w:space="0" w:color="auto"/>
            </w:tcBorders>
          </w:tcPr>
          <w:p w14:paraId="5C1CFF88" w14:textId="77777777" w:rsidR="004F5ADC" w:rsidRPr="004F5ADC" w:rsidRDefault="004F5ADC" w:rsidP="004F5ADC">
            <w:pPr>
              <w:spacing w:before="40" w:line="240" w:lineRule="exact"/>
              <w:ind w:firstLine="0"/>
              <w:rPr>
                <w:i/>
              </w:rPr>
            </w:pPr>
          </w:p>
        </w:tc>
        <w:tc>
          <w:tcPr>
            <w:tcW w:w="3080" w:type="dxa"/>
            <w:tcBorders>
              <w:top w:val="single" w:sz="4" w:space="0" w:color="auto"/>
              <w:bottom w:val="single" w:sz="4" w:space="0" w:color="auto"/>
            </w:tcBorders>
          </w:tcPr>
          <w:p w14:paraId="5F83DF4B" w14:textId="77777777" w:rsidR="004F5ADC" w:rsidRPr="004F5ADC" w:rsidRDefault="004F5ADC" w:rsidP="004F5ADC">
            <w:pPr>
              <w:spacing w:before="40" w:line="240" w:lineRule="exact"/>
              <w:ind w:firstLine="0"/>
              <w:jc w:val="center"/>
              <w:rPr>
                <w:i/>
                <w:sz w:val="20"/>
              </w:rPr>
            </w:pPr>
            <w:r w:rsidRPr="004F5ADC">
              <w:rPr>
                <w:i/>
                <w:sz w:val="20"/>
              </w:rPr>
              <w:t>предыдущему периоду</w:t>
            </w:r>
          </w:p>
        </w:tc>
        <w:tc>
          <w:tcPr>
            <w:tcW w:w="3196" w:type="dxa"/>
            <w:tcBorders>
              <w:top w:val="single" w:sz="4" w:space="0" w:color="auto"/>
              <w:bottom w:val="single" w:sz="4" w:space="0" w:color="auto"/>
            </w:tcBorders>
          </w:tcPr>
          <w:p w14:paraId="611A26BF" w14:textId="77777777" w:rsidR="004F5ADC" w:rsidRPr="004F5ADC" w:rsidRDefault="004F5ADC" w:rsidP="004F5ADC">
            <w:pPr>
              <w:spacing w:before="40" w:line="240" w:lineRule="exact"/>
              <w:ind w:firstLine="0"/>
              <w:jc w:val="center"/>
              <w:rPr>
                <w:i/>
                <w:sz w:val="20"/>
              </w:rPr>
            </w:pPr>
            <w:r w:rsidRPr="004F5ADC">
              <w:rPr>
                <w:i/>
                <w:sz w:val="20"/>
              </w:rPr>
              <w:t>соответствующему периоду предыдущего года</w:t>
            </w:r>
          </w:p>
        </w:tc>
      </w:tr>
      <w:tr w:rsidR="004F5ADC" w:rsidRPr="004F5ADC" w14:paraId="5593E04C" w14:textId="77777777" w:rsidTr="00333AFB">
        <w:tc>
          <w:tcPr>
            <w:tcW w:w="9356" w:type="dxa"/>
            <w:gridSpan w:val="3"/>
            <w:tcBorders>
              <w:top w:val="single" w:sz="4" w:space="0" w:color="auto"/>
              <w:bottom w:val="single" w:sz="4" w:space="0" w:color="auto"/>
            </w:tcBorders>
            <w:vAlign w:val="bottom"/>
          </w:tcPr>
          <w:p w14:paraId="097B2DAC" w14:textId="77777777" w:rsidR="004F5ADC" w:rsidRPr="004F5ADC" w:rsidRDefault="004F5ADC" w:rsidP="00333AFB">
            <w:pPr>
              <w:spacing w:before="60" w:line="240" w:lineRule="exact"/>
              <w:ind w:firstLine="0"/>
              <w:jc w:val="center"/>
              <w:rPr>
                <w:b/>
                <w:sz w:val="20"/>
              </w:rPr>
            </w:pPr>
            <w:r w:rsidRPr="004F5ADC">
              <w:rPr>
                <w:b/>
                <w:sz w:val="20"/>
              </w:rPr>
              <w:t>2021 год</w:t>
            </w:r>
          </w:p>
        </w:tc>
      </w:tr>
      <w:tr w:rsidR="004F5ADC" w:rsidRPr="004F5ADC" w14:paraId="7D7A4336" w14:textId="77777777" w:rsidTr="00333AFB">
        <w:tc>
          <w:tcPr>
            <w:tcW w:w="3080" w:type="dxa"/>
            <w:tcBorders>
              <w:top w:val="single" w:sz="4" w:space="0" w:color="auto"/>
              <w:bottom w:val="dotted" w:sz="4" w:space="0" w:color="auto"/>
            </w:tcBorders>
            <w:vAlign w:val="bottom"/>
          </w:tcPr>
          <w:p w14:paraId="2510A205"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0A246E90"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61,0</w:t>
            </w:r>
          </w:p>
        </w:tc>
        <w:tc>
          <w:tcPr>
            <w:tcW w:w="3196" w:type="dxa"/>
            <w:tcBorders>
              <w:top w:val="single" w:sz="4" w:space="0" w:color="auto"/>
              <w:bottom w:val="dotted" w:sz="4" w:space="0" w:color="auto"/>
            </w:tcBorders>
            <w:vAlign w:val="bottom"/>
          </w:tcPr>
          <w:p w14:paraId="32B24E80"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104,4</w:t>
            </w:r>
          </w:p>
        </w:tc>
      </w:tr>
      <w:tr w:rsidR="004F5ADC" w:rsidRPr="004F5ADC" w14:paraId="0C1FC927" w14:textId="77777777" w:rsidTr="00333AFB">
        <w:tc>
          <w:tcPr>
            <w:tcW w:w="3080" w:type="dxa"/>
            <w:tcBorders>
              <w:top w:val="dotted" w:sz="4" w:space="0" w:color="auto"/>
              <w:bottom w:val="dotted" w:sz="4" w:space="0" w:color="auto"/>
            </w:tcBorders>
            <w:vAlign w:val="bottom"/>
          </w:tcPr>
          <w:p w14:paraId="56717018"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58E61DC3"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117,3</w:t>
            </w:r>
          </w:p>
        </w:tc>
        <w:tc>
          <w:tcPr>
            <w:tcW w:w="3196" w:type="dxa"/>
            <w:tcBorders>
              <w:top w:val="dotted" w:sz="4" w:space="0" w:color="auto"/>
              <w:bottom w:val="dotted" w:sz="4" w:space="0" w:color="auto"/>
            </w:tcBorders>
            <w:vAlign w:val="bottom"/>
          </w:tcPr>
          <w:p w14:paraId="0F10A1E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106,7</w:t>
            </w:r>
          </w:p>
        </w:tc>
      </w:tr>
      <w:tr w:rsidR="004F5ADC" w:rsidRPr="004F5ADC" w14:paraId="797B8E52" w14:textId="77777777" w:rsidTr="00333AFB">
        <w:tc>
          <w:tcPr>
            <w:tcW w:w="3080" w:type="dxa"/>
            <w:tcBorders>
              <w:top w:val="dotted" w:sz="4" w:space="0" w:color="auto"/>
              <w:bottom w:val="dotted" w:sz="4" w:space="0" w:color="auto"/>
            </w:tcBorders>
            <w:vAlign w:val="bottom"/>
          </w:tcPr>
          <w:p w14:paraId="3A74936B"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254836D5"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119,9</w:t>
            </w:r>
          </w:p>
        </w:tc>
        <w:tc>
          <w:tcPr>
            <w:tcW w:w="3196" w:type="dxa"/>
            <w:tcBorders>
              <w:top w:val="dotted" w:sz="4" w:space="0" w:color="auto"/>
              <w:bottom w:val="dotted" w:sz="4" w:space="0" w:color="auto"/>
            </w:tcBorders>
            <w:vAlign w:val="bottom"/>
          </w:tcPr>
          <w:p w14:paraId="5E6C3D61"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109,3</w:t>
            </w:r>
          </w:p>
        </w:tc>
      </w:tr>
      <w:tr w:rsidR="004F5ADC" w:rsidRPr="004F5ADC" w14:paraId="36E6F419" w14:textId="77777777" w:rsidTr="00333AFB">
        <w:tc>
          <w:tcPr>
            <w:tcW w:w="3080" w:type="dxa"/>
            <w:tcBorders>
              <w:top w:val="dotted" w:sz="4" w:space="0" w:color="auto"/>
              <w:bottom w:val="dotted" w:sz="4" w:space="0" w:color="auto"/>
            </w:tcBorders>
            <w:vAlign w:val="bottom"/>
          </w:tcPr>
          <w:p w14:paraId="140FE910"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val="en-US" w:eastAsia="en-US"/>
              </w:rPr>
              <w:t xml:space="preserve">I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16CB54C"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0273FE14"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107,0</w:t>
            </w:r>
          </w:p>
        </w:tc>
      </w:tr>
      <w:tr w:rsidR="004F5ADC" w:rsidRPr="004F5ADC" w14:paraId="4B36A75F" w14:textId="77777777" w:rsidTr="00333AFB">
        <w:tc>
          <w:tcPr>
            <w:tcW w:w="3080" w:type="dxa"/>
            <w:tcBorders>
              <w:top w:val="dotted" w:sz="4" w:space="0" w:color="auto"/>
              <w:bottom w:val="dotted" w:sz="4" w:space="0" w:color="auto"/>
            </w:tcBorders>
            <w:vAlign w:val="bottom"/>
          </w:tcPr>
          <w:p w14:paraId="552F2AB7"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0D8691D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101,1</w:t>
            </w:r>
          </w:p>
        </w:tc>
        <w:tc>
          <w:tcPr>
            <w:tcW w:w="3196" w:type="dxa"/>
            <w:tcBorders>
              <w:top w:val="dotted" w:sz="4" w:space="0" w:color="auto"/>
              <w:bottom w:val="dotted" w:sz="4" w:space="0" w:color="auto"/>
            </w:tcBorders>
            <w:vAlign w:val="bottom"/>
          </w:tcPr>
          <w:p w14:paraId="7E959308"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121,7</w:t>
            </w:r>
          </w:p>
        </w:tc>
      </w:tr>
      <w:tr w:rsidR="004F5ADC" w:rsidRPr="004F5ADC" w14:paraId="069E4BF3" w14:textId="77777777" w:rsidTr="00333AFB">
        <w:tc>
          <w:tcPr>
            <w:tcW w:w="3080" w:type="dxa"/>
            <w:tcBorders>
              <w:top w:val="dotted" w:sz="4" w:space="0" w:color="auto"/>
              <w:bottom w:val="dotted" w:sz="4" w:space="0" w:color="auto"/>
            </w:tcBorders>
            <w:vAlign w:val="bottom"/>
          </w:tcPr>
          <w:p w14:paraId="0ABFBEF5"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790D6F81"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98,8</w:t>
            </w:r>
          </w:p>
        </w:tc>
        <w:tc>
          <w:tcPr>
            <w:tcW w:w="3196" w:type="dxa"/>
            <w:tcBorders>
              <w:top w:val="dotted" w:sz="4" w:space="0" w:color="auto"/>
              <w:bottom w:val="dotted" w:sz="4" w:space="0" w:color="auto"/>
            </w:tcBorders>
            <w:vAlign w:val="bottom"/>
          </w:tcPr>
          <w:p w14:paraId="137B920A"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119,6</w:t>
            </w:r>
          </w:p>
        </w:tc>
      </w:tr>
      <w:tr w:rsidR="004F5ADC" w:rsidRPr="004F5ADC" w14:paraId="240120A0" w14:textId="77777777" w:rsidTr="00333AFB">
        <w:tc>
          <w:tcPr>
            <w:tcW w:w="3080" w:type="dxa"/>
            <w:tcBorders>
              <w:top w:val="dotted" w:sz="4" w:space="0" w:color="auto"/>
              <w:bottom w:val="dotted" w:sz="4" w:space="0" w:color="auto"/>
            </w:tcBorders>
            <w:vAlign w:val="bottom"/>
          </w:tcPr>
          <w:p w14:paraId="01D4533E"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498A1A36"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108,4</w:t>
            </w:r>
          </w:p>
        </w:tc>
        <w:tc>
          <w:tcPr>
            <w:tcW w:w="3196" w:type="dxa"/>
            <w:tcBorders>
              <w:top w:val="dotted" w:sz="4" w:space="0" w:color="auto"/>
              <w:bottom w:val="dotted" w:sz="4" w:space="0" w:color="auto"/>
            </w:tcBorders>
            <w:vAlign w:val="bottom"/>
          </w:tcPr>
          <w:p w14:paraId="521C554C"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108,1</w:t>
            </w:r>
          </w:p>
        </w:tc>
      </w:tr>
      <w:tr w:rsidR="004F5ADC" w:rsidRPr="004F5ADC" w14:paraId="0896D54A" w14:textId="77777777" w:rsidTr="00333AFB">
        <w:tc>
          <w:tcPr>
            <w:tcW w:w="3080" w:type="dxa"/>
            <w:tcBorders>
              <w:top w:val="dotted" w:sz="4" w:space="0" w:color="auto"/>
              <w:bottom w:val="dotted" w:sz="4" w:space="0" w:color="auto"/>
            </w:tcBorders>
            <w:vAlign w:val="bottom"/>
          </w:tcPr>
          <w:p w14:paraId="5A4D4FB3"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val="en-US" w:eastAsia="en-US"/>
              </w:rPr>
              <w:lastRenderedPageBreak/>
              <w:t>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2F75AFF"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466AC1BA"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115,9</w:t>
            </w:r>
          </w:p>
        </w:tc>
      </w:tr>
      <w:tr w:rsidR="004F5ADC" w:rsidRPr="004F5ADC" w14:paraId="49F0FAF6" w14:textId="77777777" w:rsidTr="00333AFB">
        <w:tc>
          <w:tcPr>
            <w:tcW w:w="3080" w:type="dxa"/>
            <w:tcBorders>
              <w:top w:val="dotted" w:sz="4" w:space="0" w:color="auto"/>
              <w:bottom w:val="dotted" w:sz="4" w:space="0" w:color="auto"/>
            </w:tcBorders>
            <w:vAlign w:val="bottom"/>
          </w:tcPr>
          <w:p w14:paraId="1D812DC2"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val="en-US" w:eastAsia="en-US"/>
              </w:rPr>
              <w:t>I</w:t>
            </w:r>
            <w:r w:rsidRPr="004F5ADC">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7FC535F4"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4BB3C09C"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111,7</w:t>
            </w:r>
          </w:p>
        </w:tc>
      </w:tr>
      <w:tr w:rsidR="004F5ADC" w:rsidRPr="004F5ADC" w14:paraId="748094DC" w14:textId="77777777" w:rsidTr="00333AFB">
        <w:tc>
          <w:tcPr>
            <w:tcW w:w="3080" w:type="dxa"/>
            <w:tcBorders>
              <w:top w:val="dotted" w:sz="4" w:space="0" w:color="auto"/>
              <w:bottom w:val="dotted" w:sz="4" w:space="0" w:color="auto"/>
            </w:tcBorders>
            <w:vAlign w:val="bottom"/>
          </w:tcPr>
          <w:p w14:paraId="3CD8847C"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595F7012"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99,0</w:t>
            </w:r>
          </w:p>
        </w:tc>
        <w:tc>
          <w:tcPr>
            <w:tcW w:w="3196" w:type="dxa"/>
            <w:tcBorders>
              <w:top w:val="dotted" w:sz="4" w:space="0" w:color="auto"/>
              <w:bottom w:val="dotted" w:sz="4" w:space="0" w:color="auto"/>
            </w:tcBorders>
            <w:vAlign w:val="bottom"/>
          </w:tcPr>
          <w:p w14:paraId="3D5B5960"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112,8</w:t>
            </w:r>
          </w:p>
        </w:tc>
      </w:tr>
      <w:tr w:rsidR="004F5ADC" w:rsidRPr="004F5ADC" w14:paraId="48AF3B99" w14:textId="77777777" w:rsidTr="00333AFB">
        <w:tc>
          <w:tcPr>
            <w:tcW w:w="3080" w:type="dxa"/>
            <w:tcBorders>
              <w:top w:val="dotted" w:sz="4" w:space="0" w:color="auto"/>
              <w:bottom w:val="dotted" w:sz="4" w:space="0" w:color="auto"/>
            </w:tcBorders>
            <w:vAlign w:val="bottom"/>
          </w:tcPr>
          <w:p w14:paraId="03DBA5BA"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1C716FF8"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98,8</w:t>
            </w:r>
          </w:p>
        </w:tc>
        <w:tc>
          <w:tcPr>
            <w:tcW w:w="3196" w:type="dxa"/>
            <w:tcBorders>
              <w:top w:val="dotted" w:sz="4" w:space="0" w:color="auto"/>
              <w:bottom w:val="dotted" w:sz="4" w:space="0" w:color="auto"/>
            </w:tcBorders>
            <w:vAlign w:val="bottom"/>
          </w:tcPr>
          <w:p w14:paraId="46E134B1"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112,8</w:t>
            </w:r>
          </w:p>
        </w:tc>
      </w:tr>
      <w:tr w:rsidR="004F5ADC" w:rsidRPr="004F5ADC" w14:paraId="7EB58405" w14:textId="77777777" w:rsidTr="00333AFB">
        <w:tc>
          <w:tcPr>
            <w:tcW w:w="3080" w:type="dxa"/>
            <w:tcBorders>
              <w:top w:val="dotted" w:sz="4" w:space="0" w:color="auto"/>
              <w:bottom w:val="dotted" w:sz="4" w:space="0" w:color="auto"/>
            </w:tcBorders>
            <w:vAlign w:val="bottom"/>
          </w:tcPr>
          <w:p w14:paraId="058E397F"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3C40799B"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107,1</w:t>
            </w:r>
          </w:p>
        </w:tc>
        <w:tc>
          <w:tcPr>
            <w:tcW w:w="3196" w:type="dxa"/>
            <w:tcBorders>
              <w:top w:val="dotted" w:sz="4" w:space="0" w:color="auto"/>
              <w:bottom w:val="dotted" w:sz="4" w:space="0" w:color="auto"/>
            </w:tcBorders>
            <w:vAlign w:val="bottom"/>
          </w:tcPr>
          <w:p w14:paraId="1085F931"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106,1</w:t>
            </w:r>
          </w:p>
        </w:tc>
      </w:tr>
      <w:tr w:rsidR="004F5ADC" w:rsidRPr="004F5ADC" w14:paraId="38E8AA1D" w14:textId="77777777" w:rsidTr="00333AFB">
        <w:tc>
          <w:tcPr>
            <w:tcW w:w="3080" w:type="dxa"/>
            <w:tcBorders>
              <w:top w:val="dotted" w:sz="4" w:space="0" w:color="auto"/>
              <w:bottom w:val="dotted" w:sz="4" w:space="0" w:color="auto"/>
            </w:tcBorders>
            <w:vAlign w:val="bottom"/>
          </w:tcPr>
          <w:p w14:paraId="1496AF00"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val="en-US" w:eastAsia="en-US"/>
              </w:rPr>
              <w:t>III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3C45E26"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4F5CDF20"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110,4</w:t>
            </w:r>
          </w:p>
        </w:tc>
      </w:tr>
      <w:tr w:rsidR="004F5ADC" w:rsidRPr="004F5ADC" w14:paraId="36403AF8" w14:textId="77777777" w:rsidTr="00333AFB">
        <w:tc>
          <w:tcPr>
            <w:tcW w:w="3080" w:type="dxa"/>
            <w:tcBorders>
              <w:top w:val="dotted" w:sz="4" w:space="0" w:color="auto"/>
              <w:bottom w:val="dotted" w:sz="4" w:space="0" w:color="auto"/>
            </w:tcBorders>
            <w:vAlign w:val="bottom"/>
          </w:tcPr>
          <w:p w14:paraId="50D2EC0E"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46B6C6E7"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CF96262"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111,3</w:t>
            </w:r>
          </w:p>
        </w:tc>
      </w:tr>
      <w:tr w:rsidR="004F5ADC" w:rsidRPr="004F5ADC" w14:paraId="1C282F06" w14:textId="77777777" w:rsidTr="00333AFB">
        <w:tc>
          <w:tcPr>
            <w:tcW w:w="3080" w:type="dxa"/>
            <w:tcBorders>
              <w:top w:val="dotted" w:sz="4" w:space="0" w:color="auto"/>
              <w:bottom w:val="dotted" w:sz="4" w:space="0" w:color="auto"/>
            </w:tcBorders>
            <w:vAlign w:val="bottom"/>
          </w:tcPr>
          <w:p w14:paraId="59230F30"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10A8F23"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101,1</w:t>
            </w:r>
          </w:p>
        </w:tc>
        <w:tc>
          <w:tcPr>
            <w:tcW w:w="3196" w:type="dxa"/>
            <w:tcBorders>
              <w:top w:val="dotted" w:sz="4" w:space="0" w:color="auto"/>
              <w:bottom w:val="dotted" w:sz="4" w:space="0" w:color="auto"/>
            </w:tcBorders>
            <w:vAlign w:val="bottom"/>
          </w:tcPr>
          <w:p w14:paraId="7D21FE5D"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113,4</w:t>
            </w:r>
          </w:p>
        </w:tc>
      </w:tr>
      <w:tr w:rsidR="004F5ADC" w:rsidRPr="004F5ADC" w14:paraId="5892EFEE" w14:textId="77777777" w:rsidTr="00333AFB">
        <w:tc>
          <w:tcPr>
            <w:tcW w:w="3080" w:type="dxa"/>
            <w:tcBorders>
              <w:top w:val="dotted" w:sz="4" w:space="0" w:color="auto"/>
              <w:bottom w:val="dotted" w:sz="4" w:space="0" w:color="auto"/>
            </w:tcBorders>
            <w:vAlign w:val="bottom"/>
          </w:tcPr>
          <w:p w14:paraId="4CA0A89C"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4A7141B0"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104,2</w:t>
            </w:r>
          </w:p>
        </w:tc>
        <w:tc>
          <w:tcPr>
            <w:tcW w:w="3196" w:type="dxa"/>
            <w:tcBorders>
              <w:top w:val="dotted" w:sz="4" w:space="0" w:color="auto"/>
              <w:bottom w:val="dotted" w:sz="4" w:space="0" w:color="auto"/>
            </w:tcBorders>
            <w:vAlign w:val="bottom"/>
          </w:tcPr>
          <w:p w14:paraId="75F1CEAE"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108,4</w:t>
            </w:r>
          </w:p>
        </w:tc>
      </w:tr>
      <w:tr w:rsidR="004F5ADC" w:rsidRPr="004F5ADC" w14:paraId="1F17B558" w14:textId="77777777" w:rsidTr="00333AFB">
        <w:tc>
          <w:tcPr>
            <w:tcW w:w="3080" w:type="dxa"/>
            <w:tcBorders>
              <w:top w:val="dotted" w:sz="4" w:space="0" w:color="auto"/>
              <w:bottom w:val="dotted" w:sz="4" w:space="0" w:color="auto"/>
            </w:tcBorders>
            <w:vAlign w:val="bottom"/>
          </w:tcPr>
          <w:p w14:paraId="180B6DEE" w14:textId="77777777" w:rsidR="004F5ADC" w:rsidRPr="004F5ADC" w:rsidRDefault="004F5ADC" w:rsidP="00333AFB">
            <w:pPr>
              <w:spacing w:before="60" w:line="240" w:lineRule="exact"/>
              <w:ind w:firstLine="0"/>
              <w:rPr>
                <w:rFonts w:eastAsia="Calibri" w:cs="Arial"/>
                <w:sz w:val="20"/>
                <w:lang w:eastAsia="en-US"/>
              </w:rPr>
            </w:pPr>
            <w:r w:rsidRPr="004F5ADC">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09850F9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119,0</w:t>
            </w:r>
          </w:p>
        </w:tc>
        <w:tc>
          <w:tcPr>
            <w:tcW w:w="3196" w:type="dxa"/>
            <w:tcBorders>
              <w:top w:val="dotted" w:sz="4" w:space="0" w:color="auto"/>
              <w:bottom w:val="dotted" w:sz="4" w:space="0" w:color="auto"/>
            </w:tcBorders>
            <w:vAlign w:val="bottom"/>
          </w:tcPr>
          <w:p w14:paraId="50B3DC4F"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115,5</w:t>
            </w:r>
          </w:p>
        </w:tc>
      </w:tr>
      <w:tr w:rsidR="004F5ADC" w:rsidRPr="004F5ADC" w14:paraId="5ACD1880" w14:textId="77777777" w:rsidTr="00333AFB">
        <w:tc>
          <w:tcPr>
            <w:tcW w:w="3080" w:type="dxa"/>
            <w:tcBorders>
              <w:top w:val="dotted" w:sz="4" w:space="0" w:color="auto"/>
              <w:bottom w:val="dotted" w:sz="4" w:space="0" w:color="auto"/>
            </w:tcBorders>
            <w:vAlign w:val="bottom"/>
          </w:tcPr>
          <w:p w14:paraId="6B94A0FF"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val="en-US" w:eastAsia="en-US"/>
              </w:rPr>
              <w:t xml:space="preserve">IV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FF14109" w14:textId="77777777" w:rsidR="004F5ADC" w:rsidRPr="004F5ADC" w:rsidRDefault="004F5ADC" w:rsidP="00333AFB">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bottom"/>
          </w:tcPr>
          <w:p w14:paraId="2558CD6A" w14:textId="77777777" w:rsidR="004F5ADC" w:rsidRPr="004F5ADC" w:rsidRDefault="004F5ADC" w:rsidP="00333AFB">
            <w:pPr>
              <w:widowControl/>
              <w:adjustRightInd/>
              <w:spacing w:before="60" w:line="240" w:lineRule="exact"/>
              <w:ind w:firstLine="0"/>
              <w:jc w:val="center"/>
              <w:textAlignment w:val="auto"/>
              <w:rPr>
                <w:rFonts w:eastAsia="Calibri" w:cs="Arial"/>
                <w:i/>
                <w:color w:val="000000"/>
                <w:sz w:val="20"/>
                <w:lang w:eastAsia="en-US"/>
              </w:rPr>
            </w:pPr>
            <w:r w:rsidRPr="004F5ADC">
              <w:rPr>
                <w:rFonts w:eastAsia="Calibri" w:cs="Arial"/>
                <w:i/>
                <w:iCs/>
                <w:sz w:val="20"/>
                <w:szCs w:val="22"/>
                <w:lang w:eastAsia="en-US"/>
              </w:rPr>
              <w:t>112,4</w:t>
            </w:r>
          </w:p>
        </w:tc>
      </w:tr>
      <w:tr w:rsidR="004F5ADC" w:rsidRPr="004F5ADC" w14:paraId="0A0FC64C" w14:textId="77777777" w:rsidTr="00333AFB">
        <w:tc>
          <w:tcPr>
            <w:tcW w:w="3080" w:type="dxa"/>
            <w:tcBorders>
              <w:top w:val="dotted" w:sz="4" w:space="0" w:color="auto"/>
              <w:bottom w:val="single" w:sz="4" w:space="0" w:color="auto"/>
            </w:tcBorders>
            <w:vAlign w:val="bottom"/>
          </w:tcPr>
          <w:p w14:paraId="0931BACC" w14:textId="77777777" w:rsidR="004F5ADC" w:rsidRPr="004F5ADC" w:rsidRDefault="004F5ADC" w:rsidP="00333AFB">
            <w:pPr>
              <w:spacing w:before="60" w:line="240" w:lineRule="exact"/>
              <w:ind w:firstLine="0"/>
              <w:rPr>
                <w:rFonts w:cs="Arial"/>
                <w:i/>
                <w:sz w:val="20"/>
              </w:rPr>
            </w:pPr>
            <w:r w:rsidRPr="004F5ADC">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53D7E4D9" w14:textId="77777777" w:rsidR="004F5ADC" w:rsidRPr="004F5ADC" w:rsidRDefault="004F5ADC" w:rsidP="00333AFB">
            <w:pPr>
              <w:spacing w:before="6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1C733047"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111,7</w:t>
            </w:r>
          </w:p>
        </w:tc>
      </w:tr>
      <w:tr w:rsidR="004F5ADC" w:rsidRPr="004F5ADC" w14:paraId="4E3D9278" w14:textId="77777777" w:rsidTr="00333AFB">
        <w:tc>
          <w:tcPr>
            <w:tcW w:w="9356" w:type="dxa"/>
            <w:gridSpan w:val="3"/>
            <w:tcBorders>
              <w:top w:val="single" w:sz="4" w:space="0" w:color="auto"/>
              <w:bottom w:val="single" w:sz="4" w:space="0" w:color="auto"/>
            </w:tcBorders>
            <w:vAlign w:val="bottom"/>
          </w:tcPr>
          <w:p w14:paraId="1A37156C" w14:textId="77777777" w:rsidR="004F5ADC" w:rsidRPr="004F5ADC" w:rsidRDefault="004F5ADC" w:rsidP="00333AFB">
            <w:pPr>
              <w:spacing w:before="60" w:line="240" w:lineRule="exact"/>
              <w:ind w:firstLine="0"/>
              <w:jc w:val="center"/>
              <w:rPr>
                <w:rFonts w:cs="Arial"/>
                <w:b/>
                <w:sz w:val="20"/>
              </w:rPr>
            </w:pPr>
            <w:r w:rsidRPr="004F5ADC">
              <w:rPr>
                <w:rFonts w:eastAsia="Calibri" w:cs="Arial"/>
                <w:b/>
                <w:sz w:val="20"/>
                <w:szCs w:val="22"/>
                <w:lang w:eastAsia="en-US"/>
              </w:rPr>
              <w:t>2022 год</w:t>
            </w:r>
          </w:p>
        </w:tc>
      </w:tr>
      <w:tr w:rsidR="004F5ADC" w:rsidRPr="004F5ADC" w14:paraId="3C10CBFA" w14:textId="77777777" w:rsidTr="00333AFB">
        <w:tc>
          <w:tcPr>
            <w:tcW w:w="3080" w:type="dxa"/>
            <w:tcBorders>
              <w:top w:val="single" w:sz="4" w:space="0" w:color="auto"/>
              <w:bottom w:val="double" w:sz="4" w:space="0" w:color="auto"/>
            </w:tcBorders>
            <w:vAlign w:val="bottom"/>
          </w:tcPr>
          <w:p w14:paraId="2B28F550" w14:textId="77777777" w:rsidR="004F5ADC" w:rsidRPr="004F5ADC" w:rsidRDefault="004F5ADC" w:rsidP="00333AFB">
            <w:pPr>
              <w:spacing w:before="60" w:line="240" w:lineRule="exact"/>
              <w:ind w:firstLine="0"/>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uble" w:sz="4" w:space="0" w:color="auto"/>
            </w:tcBorders>
            <w:vAlign w:val="bottom"/>
          </w:tcPr>
          <w:p w14:paraId="5D57D13B" w14:textId="77777777" w:rsidR="004F5ADC" w:rsidRPr="004F5ADC" w:rsidRDefault="004F5ADC" w:rsidP="00333AFB">
            <w:pPr>
              <w:spacing w:before="60" w:line="240" w:lineRule="exact"/>
              <w:ind w:firstLine="0"/>
              <w:jc w:val="center"/>
              <w:rPr>
                <w:rFonts w:cs="Arial"/>
                <w:sz w:val="20"/>
              </w:rPr>
            </w:pPr>
            <w:r w:rsidRPr="004F5ADC">
              <w:rPr>
                <w:rFonts w:eastAsia="Calibri" w:cs="Arial"/>
                <w:sz w:val="20"/>
                <w:szCs w:val="22"/>
                <w:lang w:eastAsia="en-US"/>
              </w:rPr>
              <w:t>57,4</w:t>
            </w:r>
          </w:p>
        </w:tc>
        <w:tc>
          <w:tcPr>
            <w:tcW w:w="3196" w:type="dxa"/>
            <w:tcBorders>
              <w:top w:val="single" w:sz="4" w:space="0" w:color="auto"/>
              <w:bottom w:val="double" w:sz="4" w:space="0" w:color="auto"/>
            </w:tcBorders>
            <w:vAlign w:val="bottom"/>
          </w:tcPr>
          <w:p w14:paraId="0D02B61A" w14:textId="77777777" w:rsidR="004F5ADC" w:rsidRPr="004F5ADC" w:rsidRDefault="004F5ADC" w:rsidP="00333AFB">
            <w:pPr>
              <w:spacing w:before="60" w:line="240" w:lineRule="exact"/>
              <w:ind w:firstLine="0"/>
              <w:jc w:val="center"/>
              <w:rPr>
                <w:rFonts w:cs="Arial"/>
                <w:sz w:val="20"/>
              </w:rPr>
            </w:pPr>
            <w:r w:rsidRPr="004F5ADC">
              <w:rPr>
                <w:rFonts w:eastAsia="Calibri" w:cs="Arial"/>
                <w:sz w:val="20"/>
                <w:szCs w:val="22"/>
                <w:lang w:eastAsia="en-US"/>
              </w:rPr>
              <w:t>110,5</w:t>
            </w:r>
          </w:p>
        </w:tc>
      </w:tr>
    </w:tbl>
    <w:p w14:paraId="6B6E0910" w14:textId="77777777" w:rsidR="004F5ADC" w:rsidRPr="004F5ADC" w:rsidRDefault="004F5ADC" w:rsidP="00333AFB">
      <w:pPr>
        <w:keepNext/>
        <w:keepLines/>
        <w:spacing w:before="240"/>
        <w:ind w:firstLine="0"/>
        <w:jc w:val="center"/>
      </w:pPr>
      <w:r w:rsidRPr="004F5ADC">
        <w:rPr>
          <w:b/>
        </w:rPr>
        <w:t xml:space="preserve">Индекс производства по основным видам обрабатывающих производств </w:t>
      </w:r>
      <w:r w:rsidRPr="004F5ADC">
        <w:rPr>
          <w:b/>
        </w:rPr>
        <w:br/>
      </w:r>
      <w:r w:rsidRPr="004F5ADC">
        <w:t>(</w:t>
      </w:r>
      <w:proofErr w:type="gramStart"/>
      <w:r w:rsidRPr="004F5ADC">
        <w:t>в</w:t>
      </w:r>
      <w:proofErr w:type="gramEnd"/>
      <w:r w:rsidRPr="004F5ADC">
        <w:t xml:space="preserve"> % к соответствующему периоду предыдущего года)</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701"/>
      </w:tblGrid>
      <w:tr w:rsidR="004F5ADC" w:rsidRPr="004F5ADC" w14:paraId="77D4EE11" w14:textId="77777777" w:rsidTr="00333AFB">
        <w:trPr>
          <w:cantSplit/>
          <w:trHeight w:val="415"/>
          <w:tblHeader/>
        </w:trPr>
        <w:tc>
          <w:tcPr>
            <w:tcW w:w="6101" w:type="dxa"/>
            <w:tcBorders>
              <w:top w:val="double" w:sz="4" w:space="0" w:color="auto"/>
              <w:bottom w:val="single" w:sz="4" w:space="0" w:color="auto"/>
            </w:tcBorders>
          </w:tcPr>
          <w:p w14:paraId="775EA372" w14:textId="77777777" w:rsidR="004F5ADC" w:rsidRPr="004F5ADC" w:rsidRDefault="004F5ADC" w:rsidP="004F5ADC">
            <w:pPr>
              <w:keepNext/>
              <w:keepLines/>
              <w:spacing w:before="40" w:line="240" w:lineRule="exact"/>
              <w:ind w:firstLine="0"/>
              <w:jc w:val="center"/>
            </w:pPr>
          </w:p>
        </w:tc>
        <w:tc>
          <w:tcPr>
            <w:tcW w:w="1559" w:type="dxa"/>
            <w:tcBorders>
              <w:top w:val="double" w:sz="4" w:space="0" w:color="auto"/>
              <w:bottom w:val="single" w:sz="4" w:space="0" w:color="auto"/>
            </w:tcBorders>
          </w:tcPr>
          <w:p w14:paraId="04B13731" w14:textId="77777777" w:rsidR="004F5ADC" w:rsidRPr="004F5ADC" w:rsidRDefault="004F5ADC" w:rsidP="004F5ADC">
            <w:pPr>
              <w:spacing w:before="40" w:line="240" w:lineRule="exact"/>
              <w:ind w:firstLine="0"/>
              <w:jc w:val="center"/>
              <w:rPr>
                <w:i/>
                <w:sz w:val="20"/>
              </w:rPr>
            </w:pPr>
            <w:r w:rsidRPr="004F5ADC">
              <w:rPr>
                <w:i/>
                <w:sz w:val="20"/>
              </w:rPr>
              <w:t>Январь 2022г.</w:t>
            </w:r>
          </w:p>
        </w:tc>
        <w:tc>
          <w:tcPr>
            <w:tcW w:w="1701" w:type="dxa"/>
            <w:tcBorders>
              <w:top w:val="double" w:sz="4" w:space="0" w:color="auto"/>
              <w:bottom w:val="single" w:sz="4" w:space="0" w:color="auto"/>
            </w:tcBorders>
          </w:tcPr>
          <w:p w14:paraId="1D9F0023" w14:textId="77777777" w:rsidR="004F5ADC" w:rsidRPr="004F5ADC" w:rsidRDefault="004F5ADC" w:rsidP="004F5ADC">
            <w:pPr>
              <w:spacing w:before="40" w:line="240" w:lineRule="exact"/>
              <w:ind w:firstLine="0"/>
              <w:jc w:val="center"/>
              <w:rPr>
                <w:i/>
                <w:sz w:val="20"/>
                <w:vertAlign w:val="superscript"/>
              </w:rPr>
            </w:pPr>
            <w:r w:rsidRPr="004F5ADC">
              <w:rPr>
                <w:i/>
                <w:sz w:val="20"/>
                <w:u w:val="single"/>
              </w:rPr>
              <w:t>Справочно:</w:t>
            </w:r>
            <w:r w:rsidRPr="004F5ADC">
              <w:rPr>
                <w:i/>
                <w:sz w:val="20"/>
              </w:rPr>
              <w:t xml:space="preserve"> январь 2021г.</w:t>
            </w:r>
          </w:p>
        </w:tc>
      </w:tr>
      <w:tr w:rsidR="004F5ADC" w:rsidRPr="004F5ADC" w14:paraId="1AF7E44D" w14:textId="77777777" w:rsidTr="00333AFB">
        <w:trPr>
          <w:trHeight w:val="20"/>
        </w:trPr>
        <w:tc>
          <w:tcPr>
            <w:tcW w:w="6101" w:type="dxa"/>
            <w:tcBorders>
              <w:bottom w:val="dotted" w:sz="4" w:space="0" w:color="auto"/>
            </w:tcBorders>
            <w:vAlign w:val="bottom"/>
          </w:tcPr>
          <w:p w14:paraId="3EBDFA96" w14:textId="77777777" w:rsidR="004F5ADC" w:rsidRPr="004F5ADC" w:rsidRDefault="004F5ADC" w:rsidP="00333AFB">
            <w:pPr>
              <w:keepNext/>
              <w:keepLines/>
              <w:spacing w:before="60" w:line="240" w:lineRule="exact"/>
              <w:ind w:left="39" w:firstLine="0"/>
              <w:jc w:val="left"/>
              <w:rPr>
                <w:rFonts w:cs="Arial"/>
                <w:b/>
                <w:sz w:val="20"/>
              </w:rPr>
            </w:pPr>
            <w:r w:rsidRPr="004F5ADC">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19432270" w14:textId="77777777" w:rsidR="004F5ADC" w:rsidRPr="004F5ADC" w:rsidRDefault="004F5ADC" w:rsidP="00333AFB">
            <w:pPr>
              <w:widowControl/>
              <w:adjustRightInd/>
              <w:spacing w:before="60" w:line="240" w:lineRule="exact"/>
              <w:ind w:firstLine="0"/>
              <w:jc w:val="center"/>
              <w:textAlignment w:val="auto"/>
              <w:rPr>
                <w:rFonts w:eastAsia="Calibri" w:cs="Arial"/>
                <w:b/>
                <w:bCs/>
                <w:sz w:val="20"/>
                <w:lang w:eastAsia="en-US"/>
              </w:rPr>
            </w:pPr>
            <w:r w:rsidRPr="004F5ADC">
              <w:rPr>
                <w:rFonts w:ascii="Arial CYR" w:eastAsia="Calibri" w:hAnsi="Arial CYR" w:cs="Arial CYR"/>
                <w:b/>
                <w:sz w:val="20"/>
                <w:lang w:eastAsia="en-US"/>
              </w:rPr>
              <w:t>110,5</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3F8CE347" w14:textId="77777777" w:rsidR="004F5ADC" w:rsidRPr="004F5ADC" w:rsidRDefault="004F5ADC" w:rsidP="00333AFB">
            <w:pPr>
              <w:widowControl/>
              <w:adjustRightInd/>
              <w:spacing w:before="60" w:line="240" w:lineRule="exact"/>
              <w:ind w:firstLine="0"/>
              <w:jc w:val="center"/>
              <w:textAlignment w:val="auto"/>
              <w:rPr>
                <w:rFonts w:eastAsia="Calibri" w:cs="Arial"/>
                <w:b/>
                <w:bCs/>
                <w:sz w:val="20"/>
                <w:lang w:eastAsia="en-US"/>
              </w:rPr>
            </w:pPr>
            <w:r w:rsidRPr="004F5ADC">
              <w:rPr>
                <w:rFonts w:eastAsia="Calibri" w:cs="Arial"/>
                <w:b/>
                <w:bCs/>
                <w:sz w:val="20"/>
                <w:lang w:eastAsia="en-US"/>
              </w:rPr>
              <w:t>104,4</w:t>
            </w:r>
          </w:p>
        </w:tc>
      </w:tr>
      <w:tr w:rsidR="004F5ADC" w:rsidRPr="004F5ADC" w14:paraId="2D976D74" w14:textId="77777777" w:rsidTr="00333AFB">
        <w:trPr>
          <w:trHeight w:val="20"/>
        </w:trPr>
        <w:tc>
          <w:tcPr>
            <w:tcW w:w="6101" w:type="dxa"/>
            <w:tcBorders>
              <w:top w:val="dotted" w:sz="4" w:space="0" w:color="auto"/>
              <w:bottom w:val="dotted" w:sz="4" w:space="0" w:color="auto"/>
            </w:tcBorders>
          </w:tcPr>
          <w:p w14:paraId="32FE18B8" w14:textId="77777777" w:rsidR="004F5ADC" w:rsidRPr="004F5ADC" w:rsidRDefault="004F5ADC" w:rsidP="00333AFB">
            <w:pPr>
              <w:spacing w:before="60" w:line="240" w:lineRule="exact"/>
              <w:ind w:left="181" w:firstLine="0"/>
              <w:jc w:val="left"/>
              <w:rPr>
                <w:rFonts w:cs="Arial"/>
                <w:sz w:val="20"/>
              </w:rPr>
            </w:pPr>
            <w:r w:rsidRPr="004F5ADC">
              <w:rPr>
                <w:rFonts w:cs="Arial"/>
                <w:sz w:val="20"/>
              </w:rPr>
              <w:t>в том числе:</w:t>
            </w:r>
          </w:p>
          <w:p w14:paraId="59070DE7"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7EAD468F"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99,8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878CE83"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106,0</w:t>
            </w:r>
          </w:p>
        </w:tc>
      </w:tr>
      <w:tr w:rsidR="004F5ADC" w:rsidRPr="004F5ADC" w14:paraId="1E5BAF82" w14:textId="77777777" w:rsidTr="00333AFB">
        <w:trPr>
          <w:trHeight w:val="20"/>
        </w:trPr>
        <w:tc>
          <w:tcPr>
            <w:tcW w:w="6101" w:type="dxa"/>
            <w:tcBorders>
              <w:top w:val="dotted" w:sz="4" w:space="0" w:color="auto"/>
              <w:bottom w:val="dotted" w:sz="4" w:space="0" w:color="auto"/>
            </w:tcBorders>
          </w:tcPr>
          <w:p w14:paraId="254ECA44"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5AB26559"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99,4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8E6EE96"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136,3</w:t>
            </w:r>
          </w:p>
        </w:tc>
      </w:tr>
      <w:tr w:rsidR="004F5ADC" w:rsidRPr="004F5ADC" w14:paraId="7FDF82FD" w14:textId="77777777" w:rsidTr="00333AFB">
        <w:trPr>
          <w:trHeight w:val="20"/>
        </w:trPr>
        <w:tc>
          <w:tcPr>
            <w:tcW w:w="6101" w:type="dxa"/>
            <w:tcBorders>
              <w:top w:val="dotted" w:sz="4" w:space="0" w:color="auto"/>
              <w:bottom w:val="dotted" w:sz="4" w:space="0" w:color="auto"/>
            </w:tcBorders>
          </w:tcPr>
          <w:p w14:paraId="3E68DEDA"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583A15C1"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96,2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616EAB"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250,7</w:t>
            </w:r>
          </w:p>
        </w:tc>
      </w:tr>
      <w:tr w:rsidR="004F5ADC" w:rsidRPr="004F5ADC" w14:paraId="09206043" w14:textId="77777777" w:rsidTr="00333AFB">
        <w:trPr>
          <w:trHeight w:val="20"/>
        </w:trPr>
        <w:tc>
          <w:tcPr>
            <w:tcW w:w="6101" w:type="dxa"/>
            <w:tcBorders>
              <w:top w:val="dotted" w:sz="4" w:space="0" w:color="auto"/>
              <w:bottom w:val="dotted" w:sz="4" w:space="0" w:color="auto"/>
            </w:tcBorders>
          </w:tcPr>
          <w:p w14:paraId="3CB12131"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7253233F"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97,7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A7C2EE7"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111,5</w:t>
            </w:r>
          </w:p>
        </w:tc>
      </w:tr>
      <w:tr w:rsidR="004F5ADC" w:rsidRPr="004F5ADC" w14:paraId="46060EFD" w14:textId="77777777" w:rsidTr="00333AFB">
        <w:trPr>
          <w:trHeight w:val="20"/>
        </w:trPr>
        <w:tc>
          <w:tcPr>
            <w:tcW w:w="6101" w:type="dxa"/>
            <w:tcBorders>
              <w:top w:val="dotted" w:sz="4" w:space="0" w:color="auto"/>
              <w:bottom w:val="dotted" w:sz="4" w:space="0" w:color="auto"/>
            </w:tcBorders>
          </w:tcPr>
          <w:p w14:paraId="3A19A60F"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05045E60"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293,7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3A542F3"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31,2</w:t>
            </w:r>
          </w:p>
        </w:tc>
      </w:tr>
      <w:tr w:rsidR="004F5ADC" w:rsidRPr="004F5ADC" w14:paraId="27F9EC18" w14:textId="77777777" w:rsidTr="00333AFB">
        <w:trPr>
          <w:trHeight w:val="20"/>
        </w:trPr>
        <w:tc>
          <w:tcPr>
            <w:tcW w:w="6101" w:type="dxa"/>
            <w:tcBorders>
              <w:top w:val="dotted" w:sz="4" w:space="0" w:color="auto"/>
              <w:bottom w:val="dotted" w:sz="4" w:space="0" w:color="auto"/>
            </w:tcBorders>
          </w:tcPr>
          <w:p w14:paraId="7179C7EA" w14:textId="77777777" w:rsidR="004F5ADC" w:rsidRPr="004F5ADC" w:rsidRDefault="004F5ADC" w:rsidP="00333AFB">
            <w:pPr>
              <w:spacing w:before="60" w:line="240" w:lineRule="exact"/>
              <w:ind w:left="181" w:firstLine="0"/>
              <w:jc w:val="left"/>
              <w:rPr>
                <w:rFonts w:cs="Arial"/>
                <w:sz w:val="20"/>
              </w:rPr>
            </w:pPr>
            <w:r w:rsidRPr="004F5ADC">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67F74B33"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124,4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50CD2A6"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110,1</w:t>
            </w:r>
          </w:p>
        </w:tc>
      </w:tr>
      <w:tr w:rsidR="004F5ADC" w:rsidRPr="004F5ADC" w14:paraId="1A8E8676" w14:textId="77777777" w:rsidTr="00333AFB">
        <w:trPr>
          <w:trHeight w:val="20"/>
        </w:trPr>
        <w:tc>
          <w:tcPr>
            <w:tcW w:w="6101" w:type="dxa"/>
            <w:tcBorders>
              <w:top w:val="dotted" w:sz="4" w:space="0" w:color="auto"/>
              <w:bottom w:val="dotted" w:sz="4" w:space="0" w:color="auto"/>
            </w:tcBorders>
          </w:tcPr>
          <w:p w14:paraId="39E31AA1"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58815805"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103,5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51AA73B"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107,0</w:t>
            </w:r>
          </w:p>
        </w:tc>
      </w:tr>
      <w:tr w:rsidR="004F5ADC" w:rsidRPr="004F5ADC" w14:paraId="65277297" w14:textId="77777777" w:rsidTr="00333AFB">
        <w:trPr>
          <w:trHeight w:val="20"/>
        </w:trPr>
        <w:tc>
          <w:tcPr>
            <w:tcW w:w="6101" w:type="dxa"/>
            <w:tcBorders>
              <w:top w:val="dotted" w:sz="4" w:space="0" w:color="auto"/>
              <w:bottom w:val="dotted" w:sz="4" w:space="0" w:color="auto"/>
            </w:tcBorders>
          </w:tcPr>
          <w:p w14:paraId="68C9124A" w14:textId="77777777" w:rsidR="004F5ADC" w:rsidRPr="004F5ADC" w:rsidRDefault="004F5ADC" w:rsidP="00333AFB">
            <w:pPr>
              <w:spacing w:before="60" w:line="240" w:lineRule="exact"/>
              <w:ind w:left="181" w:firstLine="0"/>
              <w:jc w:val="left"/>
              <w:rPr>
                <w:rFonts w:cs="Arial"/>
                <w:sz w:val="20"/>
              </w:rPr>
            </w:pPr>
            <w:r w:rsidRPr="004F5ADC">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04CF8E48"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139,1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9921B20"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87,2</w:t>
            </w:r>
          </w:p>
        </w:tc>
      </w:tr>
      <w:tr w:rsidR="004F5ADC" w:rsidRPr="004F5ADC" w14:paraId="62113CA0" w14:textId="77777777" w:rsidTr="00333AFB">
        <w:trPr>
          <w:trHeight w:val="20"/>
        </w:trPr>
        <w:tc>
          <w:tcPr>
            <w:tcW w:w="6101" w:type="dxa"/>
            <w:tcBorders>
              <w:top w:val="dotted" w:sz="4" w:space="0" w:color="auto"/>
              <w:bottom w:val="dotted" w:sz="4" w:space="0" w:color="auto"/>
            </w:tcBorders>
          </w:tcPr>
          <w:p w14:paraId="3563EE23"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55B3820A"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161,1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290A4DA"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265,2</w:t>
            </w:r>
          </w:p>
        </w:tc>
      </w:tr>
      <w:tr w:rsidR="004F5ADC" w:rsidRPr="004F5ADC" w14:paraId="5B6BFA64" w14:textId="77777777" w:rsidTr="00333AFB">
        <w:trPr>
          <w:trHeight w:val="20"/>
        </w:trPr>
        <w:tc>
          <w:tcPr>
            <w:tcW w:w="6101" w:type="dxa"/>
            <w:tcBorders>
              <w:top w:val="dotted" w:sz="4" w:space="0" w:color="auto"/>
              <w:bottom w:val="dotted" w:sz="4" w:space="0" w:color="auto"/>
            </w:tcBorders>
          </w:tcPr>
          <w:p w14:paraId="4A4FA283"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6C1A5401"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116,9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9159117"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87,8</w:t>
            </w:r>
          </w:p>
        </w:tc>
      </w:tr>
      <w:tr w:rsidR="004F5ADC" w:rsidRPr="004F5ADC" w14:paraId="0E0B546D" w14:textId="77777777" w:rsidTr="00333AFB">
        <w:trPr>
          <w:trHeight w:val="20"/>
        </w:trPr>
        <w:tc>
          <w:tcPr>
            <w:tcW w:w="6101" w:type="dxa"/>
            <w:tcBorders>
              <w:top w:val="dotted" w:sz="4" w:space="0" w:color="auto"/>
              <w:bottom w:val="dotted" w:sz="4" w:space="0" w:color="auto"/>
            </w:tcBorders>
          </w:tcPr>
          <w:p w14:paraId="5871C2C4" w14:textId="77777777" w:rsidR="004F5ADC" w:rsidRPr="004F5ADC" w:rsidRDefault="004F5ADC" w:rsidP="00DF2CB7">
            <w:pPr>
              <w:spacing w:before="60" w:line="240" w:lineRule="exact"/>
              <w:ind w:left="181" w:firstLine="0"/>
              <w:jc w:val="left"/>
              <w:rPr>
                <w:rFonts w:cs="Arial"/>
                <w:sz w:val="20"/>
              </w:rPr>
            </w:pPr>
            <w:r w:rsidRPr="004F5ADC">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1F49BD62"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102,6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AF32CD2" w14:textId="77777777" w:rsidR="004F5ADC" w:rsidRPr="004F5ADC" w:rsidRDefault="004F5ADC" w:rsidP="00DF2CB7">
            <w:pPr>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154,6</w:t>
            </w:r>
          </w:p>
        </w:tc>
      </w:tr>
      <w:tr w:rsidR="004F5ADC" w:rsidRPr="004F5ADC" w14:paraId="40B159D7" w14:textId="77777777" w:rsidTr="00333AFB">
        <w:trPr>
          <w:trHeight w:val="20"/>
        </w:trPr>
        <w:tc>
          <w:tcPr>
            <w:tcW w:w="6101" w:type="dxa"/>
            <w:tcBorders>
              <w:top w:val="dotted" w:sz="4" w:space="0" w:color="auto"/>
              <w:bottom w:val="dotted" w:sz="4" w:space="0" w:color="auto"/>
            </w:tcBorders>
          </w:tcPr>
          <w:p w14:paraId="63B28EDF"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541FE078"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120,5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5F3452A"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102,5</w:t>
            </w:r>
          </w:p>
        </w:tc>
      </w:tr>
      <w:tr w:rsidR="004F5ADC" w:rsidRPr="004F5ADC" w14:paraId="3F16D31F" w14:textId="77777777" w:rsidTr="00333AFB">
        <w:trPr>
          <w:trHeight w:val="20"/>
        </w:trPr>
        <w:tc>
          <w:tcPr>
            <w:tcW w:w="6101" w:type="dxa"/>
            <w:tcBorders>
              <w:top w:val="dotted" w:sz="4" w:space="0" w:color="auto"/>
            </w:tcBorders>
          </w:tcPr>
          <w:p w14:paraId="6ED05110"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48C2C959"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134,7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3B342CE"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90,3</w:t>
            </w:r>
          </w:p>
        </w:tc>
      </w:tr>
      <w:tr w:rsidR="004F5ADC" w:rsidRPr="004F5ADC" w14:paraId="5DEC0FB6" w14:textId="77777777" w:rsidTr="00333AFB">
        <w:trPr>
          <w:trHeight w:val="20"/>
        </w:trPr>
        <w:tc>
          <w:tcPr>
            <w:tcW w:w="6101" w:type="dxa"/>
          </w:tcPr>
          <w:p w14:paraId="69AE1085"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55BCAA5D"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94,3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1E088C7"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75,2</w:t>
            </w:r>
          </w:p>
        </w:tc>
      </w:tr>
      <w:tr w:rsidR="004F5ADC" w:rsidRPr="004F5ADC" w14:paraId="0858C9B0" w14:textId="77777777" w:rsidTr="00333AFB">
        <w:trPr>
          <w:trHeight w:val="20"/>
        </w:trPr>
        <w:tc>
          <w:tcPr>
            <w:tcW w:w="6101" w:type="dxa"/>
          </w:tcPr>
          <w:p w14:paraId="442395A7"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24310E06"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105,4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8F3B44E"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121,8</w:t>
            </w:r>
          </w:p>
        </w:tc>
      </w:tr>
      <w:tr w:rsidR="004F5ADC" w:rsidRPr="004F5ADC" w14:paraId="30E927BD" w14:textId="77777777" w:rsidTr="00333AFB">
        <w:trPr>
          <w:trHeight w:val="20"/>
        </w:trPr>
        <w:tc>
          <w:tcPr>
            <w:tcW w:w="6101" w:type="dxa"/>
            <w:tcBorders>
              <w:bottom w:val="dotted" w:sz="4" w:space="0" w:color="auto"/>
            </w:tcBorders>
          </w:tcPr>
          <w:p w14:paraId="513E2500"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581E5674"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78,6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EE777BC"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109,5</w:t>
            </w:r>
          </w:p>
        </w:tc>
      </w:tr>
      <w:tr w:rsidR="004F5ADC" w:rsidRPr="004F5ADC" w14:paraId="1EDA5F2F" w14:textId="77777777" w:rsidTr="00333AFB">
        <w:trPr>
          <w:trHeight w:val="20"/>
        </w:trPr>
        <w:tc>
          <w:tcPr>
            <w:tcW w:w="6101" w:type="dxa"/>
            <w:tcBorders>
              <w:top w:val="dotted" w:sz="4" w:space="0" w:color="auto"/>
              <w:bottom w:val="dotted" w:sz="4" w:space="0" w:color="auto"/>
            </w:tcBorders>
          </w:tcPr>
          <w:p w14:paraId="7BA6393A" w14:textId="77777777" w:rsidR="004F5ADC" w:rsidRPr="004F5ADC" w:rsidRDefault="004F5ADC" w:rsidP="00333AFB">
            <w:pPr>
              <w:spacing w:before="60" w:line="240" w:lineRule="exact"/>
              <w:ind w:left="181" w:firstLine="0"/>
              <w:jc w:val="left"/>
              <w:rPr>
                <w:rFonts w:cs="Arial"/>
                <w:sz w:val="20"/>
              </w:rPr>
            </w:pPr>
            <w:r w:rsidRPr="004F5ADC">
              <w:rPr>
                <w:rFonts w:cs="Arial"/>
                <w:sz w:val="20"/>
              </w:rPr>
              <w:lastRenderedPageBreak/>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32EE4F6C"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146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B69A48B"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123,8</w:t>
            </w:r>
          </w:p>
        </w:tc>
      </w:tr>
      <w:tr w:rsidR="004F5ADC" w:rsidRPr="004F5ADC" w14:paraId="1ED8F5F9" w14:textId="77777777" w:rsidTr="00333AFB">
        <w:trPr>
          <w:trHeight w:val="20"/>
        </w:trPr>
        <w:tc>
          <w:tcPr>
            <w:tcW w:w="6101" w:type="dxa"/>
            <w:tcBorders>
              <w:top w:val="dotted" w:sz="4" w:space="0" w:color="auto"/>
            </w:tcBorders>
          </w:tcPr>
          <w:p w14:paraId="3A825D20"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363B604E"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84,3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EEA5559"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101,5</w:t>
            </w:r>
          </w:p>
        </w:tc>
      </w:tr>
      <w:tr w:rsidR="004F5ADC" w:rsidRPr="004F5ADC" w14:paraId="1AE2A4AD" w14:textId="77777777" w:rsidTr="00333AFB">
        <w:trPr>
          <w:trHeight w:val="20"/>
        </w:trPr>
        <w:tc>
          <w:tcPr>
            <w:tcW w:w="6101" w:type="dxa"/>
          </w:tcPr>
          <w:p w14:paraId="0461259B"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1DEC5E1D"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114,7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FE337DC"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41,3</w:t>
            </w:r>
          </w:p>
        </w:tc>
      </w:tr>
      <w:tr w:rsidR="004F5ADC" w:rsidRPr="004F5ADC" w14:paraId="3B9DD87D" w14:textId="77777777" w:rsidTr="00333AFB">
        <w:trPr>
          <w:trHeight w:val="20"/>
        </w:trPr>
        <w:tc>
          <w:tcPr>
            <w:tcW w:w="6101" w:type="dxa"/>
          </w:tcPr>
          <w:p w14:paraId="03D44BB4"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0268FD7B"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89,1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0D0F6EF"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120,2</w:t>
            </w:r>
          </w:p>
        </w:tc>
      </w:tr>
      <w:tr w:rsidR="004F5ADC" w:rsidRPr="004F5ADC" w14:paraId="0A9D037A" w14:textId="77777777" w:rsidTr="00333AFB">
        <w:trPr>
          <w:trHeight w:val="20"/>
        </w:trPr>
        <w:tc>
          <w:tcPr>
            <w:tcW w:w="6101" w:type="dxa"/>
          </w:tcPr>
          <w:p w14:paraId="3186FD97"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22BB5CF4"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101,7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8E9C0FB"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102,1</w:t>
            </w:r>
          </w:p>
        </w:tc>
      </w:tr>
      <w:tr w:rsidR="004F5ADC" w:rsidRPr="004F5ADC" w14:paraId="2F4ED6BB" w14:textId="77777777" w:rsidTr="00333AFB">
        <w:trPr>
          <w:trHeight w:val="20"/>
        </w:trPr>
        <w:tc>
          <w:tcPr>
            <w:tcW w:w="6101" w:type="dxa"/>
            <w:tcBorders>
              <w:bottom w:val="dotted" w:sz="4" w:space="0" w:color="auto"/>
            </w:tcBorders>
          </w:tcPr>
          <w:p w14:paraId="449B0BD4" w14:textId="77777777" w:rsidR="004F5ADC" w:rsidRPr="004F5ADC" w:rsidRDefault="004F5ADC" w:rsidP="00333AFB">
            <w:pPr>
              <w:spacing w:before="60" w:line="240" w:lineRule="exact"/>
              <w:ind w:left="181" w:firstLine="0"/>
              <w:jc w:val="left"/>
              <w:rPr>
                <w:rFonts w:cs="Arial"/>
                <w:sz w:val="20"/>
              </w:rPr>
            </w:pPr>
            <w:r w:rsidRPr="004F5ADC">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0B2199D0"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108,6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3167337"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124,1</w:t>
            </w:r>
          </w:p>
        </w:tc>
      </w:tr>
      <w:tr w:rsidR="004F5ADC" w:rsidRPr="004F5ADC" w14:paraId="22C6BA2A" w14:textId="77777777" w:rsidTr="00333AFB">
        <w:trPr>
          <w:trHeight w:val="20"/>
        </w:trPr>
        <w:tc>
          <w:tcPr>
            <w:tcW w:w="6101" w:type="dxa"/>
            <w:tcBorders>
              <w:top w:val="dotted" w:sz="4" w:space="0" w:color="auto"/>
              <w:bottom w:val="double" w:sz="4" w:space="0" w:color="auto"/>
            </w:tcBorders>
          </w:tcPr>
          <w:p w14:paraId="7E907DED" w14:textId="77777777" w:rsidR="004F5ADC" w:rsidRPr="004F5ADC" w:rsidRDefault="004F5ADC" w:rsidP="00333AFB">
            <w:pPr>
              <w:spacing w:before="60" w:line="240" w:lineRule="exact"/>
              <w:ind w:left="181" w:firstLine="0"/>
              <w:jc w:val="left"/>
              <w:rPr>
                <w:rFonts w:cs="Arial"/>
                <w:sz w:val="20"/>
              </w:rPr>
            </w:pPr>
            <w:r w:rsidRPr="004F5ADC">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083BDD92"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ascii="Arial CYR" w:eastAsia="Calibri" w:hAnsi="Arial CYR" w:cs="Arial CYR"/>
                <w:sz w:val="20"/>
                <w:lang w:eastAsia="en-US"/>
              </w:rPr>
              <w:t>195,3</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7BAFCFE0" w14:textId="77777777" w:rsidR="004F5ADC" w:rsidRPr="004F5ADC" w:rsidRDefault="004F5ADC" w:rsidP="00333AFB">
            <w:pPr>
              <w:widowControl/>
              <w:adjustRightInd/>
              <w:spacing w:before="60" w:line="240" w:lineRule="exact"/>
              <w:ind w:firstLine="0"/>
              <w:jc w:val="center"/>
              <w:textAlignment w:val="auto"/>
              <w:rPr>
                <w:rFonts w:eastAsia="Calibri" w:cs="Arial"/>
                <w:sz w:val="20"/>
                <w:lang w:eastAsia="en-US"/>
              </w:rPr>
            </w:pPr>
            <w:r w:rsidRPr="004F5ADC">
              <w:rPr>
                <w:rFonts w:eastAsia="Calibri" w:cs="Arial"/>
                <w:sz w:val="20"/>
                <w:lang w:eastAsia="en-US"/>
              </w:rPr>
              <w:t>41,9</w:t>
            </w:r>
          </w:p>
        </w:tc>
      </w:tr>
    </w:tbl>
    <w:p w14:paraId="1136AA47" w14:textId="77777777" w:rsidR="004F5ADC" w:rsidRPr="004F5ADC" w:rsidRDefault="004F5ADC" w:rsidP="00333AFB">
      <w:pPr>
        <w:spacing w:before="240" w:line="264" w:lineRule="auto"/>
        <w:ind w:firstLine="0"/>
        <w:jc w:val="center"/>
        <w:rPr>
          <w:vertAlign w:val="superscript"/>
        </w:rPr>
      </w:pPr>
      <w:r w:rsidRPr="004F5ADC">
        <w:rPr>
          <w:b/>
        </w:rPr>
        <w:t xml:space="preserve">Объем отгруженных товаров собственного производства, </w:t>
      </w:r>
      <w:r w:rsidRPr="004F5ADC">
        <w:rPr>
          <w:b/>
        </w:rPr>
        <w:br/>
        <w:t xml:space="preserve">выполненных работ и услуг собственными силами </w:t>
      </w:r>
      <w:r w:rsidRPr="004F5ADC">
        <w:rPr>
          <w:b/>
        </w:rPr>
        <w:br/>
        <w:t xml:space="preserve">по виду деятельности «Обрабатывающие производства» </w:t>
      </w:r>
      <w:r w:rsidRPr="004F5ADC">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4F5ADC" w:rsidRPr="004F5ADC" w14:paraId="4D94253B" w14:textId="77777777" w:rsidTr="004F5ADC">
        <w:trPr>
          <w:trHeight w:val="46"/>
          <w:tblHeader/>
        </w:trPr>
        <w:tc>
          <w:tcPr>
            <w:tcW w:w="4825" w:type="dxa"/>
            <w:vMerge w:val="restart"/>
            <w:tcBorders>
              <w:top w:val="double" w:sz="4" w:space="0" w:color="auto"/>
              <w:bottom w:val="single" w:sz="4" w:space="0" w:color="auto"/>
            </w:tcBorders>
          </w:tcPr>
          <w:p w14:paraId="792F264E" w14:textId="77777777" w:rsidR="004F5ADC" w:rsidRPr="004F5ADC" w:rsidRDefault="004F5ADC" w:rsidP="004F5ADC">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20DD673D" w14:textId="77777777" w:rsidR="004F5ADC" w:rsidRPr="004F5ADC" w:rsidRDefault="004F5ADC" w:rsidP="004F5ADC">
            <w:pPr>
              <w:spacing w:before="20" w:line="240" w:lineRule="exact"/>
              <w:ind w:left="-57" w:right="-57" w:firstLine="0"/>
              <w:jc w:val="center"/>
              <w:rPr>
                <w:i/>
                <w:sz w:val="20"/>
              </w:rPr>
            </w:pPr>
            <w:r w:rsidRPr="004F5ADC">
              <w:rPr>
                <w:i/>
                <w:sz w:val="20"/>
              </w:rPr>
              <w:t>Январь 2022г.</w:t>
            </w:r>
          </w:p>
        </w:tc>
        <w:tc>
          <w:tcPr>
            <w:tcW w:w="1276" w:type="dxa"/>
            <w:vMerge w:val="restart"/>
            <w:tcBorders>
              <w:top w:val="double" w:sz="4" w:space="0" w:color="auto"/>
            </w:tcBorders>
          </w:tcPr>
          <w:p w14:paraId="68CE4E06" w14:textId="77777777" w:rsidR="004F5ADC" w:rsidRPr="004F5ADC" w:rsidRDefault="004F5ADC" w:rsidP="004F5ADC">
            <w:pPr>
              <w:spacing w:before="20" w:line="240" w:lineRule="exact"/>
              <w:ind w:left="-57" w:right="-57" w:firstLine="0"/>
              <w:jc w:val="center"/>
              <w:rPr>
                <w:i/>
                <w:sz w:val="20"/>
              </w:rPr>
            </w:pPr>
            <w:r w:rsidRPr="004F5ADC">
              <w:rPr>
                <w:i/>
                <w:sz w:val="20"/>
                <w:u w:val="single"/>
              </w:rPr>
              <w:t>Справочно</w:t>
            </w:r>
            <w:r w:rsidRPr="004F5ADC">
              <w:rPr>
                <w:i/>
                <w:sz w:val="20"/>
              </w:rPr>
              <w:t xml:space="preserve">: темп роста январь 2021г. </w:t>
            </w:r>
            <w:proofErr w:type="gramStart"/>
            <w:r w:rsidRPr="004F5ADC">
              <w:rPr>
                <w:i/>
                <w:sz w:val="20"/>
              </w:rPr>
              <w:t>в</w:t>
            </w:r>
            <w:proofErr w:type="gramEnd"/>
            <w:r w:rsidRPr="004F5ADC">
              <w:rPr>
                <w:i/>
                <w:sz w:val="20"/>
              </w:rPr>
              <w:t xml:space="preserve"> % к январю 2020г.</w:t>
            </w:r>
          </w:p>
        </w:tc>
      </w:tr>
      <w:tr w:rsidR="004F5ADC" w:rsidRPr="004F5ADC" w14:paraId="173A9E17" w14:textId="77777777" w:rsidTr="004F5ADC">
        <w:trPr>
          <w:trHeight w:val="527"/>
          <w:tblHeader/>
        </w:trPr>
        <w:tc>
          <w:tcPr>
            <w:tcW w:w="4825" w:type="dxa"/>
            <w:vMerge/>
            <w:tcBorders>
              <w:top w:val="single" w:sz="4" w:space="0" w:color="auto"/>
              <w:bottom w:val="single" w:sz="4" w:space="0" w:color="auto"/>
            </w:tcBorders>
          </w:tcPr>
          <w:p w14:paraId="4765153C" w14:textId="77777777" w:rsidR="004F5ADC" w:rsidRPr="004F5ADC" w:rsidRDefault="004F5ADC" w:rsidP="004F5ADC">
            <w:pPr>
              <w:spacing w:before="20" w:line="240" w:lineRule="exact"/>
              <w:rPr>
                <w:b/>
                <w:sz w:val="20"/>
              </w:rPr>
            </w:pPr>
          </w:p>
        </w:tc>
        <w:tc>
          <w:tcPr>
            <w:tcW w:w="1039" w:type="dxa"/>
            <w:tcBorders>
              <w:top w:val="single" w:sz="4" w:space="0" w:color="auto"/>
              <w:bottom w:val="single" w:sz="4" w:space="0" w:color="auto"/>
            </w:tcBorders>
          </w:tcPr>
          <w:p w14:paraId="0BEC7F9C" w14:textId="77777777" w:rsidR="004F5ADC" w:rsidRPr="004F5ADC" w:rsidRDefault="004F5ADC" w:rsidP="004F5ADC">
            <w:pPr>
              <w:spacing w:before="20" w:line="240" w:lineRule="exact"/>
              <w:ind w:left="-108" w:right="-144" w:firstLine="0"/>
              <w:jc w:val="center"/>
              <w:rPr>
                <w:i/>
                <w:sz w:val="20"/>
              </w:rPr>
            </w:pPr>
            <w:proofErr w:type="gramStart"/>
            <w:r w:rsidRPr="004F5ADC">
              <w:rPr>
                <w:i/>
                <w:sz w:val="20"/>
              </w:rPr>
              <w:t>млн</w:t>
            </w:r>
            <w:proofErr w:type="gramEnd"/>
            <w:r w:rsidRPr="004F5ADC">
              <w:rPr>
                <w:i/>
                <w:sz w:val="20"/>
              </w:rPr>
              <w:t xml:space="preserve"> </w:t>
            </w:r>
            <w:r w:rsidRPr="004F5ADC">
              <w:rPr>
                <w:i/>
                <w:sz w:val="20"/>
              </w:rPr>
              <w:br/>
              <w:t>рублей</w:t>
            </w:r>
          </w:p>
        </w:tc>
        <w:tc>
          <w:tcPr>
            <w:tcW w:w="945" w:type="dxa"/>
            <w:tcBorders>
              <w:top w:val="single" w:sz="4" w:space="0" w:color="auto"/>
              <w:bottom w:val="single" w:sz="4" w:space="0" w:color="auto"/>
            </w:tcBorders>
          </w:tcPr>
          <w:p w14:paraId="0AE82ADD" w14:textId="77777777" w:rsidR="004F5ADC" w:rsidRPr="004F5ADC" w:rsidRDefault="004F5ADC" w:rsidP="004F5ADC">
            <w:pPr>
              <w:spacing w:before="20" w:line="240" w:lineRule="exact"/>
              <w:ind w:left="-57" w:right="-57" w:firstLine="0"/>
              <w:jc w:val="center"/>
              <w:rPr>
                <w:i/>
                <w:sz w:val="20"/>
              </w:rPr>
            </w:pPr>
            <w:proofErr w:type="gramStart"/>
            <w:r w:rsidRPr="004F5ADC">
              <w:rPr>
                <w:i/>
                <w:sz w:val="20"/>
              </w:rPr>
              <w:t>в</w:t>
            </w:r>
            <w:proofErr w:type="gramEnd"/>
            <w:r w:rsidRPr="004F5ADC">
              <w:rPr>
                <w:i/>
                <w:sz w:val="20"/>
              </w:rPr>
              <w:t xml:space="preserve"> % к итогу</w:t>
            </w:r>
          </w:p>
        </w:tc>
        <w:tc>
          <w:tcPr>
            <w:tcW w:w="1134" w:type="dxa"/>
            <w:tcBorders>
              <w:top w:val="single" w:sz="4" w:space="0" w:color="auto"/>
              <w:bottom w:val="single" w:sz="4" w:space="0" w:color="auto"/>
            </w:tcBorders>
          </w:tcPr>
          <w:p w14:paraId="07C113B1" w14:textId="77777777" w:rsidR="004F5ADC" w:rsidRPr="004F5ADC" w:rsidRDefault="004F5ADC" w:rsidP="004F5ADC">
            <w:pPr>
              <w:spacing w:before="20" w:line="240" w:lineRule="exact"/>
              <w:ind w:left="-57" w:right="-57" w:firstLine="0"/>
              <w:jc w:val="center"/>
              <w:rPr>
                <w:i/>
                <w:sz w:val="20"/>
              </w:rPr>
            </w:pPr>
            <w:r w:rsidRPr="004F5ADC">
              <w:rPr>
                <w:i/>
                <w:sz w:val="20"/>
              </w:rPr>
              <w:t xml:space="preserve">темп роста </w:t>
            </w:r>
            <w:r w:rsidRPr="004F5ADC">
              <w:rPr>
                <w:i/>
                <w:sz w:val="20"/>
              </w:rPr>
              <w:br/>
            </w:r>
            <w:proofErr w:type="gramStart"/>
            <w:r w:rsidRPr="004F5ADC">
              <w:rPr>
                <w:i/>
                <w:sz w:val="20"/>
              </w:rPr>
              <w:t>в</w:t>
            </w:r>
            <w:proofErr w:type="gramEnd"/>
            <w:r w:rsidRPr="004F5ADC">
              <w:rPr>
                <w:i/>
                <w:sz w:val="20"/>
              </w:rPr>
              <w:t xml:space="preserve"> % к январю 2021г.</w:t>
            </w:r>
          </w:p>
        </w:tc>
        <w:tc>
          <w:tcPr>
            <w:tcW w:w="1276" w:type="dxa"/>
            <w:vMerge/>
            <w:tcBorders>
              <w:bottom w:val="single" w:sz="4" w:space="0" w:color="auto"/>
            </w:tcBorders>
          </w:tcPr>
          <w:p w14:paraId="151D11A5" w14:textId="77777777" w:rsidR="004F5ADC" w:rsidRPr="004F5ADC" w:rsidRDefault="004F5ADC" w:rsidP="004F5ADC">
            <w:pPr>
              <w:spacing w:before="20" w:line="240" w:lineRule="exact"/>
              <w:ind w:left="-57" w:right="-57"/>
              <w:jc w:val="center"/>
              <w:rPr>
                <w:i/>
                <w:sz w:val="20"/>
              </w:rPr>
            </w:pPr>
          </w:p>
        </w:tc>
      </w:tr>
      <w:tr w:rsidR="004F5ADC" w:rsidRPr="004F5ADC" w14:paraId="1A92D457" w14:textId="77777777" w:rsidTr="00556F5E">
        <w:trPr>
          <w:trHeight w:val="46"/>
        </w:trPr>
        <w:tc>
          <w:tcPr>
            <w:tcW w:w="4825" w:type="dxa"/>
            <w:tcBorders>
              <w:top w:val="single" w:sz="4" w:space="0" w:color="auto"/>
              <w:bottom w:val="dotted" w:sz="4" w:space="0" w:color="auto"/>
              <w:right w:val="single" w:sz="4" w:space="0" w:color="auto"/>
            </w:tcBorders>
            <w:vAlign w:val="bottom"/>
          </w:tcPr>
          <w:p w14:paraId="3ECFA635" w14:textId="77777777" w:rsidR="004F5ADC" w:rsidRPr="004F5ADC" w:rsidRDefault="004F5ADC" w:rsidP="00333AFB">
            <w:pPr>
              <w:keepNext/>
              <w:keepLines/>
              <w:spacing w:before="80" w:line="240" w:lineRule="exact"/>
              <w:ind w:firstLine="0"/>
              <w:rPr>
                <w:rFonts w:cs="Arial"/>
                <w:b/>
                <w:sz w:val="20"/>
              </w:rPr>
            </w:pPr>
            <w:r w:rsidRPr="004F5ADC">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3F280E8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b/>
                <w:bCs/>
                <w:sz w:val="20"/>
                <w:highlight w:val="red"/>
                <w:lang w:eastAsia="en-US"/>
              </w:rPr>
            </w:pPr>
            <w:r w:rsidRPr="004F5ADC">
              <w:rPr>
                <w:rFonts w:eastAsia="Calibri" w:cs="Arial"/>
                <w:b/>
                <w:sz w:val="20"/>
                <w:lang w:eastAsia="en-US"/>
              </w:rPr>
              <w:t>43624,9</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7EC2319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b/>
                <w:bCs/>
                <w:sz w:val="20"/>
                <w:highlight w:val="yellow"/>
                <w:lang w:eastAsia="en-US"/>
              </w:rPr>
            </w:pPr>
            <w:r w:rsidRPr="004F5ADC">
              <w:rPr>
                <w:rFonts w:ascii="Arial CYR" w:eastAsia="Calibri" w:hAnsi="Arial CYR" w:cs="Arial CYR"/>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7AF6A621" w14:textId="77777777" w:rsidR="004F5ADC" w:rsidRPr="004F5ADC" w:rsidRDefault="004F5ADC" w:rsidP="00556F5E">
            <w:pPr>
              <w:widowControl/>
              <w:adjustRightInd/>
              <w:spacing w:before="80" w:line="240" w:lineRule="exact"/>
              <w:ind w:left="-57" w:right="-57" w:firstLine="0"/>
              <w:jc w:val="center"/>
              <w:textAlignment w:val="auto"/>
              <w:rPr>
                <w:rFonts w:eastAsia="Calibri" w:cs="Arial"/>
                <w:b/>
                <w:bCs/>
                <w:sz w:val="20"/>
                <w:lang w:eastAsia="en-US"/>
              </w:rPr>
            </w:pPr>
            <w:r w:rsidRPr="004F5ADC">
              <w:rPr>
                <w:rFonts w:eastAsia="Calibri" w:cs="Arial"/>
                <w:b/>
                <w:sz w:val="20"/>
                <w:lang w:eastAsia="en-US"/>
              </w:rPr>
              <w:t>130,4</w:t>
            </w:r>
          </w:p>
        </w:tc>
        <w:tc>
          <w:tcPr>
            <w:tcW w:w="1276" w:type="dxa"/>
            <w:tcBorders>
              <w:top w:val="nil"/>
              <w:left w:val="single" w:sz="4" w:space="0" w:color="auto"/>
              <w:bottom w:val="dotted" w:sz="4" w:space="0" w:color="auto"/>
              <w:right w:val="double" w:sz="4" w:space="0" w:color="auto"/>
            </w:tcBorders>
            <w:shd w:val="clear" w:color="auto" w:fill="auto"/>
            <w:vAlign w:val="bottom"/>
          </w:tcPr>
          <w:p w14:paraId="63504C7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b/>
                <w:bCs/>
                <w:sz w:val="20"/>
                <w:lang w:eastAsia="en-US"/>
              </w:rPr>
            </w:pPr>
            <w:r w:rsidRPr="004F5ADC">
              <w:rPr>
                <w:rFonts w:ascii="Arial CYR" w:eastAsia="Calibri" w:hAnsi="Arial CYR" w:cs="Arial CYR"/>
                <w:b/>
                <w:sz w:val="20"/>
                <w:lang w:eastAsia="en-US"/>
              </w:rPr>
              <w:t>98,1</w:t>
            </w:r>
          </w:p>
        </w:tc>
      </w:tr>
      <w:tr w:rsidR="004F5ADC" w:rsidRPr="004F5ADC" w14:paraId="2E8EC8E6" w14:textId="77777777" w:rsidTr="00556F5E">
        <w:trPr>
          <w:trHeight w:val="46"/>
        </w:trPr>
        <w:tc>
          <w:tcPr>
            <w:tcW w:w="4825" w:type="dxa"/>
            <w:tcBorders>
              <w:top w:val="dotted" w:sz="4" w:space="0" w:color="auto"/>
              <w:bottom w:val="dotted" w:sz="4" w:space="0" w:color="auto"/>
              <w:right w:val="single" w:sz="4" w:space="0" w:color="auto"/>
            </w:tcBorders>
          </w:tcPr>
          <w:p w14:paraId="0DE8D64A" w14:textId="77777777" w:rsidR="004F5ADC" w:rsidRPr="004F5ADC" w:rsidRDefault="004F5ADC" w:rsidP="00333AFB">
            <w:pPr>
              <w:spacing w:before="80" w:line="240" w:lineRule="exact"/>
              <w:ind w:left="181" w:firstLine="0"/>
              <w:jc w:val="left"/>
              <w:rPr>
                <w:rFonts w:cs="Arial"/>
                <w:sz w:val="20"/>
              </w:rPr>
            </w:pPr>
            <w:r w:rsidRPr="004F5ADC">
              <w:rPr>
                <w:rFonts w:cs="Arial"/>
                <w:sz w:val="20"/>
              </w:rPr>
              <w:t>в том числе:</w:t>
            </w:r>
          </w:p>
          <w:p w14:paraId="38718FB4"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77A2B66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11488,5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83D1265"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26,3</w:t>
            </w:r>
          </w:p>
        </w:tc>
        <w:tc>
          <w:tcPr>
            <w:tcW w:w="1134" w:type="dxa"/>
            <w:tcBorders>
              <w:top w:val="dotted" w:sz="4" w:space="0" w:color="auto"/>
              <w:left w:val="nil"/>
              <w:bottom w:val="dotted" w:sz="4" w:space="0" w:color="auto"/>
              <w:right w:val="single" w:sz="4" w:space="0" w:color="auto"/>
            </w:tcBorders>
            <w:shd w:val="clear" w:color="auto" w:fill="auto"/>
            <w:vAlign w:val="bottom"/>
          </w:tcPr>
          <w:p w14:paraId="19F7795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120,4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5F6F7D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109,5</w:t>
            </w:r>
          </w:p>
        </w:tc>
      </w:tr>
      <w:tr w:rsidR="004F5ADC" w:rsidRPr="004F5ADC" w14:paraId="19A3238A" w14:textId="77777777" w:rsidTr="00556F5E">
        <w:trPr>
          <w:trHeight w:val="46"/>
        </w:trPr>
        <w:tc>
          <w:tcPr>
            <w:tcW w:w="4825" w:type="dxa"/>
            <w:tcBorders>
              <w:top w:val="dotted" w:sz="4" w:space="0" w:color="auto"/>
              <w:bottom w:val="dotted" w:sz="4" w:space="0" w:color="auto"/>
              <w:right w:val="single" w:sz="4" w:space="0" w:color="auto"/>
            </w:tcBorders>
          </w:tcPr>
          <w:p w14:paraId="36BDF892"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30F5CAC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2993,9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71616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6,9</w:t>
            </w:r>
          </w:p>
        </w:tc>
        <w:tc>
          <w:tcPr>
            <w:tcW w:w="1134" w:type="dxa"/>
            <w:tcBorders>
              <w:top w:val="dotted" w:sz="4" w:space="0" w:color="auto"/>
              <w:left w:val="nil"/>
              <w:bottom w:val="dotted" w:sz="4" w:space="0" w:color="auto"/>
              <w:right w:val="single" w:sz="4" w:space="0" w:color="auto"/>
            </w:tcBorders>
            <w:shd w:val="clear" w:color="auto" w:fill="auto"/>
            <w:vAlign w:val="bottom"/>
          </w:tcPr>
          <w:p w14:paraId="78B1905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EFB4C1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145,7</w:t>
            </w:r>
          </w:p>
        </w:tc>
      </w:tr>
      <w:tr w:rsidR="004F5ADC" w:rsidRPr="004F5ADC" w14:paraId="4B90CF75" w14:textId="77777777" w:rsidTr="00556F5E">
        <w:trPr>
          <w:trHeight w:val="46"/>
        </w:trPr>
        <w:tc>
          <w:tcPr>
            <w:tcW w:w="4825" w:type="dxa"/>
            <w:tcBorders>
              <w:top w:val="dotted" w:sz="4" w:space="0" w:color="auto"/>
              <w:bottom w:val="dotted" w:sz="4" w:space="0" w:color="auto"/>
              <w:right w:val="single" w:sz="4" w:space="0" w:color="auto"/>
            </w:tcBorders>
          </w:tcPr>
          <w:p w14:paraId="22973169"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1D4F5F8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312,6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910F52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6A9A49C3"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79,0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C0CA132"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102,6</w:t>
            </w:r>
          </w:p>
        </w:tc>
      </w:tr>
      <w:tr w:rsidR="004F5ADC" w:rsidRPr="004F5ADC" w14:paraId="1B8E19EA" w14:textId="77777777" w:rsidTr="00556F5E">
        <w:trPr>
          <w:trHeight w:val="46"/>
        </w:trPr>
        <w:tc>
          <w:tcPr>
            <w:tcW w:w="4825" w:type="dxa"/>
            <w:tcBorders>
              <w:top w:val="dotted" w:sz="4" w:space="0" w:color="auto"/>
              <w:bottom w:val="dotted" w:sz="4" w:space="0" w:color="auto"/>
              <w:right w:val="single" w:sz="4" w:space="0" w:color="auto"/>
            </w:tcBorders>
          </w:tcPr>
          <w:p w14:paraId="0D73A29C"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2831EBC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311,7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E2DFD9E"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65675A35"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111,4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8FC8BD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83,8</w:t>
            </w:r>
          </w:p>
        </w:tc>
      </w:tr>
      <w:tr w:rsidR="004F5ADC" w:rsidRPr="004F5ADC" w14:paraId="6850EA39" w14:textId="77777777" w:rsidTr="00556F5E">
        <w:trPr>
          <w:trHeight w:val="233"/>
        </w:trPr>
        <w:tc>
          <w:tcPr>
            <w:tcW w:w="4825" w:type="dxa"/>
            <w:tcBorders>
              <w:top w:val="dotted" w:sz="4" w:space="0" w:color="auto"/>
              <w:bottom w:val="dotted" w:sz="4" w:space="0" w:color="auto"/>
              <w:right w:val="single" w:sz="4" w:space="0" w:color="auto"/>
            </w:tcBorders>
          </w:tcPr>
          <w:p w14:paraId="3584F92E"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49582503"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26,3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590D2F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2FFAE0C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78,0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68E9E0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54,5</w:t>
            </w:r>
          </w:p>
        </w:tc>
      </w:tr>
      <w:tr w:rsidR="004F5ADC" w:rsidRPr="004F5ADC" w14:paraId="1AFECFEA" w14:textId="77777777" w:rsidTr="00556F5E">
        <w:trPr>
          <w:trHeight w:val="46"/>
        </w:trPr>
        <w:tc>
          <w:tcPr>
            <w:tcW w:w="4825" w:type="dxa"/>
            <w:tcBorders>
              <w:top w:val="dotted" w:sz="4" w:space="0" w:color="auto"/>
              <w:bottom w:val="dotted" w:sz="4" w:space="0" w:color="auto"/>
              <w:right w:val="single" w:sz="4" w:space="0" w:color="auto"/>
            </w:tcBorders>
          </w:tcPr>
          <w:p w14:paraId="033686B2" w14:textId="77777777" w:rsidR="004F5ADC" w:rsidRPr="004F5ADC" w:rsidRDefault="004F5ADC" w:rsidP="00333AFB">
            <w:pPr>
              <w:spacing w:before="80" w:line="240" w:lineRule="exact"/>
              <w:ind w:left="181" w:firstLine="0"/>
              <w:jc w:val="left"/>
              <w:rPr>
                <w:rFonts w:cs="Arial"/>
                <w:sz w:val="20"/>
              </w:rPr>
            </w:pPr>
            <w:r w:rsidRPr="004F5ADC">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5DDA030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949,2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FB3DFE5"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02A11A5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241,0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97BBC96"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138,5</w:t>
            </w:r>
          </w:p>
        </w:tc>
      </w:tr>
      <w:tr w:rsidR="004F5ADC" w:rsidRPr="004F5ADC" w14:paraId="0FD35C00" w14:textId="77777777" w:rsidTr="00556F5E">
        <w:trPr>
          <w:trHeight w:val="46"/>
        </w:trPr>
        <w:tc>
          <w:tcPr>
            <w:tcW w:w="4825" w:type="dxa"/>
            <w:tcBorders>
              <w:top w:val="dotted" w:sz="4" w:space="0" w:color="auto"/>
              <w:bottom w:val="dotted" w:sz="4" w:space="0" w:color="auto"/>
              <w:right w:val="single" w:sz="4" w:space="0" w:color="auto"/>
            </w:tcBorders>
          </w:tcPr>
          <w:p w14:paraId="3C7B135B"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58A2719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1209,4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AED488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C057C7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9843432"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156,2</w:t>
            </w:r>
          </w:p>
        </w:tc>
      </w:tr>
      <w:tr w:rsidR="004F5ADC" w:rsidRPr="004F5ADC" w14:paraId="0A9CA031" w14:textId="77777777" w:rsidTr="00556F5E">
        <w:trPr>
          <w:trHeight w:val="46"/>
        </w:trPr>
        <w:tc>
          <w:tcPr>
            <w:tcW w:w="4825" w:type="dxa"/>
            <w:tcBorders>
              <w:top w:val="dotted" w:sz="4" w:space="0" w:color="auto"/>
              <w:bottom w:val="dotted" w:sz="4" w:space="0" w:color="auto"/>
              <w:right w:val="single" w:sz="4" w:space="0" w:color="auto"/>
            </w:tcBorders>
          </w:tcPr>
          <w:p w14:paraId="3A7D2CD0" w14:textId="77777777" w:rsidR="004F5ADC" w:rsidRPr="004F5ADC" w:rsidRDefault="004F5ADC" w:rsidP="00333AFB">
            <w:pPr>
              <w:spacing w:before="80" w:line="240" w:lineRule="exact"/>
              <w:ind w:left="181" w:firstLine="0"/>
              <w:jc w:val="left"/>
              <w:rPr>
                <w:rFonts w:cs="Arial"/>
                <w:sz w:val="20"/>
              </w:rPr>
            </w:pPr>
            <w:r w:rsidRPr="004F5ADC">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6F2D05F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641,2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D4AF63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2FD3ED2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151,6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03DB6D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91,5</w:t>
            </w:r>
          </w:p>
        </w:tc>
      </w:tr>
      <w:tr w:rsidR="004F5ADC" w:rsidRPr="004F5ADC" w14:paraId="5C950129" w14:textId="77777777" w:rsidTr="00556F5E">
        <w:trPr>
          <w:trHeight w:val="46"/>
        </w:trPr>
        <w:tc>
          <w:tcPr>
            <w:tcW w:w="4825" w:type="dxa"/>
            <w:tcBorders>
              <w:top w:val="dotted" w:sz="4" w:space="0" w:color="auto"/>
              <w:bottom w:val="dotted" w:sz="4" w:space="0" w:color="auto"/>
              <w:right w:val="single" w:sz="4" w:space="0" w:color="auto"/>
            </w:tcBorders>
          </w:tcPr>
          <w:p w14:paraId="35BA26EE"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41745BF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597,2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7F8F4F7"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1,4</w:t>
            </w:r>
          </w:p>
        </w:tc>
        <w:tc>
          <w:tcPr>
            <w:tcW w:w="1134" w:type="dxa"/>
            <w:tcBorders>
              <w:top w:val="dotted" w:sz="4" w:space="0" w:color="auto"/>
              <w:left w:val="nil"/>
              <w:bottom w:val="dotted" w:sz="4" w:space="0" w:color="auto"/>
              <w:right w:val="single" w:sz="4" w:space="0" w:color="auto"/>
            </w:tcBorders>
            <w:shd w:val="clear" w:color="auto" w:fill="auto"/>
            <w:vAlign w:val="bottom"/>
          </w:tcPr>
          <w:p w14:paraId="14DA603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90,5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8AA6943"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61,5</w:t>
            </w:r>
          </w:p>
        </w:tc>
      </w:tr>
      <w:tr w:rsidR="004F5ADC" w:rsidRPr="004F5ADC" w14:paraId="490FFD49" w14:textId="77777777" w:rsidTr="00556F5E">
        <w:trPr>
          <w:trHeight w:val="46"/>
        </w:trPr>
        <w:tc>
          <w:tcPr>
            <w:tcW w:w="4825" w:type="dxa"/>
            <w:tcBorders>
              <w:top w:val="dotted" w:sz="4" w:space="0" w:color="auto"/>
              <w:bottom w:val="dotted" w:sz="4" w:space="0" w:color="auto"/>
              <w:right w:val="single" w:sz="4" w:space="0" w:color="auto"/>
            </w:tcBorders>
          </w:tcPr>
          <w:p w14:paraId="5B5A6938"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368375B1"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1259,2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C46D3C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74384AC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153,6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99459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80,0</w:t>
            </w:r>
          </w:p>
        </w:tc>
      </w:tr>
      <w:tr w:rsidR="004F5ADC" w:rsidRPr="004F5ADC" w14:paraId="3A3716A8" w14:textId="77777777" w:rsidTr="00556F5E">
        <w:trPr>
          <w:trHeight w:val="46"/>
        </w:trPr>
        <w:tc>
          <w:tcPr>
            <w:tcW w:w="4825" w:type="dxa"/>
            <w:tcBorders>
              <w:top w:val="dotted" w:sz="4" w:space="0" w:color="auto"/>
              <w:bottom w:val="dotted" w:sz="4" w:space="0" w:color="auto"/>
              <w:right w:val="single" w:sz="4" w:space="0" w:color="auto"/>
            </w:tcBorders>
          </w:tcPr>
          <w:p w14:paraId="0574B948"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69F4B7E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1324,5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C3EF97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46F55C6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70,2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DE7370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259,8</w:t>
            </w:r>
          </w:p>
        </w:tc>
      </w:tr>
      <w:tr w:rsidR="004F5ADC" w:rsidRPr="004F5ADC" w14:paraId="78DA58A2" w14:textId="77777777" w:rsidTr="00556F5E">
        <w:trPr>
          <w:trHeight w:val="46"/>
        </w:trPr>
        <w:tc>
          <w:tcPr>
            <w:tcW w:w="4825" w:type="dxa"/>
            <w:tcBorders>
              <w:top w:val="dotted" w:sz="4" w:space="0" w:color="auto"/>
              <w:bottom w:val="dotted" w:sz="4" w:space="0" w:color="auto"/>
              <w:right w:val="single" w:sz="4" w:space="0" w:color="auto"/>
            </w:tcBorders>
          </w:tcPr>
          <w:p w14:paraId="6E6D0252"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66FEF51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1747,5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E0CF2AE"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4,0</w:t>
            </w:r>
          </w:p>
        </w:tc>
        <w:tc>
          <w:tcPr>
            <w:tcW w:w="1134" w:type="dxa"/>
            <w:tcBorders>
              <w:top w:val="dotted" w:sz="4" w:space="0" w:color="auto"/>
              <w:left w:val="nil"/>
              <w:bottom w:val="dotted" w:sz="4" w:space="0" w:color="auto"/>
              <w:right w:val="single" w:sz="4" w:space="0" w:color="auto"/>
            </w:tcBorders>
            <w:shd w:val="clear" w:color="auto" w:fill="auto"/>
            <w:vAlign w:val="bottom"/>
          </w:tcPr>
          <w:p w14:paraId="31C6E51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98,2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4E6736"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136,2</w:t>
            </w:r>
          </w:p>
        </w:tc>
      </w:tr>
      <w:tr w:rsidR="004F5ADC" w:rsidRPr="004F5ADC" w14:paraId="2DD8FF5F" w14:textId="77777777" w:rsidTr="00556F5E">
        <w:trPr>
          <w:trHeight w:val="46"/>
        </w:trPr>
        <w:tc>
          <w:tcPr>
            <w:tcW w:w="4825" w:type="dxa"/>
            <w:tcBorders>
              <w:top w:val="dotted" w:sz="4" w:space="0" w:color="auto"/>
              <w:bottom w:val="dotted" w:sz="4" w:space="0" w:color="auto"/>
              <w:right w:val="single" w:sz="4" w:space="0" w:color="auto"/>
            </w:tcBorders>
          </w:tcPr>
          <w:p w14:paraId="6B872CC5"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3BCD6D6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5052,3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EA577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11,6</w:t>
            </w:r>
          </w:p>
        </w:tc>
        <w:tc>
          <w:tcPr>
            <w:tcW w:w="1134" w:type="dxa"/>
            <w:tcBorders>
              <w:top w:val="dotted" w:sz="4" w:space="0" w:color="auto"/>
              <w:left w:val="nil"/>
              <w:bottom w:val="dotted" w:sz="4" w:space="0" w:color="auto"/>
              <w:right w:val="single" w:sz="4" w:space="0" w:color="auto"/>
            </w:tcBorders>
            <w:shd w:val="clear" w:color="auto" w:fill="auto"/>
            <w:vAlign w:val="bottom"/>
          </w:tcPr>
          <w:p w14:paraId="032B3F2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181,8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D22DF3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85,0</w:t>
            </w:r>
          </w:p>
        </w:tc>
      </w:tr>
      <w:tr w:rsidR="004F5ADC" w:rsidRPr="004F5ADC" w14:paraId="294F4AED" w14:textId="77777777" w:rsidTr="00556F5E">
        <w:trPr>
          <w:trHeight w:val="46"/>
        </w:trPr>
        <w:tc>
          <w:tcPr>
            <w:tcW w:w="4825" w:type="dxa"/>
            <w:tcBorders>
              <w:top w:val="dotted" w:sz="4" w:space="0" w:color="auto"/>
              <w:bottom w:val="dotted" w:sz="4" w:space="0" w:color="auto"/>
              <w:right w:val="single" w:sz="4" w:space="0" w:color="auto"/>
            </w:tcBorders>
          </w:tcPr>
          <w:p w14:paraId="78C99C33"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697A55A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3792,7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359F26"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8,7</w:t>
            </w:r>
          </w:p>
        </w:tc>
        <w:tc>
          <w:tcPr>
            <w:tcW w:w="1134" w:type="dxa"/>
            <w:tcBorders>
              <w:top w:val="dotted" w:sz="4" w:space="0" w:color="auto"/>
              <w:left w:val="nil"/>
              <w:bottom w:val="dotted" w:sz="4" w:space="0" w:color="auto"/>
              <w:right w:val="single" w:sz="4" w:space="0" w:color="auto"/>
            </w:tcBorders>
            <w:shd w:val="clear" w:color="auto" w:fill="auto"/>
            <w:vAlign w:val="bottom"/>
          </w:tcPr>
          <w:p w14:paraId="45272B5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176,2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B6FE8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101,8</w:t>
            </w:r>
          </w:p>
        </w:tc>
      </w:tr>
      <w:tr w:rsidR="004F5ADC" w:rsidRPr="004F5ADC" w14:paraId="1590A76B" w14:textId="77777777" w:rsidTr="00556F5E">
        <w:trPr>
          <w:trHeight w:val="46"/>
        </w:trPr>
        <w:tc>
          <w:tcPr>
            <w:tcW w:w="4825" w:type="dxa"/>
            <w:tcBorders>
              <w:top w:val="dotted" w:sz="4" w:space="0" w:color="auto"/>
              <w:bottom w:val="dotted" w:sz="4" w:space="0" w:color="auto"/>
              <w:right w:val="single" w:sz="4" w:space="0" w:color="auto"/>
            </w:tcBorders>
          </w:tcPr>
          <w:p w14:paraId="61FA1D51"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5343A79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3206,2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581D6D3"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7,3</w:t>
            </w:r>
          </w:p>
        </w:tc>
        <w:tc>
          <w:tcPr>
            <w:tcW w:w="1134" w:type="dxa"/>
            <w:tcBorders>
              <w:top w:val="dotted" w:sz="4" w:space="0" w:color="auto"/>
              <w:left w:val="nil"/>
              <w:bottom w:val="dotted" w:sz="4" w:space="0" w:color="auto"/>
              <w:right w:val="single" w:sz="4" w:space="0" w:color="auto"/>
            </w:tcBorders>
            <w:shd w:val="clear" w:color="auto" w:fill="auto"/>
            <w:vAlign w:val="bottom"/>
          </w:tcPr>
          <w:p w14:paraId="411B3D9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125,8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D17652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114,0</w:t>
            </w:r>
          </w:p>
        </w:tc>
      </w:tr>
      <w:tr w:rsidR="004F5ADC" w:rsidRPr="004F5ADC" w14:paraId="1469A077" w14:textId="77777777" w:rsidTr="00556F5E">
        <w:trPr>
          <w:trHeight w:val="46"/>
        </w:trPr>
        <w:tc>
          <w:tcPr>
            <w:tcW w:w="4825" w:type="dxa"/>
            <w:tcBorders>
              <w:top w:val="dotted" w:sz="4" w:space="0" w:color="auto"/>
              <w:bottom w:val="dotted" w:sz="4" w:space="0" w:color="auto"/>
              <w:right w:val="single" w:sz="4" w:space="0" w:color="auto"/>
            </w:tcBorders>
          </w:tcPr>
          <w:p w14:paraId="69737F52" w14:textId="77777777" w:rsidR="004F5ADC" w:rsidRPr="004F5ADC" w:rsidRDefault="004F5ADC" w:rsidP="00333AFB">
            <w:pPr>
              <w:spacing w:before="80" w:line="240" w:lineRule="exact"/>
              <w:ind w:left="181" w:firstLine="0"/>
              <w:jc w:val="left"/>
              <w:rPr>
                <w:rFonts w:cs="Arial"/>
                <w:sz w:val="20"/>
              </w:rPr>
            </w:pPr>
            <w:r w:rsidRPr="004F5ADC">
              <w:rPr>
                <w:rFonts w:cs="Arial"/>
                <w:sz w:val="20"/>
              </w:rPr>
              <w:lastRenderedPageBreak/>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0EE8699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1308,5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528C3C5"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07EB093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85,0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ECDB36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77,1</w:t>
            </w:r>
          </w:p>
        </w:tc>
      </w:tr>
      <w:tr w:rsidR="004F5ADC" w:rsidRPr="004F5ADC" w14:paraId="7E3673BD" w14:textId="77777777" w:rsidTr="00556F5E">
        <w:trPr>
          <w:trHeight w:val="46"/>
        </w:trPr>
        <w:tc>
          <w:tcPr>
            <w:tcW w:w="4825" w:type="dxa"/>
            <w:tcBorders>
              <w:top w:val="dotted" w:sz="4" w:space="0" w:color="auto"/>
              <w:bottom w:val="dotted" w:sz="4" w:space="0" w:color="auto"/>
              <w:right w:val="single" w:sz="4" w:space="0" w:color="auto"/>
            </w:tcBorders>
          </w:tcPr>
          <w:p w14:paraId="333DA15D"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5E64461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1714,2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7E21AB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3,9</w:t>
            </w:r>
          </w:p>
        </w:tc>
        <w:tc>
          <w:tcPr>
            <w:tcW w:w="1134" w:type="dxa"/>
            <w:tcBorders>
              <w:top w:val="dotted" w:sz="4" w:space="0" w:color="auto"/>
              <w:left w:val="nil"/>
              <w:bottom w:val="dotted" w:sz="4" w:space="0" w:color="auto"/>
              <w:right w:val="single" w:sz="4" w:space="0" w:color="auto"/>
            </w:tcBorders>
            <w:shd w:val="clear" w:color="auto" w:fill="auto"/>
            <w:vAlign w:val="bottom"/>
          </w:tcPr>
          <w:p w14:paraId="48273B4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189,9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4196B4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41,1</w:t>
            </w:r>
          </w:p>
        </w:tc>
      </w:tr>
      <w:tr w:rsidR="004F5ADC" w:rsidRPr="004F5ADC" w14:paraId="060A6AA9" w14:textId="77777777" w:rsidTr="00556F5E">
        <w:trPr>
          <w:trHeight w:val="46"/>
        </w:trPr>
        <w:tc>
          <w:tcPr>
            <w:tcW w:w="4825" w:type="dxa"/>
            <w:tcBorders>
              <w:top w:val="dotted" w:sz="4" w:space="0" w:color="auto"/>
              <w:bottom w:val="dotted" w:sz="4" w:space="0" w:color="auto"/>
              <w:right w:val="single" w:sz="4" w:space="0" w:color="auto"/>
            </w:tcBorders>
          </w:tcPr>
          <w:p w14:paraId="0A0302CA"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308EACDE"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1302,9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C8A7DF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180E505C"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116,5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82D89B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114,3</w:t>
            </w:r>
          </w:p>
        </w:tc>
      </w:tr>
      <w:tr w:rsidR="004F5ADC" w:rsidRPr="004F5ADC" w14:paraId="3C955781" w14:textId="77777777" w:rsidTr="00556F5E">
        <w:trPr>
          <w:trHeight w:val="46"/>
        </w:trPr>
        <w:tc>
          <w:tcPr>
            <w:tcW w:w="4825" w:type="dxa"/>
            <w:tcBorders>
              <w:top w:val="dotted" w:sz="4" w:space="0" w:color="auto"/>
              <w:bottom w:val="dotted" w:sz="4" w:space="0" w:color="auto"/>
              <w:right w:val="single" w:sz="4" w:space="0" w:color="auto"/>
            </w:tcBorders>
          </w:tcPr>
          <w:p w14:paraId="58AA9C0D"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24318394"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297,7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A918AFA"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5C8D53D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239,5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4D7243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82,1</w:t>
            </w:r>
          </w:p>
        </w:tc>
      </w:tr>
      <w:tr w:rsidR="004F5ADC" w:rsidRPr="004F5ADC" w14:paraId="20A0F3B2" w14:textId="77777777" w:rsidTr="00556F5E">
        <w:trPr>
          <w:trHeight w:val="46"/>
        </w:trPr>
        <w:tc>
          <w:tcPr>
            <w:tcW w:w="4825" w:type="dxa"/>
            <w:tcBorders>
              <w:top w:val="dotted" w:sz="4" w:space="0" w:color="auto"/>
              <w:bottom w:val="dotted" w:sz="4" w:space="0" w:color="auto"/>
              <w:right w:val="single" w:sz="4" w:space="0" w:color="auto"/>
            </w:tcBorders>
          </w:tcPr>
          <w:p w14:paraId="484ABD90"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76572503"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1151,5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833CCEB"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2,6</w:t>
            </w:r>
          </w:p>
        </w:tc>
        <w:tc>
          <w:tcPr>
            <w:tcW w:w="1134" w:type="dxa"/>
            <w:tcBorders>
              <w:top w:val="dotted" w:sz="4" w:space="0" w:color="auto"/>
              <w:left w:val="nil"/>
              <w:bottom w:val="dotted" w:sz="4" w:space="0" w:color="auto"/>
              <w:right w:val="single" w:sz="4" w:space="0" w:color="auto"/>
            </w:tcBorders>
            <w:shd w:val="clear" w:color="auto" w:fill="auto"/>
            <w:vAlign w:val="bottom"/>
          </w:tcPr>
          <w:p w14:paraId="46490B5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120,7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B44FCBE"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77,4</w:t>
            </w:r>
          </w:p>
        </w:tc>
      </w:tr>
      <w:tr w:rsidR="004F5ADC" w:rsidRPr="004F5ADC" w14:paraId="665C49AC" w14:textId="77777777" w:rsidTr="00556F5E">
        <w:trPr>
          <w:trHeight w:val="46"/>
        </w:trPr>
        <w:tc>
          <w:tcPr>
            <w:tcW w:w="4825" w:type="dxa"/>
            <w:tcBorders>
              <w:top w:val="dotted" w:sz="4" w:space="0" w:color="auto"/>
              <w:bottom w:val="dotted" w:sz="4" w:space="0" w:color="auto"/>
              <w:right w:val="single" w:sz="4" w:space="0" w:color="auto"/>
            </w:tcBorders>
          </w:tcPr>
          <w:p w14:paraId="59B1B214"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11098EDF"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494,2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6BAC02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356B5CE8"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92,8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2D812F6"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117,6</w:t>
            </w:r>
          </w:p>
        </w:tc>
      </w:tr>
      <w:tr w:rsidR="004F5ADC" w:rsidRPr="004F5ADC" w14:paraId="108247F4" w14:textId="77777777" w:rsidTr="00556F5E">
        <w:trPr>
          <w:trHeight w:val="46"/>
        </w:trPr>
        <w:tc>
          <w:tcPr>
            <w:tcW w:w="4825" w:type="dxa"/>
            <w:tcBorders>
              <w:top w:val="dotted" w:sz="4" w:space="0" w:color="auto"/>
              <w:bottom w:val="dotted" w:sz="4" w:space="0" w:color="auto"/>
              <w:right w:val="single" w:sz="4" w:space="0" w:color="auto"/>
            </w:tcBorders>
          </w:tcPr>
          <w:p w14:paraId="7D83314F" w14:textId="77777777" w:rsidR="004F5ADC" w:rsidRPr="004F5ADC" w:rsidRDefault="004F5ADC" w:rsidP="00333AFB">
            <w:pPr>
              <w:spacing w:before="80" w:line="240" w:lineRule="exact"/>
              <w:ind w:left="181" w:firstLine="0"/>
              <w:jc w:val="left"/>
              <w:rPr>
                <w:rFonts w:cs="Arial"/>
                <w:sz w:val="20"/>
              </w:rPr>
            </w:pPr>
            <w:r w:rsidRPr="004F5ADC">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2D079E22"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368,9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84A508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7600EEA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136,5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CD0C780"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161,5</w:t>
            </w:r>
          </w:p>
        </w:tc>
      </w:tr>
      <w:tr w:rsidR="004F5ADC" w:rsidRPr="004F5ADC" w14:paraId="29B77E5C" w14:textId="77777777" w:rsidTr="00556F5E">
        <w:trPr>
          <w:trHeight w:val="46"/>
        </w:trPr>
        <w:tc>
          <w:tcPr>
            <w:tcW w:w="4825" w:type="dxa"/>
            <w:tcBorders>
              <w:top w:val="dotted" w:sz="4" w:space="0" w:color="auto"/>
              <w:bottom w:val="single" w:sz="4" w:space="0" w:color="auto"/>
              <w:right w:val="single" w:sz="4" w:space="0" w:color="auto"/>
            </w:tcBorders>
          </w:tcPr>
          <w:p w14:paraId="710F15EF" w14:textId="77777777" w:rsidR="004F5ADC" w:rsidRPr="004F5ADC" w:rsidRDefault="004F5ADC" w:rsidP="00333AFB">
            <w:pPr>
              <w:spacing w:before="80" w:line="240" w:lineRule="exact"/>
              <w:ind w:left="181" w:firstLine="0"/>
              <w:jc w:val="left"/>
              <w:rPr>
                <w:rFonts w:cs="Arial"/>
                <w:sz w:val="20"/>
              </w:rPr>
            </w:pPr>
            <w:r w:rsidRPr="004F5ADC">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6AC957CD"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2074,5</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493A358E"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highlight w:val="yellow"/>
                <w:lang w:eastAsia="en-US"/>
              </w:rPr>
            </w:pPr>
            <w:r w:rsidRPr="004F5ADC">
              <w:rPr>
                <w:rFonts w:ascii="Arial CYR" w:eastAsia="Calibri" w:hAnsi="Arial CYR" w:cs="Arial CYR"/>
                <w:sz w:val="20"/>
                <w:lang w:eastAsia="en-US"/>
              </w:rPr>
              <w:t>4,8</w:t>
            </w:r>
          </w:p>
        </w:tc>
        <w:tc>
          <w:tcPr>
            <w:tcW w:w="1134" w:type="dxa"/>
            <w:tcBorders>
              <w:top w:val="dotted" w:sz="4" w:space="0" w:color="auto"/>
              <w:left w:val="nil"/>
              <w:bottom w:val="nil"/>
              <w:right w:val="single" w:sz="4" w:space="0" w:color="auto"/>
            </w:tcBorders>
            <w:shd w:val="clear" w:color="auto" w:fill="auto"/>
            <w:vAlign w:val="bottom"/>
          </w:tcPr>
          <w:p w14:paraId="59255995"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eastAsia="Calibri" w:cs="Arial"/>
                <w:sz w:val="20"/>
                <w:lang w:eastAsia="en-US"/>
              </w:rPr>
              <w:t>196,3</w:t>
            </w:r>
          </w:p>
        </w:tc>
        <w:tc>
          <w:tcPr>
            <w:tcW w:w="1276" w:type="dxa"/>
            <w:tcBorders>
              <w:top w:val="dotted" w:sz="4" w:space="0" w:color="auto"/>
              <w:left w:val="single" w:sz="4" w:space="0" w:color="auto"/>
              <w:bottom w:val="nil"/>
              <w:right w:val="double" w:sz="4" w:space="0" w:color="auto"/>
            </w:tcBorders>
            <w:shd w:val="clear" w:color="auto" w:fill="auto"/>
            <w:vAlign w:val="bottom"/>
          </w:tcPr>
          <w:p w14:paraId="08EA9089" w14:textId="77777777" w:rsidR="004F5ADC" w:rsidRPr="004F5ADC" w:rsidRDefault="004F5ADC" w:rsidP="00556F5E">
            <w:pPr>
              <w:widowControl/>
              <w:adjustRightInd/>
              <w:spacing w:before="80" w:line="240" w:lineRule="exact"/>
              <w:ind w:left="-57" w:right="-57" w:firstLine="0"/>
              <w:jc w:val="center"/>
              <w:textAlignment w:val="auto"/>
              <w:rPr>
                <w:rFonts w:eastAsia="Calibri" w:cs="Arial"/>
                <w:sz w:val="20"/>
                <w:lang w:eastAsia="en-US"/>
              </w:rPr>
            </w:pPr>
            <w:r w:rsidRPr="004F5ADC">
              <w:rPr>
                <w:rFonts w:ascii="Arial CYR" w:eastAsia="Calibri" w:hAnsi="Arial CYR" w:cs="Arial CYR"/>
                <w:sz w:val="20"/>
                <w:lang w:eastAsia="en-US"/>
              </w:rPr>
              <w:t>33,0</w:t>
            </w:r>
          </w:p>
        </w:tc>
      </w:tr>
      <w:tr w:rsidR="004F5ADC" w:rsidRPr="004F5ADC" w14:paraId="20703F26" w14:textId="77777777" w:rsidTr="004F5ADC">
        <w:trPr>
          <w:trHeight w:val="46"/>
        </w:trPr>
        <w:tc>
          <w:tcPr>
            <w:tcW w:w="9219" w:type="dxa"/>
            <w:gridSpan w:val="5"/>
            <w:tcBorders>
              <w:top w:val="single" w:sz="4" w:space="0" w:color="auto"/>
              <w:bottom w:val="double" w:sz="4" w:space="0" w:color="auto"/>
            </w:tcBorders>
          </w:tcPr>
          <w:p w14:paraId="7F7757CD" w14:textId="77777777" w:rsidR="004F5ADC" w:rsidRPr="004F5ADC" w:rsidRDefault="004F5ADC" w:rsidP="00333AFB">
            <w:pPr>
              <w:spacing w:before="120" w:line="240" w:lineRule="auto"/>
              <w:ind w:firstLine="0"/>
              <w:rPr>
                <w:rFonts w:cs="Arial"/>
                <w:sz w:val="20"/>
                <w:highlight w:val="yellow"/>
              </w:rPr>
            </w:pPr>
            <w:r w:rsidRPr="004F5ADC">
              <w:rPr>
                <w:sz w:val="20"/>
                <w:vertAlign w:val="superscript"/>
              </w:rPr>
              <w:t xml:space="preserve">1) </w:t>
            </w:r>
            <w:r w:rsidRPr="004F5ADC">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79FDD88" w14:textId="77777777" w:rsidR="00E5454C" w:rsidRPr="00134C58" w:rsidRDefault="00E5454C" w:rsidP="00E5454C">
      <w:pPr>
        <w:spacing w:before="120"/>
        <w:ind w:firstLine="709"/>
        <w:rPr>
          <w:sz w:val="2"/>
        </w:rPr>
      </w:pPr>
    </w:p>
    <w:p w14:paraId="7B0299BF" w14:textId="46AC0307" w:rsidR="00E5454C" w:rsidRPr="00C721C9" w:rsidRDefault="00E5454C" w:rsidP="00DF2CB7">
      <w:pPr>
        <w:pStyle w:val="3"/>
        <w:keepLines/>
        <w:widowControl/>
        <w:numPr>
          <w:ilvl w:val="1"/>
          <w:numId w:val="7"/>
        </w:numPr>
        <w:spacing w:before="360" w:after="360"/>
        <w:ind w:left="709" w:firstLine="0"/>
        <w:jc w:val="left"/>
        <w:rPr>
          <w:rFonts w:cs="Arial"/>
          <w:noProof w:val="0"/>
        </w:rPr>
      </w:pPr>
      <w:bookmarkStart w:id="125" w:name="_Toc97711590"/>
      <w:r>
        <w:rPr>
          <w:rFonts w:cs="Arial"/>
          <w:noProof w:val="0"/>
        </w:rPr>
        <w:t>Обеспечение электрической энергией,</w:t>
      </w:r>
      <w:r>
        <w:rPr>
          <w:rFonts w:cs="Arial"/>
          <w:noProof w:val="0"/>
        </w:rPr>
        <w:br/>
        <w:t>газом и паром; кондиционирование воздуха</w:t>
      </w:r>
      <w:bookmarkEnd w:id="125"/>
      <w:r w:rsidR="0018108D">
        <w:rPr>
          <w:rFonts w:cs="Arial"/>
          <w:noProof w:val="0"/>
        </w:rPr>
        <w:t xml:space="preserve"> </w:t>
      </w:r>
    </w:p>
    <w:p w14:paraId="2CBCC187" w14:textId="77777777" w:rsidR="004F5ADC" w:rsidRPr="004F5ADC" w:rsidRDefault="004F5ADC" w:rsidP="00333AFB">
      <w:pPr>
        <w:tabs>
          <w:tab w:val="left" w:pos="1793"/>
        </w:tabs>
        <w:spacing w:before="240"/>
        <w:ind w:firstLine="0"/>
        <w:jc w:val="center"/>
        <w:rPr>
          <w:b/>
          <w:vertAlign w:val="superscript"/>
        </w:rPr>
      </w:pPr>
      <w:r w:rsidRPr="004F5ADC">
        <w:rPr>
          <w:b/>
        </w:rPr>
        <w:t xml:space="preserve">Динамика обеспечения электрической энергией, газом и паром; </w:t>
      </w:r>
      <w:r w:rsidRPr="004F5ADC">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F5ADC" w:rsidRPr="004F5ADC" w14:paraId="3D08B456" w14:textId="77777777" w:rsidTr="004F5ADC">
        <w:trPr>
          <w:cantSplit/>
          <w:trHeight w:val="352"/>
          <w:tblHeader/>
        </w:trPr>
        <w:tc>
          <w:tcPr>
            <w:tcW w:w="3080" w:type="dxa"/>
            <w:vMerge w:val="restart"/>
            <w:tcBorders>
              <w:top w:val="double" w:sz="4" w:space="0" w:color="auto"/>
            </w:tcBorders>
          </w:tcPr>
          <w:p w14:paraId="605911A9" w14:textId="77777777" w:rsidR="004F5ADC" w:rsidRPr="004F5ADC" w:rsidRDefault="004F5ADC" w:rsidP="004F5ADC">
            <w:pPr>
              <w:spacing w:before="40" w:line="240" w:lineRule="exact"/>
              <w:ind w:firstLine="0"/>
              <w:rPr>
                <w:i/>
              </w:rPr>
            </w:pPr>
            <w:bookmarkStart w:id="126" w:name="_Hlk81839843"/>
          </w:p>
        </w:tc>
        <w:tc>
          <w:tcPr>
            <w:tcW w:w="6160" w:type="dxa"/>
            <w:gridSpan w:val="2"/>
            <w:tcBorders>
              <w:top w:val="double" w:sz="4" w:space="0" w:color="auto"/>
            </w:tcBorders>
          </w:tcPr>
          <w:p w14:paraId="54077462" w14:textId="77777777" w:rsidR="004F5ADC" w:rsidRPr="004F5ADC" w:rsidRDefault="004F5ADC" w:rsidP="004F5ADC">
            <w:pPr>
              <w:spacing w:before="40" w:line="240" w:lineRule="exact"/>
              <w:ind w:firstLine="0"/>
              <w:jc w:val="center"/>
              <w:rPr>
                <w:i/>
                <w:sz w:val="20"/>
              </w:rPr>
            </w:pPr>
            <w:r w:rsidRPr="004F5ADC">
              <w:rPr>
                <w:i/>
                <w:sz w:val="20"/>
              </w:rPr>
              <w:t>В % к</w:t>
            </w:r>
          </w:p>
        </w:tc>
      </w:tr>
      <w:tr w:rsidR="004F5ADC" w:rsidRPr="004F5ADC" w14:paraId="529FC4E6" w14:textId="77777777" w:rsidTr="004F5ADC">
        <w:trPr>
          <w:cantSplit/>
          <w:trHeight w:val="245"/>
          <w:tblHeader/>
        </w:trPr>
        <w:tc>
          <w:tcPr>
            <w:tcW w:w="3080" w:type="dxa"/>
            <w:vMerge/>
            <w:tcBorders>
              <w:bottom w:val="single" w:sz="4" w:space="0" w:color="auto"/>
            </w:tcBorders>
          </w:tcPr>
          <w:p w14:paraId="11FB0DD4" w14:textId="77777777" w:rsidR="004F5ADC" w:rsidRPr="004F5ADC" w:rsidRDefault="004F5ADC" w:rsidP="004F5ADC">
            <w:pPr>
              <w:spacing w:before="40" w:line="240" w:lineRule="exact"/>
              <w:ind w:firstLine="0"/>
              <w:rPr>
                <w:i/>
              </w:rPr>
            </w:pPr>
          </w:p>
        </w:tc>
        <w:tc>
          <w:tcPr>
            <w:tcW w:w="3080" w:type="dxa"/>
            <w:tcBorders>
              <w:top w:val="single" w:sz="4" w:space="0" w:color="auto"/>
              <w:bottom w:val="single" w:sz="4" w:space="0" w:color="auto"/>
            </w:tcBorders>
          </w:tcPr>
          <w:p w14:paraId="674E3589" w14:textId="77777777" w:rsidR="004F5ADC" w:rsidRPr="004F5ADC" w:rsidRDefault="004F5ADC" w:rsidP="004F5ADC">
            <w:pPr>
              <w:spacing w:before="40" w:line="240" w:lineRule="exact"/>
              <w:ind w:firstLine="0"/>
              <w:jc w:val="center"/>
              <w:rPr>
                <w:i/>
                <w:sz w:val="20"/>
              </w:rPr>
            </w:pPr>
            <w:r w:rsidRPr="004F5ADC">
              <w:rPr>
                <w:i/>
                <w:sz w:val="20"/>
              </w:rPr>
              <w:t>предыдущему периоду</w:t>
            </w:r>
          </w:p>
        </w:tc>
        <w:tc>
          <w:tcPr>
            <w:tcW w:w="3080" w:type="dxa"/>
            <w:tcBorders>
              <w:top w:val="single" w:sz="4" w:space="0" w:color="auto"/>
              <w:bottom w:val="single" w:sz="4" w:space="0" w:color="auto"/>
            </w:tcBorders>
          </w:tcPr>
          <w:p w14:paraId="3E68B976" w14:textId="77777777" w:rsidR="004F5ADC" w:rsidRPr="004F5ADC" w:rsidRDefault="004F5ADC" w:rsidP="004F5ADC">
            <w:pPr>
              <w:spacing w:before="40" w:line="240" w:lineRule="exact"/>
              <w:ind w:firstLine="0"/>
              <w:jc w:val="center"/>
              <w:rPr>
                <w:i/>
                <w:sz w:val="20"/>
              </w:rPr>
            </w:pPr>
            <w:r w:rsidRPr="004F5ADC">
              <w:rPr>
                <w:i/>
                <w:sz w:val="20"/>
              </w:rPr>
              <w:t xml:space="preserve">соответствующему периоду </w:t>
            </w:r>
            <w:r w:rsidRPr="004F5ADC">
              <w:rPr>
                <w:i/>
                <w:sz w:val="20"/>
              </w:rPr>
              <w:br/>
              <w:t>предыдущего года</w:t>
            </w:r>
          </w:p>
        </w:tc>
      </w:tr>
      <w:tr w:rsidR="004F5ADC" w:rsidRPr="004F5ADC" w14:paraId="11C1D67E" w14:textId="77777777" w:rsidTr="004F5ADC">
        <w:tc>
          <w:tcPr>
            <w:tcW w:w="9240" w:type="dxa"/>
            <w:gridSpan w:val="3"/>
            <w:tcBorders>
              <w:top w:val="single" w:sz="4" w:space="0" w:color="auto"/>
              <w:bottom w:val="single" w:sz="4" w:space="0" w:color="auto"/>
            </w:tcBorders>
            <w:vAlign w:val="bottom"/>
          </w:tcPr>
          <w:p w14:paraId="56518E02" w14:textId="77777777" w:rsidR="004F5ADC" w:rsidRPr="004F5ADC" w:rsidRDefault="004F5ADC" w:rsidP="00333AFB">
            <w:pPr>
              <w:spacing w:before="60" w:line="240" w:lineRule="exact"/>
              <w:ind w:firstLine="0"/>
              <w:jc w:val="center"/>
              <w:rPr>
                <w:b/>
                <w:sz w:val="20"/>
              </w:rPr>
            </w:pPr>
            <w:r w:rsidRPr="004F5ADC">
              <w:rPr>
                <w:b/>
                <w:sz w:val="20"/>
              </w:rPr>
              <w:t>2021 год</w:t>
            </w:r>
          </w:p>
        </w:tc>
      </w:tr>
      <w:tr w:rsidR="004F5ADC" w:rsidRPr="004F5ADC" w14:paraId="7A60ADBF" w14:textId="77777777" w:rsidTr="004F5ADC">
        <w:tc>
          <w:tcPr>
            <w:tcW w:w="3080" w:type="dxa"/>
            <w:tcBorders>
              <w:top w:val="single" w:sz="4" w:space="0" w:color="auto"/>
              <w:bottom w:val="dotted" w:sz="4" w:space="0" w:color="auto"/>
            </w:tcBorders>
            <w:vAlign w:val="bottom"/>
          </w:tcPr>
          <w:p w14:paraId="544E6B9A"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F82C5E4"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108,0</w:t>
            </w:r>
          </w:p>
        </w:tc>
        <w:tc>
          <w:tcPr>
            <w:tcW w:w="3080" w:type="dxa"/>
            <w:tcBorders>
              <w:top w:val="single" w:sz="4" w:space="0" w:color="auto"/>
              <w:bottom w:val="dotted" w:sz="4" w:space="0" w:color="auto"/>
            </w:tcBorders>
            <w:vAlign w:val="bottom"/>
          </w:tcPr>
          <w:p w14:paraId="36EE989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110,3</w:t>
            </w:r>
          </w:p>
        </w:tc>
      </w:tr>
      <w:tr w:rsidR="004F5ADC" w:rsidRPr="004F5ADC" w14:paraId="1AF449AB" w14:textId="77777777" w:rsidTr="004F5ADC">
        <w:tc>
          <w:tcPr>
            <w:tcW w:w="3080" w:type="dxa"/>
            <w:tcBorders>
              <w:top w:val="dotted" w:sz="4" w:space="0" w:color="auto"/>
              <w:bottom w:val="dotted" w:sz="4" w:space="0" w:color="auto"/>
            </w:tcBorders>
            <w:vAlign w:val="bottom"/>
          </w:tcPr>
          <w:p w14:paraId="69F670DF"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2E54F7D9"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0CB51BB3"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107,4</w:t>
            </w:r>
          </w:p>
        </w:tc>
      </w:tr>
      <w:tr w:rsidR="004F5ADC" w:rsidRPr="004F5ADC" w14:paraId="619017B6" w14:textId="77777777" w:rsidTr="004F5ADC">
        <w:tc>
          <w:tcPr>
            <w:tcW w:w="3080" w:type="dxa"/>
            <w:tcBorders>
              <w:top w:val="dotted" w:sz="4" w:space="0" w:color="auto"/>
              <w:bottom w:val="dotted" w:sz="4" w:space="0" w:color="auto"/>
            </w:tcBorders>
            <w:vAlign w:val="bottom"/>
          </w:tcPr>
          <w:p w14:paraId="28BADBF8"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23959170"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3BF92F15"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111,0</w:t>
            </w:r>
          </w:p>
        </w:tc>
      </w:tr>
      <w:tr w:rsidR="004F5ADC" w:rsidRPr="004F5ADC" w14:paraId="595F6E5E" w14:textId="77777777" w:rsidTr="004F5ADC">
        <w:tc>
          <w:tcPr>
            <w:tcW w:w="3080" w:type="dxa"/>
            <w:tcBorders>
              <w:top w:val="dotted" w:sz="4" w:space="0" w:color="auto"/>
              <w:bottom w:val="dotted" w:sz="4" w:space="0" w:color="auto"/>
            </w:tcBorders>
            <w:vAlign w:val="bottom"/>
          </w:tcPr>
          <w:p w14:paraId="6FEA8E36"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val="en-US" w:eastAsia="en-US"/>
              </w:rPr>
              <w:t xml:space="preserve">I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45E9971"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C314637"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109,6</w:t>
            </w:r>
          </w:p>
        </w:tc>
      </w:tr>
      <w:tr w:rsidR="004F5ADC" w:rsidRPr="004F5ADC" w14:paraId="3EC0BAA6" w14:textId="77777777" w:rsidTr="004F5ADC">
        <w:tc>
          <w:tcPr>
            <w:tcW w:w="3080" w:type="dxa"/>
            <w:tcBorders>
              <w:top w:val="dotted" w:sz="4" w:space="0" w:color="auto"/>
              <w:bottom w:val="dotted" w:sz="4" w:space="0" w:color="auto"/>
            </w:tcBorders>
            <w:vAlign w:val="bottom"/>
          </w:tcPr>
          <w:p w14:paraId="3D19E371"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253730FB"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515ED93C"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122,3</w:t>
            </w:r>
          </w:p>
        </w:tc>
      </w:tr>
      <w:tr w:rsidR="004F5ADC" w:rsidRPr="004F5ADC" w14:paraId="66743DC6" w14:textId="77777777" w:rsidTr="004F5ADC">
        <w:tc>
          <w:tcPr>
            <w:tcW w:w="3080" w:type="dxa"/>
            <w:tcBorders>
              <w:top w:val="dotted" w:sz="4" w:space="0" w:color="auto"/>
              <w:bottom w:val="dotted" w:sz="4" w:space="0" w:color="auto"/>
            </w:tcBorders>
            <w:vAlign w:val="bottom"/>
          </w:tcPr>
          <w:p w14:paraId="02C542B5"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649CC968"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6DE788B3"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133,7</w:t>
            </w:r>
          </w:p>
        </w:tc>
      </w:tr>
      <w:tr w:rsidR="004F5ADC" w:rsidRPr="004F5ADC" w14:paraId="7A96519C" w14:textId="77777777" w:rsidTr="004F5ADC">
        <w:tc>
          <w:tcPr>
            <w:tcW w:w="3080" w:type="dxa"/>
            <w:tcBorders>
              <w:top w:val="dotted" w:sz="4" w:space="0" w:color="auto"/>
              <w:bottom w:val="dotted" w:sz="4" w:space="0" w:color="auto"/>
            </w:tcBorders>
            <w:vAlign w:val="bottom"/>
          </w:tcPr>
          <w:p w14:paraId="1472D3C9"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4338D5B"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18C28C8A"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88,4</w:t>
            </w:r>
          </w:p>
        </w:tc>
      </w:tr>
      <w:tr w:rsidR="004F5ADC" w:rsidRPr="004F5ADC" w14:paraId="21504858" w14:textId="77777777" w:rsidTr="004F5ADC">
        <w:tc>
          <w:tcPr>
            <w:tcW w:w="3080" w:type="dxa"/>
            <w:tcBorders>
              <w:top w:val="dotted" w:sz="4" w:space="0" w:color="auto"/>
              <w:bottom w:val="dotted" w:sz="4" w:space="0" w:color="auto"/>
            </w:tcBorders>
            <w:vAlign w:val="bottom"/>
          </w:tcPr>
          <w:p w14:paraId="73C5D8D0"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val="en-US" w:eastAsia="en-US"/>
              </w:rPr>
              <w:t>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081B893E"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36CD5BC"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115,3</w:t>
            </w:r>
          </w:p>
        </w:tc>
      </w:tr>
      <w:tr w:rsidR="004F5ADC" w:rsidRPr="004F5ADC" w14:paraId="461DD2B1" w14:textId="77777777" w:rsidTr="004F5ADC">
        <w:tc>
          <w:tcPr>
            <w:tcW w:w="3080" w:type="dxa"/>
            <w:tcBorders>
              <w:top w:val="dotted" w:sz="4" w:space="0" w:color="auto"/>
              <w:bottom w:val="dotted" w:sz="4" w:space="0" w:color="auto"/>
            </w:tcBorders>
            <w:vAlign w:val="bottom"/>
          </w:tcPr>
          <w:p w14:paraId="1FF4108B"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val="en-US" w:eastAsia="en-US"/>
              </w:rPr>
              <w:t>I</w:t>
            </w:r>
            <w:r w:rsidRPr="004F5ADC">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712B5D4A"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7A6D3F3" w14:textId="77777777" w:rsidR="004F5ADC" w:rsidRPr="004F5ADC" w:rsidRDefault="004F5ADC" w:rsidP="00333AFB">
            <w:pPr>
              <w:spacing w:before="60" w:line="240" w:lineRule="exact"/>
              <w:ind w:firstLine="0"/>
              <w:jc w:val="center"/>
              <w:rPr>
                <w:rFonts w:cs="Arial"/>
                <w:i/>
                <w:sz w:val="20"/>
              </w:rPr>
            </w:pPr>
            <w:r w:rsidRPr="004F5ADC">
              <w:rPr>
                <w:rFonts w:eastAsia="Calibri" w:cs="Arial"/>
                <w:i/>
                <w:sz w:val="20"/>
                <w:szCs w:val="22"/>
                <w:lang w:eastAsia="en-US"/>
              </w:rPr>
              <w:t>111,6</w:t>
            </w:r>
          </w:p>
        </w:tc>
      </w:tr>
      <w:tr w:rsidR="004F5ADC" w:rsidRPr="004F5ADC" w14:paraId="3A481D66" w14:textId="77777777" w:rsidTr="004F5ADC">
        <w:tc>
          <w:tcPr>
            <w:tcW w:w="3080" w:type="dxa"/>
            <w:tcBorders>
              <w:top w:val="dotted" w:sz="4" w:space="0" w:color="auto"/>
              <w:bottom w:val="dotted" w:sz="4" w:space="0" w:color="auto"/>
            </w:tcBorders>
            <w:vAlign w:val="bottom"/>
          </w:tcPr>
          <w:p w14:paraId="012899BC"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0D9E7513"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100,3</w:t>
            </w:r>
          </w:p>
        </w:tc>
        <w:tc>
          <w:tcPr>
            <w:tcW w:w="3080" w:type="dxa"/>
            <w:tcBorders>
              <w:top w:val="dotted" w:sz="4" w:space="0" w:color="auto"/>
              <w:bottom w:val="dotted" w:sz="4" w:space="0" w:color="auto"/>
            </w:tcBorders>
            <w:vAlign w:val="bottom"/>
          </w:tcPr>
          <w:p w14:paraId="12FE211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93,6</w:t>
            </w:r>
          </w:p>
        </w:tc>
      </w:tr>
      <w:tr w:rsidR="004F5ADC" w:rsidRPr="004F5ADC" w14:paraId="4EF58828" w14:textId="77777777" w:rsidTr="004F5ADC">
        <w:tc>
          <w:tcPr>
            <w:tcW w:w="3080" w:type="dxa"/>
            <w:tcBorders>
              <w:top w:val="dotted" w:sz="4" w:space="0" w:color="auto"/>
              <w:bottom w:val="dotted" w:sz="4" w:space="0" w:color="auto"/>
            </w:tcBorders>
            <w:vAlign w:val="bottom"/>
          </w:tcPr>
          <w:p w14:paraId="7B9CB06C"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45292A14"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57400B12"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94,3</w:t>
            </w:r>
          </w:p>
        </w:tc>
      </w:tr>
      <w:tr w:rsidR="004F5ADC" w:rsidRPr="004F5ADC" w14:paraId="797AF318" w14:textId="77777777" w:rsidTr="004F5ADC">
        <w:tc>
          <w:tcPr>
            <w:tcW w:w="3080" w:type="dxa"/>
            <w:tcBorders>
              <w:top w:val="dotted" w:sz="4" w:space="0" w:color="auto"/>
              <w:bottom w:val="dotted" w:sz="4" w:space="0" w:color="auto"/>
            </w:tcBorders>
            <w:vAlign w:val="bottom"/>
          </w:tcPr>
          <w:p w14:paraId="3C753F79"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7910CFBB"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14FE43C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114,2</w:t>
            </w:r>
          </w:p>
        </w:tc>
      </w:tr>
      <w:tr w:rsidR="004F5ADC" w:rsidRPr="004F5ADC" w14:paraId="66D3625C" w14:textId="77777777" w:rsidTr="004F5ADC">
        <w:tc>
          <w:tcPr>
            <w:tcW w:w="3080" w:type="dxa"/>
            <w:tcBorders>
              <w:top w:val="dotted" w:sz="4" w:space="0" w:color="auto"/>
              <w:bottom w:val="dotted" w:sz="4" w:space="0" w:color="auto"/>
            </w:tcBorders>
            <w:vAlign w:val="bottom"/>
          </w:tcPr>
          <w:p w14:paraId="7CCCDCB2"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val="en-US" w:eastAsia="en-US"/>
              </w:rPr>
              <w:t>III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A3B97F7"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B41CFF3"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100,7</w:t>
            </w:r>
          </w:p>
        </w:tc>
      </w:tr>
      <w:tr w:rsidR="004F5ADC" w:rsidRPr="004F5ADC" w14:paraId="3E9C96FB" w14:textId="77777777" w:rsidTr="004F5ADC">
        <w:tc>
          <w:tcPr>
            <w:tcW w:w="3080" w:type="dxa"/>
            <w:tcBorders>
              <w:top w:val="dotted" w:sz="4" w:space="0" w:color="auto"/>
              <w:bottom w:val="dotted" w:sz="4" w:space="0" w:color="auto"/>
            </w:tcBorders>
            <w:vAlign w:val="bottom"/>
          </w:tcPr>
          <w:p w14:paraId="56714F64"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3FFA5B7"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1853706"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109,0</w:t>
            </w:r>
          </w:p>
        </w:tc>
      </w:tr>
      <w:tr w:rsidR="004F5ADC" w:rsidRPr="004F5ADC" w14:paraId="3473584B" w14:textId="77777777" w:rsidTr="004F5ADC">
        <w:tc>
          <w:tcPr>
            <w:tcW w:w="3080" w:type="dxa"/>
            <w:tcBorders>
              <w:top w:val="dotted" w:sz="4" w:space="0" w:color="auto"/>
              <w:bottom w:val="dotted" w:sz="4" w:space="0" w:color="auto"/>
            </w:tcBorders>
            <w:vAlign w:val="bottom"/>
          </w:tcPr>
          <w:p w14:paraId="1858DEB2"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24641F65"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138,5</w:t>
            </w:r>
          </w:p>
        </w:tc>
        <w:tc>
          <w:tcPr>
            <w:tcW w:w="3080" w:type="dxa"/>
            <w:tcBorders>
              <w:top w:val="dotted" w:sz="4" w:space="0" w:color="auto"/>
              <w:bottom w:val="dotted" w:sz="4" w:space="0" w:color="auto"/>
            </w:tcBorders>
            <w:vAlign w:val="bottom"/>
          </w:tcPr>
          <w:p w14:paraId="3015192B"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102,4</w:t>
            </w:r>
          </w:p>
        </w:tc>
      </w:tr>
      <w:tr w:rsidR="004F5ADC" w:rsidRPr="004F5ADC" w14:paraId="6599D5D0" w14:textId="77777777" w:rsidTr="004F5ADC">
        <w:tc>
          <w:tcPr>
            <w:tcW w:w="3080" w:type="dxa"/>
            <w:tcBorders>
              <w:top w:val="dotted" w:sz="4" w:space="0" w:color="auto"/>
              <w:bottom w:val="dotted" w:sz="4" w:space="0" w:color="auto"/>
            </w:tcBorders>
            <w:vAlign w:val="bottom"/>
          </w:tcPr>
          <w:p w14:paraId="480F0EA3"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lastRenderedPageBreak/>
              <w:t>Ноябрь</w:t>
            </w:r>
          </w:p>
        </w:tc>
        <w:tc>
          <w:tcPr>
            <w:tcW w:w="3080" w:type="dxa"/>
            <w:tcBorders>
              <w:top w:val="dotted" w:sz="4" w:space="0" w:color="auto"/>
              <w:bottom w:val="dotted" w:sz="4" w:space="0" w:color="auto"/>
            </w:tcBorders>
            <w:vAlign w:val="bottom"/>
          </w:tcPr>
          <w:p w14:paraId="04B15172"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122,5</w:t>
            </w:r>
          </w:p>
        </w:tc>
        <w:tc>
          <w:tcPr>
            <w:tcW w:w="3080" w:type="dxa"/>
            <w:tcBorders>
              <w:top w:val="dotted" w:sz="4" w:space="0" w:color="auto"/>
              <w:bottom w:val="dotted" w:sz="4" w:space="0" w:color="auto"/>
            </w:tcBorders>
            <w:vAlign w:val="bottom"/>
          </w:tcPr>
          <w:p w14:paraId="218E27CE"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110,7</w:t>
            </w:r>
          </w:p>
        </w:tc>
      </w:tr>
      <w:tr w:rsidR="004F5ADC" w:rsidRPr="004F5ADC" w14:paraId="377626AC" w14:textId="77777777" w:rsidTr="004F5ADC">
        <w:tc>
          <w:tcPr>
            <w:tcW w:w="3080" w:type="dxa"/>
            <w:tcBorders>
              <w:top w:val="dotted" w:sz="4" w:space="0" w:color="auto"/>
              <w:bottom w:val="dotted" w:sz="4" w:space="0" w:color="auto"/>
            </w:tcBorders>
            <w:vAlign w:val="bottom"/>
          </w:tcPr>
          <w:p w14:paraId="59AC6D72" w14:textId="77777777" w:rsidR="004F5ADC" w:rsidRPr="004F5ADC" w:rsidRDefault="004F5ADC" w:rsidP="00333AFB">
            <w:pPr>
              <w:spacing w:before="60" w:line="240" w:lineRule="exact"/>
              <w:ind w:firstLine="34"/>
              <w:rPr>
                <w:rFonts w:eastAsia="Calibri" w:cs="Arial"/>
                <w:sz w:val="20"/>
                <w:lang w:eastAsia="en-US"/>
              </w:rPr>
            </w:pPr>
            <w:r w:rsidRPr="004F5ADC">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46EF82EF"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sz w:val="20"/>
                <w:szCs w:val="22"/>
                <w:lang w:eastAsia="en-US"/>
              </w:rPr>
              <w:t>111,6</w:t>
            </w:r>
          </w:p>
        </w:tc>
        <w:tc>
          <w:tcPr>
            <w:tcW w:w="3080" w:type="dxa"/>
            <w:tcBorders>
              <w:top w:val="dotted" w:sz="4" w:space="0" w:color="auto"/>
              <w:bottom w:val="dotted" w:sz="4" w:space="0" w:color="auto"/>
            </w:tcBorders>
            <w:vAlign w:val="bottom"/>
          </w:tcPr>
          <w:p w14:paraId="6D7EE077" w14:textId="77777777" w:rsidR="004F5ADC" w:rsidRPr="004F5ADC" w:rsidRDefault="004F5ADC" w:rsidP="00333AFB">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sz w:val="20"/>
                <w:szCs w:val="22"/>
                <w:lang w:eastAsia="en-US"/>
              </w:rPr>
              <w:t>96,3</w:t>
            </w:r>
          </w:p>
        </w:tc>
      </w:tr>
      <w:tr w:rsidR="004F5ADC" w:rsidRPr="004F5ADC" w14:paraId="2AEFDBA1" w14:textId="77777777" w:rsidTr="004F5ADC">
        <w:tc>
          <w:tcPr>
            <w:tcW w:w="3080" w:type="dxa"/>
            <w:tcBorders>
              <w:top w:val="dotted" w:sz="4" w:space="0" w:color="auto"/>
              <w:bottom w:val="dotted" w:sz="4" w:space="0" w:color="auto"/>
            </w:tcBorders>
            <w:vAlign w:val="bottom"/>
          </w:tcPr>
          <w:p w14:paraId="4AB66E79"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val="en-US" w:eastAsia="en-US"/>
              </w:rPr>
              <w:t xml:space="preserve">IV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3B8F791" w14:textId="77777777" w:rsidR="004F5ADC" w:rsidRPr="004F5ADC" w:rsidRDefault="004F5ADC" w:rsidP="00333AFB">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79FE46D2" w14:textId="77777777" w:rsidR="004F5ADC" w:rsidRPr="004F5ADC" w:rsidRDefault="004F5ADC" w:rsidP="00333AFB">
            <w:pPr>
              <w:widowControl/>
              <w:adjustRightInd/>
              <w:spacing w:before="60" w:line="240" w:lineRule="exact"/>
              <w:ind w:firstLine="0"/>
              <w:jc w:val="center"/>
              <w:textAlignment w:val="auto"/>
              <w:rPr>
                <w:rFonts w:eastAsia="Calibri" w:cs="Arial"/>
                <w:i/>
                <w:color w:val="000000"/>
                <w:sz w:val="20"/>
                <w:lang w:eastAsia="en-US"/>
              </w:rPr>
            </w:pPr>
            <w:r w:rsidRPr="004F5ADC">
              <w:rPr>
                <w:rFonts w:eastAsia="Calibri" w:cs="Arial"/>
                <w:i/>
                <w:iCs/>
                <w:sz w:val="20"/>
                <w:szCs w:val="22"/>
                <w:lang w:eastAsia="en-US"/>
              </w:rPr>
              <w:t>102,5</w:t>
            </w:r>
          </w:p>
        </w:tc>
      </w:tr>
      <w:tr w:rsidR="004F5ADC" w:rsidRPr="004F5ADC" w14:paraId="5192310F" w14:textId="77777777" w:rsidTr="004F5ADC">
        <w:tc>
          <w:tcPr>
            <w:tcW w:w="3080" w:type="dxa"/>
            <w:tcBorders>
              <w:top w:val="dotted" w:sz="4" w:space="0" w:color="auto"/>
              <w:bottom w:val="single" w:sz="4" w:space="0" w:color="auto"/>
            </w:tcBorders>
            <w:vAlign w:val="bottom"/>
          </w:tcPr>
          <w:p w14:paraId="4EC97432" w14:textId="77777777" w:rsidR="004F5ADC" w:rsidRPr="004F5ADC" w:rsidRDefault="004F5ADC" w:rsidP="00333AFB">
            <w:pPr>
              <w:spacing w:before="60" w:line="240" w:lineRule="exact"/>
              <w:ind w:firstLine="34"/>
              <w:rPr>
                <w:rFonts w:cs="Arial"/>
                <w:i/>
                <w:sz w:val="20"/>
              </w:rPr>
            </w:pPr>
            <w:r w:rsidRPr="004F5ADC">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217B91A9" w14:textId="77777777" w:rsidR="004F5ADC" w:rsidRPr="004F5ADC" w:rsidRDefault="004F5ADC" w:rsidP="00333AFB">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1C8FBEAA" w14:textId="77777777" w:rsidR="004F5ADC" w:rsidRPr="004F5ADC" w:rsidRDefault="004F5ADC" w:rsidP="00333AFB">
            <w:pPr>
              <w:spacing w:before="60" w:line="240" w:lineRule="exact"/>
              <w:ind w:firstLine="0"/>
              <w:jc w:val="center"/>
              <w:rPr>
                <w:rFonts w:cs="Arial"/>
                <w:i/>
                <w:sz w:val="20"/>
              </w:rPr>
            </w:pPr>
            <w:r w:rsidRPr="004F5ADC">
              <w:rPr>
                <w:rFonts w:eastAsia="Calibri" w:cs="Arial"/>
                <w:i/>
                <w:iCs/>
                <w:sz w:val="20"/>
                <w:szCs w:val="22"/>
                <w:lang w:eastAsia="en-US"/>
              </w:rPr>
              <w:t>107,0</w:t>
            </w:r>
          </w:p>
        </w:tc>
      </w:tr>
      <w:tr w:rsidR="004F5ADC" w:rsidRPr="004F5ADC" w14:paraId="393C1428" w14:textId="77777777" w:rsidTr="00333AFB">
        <w:tc>
          <w:tcPr>
            <w:tcW w:w="9240" w:type="dxa"/>
            <w:gridSpan w:val="3"/>
            <w:tcBorders>
              <w:top w:val="single" w:sz="4" w:space="0" w:color="auto"/>
              <w:bottom w:val="single" w:sz="4" w:space="0" w:color="auto"/>
            </w:tcBorders>
            <w:vAlign w:val="bottom"/>
          </w:tcPr>
          <w:p w14:paraId="7070FA37" w14:textId="77777777" w:rsidR="004F5ADC" w:rsidRPr="004F5ADC" w:rsidRDefault="004F5ADC" w:rsidP="00333AFB">
            <w:pPr>
              <w:spacing w:before="60" w:line="240" w:lineRule="exact"/>
              <w:ind w:firstLine="0"/>
              <w:jc w:val="center"/>
              <w:rPr>
                <w:rFonts w:cs="Arial"/>
                <w:b/>
                <w:sz w:val="20"/>
              </w:rPr>
            </w:pPr>
            <w:r w:rsidRPr="004F5ADC">
              <w:rPr>
                <w:rFonts w:eastAsia="Calibri" w:cs="Arial"/>
                <w:b/>
                <w:sz w:val="20"/>
                <w:szCs w:val="22"/>
                <w:lang w:eastAsia="en-US"/>
              </w:rPr>
              <w:t>2022 год</w:t>
            </w:r>
          </w:p>
        </w:tc>
      </w:tr>
      <w:tr w:rsidR="004F5ADC" w:rsidRPr="004F5ADC" w14:paraId="698D04B3" w14:textId="77777777" w:rsidTr="00333AFB">
        <w:tc>
          <w:tcPr>
            <w:tcW w:w="3080" w:type="dxa"/>
            <w:tcBorders>
              <w:top w:val="single" w:sz="4" w:space="0" w:color="auto"/>
              <w:bottom w:val="double" w:sz="4" w:space="0" w:color="auto"/>
            </w:tcBorders>
            <w:vAlign w:val="bottom"/>
          </w:tcPr>
          <w:p w14:paraId="50DE05E4" w14:textId="77777777" w:rsidR="004F5ADC" w:rsidRPr="004F5ADC" w:rsidRDefault="004F5ADC" w:rsidP="00333AFB">
            <w:pPr>
              <w:spacing w:before="60" w:line="240" w:lineRule="exact"/>
              <w:ind w:firstLine="34"/>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uble" w:sz="4" w:space="0" w:color="auto"/>
            </w:tcBorders>
            <w:vAlign w:val="bottom"/>
          </w:tcPr>
          <w:p w14:paraId="7094E0FB" w14:textId="77777777" w:rsidR="004F5ADC" w:rsidRPr="004F5ADC" w:rsidRDefault="004F5ADC" w:rsidP="00333AFB">
            <w:pPr>
              <w:spacing w:before="60" w:line="240" w:lineRule="exact"/>
              <w:ind w:firstLine="0"/>
              <w:jc w:val="center"/>
              <w:rPr>
                <w:rFonts w:cs="Arial"/>
                <w:sz w:val="20"/>
              </w:rPr>
            </w:pPr>
            <w:r w:rsidRPr="004F5ADC">
              <w:rPr>
                <w:rFonts w:eastAsia="Calibri" w:cs="Arial"/>
                <w:sz w:val="20"/>
                <w:szCs w:val="22"/>
                <w:lang w:eastAsia="en-US"/>
              </w:rPr>
              <w:t>99,2</w:t>
            </w:r>
          </w:p>
        </w:tc>
        <w:tc>
          <w:tcPr>
            <w:tcW w:w="3080" w:type="dxa"/>
            <w:tcBorders>
              <w:top w:val="single" w:sz="4" w:space="0" w:color="auto"/>
              <w:bottom w:val="double" w:sz="4" w:space="0" w:color="auto"/>
            </w:tcBorders>
            <w:vAlign w:val="bottom"/>
          </w:tcPr>
          <w:p w14:paraId="1A87DF44" w14:textId="77777777" w:rsidR="004F5ADC" w:rsidRPr="004F5ADC" w:rsidRDefault="004F5ADC" w:rsidP="00333AFB">
            <w:pPr>
              <w:spacing w:before="60" w:line="240" w:lineRule="exact"/>
              <w:ind w:firstLine="0"/>
              <w:jc w:val="center"/>
              <w:rPr>
                <w:rFonts w:cs="Arial"/>
                <w:sz w:val="20"/>
              </w:rPr>
            </w:pPr>
            <w:r w:rsidRPr="004F5ADC">
              <w:rPr>
                <w:rFonts w:eastAsia="Calibri" w:cs="Arial"/>
                <w:sz w:val="20"/>
                <w:szCs w:val="22"/>
                <w:lang w:eastAsia="en-US"/>
              </w:rPr>
              <w:t>88,5</w:t>
            </w:r>
          </w:p>
        </w:tc>
      </w:tr>
      <w:bookmarkEnd w:id="126"/>
    </w:tbl>
    <w:p w14:paraId="7C8F7BEC" w14:textId="77777777" w:rsidR="00E5454C" w:rsidRPr="00134C58" w:rsidRDefault="00E5454C" w:rsidP="00E5454C">
      <w:pPr>
        <w:ind w:firstLine="709"/>
        <w:rPr>
          <w:sz w:val="2"/>
        </w:rPr>
      </w:pPr>
    </w:p>
    <w:p w14:paraId="2791F9AF" w14:textId="378BAA88" w:rsidR="00E5454C" w:rsidRPr="004F63CE" w:rsidRDefault="00E5454C" w:rsidP="004C2BCA">
      <w:pPr>
        <w:pStyle w:val="3"/>
        <w:keepLines/>
        <w:widowControl/>
        <w:numPr>
          <w:ilvl w:val="1"/>
          <w:numId w:val="7"/>
        </w:numPr>
        <w:spacing w:before="360" w:after="360"/>
        <w:ind w:left="709" w:firstLine="0"/>
        <w:jc w:val="left"/>
        <w:rPr>
          <w:rFonts w:cs="Arial"/>
          <w:noProof w:val="0"/>
          <w:szCs w:val="26"/>
        </w:rPr>
      </w:pPr>
      <w:bookmarkStart w:id="127" w:name="_Toc97711591"/>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27"/>
      <w:r w:rsidR="004F63CE">
        <w:rPr>
          <w:rFonts w:cs="Arial"/>
          <w:noProof w:val="0"/>
        </w:rPr>
        <w:t xml:space="preserve"> </w:t>
      </w:r>
    </w:p>
    <w:p w14:paraId="091D556A" w14:textId="77777777" w:rsidR="004F5ADC" w:rsidRPr="004F5ADC" w:rsidRDefault="004F5ADC" w:rsidP="004F5ADC">
      <w:pPr>
        <w:keepNext/>
        <w:keepLines/>
        <w:spacing w:before="240"/>
        <w:jc w:val="center"/>
        <w:rPr>
          <w:b/>
          <w:vertAlign w:val="superscript"/>
        </w:rPr>
      </w:pPr>
      <w:r w:rsidRPr="004F5ADC">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F5ADC" w:rsidRPr="004F5ADC" w14:paraId="7F3099B9" w14:textId="77777777" w:rsidTr="004F5ADC">
        <w:trPr>
          <w:cantSplit/>
          <w:trHeight w:val="352"/>
          <w:tblHeader/>
        </w:trPr>
        <w:tc>
          <w:tcPr>
            <w:tcW w:w="3080" w:type="dxa"/>
            <w:vMerge w:val="restart"/>
            <w:tcBorders>
              <w:top w:val="double" w:sz="4" w:space="0" w:color="auto"/>
            </w:tcBorders>
          </w:tcPr>
          <w:p w14:paraId="45626899" w14:textId="77777777" w:rsidR="004F5ADC" w:rsidRPr="004F5ADC" w:rsidRDefault="004F5ADC" w:rsidP="004F5ADC">
            <w:pPr>
              <w:spacing w:before="60" w:line="240" w:lineRule="exact"/>
              <w:ind w:firstLine="0"/>
              <w:rPr>
                <w:i/>
              </w:rPr>
            </w:pPr>
            <w:bookmarkStart w:id="128" w:name="_Hlk81839600"/>
          </w:p>
        </w:tc>
        <w:tc>
          <w:tcPr>
            <w:tcW w:w="6160" w:type="dxa"/>
            <w:gridSpan w:val="2"/>
            <w:tcBorders>
              <w:top w:val="double" w:sz="4" w:space="0" w:color="auto"/>
            </w:tcBorders>
          </w:tcPr>
          <w:p w14:paraId="6B538C0C" w14:textId="77777777" w:rsidR="004F5ADC" w:rsidRPr="004F5ADC" w:rsidRDefault="004F5ADC" w:rsidP="004F5ADC">
            <w:pPr>
              <w:spacing w:before="60" w:line="240" w:lineRule="exact"/>
              <w:ind w:firstLine="0"/>
              <w:jc w:val="center"/>
              <w:rPr>
                <w:i/>
                <w:sz w:val="20"/>
              </w:rPr>
            </w:pPr>
            <w:r w:rsidRPr="004F5ADC">
              <w:rPr>
                <w:i/>
                <w:sz w:val="20"/>
              </w:rPr>
              <w:t>В % к</w:t>
            </w:r>
          </w:p>
        </w:tc>
      </w:tr>
      <w:tr w:rsidR="004F5ADC" w:rsidRPr="004F5ADC" w14:paraId="360C034B" w14:textId="77777777" w:rsidTr="004F5ADC">
        <w:trPr>
          <w:cantSplit/>
          <w:trHeight w:val="245"/>
          <w:tblHeader/>
        </w:trPr>
        <w:tc>
          <w:tcPr>
            <w:tcW w:w="3080" w:type="dxa"/>
            <w:vMerge/>
            <w:tcBorders>
              <w:bottom w:val="single" w:sz="4" w:space="0" w:color="auto"/>
            </w:tcBorders>
          </w:tcPr>
          <w:p w14:paraId="068647AB" w14:textId="77777777" w:rsidR="004F5ADC" w:rsidRPr="004F5ADC" w:rsidRDefault="004F5ADC" w:rsidP="004F5ADC">
            <w:pPr>
              <w:spacing w:before="60" w:line="240" w:lineRule="exact"/>
              <w:ind w:firstLine="0"/>
              <w:rPr>
                <w:i/>
              </w:rPr>
            </w:pPr>
          </w:p>
        </w:tc>
        <w:tc>
          <w:tcPr>
            <w:tcW w:w="3080" w:type="dxa"/>
            <w:tcBorders>
              <w:top w:val="single" w:sz="4" w:space="0" w:color="auto"/>
              <w:bottom w:val="single" w:sz="4" w:space="0" w:color="auto"/>
            </w:tcBorders>
          </w:tcPr>
          <w:p w14:paraId="68782F87" w14:textId="77777777" w:rsidR="004F5ADC" w:rsidRPr="004F5ADC" w:rsidRDefault="004F5ADC" w:rsidP="004F5ADC">
            <w:pPr>
              <w:spacing w:before="60" w:line="240" w:lineRule="exact"/>
              <w:ind w:firstLine="0"/>
              <w:jc w:val="center"/>
              <w:rPr>
                <w:i/>
                <w:sz w:val="20"/>
              </w:rPr>
            </w:pPr>
            <w:r w:rsidRPr="004F5ADC">
              <w:rPr>
                <w:i/>
                <w:sz w:val="20"/>
              </w:rPr>
              <w:t>предыдущему периоду</w:t>
            </w:r>
          </w:p>
        </w:tc>
        <w:tc>
          <w:tcPr>
            <w:tcW w:w="3080" w:type="dxa"/>
            <w:tcBorders>
              <w:top w:val="single" w:sz="4" w:space="0" w:color="auto"/>
              <w:bottom w:val="single" w:sz="4" w:space="0" w:color="auto"/>
            </w:tcBorders>
          </w:tcPr>
          <w:p w14:paraId="65C44806" w14:textId="77777777" w:rsidR="004F5ADC" w:rsidRPr="004F5ADC" w:rsidRDefault="004F5ADC" w:rsidP="004F5ADC">
            <w:pPr>
              <w:spacing w:before="60" w:line="240" w:lineRule="exact"/>
              <w:ind w:firstLine="0"/>
              <w:jc w:val="center"/>
              <w:rPr>
                <w:i/>
                <w:sz w:val="20"/>
              </w:rPr>
            </w:pPr>
            <w:r w:rsidRPr="004F5ADC">
              <w:rPr>
                <w:i/>
                <w:sz w:val="20"/>
              </w:rPr>
              <w:t xml:space="preserve">соответствующему периоду </w:t>
            </w:r>
            <w:r w:rsidRPr="004F5ADC">
              <w:rPr>
                <w:i/>
                <w:sz w:val="20"/>
              </w:rPr>
              <w:br/>
              <w:t>предыдущего года</w:t>
            </w:r>
          </w:p>
        </w:tc>
      </w:tr>
      <w:tr w:rsidR="004F5ADC" w:rsidRPr="004F5ADC" w14:paraId="1052FA01" w14:textId="77777777" w:rsidTr="004F5ADC">
        <w:tc>
          <w:tcPr>
            <w:tcW w:w="9240" w:type="dxa"/>
            <w:gridSpan w:val="3"/>
            <w:tcBorders>
              <w:top w:val="single" w:sz="4" w:space="0" w:color="auto"/>
              <w:bottom w:val="single" w:sz="4" w:space="0" w:color="auto"/>
            </w:tcBorders>
            <w:vAlign w:val="bottom"/>
          </w:tcPr>
          <w:p w14:paraId="05E72A6B" w14:textId="77777777" w:rsidR="004F5ADC" w:rsidRPr="004F5ADC" w:rsidRDefault="004F5ADC" w:rsidP="004F5ADC">
            <w:pPr>
              <w:spacing w:before="60" w:line="240" w:lineRule="exact"/>
              <w:ind w:firstLine="0"/>
              <w:jc w:val="center"/>
              <w:rPr>
                <w:b/>
                <w:sz w:val="20"/>
              </w:rPr>
            </w:pPr>
            <w:r w:rsidRPr="004F5ADC">
              <w:rPr>
                <w:b/>
                <w:sz w:val="20"/>
              </w:rPr>
              <w:t>2021 год</w:t>
            </w:r>
          </w:p>
        </w:tc>
      </w:tr>
      <w:tr w:rsidR="004F5ADC" w:rsidRPr="004F5ADC" w14:paraId="279AF8F5" w14:textId="77777777" w:rsidTr="004F5ADC">
        <w:tc>
          <w:tcPr>
            <w:tcW w:w="3080" w:type="dxa"/>
            <w:tcBorders>
              <w:top w:val="single" w:sz="4" w:space="0" w:color="auto"/>
              <w:bottom w:val="dotted" w:sz="4" w:space="0" w:color="auto"/>
            </w:tcBorders>
            <w:vAlign w:val="bottom"/>
          </w:tcPr>
          <w:p w14:paraId="5A4DB581"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7238F817"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71,5</w:t>
            </w:r>
          </w:p>
        </w:tc>
        <w:tc>
          <w:tcPr>
            <w:tcW w:w="3080" w:type="dxa"/>
            <w:tcBorders>
              <w:top w:val="single" w:sz="4" w:space="0" w:color="auto"/>
              <w:bottom w:val="dotted" w:sz="4" w:space="0" w:color="auto"/>
            </w:tcBorders>
            <w:vAlign w:val="center"/>
          </w:tcPr>
          <w:p w14:paraId="0E928F95"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129,7</w:t>
            </w:r>
          </w:p>
        </w:tc>
      </w:tr>
      <w:tr w:rsidR="004F5ADC" w:rsidRPr="004F5ADC" w14:paraId="67BFA1FE" w14:textId="77777777" w:rsidTr="004F5ADC">
        <w:tc>
          <w:tcPr>
            <w:tcW w:w="3080" w:type="dxa"/>
            <w:tcBorders>
              <w:top w:val="dotted" w:sz="4" w:space="0" w:color="auto"/>
              <w:bottom w:val="dotted" w:sz="4" w:space="0" w:color="auto"/>
            </w:tcBorders>
            <w:vAlign w:val="bottom"/>
          </w:tcPr>
          <w:p w14:paraId="7F4DA0D2"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601FA5FA"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126,2</w:t>
            </w:r>
          </w:p>
        </w:tc>
        <w:tc>
          <w:tcPr>
            <w:tcW w:w="3080" w:type="dxa"/>
            <w:tcBorders>
              <w:top w:val="dotted" w:sz="4" w:space="0" w:color="auto"/>
              <w:bottom w:val="dotted" w:sz="4" w:space="0" w:color="auto"/>
            </w:tcBorders>
            <w:vAlign w:val="center"/>
          </w:tcPr>
          <w:p w14:paraId="392F543E"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149,5</w:t>
            </w:r>
          </w:p>
        </w:tc>
      </w:tr>
      <w:tr w:rsidR="004F5ADC" w:rsidRPr="004F5ADC" w14:paraId="2F42AB43" w14:textId="77777777" w:rsidTr="004F5ADC">
        <w:tc>
          <w:tcPr>
            <w:tcW w:w="3080" w:type="dxa"/>
            <w:tcBorders>
              <w:top w:val="dotted" w:sz="4" w:space="0" w:color="auto"/>
              <w:bottom w:val="dotted" w:sz="4" w:space="0" w:color="auto"/>
            </w:tcBorders>
            <w:vAlign w:val="bottom"/>
          </w:tcPr>
          <w:p w14:paraId="3DB67473"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1B9E3E31"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105,5</w:t>
            </w:r>
          </w:p>
        </w:tc>
        <w:tc>
          <w:tcPr>
            <w:tcW w:w="3080" w:type="dxa"/>
            <w:tcBorders>
              <w:top w:val="dotted" w:sz="4" w:space="0" w:color="auto"/>
              <w:bottom w:val="dotted" w:sz="4" w:space="0" w:color="auto"/>
            </w:tcBorders>
            <w:vAlign w:val="center"/>
          </w:tcPr>
          <w:p w14:paraId="20C48C2F"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143,3</w:t>
            </w:r>
          </w:p>
        </w:tc>
      </w:tr>
      <w:tr w:rsidR="004F5ADC" w:rsidRPr="004F5ADC" w14:paraId="181ED21A" w14:textId="77777777" w:rsidTr="004F5ADC">
        <w:tc>
          <w:tcPr>
            <w:tcW w:w="3080" w:type="dxa"/>
            <w:tcBorders>
              <w:top w:val="dotted" w:sz="4" w:space="0" w:color="auto"/>
              <w:bottom w:val="dotted" w:sz="4" w:space="0" w:color="auto"/>
            </w:tcBorders>
            <w:vAlign w:val="bottom"/>
          </w:tcPr>
          <w:p w14:paraId="2BB0E80E"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val="en-US" w:eastAsia="en-US"/>
              </w:rPr>
              <w:t xml:space="preserve">I </w:t>
            </w:r>
            <w:r w:rsidRPr="004F5ADC">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3CC33C33" w14:textId="77777777" w:rsidR="004F5ADC" w:rsidRPr="004F5ADC" w:rsidRDefault="004F5ADC" w:rsidP="004F5AD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8E94593" w14:textId="77777777" w:rsidR="004F5ADC" w:rsidRPr="004F5ADC" w:rsidRDefault="004F5ADC" w:rsidP="004F5ADC">
            <w:pPr>
              <w:spacing w:before="60" w:line="240" w:lineRule="exact"/>
              <w:ind w:firstLine="0"/>
              <w:jc w:val="center"/>
              <w:rPr>
                <w:rFonts w:cs="Arial"/>
                <w:i/>
                <w:sz w:val="20"/>
              </w:rPr>
            </w:pPr>
            <w:r w:rsidRPr="004F5ADC">
              <w:rPr>
                <w:rFonts w:eastAsia="Calibri" w:cs="Arial"/>
                <w:i/>
                <w:color w:val="000000"/>
                <w:sz w:val="20"/>
                <w:szCs w:val="22"/>
                <w:lang w:eastAsia="en-US"/>
              </w:rPr>
              <w:t>141,3</w:t>
            </w:r>
          </w:p>
        </w:tc>
      </w:tr>
      <w:tr w:rsidR="004F5ADC" w:rsidRPr="004F5ADC" w14:paraId="60461C04" w14:textId="77777777" w:rsidTr="004F5ADC">
        <w:tc>
          <w:tcPr>
            <w:tcW w:w="3080" w:type="dxa"/>
            <w:tcBorders>
              <w:top w:val="dotted" w:sz="4" w:space="0" w:color="auto"/>
              <w:bottom w:val="dotted" w:sz="4" w:space="0" w:color="auto"/>
            </w:tcBorders>
            <w:vAlign w:val="bottom"/>
          </w:tcPr>
          <w:p w14:paraId="716EDDAC"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453B1276"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115,6</w:t>
            </w:r>
          </w:p>
        </w:tc>
        <w:tc>
          <w:tcPr>
            <w:tcW w:w="3080" w:type="dxa"/>
            <w:tcBorders>
              <w:top w:val="dotted" w:sz="4" w:space="0" w:color="auto"/>
              <w:bottom w:val="dotted" w:sz="4" w:space="0" w:color="auto"/>
            </w:tcBorders>
            <w:vAlign w:val="center"/>
          </w:tcPr>
          <w:p w14:paraId="063FFFD4"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170,6</w:t>
            </w:r>
          </w:p>
        </w:tc>
      </w:tr>
      <w:tr w:rsidR="004F5ADC" w:rsidRPr="004F5ADC" w14:paraId="1BC65627" w14:textId="77777777" w:rsidTr="004F5ADC">
        <w:tc>
          <w:tcPr>
            <w:tcW w:w="3080" w:type="dxa"/>
            <w:tcBorders>
              <w:top w:val="dotted" w:sz="4" w:space="0" w:color="auto"/>
              <w:bottom w:val="dotted" w:sz="4" w:space="0" w:color="auto"/>
            </w:tcBorders>
            <w:vAlign w:val="bottom"/>
          </w:tcPr>
          <w:p w14:paraId="7CADA189"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2C1B0E0A"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90,6</w:t>
            </w:r>
          </w:p>
        </w:tc>
        <w:tc>
          <w:tcPr>
            <w:tcW w:w="3080" w:type="dxa"/>
            <w:tcBorders>
              <w:top w:val="dotted" w:sz="4" w:space="0" w:color="auto"/>
              <w:bottom w:val="dotted" w:sz="4" w:space="0" w:color="auto"/>
            </w:tcBorders>
            <w:vAlign w:val="center"/>
          </w:tcPr>
          <w:p w14:paraId="24F6667B"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171,0</w:t>
            </w:r>
          </w:p>
        </w:tc>
      </w:tr>
      <w:tr w:rsidR="004F5ADC" w:rsidRPr="004F5ADC" w14:paraId="1CACA741" w14:textId="77777777" w:rsidTr="004F5ADC">
        <w:tc>
          <w:tcPr>
            <w:tcW w:w="3080" w:type="dxa"/>
            <w:tcBorders>
              <w:top w:val="dotted" w:sz="4" w:space="0" w:color="auto"/>
              <w:bottom w:val="dotted" w:sz="4" w:space="0" w:color="auto"/>
            </w:tcBorders>
            <w:vAlign w:val="bottom"/>
          </w:tcPr>
          <w:p w14:paraId="22E3C500"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170958A2"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98,3</w:t>
            </w:r>
          </w:p>
        </w:tc>
        <w:tc>
          <w:tcPr>
            <w:tcW w:w="3080" w:type="dxa"/>
            <w:tcBorders>
              <w:top w:val="dotted" w:sz="4" w:space="0" w:color="auto"/>
              <w:bottom w:val="dotted" w:sz="4" w:space="0" w:color="auto"/>
            </w:tcBorders>
            <w:vAlign w:val="center"/>
          </w:tcPr>
          <w:p w14:paraId="5C9A0B34"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181,3</w:t>
            </w:r>
          </w:p>
        </w:tc>
      </w:tr>
      <w:tr w:rsidR="004F5ADC" w:rsidRPr="004F5ADC" w14:paraId="138DC1B6" w14:textId="77777777" w:rsidTr="004F5ADC">
        <w:tc>
          <w:tcPr>
            <w:tcW w:w="3080" w:type="dxa"/>
            <w:tcBorders>
              <w:top w:val="dotted" w:sz="4" w:space="0" w:color="auto"/>
              <w:bottom w:val="dotted" w:sz="4" w:space="0" w:color="auto"/>
            </w:tcBorders>
            <w:vAlign w:val="bottom"/>
          </w:tcPr>
          <w:p w14:paraId="26992887"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val="en-US" w:eastAsia="en-US"/>
              </w:rPr>
              <w:t>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5CB49A8F" w14:textId="77777777" w:rsidR="004F5ADC" w:rsidRPr="004F5ADC" w:rsidRDefault="004F5ADC" w:rsidP="004F5AD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179A3FC9" w14:textId="77777777" w:rsidR="004F5ADC" w:rsidRPr="004F5ADC" w:rsidRDefault="004F5ADC" w:rsidP="004F5ADC">
            <w:pPr>
              <w:spacing w:before="60" w:line="240" w:lineRule="exact"/>
              <w:ind w:firstLine="0"/>
              <w:jc w:val="center"/>
              <w:rPr>
                <w:rFonts w:cs="Arial"/>
                <w:i/>
                <w:sz w:val="20"/>
              </w:rPr>
            </w:pPr>
            <w:r w:rsidRPr="004F5ADC">
              <w:rPr>
                <w:rFonts w:eastAsia="Calibri" w:cs="Arial"/>
                <w:i/>
                <w:color w:val="000000"/>
                <w:sz w:val="20"/>
                <w:szCs w:val="22"/>
                <w:lang w:eastAsia="en-US"/>
              </w:rPr>
              <w:t>174,0</w:t>
            </w:r>
          </w:p>
        </w:tc>
      </w:tr>
      <w:tr w:rsidR="004F5ADC" w:rsidRPr="004F5ADC" w14:paraId="2AD4B588" w14:textId="77777777" w:rsidTr="004F5ADC">
        <w:tc>
          <w:tcPr>
            <w:tcW w:w="3080" w:type="dxa"/>
            <w:tcBorders>
              <w:top w:val="dotted" w:sz="4" w:space="0" w:color="auto"/>
              <w:bottom w:val="dotted" w:sz="4" w:space="0" w:color="auto"/>
            </w:tcBorders>
            <w:vAlign w:val="bottom"/>
          </w:tcPr>
          <w:p w14:paraId="404D25BB"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val="en-US" w:eastAsia="en-US"/>
              </w:rPr>
              <w:t>I</w:t>
            </w:r>
            <w:r w:rsidRPr="004F5ADC">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6AAD3CC4" w14:textId="77777777" w:rsidR="004F5ADC" w:rsidRPr="004F5ADC" w:rsidRDefault="004F5ADC" w:rsidP="004F5AD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13011022" w14:textId="77777777" w:rsidR="004F5ADC" w:rsidRPr="004F5ADC" w:rsidRDefault="004F5ADC" w:rsidP="004F5ADC">
            <w:pPr>
              <w:spacing w:before="60" w:line="240" w:lineRule="exact"/>
              <w:ind w:firstLine="0"/>
              <w:jc w:val="center"/>
              <w:rPr>
                <w:rFonts w:cs="Arial"/>
                <w:i/>
                <w:sz w:val="20"/>
              </w:rPr>
            </w:pPr>
            <w:r w:rsidRPr="004F5ADC">
              <w:rPr>
                <w:rFonts w:eastAsia="Calibri" w:cs="Arial"/>
                <w:i/>
                <w:color w:val="000000"/>
                <w:sz w:val="20"/>
                <w:szCs w:val="22"/>
                <w:lang w:eastAsia="en-US"/>
              </w:rPr>
              <w:t>158,0</w:t>
            </w:r>
          </w:p>
        </w:tc>
      </w:tr>
      <w:tr w:rsidR="004F5ADC" w:rsidRPr="004F5ADC" w14:paraId="489A6257" w14:textId="77777777" w:rsidTr="004F5ADC">
        <w:tc>
          <w:tcPr>
            <w:tcW w:w="3080" w:type="dxa"/>
            <w:tcBorders>
              <w:top w:val="dotted" w:sz="4" w:space="0" w:color="auto"/>
              <w:bottom w:val="dotted" w:sz="4" w:space="0" w:color="auto"/>
            </w:tcBorders>
            <w:vAlign w:val="bottom"/>
          </w:tcPr>
          <w:p w14:paraId="3D44D954"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15524AD4"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103,7</w:t>
            </w:r>
          </w:p>
        </w:tc>
        <w:tc>
          <w:tcPr>
            <w:tcW w:w="3080" w:type="dxa"/>
            <w:tcBorders>
              <w:top w:val="dotted" w:sz="4" w:space="0" w:color="auto"/>
              <w:bottom w:val="dotted" w:sz="4" w:space="0" w:color="auto"/>
            </w:tcBorders>
            <w:vAlign w:val="center"/>
          </w:tcPr>
          <w:p w14:paraId="110D5C4B"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132,5</w:t>
            </w:r>
          </w:p>
        </w:tc>
      </w:tr>
      <w:tr w:rsidR="004F5ADC" w:rsidRPr="004F5ADC" w14:paraId="3E678968" w14:textId="77777777" w:rsidTr="004F5ADC">
        <w:tc>
          <w:tcPr>
            <w:tcW w:w="3080" w:type="dxa"/>
            <w:tcBorders>
              <w:top w:val="dotted" w:sz="4" w:space="0" w:color="auto"/>
              <w:bottom w:val="dotted" w:sz="4" w:space="0" w:color="auto"/>
            </w:tcBorders>
            <w:vAlign w:val="bottom"/>
          </w:tcPr>
          <w:p w14:paraId="65BB8D2D"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6723F4ED"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6978126B"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134,5</w:t>
            </w:r>
          </w:p>
        </w:tc>
      </w:tr>
      <w:tr w:rsidR="004F5ADC" w:rsidRPr="004F5ADC" w14:paraId="1BE37F9D" w14:textId="77777777" w:rsidTr="004F5ADC">
        <w:tc>
          <w:tcPr>
            <w:tcW w:w="3080" w:type="dxa"/>
            <w:tcBorders>
              <w:top w:val="dotted" w:sz="4" w:space="0" w:color="auto"/>
              <w:bottom w:val="dotted" w:sz="4" w:space="0" w:color="auto"/>
            </w:tcBorders>
            <w:vAlign w:val="bottom"/>
          </w:tcPr>
          <w:p w14:paraId="250F4242"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556DB1E5"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86,3</w:t>
            </w:r>
          </w:p>
        </w:tc>
        <w:tc>
          <w:tcPr>
            <w:tcW w:w="3080" w:type="dxa"/>
            <w:tcBorders>
              <w:top w:val="dotted" w:sz="4" w:space="0" w:color="auto"/>
              <w:bottom w:val="dotted" w:sz="4" w:space="0" w:color="auto"/>
            </w:tcBorders>
            <w:vAlign w:val="center"/>
          </w:tcPr>
          <w:p w14:paraId="6C4E88D0"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136,4</w:t>
            </w:r>
          </w:p>
        </w:tc>
      </w:tr>
      <w:tr w:rsidR="004F5ADC" w:rsidRPr="004F5ADC" w14:paraId="39118AEB" w14:textId="77777777" w:rsidTr="004F5ADC">
        <w:tc>
          <w:tcPr>
            <w:tcW w:w="3080" w:type="dxa"/>
            <w:tcBorders>
              <w:top w:val="dotted" w:sz="4" w:space="0" w:color="auto"/>
              <w:bottom w:val="dotted" w:sz="4" w:space="0" w:color="auto"/>
            </w:tcBorders>
            <w:vAlign w:val="bottom"/>
          </w:tcPr>
          <w:p w14:paraId="01A35AAB"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val="en-US" w:eastAsia="en-US"/>
              </w:rPr>
              <w:t>III</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72DA012C" w14:textId="77777777" w:rsidR="004F5ADC" w:rsidRPr="004F5ADC" w:rsidRDefault="004F5ADC" w:rsidP="004F5AD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306BF7E3" w14:textId="77777777" w:rsidR="004F5ADC" w:rsidRPr="004F5ADC" w:rsidRDefault="004F5ADC" w:rsidP="004F5ADC">
            <w:pPr>
              <w:spacing w:before="60" w:line="240" w:lineRule="exact"/>
              <w:ind w:firstLine="0"/>
              <w:jc w:val="center"/>
              <w:rPr>
                <w:rFonts w:cs="Arial"/>
                <w:i/>
                <w:sz w:val="20"/>
              </w:rPr>
            </w:pPr>
            <w:r w:rsidRPr="004F5ADC">
              <w:rPr>
                <w:rFonts w:eastAsia="Calibri" w:cs="Arial"/>
                <w:i/>
                <w:iCs/>
                <w:color w:val="000000"/>
                <w:sz w:val="20"/>
                <w:szCs w:val="22"/>
                <w:lang w:eastAsia="en-US"/>
              </w:rPr>
              <w:t>134,2</w:t>
            </w:r>
          </w:p>
        </w:tc>
      </w:tr>
      <w:tr w:rsidR="004F5ADC" w:rsidRPr="004F5ADC" w14:paraId="74823266" w14:textId="77777777" w:rsidTr="004F5ADC">
        <w:tc>
          <w:tcPr>
            <w:tcW w:w="3080" w:type="dxa"/>
            <w:tcBorders>
              <w:top w:val="dotted" w:sz="4" w:space="0" w:color="auto"/>
              <w:bottom w:val="dotted" w:sz="4" w:space="0" w:color="auto"/>
            </w:tcBorders>
            <w:vAlign w:val="bottom"/>
          </w:tcPr>
          <w:p w14:paraId="710B2FD6"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5537161C" w14:textId="77777777" w:rsidR="004F5ADC" w:rsidRPr="004F5ADC" w:rsidRDefault="004F5ADC" w:rsidP="004F5AD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3D580345" w14:textId="77777777" w:rsidR="004F5ADC" w:rsidRPr="004F5ADC" w:rsidRDefault="004F5ADC" w:rsidP="004F5ADC">
            <w:pPr>
              <w:spacing w:before="60" w:line="240" w:lineRule="exact"/>
              <w:ind w:firstLine="0"/>
              <w:jc w:val="center"/>
              <w:rPr>
                <w:rFonts w:cs="Arial"/>
                <w:i/>
                <w:sz w:val="20"/>
              </w:rPr>
            </w:pPr>
            <w:r w:rsidRPr="004F5ADC">
              <w:rPr>
                <w:rFonts w:eastAsia="Calibri" w:cs="Arial"/>
                <w:i/>
                <w:iCs/>
                <w:color w:val="000000"/>
                <w:sz w:val="20"/>
                <w:szCs w:val="22"/>
                <w:lang w:eastAsia="en-US"/>
              </w:rPr>
              <w:t>149,1</w:t>
            </w:r>
          </w:p>
        </w:tc>
      </w:tr>
      <w:tr w:rsidR="004F5ADC" w:rsidRPr="004F5ADC" w14:paraId="5A945217" w14:textId="77777777" w:rsidTr="004F5ADC">
        <w:tc>
          <w:tcPr>
            <w:tcW w:w="3080" w:type="dxa"/>
            <w:tcBorders>
              <w:top w:val="dotted" w:sz="4" w:space="0" w:color="auto"/>
              <w:bottom w:val="dotted" w:sz="4" w:space="0" w:color="auto"/>
            </w:tcBorders>
            <w:vAlign w:val="bottom"/>
          </w:tcPr>
          <w:p w14:paraId="41D46612"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0C5C937D"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
                <w:color w:val="000000"/>
                <w:sz w:val="20"/>
                <w:szCs w:val="22"/>
                <w:lang w:eastAsia="en-US"/>
              </w:rPr>
              <w:t>103,0</w:t>
            </w:r>
          </w:p>
        </w:tc>
        <w:tc>
          <w:tcPr>
            <w:tcW w:w="3080" w:type="dxa"/>
            <w:tcBorders>
              <w:top w:val="dotted" w:sz="4" w:space="0" w:color="auto"/>
              <w:bottom w:val="dotted" w:sz="4" w:space="0" w:color="auto"/>
            </w:tcBorders>
            <w:vAlign w:val="center"/>
          </w:tcPr>
          <w:p w14:paraId="5692D8CF"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123,4</w:t>
            </w:r>
          </w:p>
        </w:tc>
      </w:tr>
      <w:tr w:rsidR="004F5ADC" w:rsidRPr="004F5ADC" w14:paraId="633CDD82" w14:textId="77777777" w:rsidTr="004F5ADC">
        <w:tc>
          <w:tcPr>
            <w:tcW w:w="3080" w:type="dxa"/>
            <w:tcBorders>
              <w:top w:val="dotted" w:sz="4" w:space="0" w:color="auto"/>
              <w:bottom w:val="dotted" w:sz="4" w:space="0" w:color="auto"/>
            </w:tcBorders>
            <w:vAlign w:val="bottom"/>
          </w:tcPr>
          <w:p w14:paraId="071E34D8"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2CDDF8F1"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86,7</w:t>
            </w:r>
          </w:p>
        </w:tc>
        <w:tc>
          <w:tcPr>
            <w:tcW w:w="3080" w:type="dxa"/>
            <w:tcBorders>
              <w:top w:val="dotted" w:sz="4" w:space="0" w:color="auto"/>
              <w:bottom w:val="dotted" w:sz="4" w:space="0" w:color="auto"/>
            </w:tcBorders>
            <w:vAlign w:val="center"/>
          </w:tcPr>
          <w:p w14:paraId="5AA41169"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104,3</w:t>
            </w:r>
          </w:p>
        </w:tc>
      </w:tr>
      <w:tr w:rsidR="004F5ADC" w:rsidRPr="004F5ADC" w14:paraId="3F4CB30F" w14:textId="77777777" w:rsidTr="004F5ADC">
        <w:tc>
          <w:tcPr>
            <w:tcW w:w="3080" w:type="dxa"/>
            <w:tcBorders>
              <w:top w:val="dotted" w:sz="4" w:space="0" w:color="auto"/>
              <w:bottom w:val="dotted" w:sz="4" w:space="0" w:color="auto"/>
            </w:tcBorders>
            <w:vAlign w:val="bottom"/>
          </w:tcPr>
          <w:p w14:paraId="310AA170" w14:textId="77777777" w:rsidR="004F5ADC" w:rsidRPr="004F5ADC" w:rsidRDefault="004F5ADC" w:rsidP="004F5ADC">
            <w:pPr>
              <w:spacing w:before="60" w:line="240" w:lineRule="exact"/>
              <w:ind w:firstLine="0"/>
              <w:rPr>
                <w:rFonts w:eastAsia="Calibri" w:cs="Arial"/>
                <w:sz w:val="20"/>
                <w:lang w:eastAsia="en-US"/>
              </w:rPr>
            </w:pPr>
            <w:r w:rsidRPr="004F5ADC">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7FE01E06"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108,5</w:t>
            </w:r>
          </w:p>
        </w:tc>
        <w:tc>
          <w:tcPr>
            <w:tcW w:w="3080" w:type="dxa"/>
            <w:tcBorders>
              <w:top w:val="dotted" w:sz="4" w:space="0" w:color="auto"/>
              <w:bottom w:val="dotted" w:sz="4" w:space="0" w:color="auto"/>
            </w:tcBorders>
            <w:vAlign w:val="center"/>
          </w:tcPr>
          <w:p w14:paraId="53ECD24D"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iCs/>
                <w:color w:val="000000"/>
                <w:sz w:val="20"/>
                <w:szCs w:val="22"/>
                <w:lang w:eastAsia="en-US"/>
              </w:rPr>
              <w:t>99,1</w:t>
            </w:r>
          </w:p>
        </w:tc>
      </w:tr>
      <w:tr w:rsidR="004F5ADC" w:rsidRPr="004F5ADC" w14:paraId="19DAA937" w14:textId="77777777" w:rsidTr="004F5ADC">
        <w:tc>
          <w:tcPr>
            <w:tcW w:w="3080" w:type="dxa"/>
            <w:tcBorders>
              <w:top w:val="dotted" w:sz="4" w:space="0" w:color="auto"/>
              <w:bottom w:val="dotted" w:sz="4" w:space="0" w:color="auto"/>
            </w:tcBorders>
            <w:vAlign w:val="bottom"/>
          </w:tcPr>
          <w:p w14:paraId="7C7E0D2E"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val="en-US" w:eastAsia="en-US"/>
              </w:rPr>
              <w:t>IV</w:t>
            </w:r>
            <w:r w:rsidRPr="004F5ADC">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0ACC8989" w14:textId="77777777" w:rsidR="004F5ADC" w:rsidRPr="004F5ADC" w:rsidRDefault="004F5ADC" w:rsidP="004F5AD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63C50EEE" w14:textId="77777777" w:rsidR="004F5ADC" w:rsidRPr="004F5ADC" w:rsidRDefault="004F5ADC" w:rsidP="004F5ADC">
            <w:pPr>
              <w:widowControl/>
              <w:adjustRightInd/>
              <w:spacing w:before="60" w:line="240" w:lineRule="exact"/>
              <w:ind w:firstLine="0"/>
              <w:jc w:val="center"/>
              <w:textAlignment w:val="auto"/>
              <w:rPr>
                <w:rFonts w:eastAsia="Calibri" w:cs="Arial"/>
                <w:i/>
                <w:color w:val="000000"/>
                <w:sz w:val="20"/>
                <w:lang w:eastAsia="en-US"/>
              </w:rPr>
            </w:pPr>
            <w:r w:rsidRPr="004F5ADC">
              <w:rPr>
                <w:rFonts w:eastAsia="Calibri" w:cs="Arial"/>
                <w:i/>
                <w:iCs/>
                <w:color w:val="000000"/>
                <w:sz w:val="20"/>
                <w:szCs w:val="22"/>
                <w:lang w:eastAsia="en-US"/>
              </w:rPr>
              <w:t>108,4</w:t>
            </w:r>
          </w:p>
        </w:tc>
      </w:tr>
      <w:tr w:rsidR="004F5ADC" w:rsidRPr="004F5ADC" w14:paraId="7F08ACFD" w14:textId="77777777" w:rsidTr="004F5ADC">
        <w:tc>
          <w:tcPr>
            <w:tcW w:w="3080" w:type="dxa"/>
            <w:tcBorders>
              <w:top w:val="dotted" w:sz="4" w:space="0" w:color="auto"/>
              <w:bottom w:val="single" w:sz="4" w:space="0" w:color="auto"/>
            </w:tcBorders>
            <w:vAlign w:val="bottom"/>
          </w:tcPr>
          <w:p w14:paraId="749A53E8" w14:textId="77777777" w:rsidR="004F5ADC" w:rsidRPr="004F5ADC" w:rsidRDefault="004F5ADC" w:rsidP="004F5ADC">
            <w:pPr>
              <w:spacing w:before="60" w:line="240" w:lineRule="exact"/>
              <w:ind w:firstLine="0"/>
              <w:rPr>
                <w:rFonts w:cs="Arial"/>
                <w:i/>
                <w:sz w:val="20"/>
              </w:rPr>
            </w:pPr>
            <w:r w:rsidRPr="004F5ADC">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5F91DC92" w14:textId="77777777" w:rsidR="004F5ADC" w:rsidRPr="004F5ADC" w:rsidRDefault="004F5ADC" w:rsidP="004F5AD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79C7BF74" w14:textId="77777777" w:rsidR="004F5ADC" w:rsidRPr="004F5ADC" w:rsidRDefault="004F5ADC" w:rsidP="004F5ADC">
            <w:pPr>
              <w:widowControl/>
              <w:adjustRightInd/>
              <w:spacing w:before="60" w:line="240" w:lineRule="exact"/>
              <w:ind w:firstLine="0"/>
              <w:jc w:val="center"/>
              <w:textAlignment w:val="auto"/>
              <w:rPr>
                <w:rFonts w:eastAsia="Calibri" w:cs="Arial"/>
                <w:i/>
                <w:color w:val="000000"/>
                <w:sz w:val="20"/>
                <w:lang w:eastAsia="en-US"/>
              </w:rPr>
            </w:pPr>
            <w:r w:rsidRPr="004F5ADC">
              <w:rPr>
                <w:rFonts w:eastAsia="Calibri" w:cs="Arial"/>
                <w:i/>
                <w:iCs/>
                <w:color w:val="000000"/>
                <w:sz w:val="20"/>
                <w:szCs w:val="22"/>
                <w:lang w:eastAsia="en-US"/>
              </w:rPr>
              <w:t>137,2</w:t>
            </w:r>
          </w:p>
        </w:tc>
      </w:tr>
      <w:tr w:rsidR="004F5ADC" w:rsidRPr="004F5ADC" w14:paraId="02AD0895" w14:textId="77777777" w:rsidTr="00333AFB">
        <w:tc>
          <w:tcPr>
            <w:tcW w:w="9240" w:type="dxa"/>
            <w:gridSpan w:val="3"/>
            <w:tcBorders>
              <w:top w:val="single" w:sz="4" w:space="0" w:color="auto"/>
              <w:bottom w:val="single" w:sz="4" w:space="0" w:color="auto"/>
            </w:tcBorders>
            <w:vAlign w:val="bottom"/>
          </w:tcPr>
          <w:p w14:paraId="0AE15CAD" w14:textId="77777777" w:rsidR="004F5ADC" w:rsidRPr="004F5ADC" w:rsidRDefault="004F5ADC" w:rsidP="004F5ADC">
            <w:pPr>
              <w:widowControl/>
              <w:adjustRightInd/>
              <w:spacing w:before="60" w:line="240" w:lineRule="exact"/>
              <w:ind w:firstLine="0"/>
              <w:jc w:val="center"/>
              <w:textAlignment w:val="auto"/>
              <w:rPr>
                <w:rFonts w:eastAsia="Calibri" w:cs="Arial"/>
                <w:b/>
                <w:color w:val="000000"/>
                <w:sz w:val="20"/>
                <w:lang w:eastAsia="en-US"/>
              </w:rPr>
            </w:pPr>
            <w:r w:rsidRPr="004F5ADC">
              <w:rPr>
                <w:rFonts w:eastAsia="Calibri" w:cs="Arial"/>
                <w:b/>
                <w:color w:val="000000"/>
                <w:sz w:val="20"/>
                <w:szCs w:val="22"/>
                <w:lang w:eastAsia="en-US"/>
              </w:rPr>
              <w:t>2022 год</w:t>
            </w:r>
          </w:p>
        </w:tc>
      </w:tr>
      <w:tr w:rsidR="004F5ADC" w:rsidRPr="004F5ADC" w14:paraId="23792B62" w14:textId="77777777" w:rsidTr="00333AFB">
        <w:tc>
          <w:tcPr>
            <w:tcW w:w="3080" w:type="dxa"/>
            <w:tcBorders>
              <w:top w:val="single" w:sz="4" w:space="0" w:color="auto"/>
              <w:bottom w:val="double" w:sz="4" w:space="0" w:color="auto"/>
            </w:tcBorders>
            <w:vAlign w:val="bottom"/>
          </w:tcPr>
          <w:p w14:paraId="432EE44A" w14:textId="77777777" w:rsidR="004F5ADC" w:rsidRPr="004F5ADC" w:rsidRDefault="004F5ADC" w:rsidP="004F5ADC">
            <w:pPr>
              <w:spacing w:before="60" w:line="240" w:lineRule="exact"/>
              <w:ind w:firstLine="0"/>
              <w:rPr>
                <w:rFonts w:cs="Arial"/>
                <w:sz w:val="20"/>
              </w:rPr>
            </w:pPr>
            <w:r w:rsidRPr="004F5ADC">
              <w:rPr>
                <w:rFonts w:eastAsia="Calibri" w:cs="Arial"/>
                <w:sz w:val="20"/>
                <w:szCs w:val="22"/>
                <w:lang w:eastAsia="en-US"/>
              </w:rPr>
              <w:t xml:space="preserve">Январь </w:t>
            </w:r>
          </w:p>
        </w:tc>
        <w:tc>
          <w:tcPr>
            <w:tcW w:w="3080" w:type="dxa"/>
            <w:tcBorders>
              <w:top w:val="single" w:sz="4" w:space="0" w:color="auto"/>
              <w:bottom w:val="double" w:sz="4" w:space="0" w:color="auto"/>
            </w:tcBorders>
            <w:vAlign w:val="center"/>
          </w:tcPr>
          <w:p w14:paraId="78F8D282"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78,0</w:t>
            </w:r>
          </w:p>
        </w:tc>
        <w:tc>
          <w:tcPr>
            <w:tcW w:w="3080" w:type="dxa"/>
            <w:tcBorders>
              <w:top w:val="single" w:sz="4" w:space="0" w:color="auto"/>
              <w:bottom w:val="double" w:sz="4" w:space="0" w:color="auto"/>
            </w:tcBorders>
            <w:vAlign w:val="center"/>
          </w:tcPr>
          <w:p w14:paraId="7CB0BE15" w14:textId="77777777" w:rsidR="004F5ADC" w:rsidRPr="004F5ADC" w:rsidRDefault="004F5ADC" w:rsidP="004F5ADC">
            <w:pPr>
              <w:widowControl/>
              <w:adjustRightInd/>
              <w:spacing w:before="60" w:line="240" w:lineRule="exact"/>
              <w:ind w:firstLine="0"/>
              <w:jc w:val="center"/>
              <w:textAlignment w:val="auto"/>
              <w:rPr>
                <w:rFonts w:eastAsia="Calibri" w:cs="Arial"/>
                <w:color w:val="000000"/>
                <w:sz w:val="20"/>
                <w:lang w:eastAsia="en-US"/>
              </w:rPr>
            </w:pPr>
            <w:r w:rsidRPr="004F5ADC">
              <w:rPr>
                <w:rFonts w:eastAsia="Calibri" w:cs="Arial"/>
                <w:color w:val="000000"/>
                <w:sz w:val="20"/>
                <w:szCs w:val="22"/>
                <w:lang w:eastAsia="en-US"/>
              </w:rPr>
              <w:t>90,6</w:t>
            </w:r>
          </w:p>
        </w:tc>
      </w:tr>
    </w:tbl>
    <w:bookmarkEnd w:id="128"/>
    <w:p w14:paraId="6C9B9CA3" w14:textId="6CF59170" w:rsidR="004F5ADC" w:rsidRPr="004F5ADC" w:rsidRDefault="004F5ADC" w:rsidP="004F5ADC">
      <w:pPr>
        <w:spacing w:before="240"/>
        <w:ind w:firstLine="709"/>
        <w:rPr>
          <w:rFonts w:cs="Arial"/>
          <w:i/>
        </w:rPr>
      </w:pPr>
      <w:r w:rsidRPr="004F5ADC">
        <w:rPr>
          <w:rFonts w:cs="Arial"/>
          <w:i/>
        </w:rPr>
        <w:t xml:space="preserve">Информация о производстве отдельных видов промышленной продукции </w:t>
      </w:r>
      <w:r w:rsidR="00DF5180">
        <w:rPr>
          <w:rFonts w:cs="Arial"/>
          <w:i/>
        </w:rPr>
        <w:br/>
      </w:r>
      <w:r w:rsidRPr="004F5ADC">
        <w:rPr>
          <w:rFonts w:cs="Arial"/>
          <w:i/>
        </w:rPr>
        <w:t>за январь 2022 года приводится в приложении, таблица 1.</w:t>
      </w:r>
    </w:p>
    <w:p w14:paraId="2D40E9CD" w14:textId="77777777" w:rsidR="004A6C2C" w:rsidRDefault="004A6C2C" w:rsidP="00661343">
      <w:pPr>
        <w:pStyle w:val="3"/>
        <w:keepNext w:val="0"/>
        <w:numPr>
          <w:ilvl w:val="1"/>
          <w:numId w:val="7"/>
        </w:numPr>
        <w:spacing w:before="480" w:after="480"/>
        <w:ind w:left="709" w:firstLine="0"/>
        <w:jc w:val="left"/>
        <w:rPr>
          <w:rFonts w:cs="Arial"/>
          <w:noProof w:val="0"/>
        </w:rPr>
      </w:pPr>
      <w:bookmarkStart w:id="129" w:name="_Toc97711592"/>
      <w:bookmarkStart w:id="130" w:name="_Toc496087614"/>
      <w:bookmarkStart w:id="131" w:name="_Toc498920566"/>
      <w:bookmarkStart w:id="132" w:name="_Toc130704470"/>
      <w:bookmarkStart w:id="133" w:name="_Toc4560407"/>
      <w:bookmarkStart w:id="134" w:name="_Toc491488482"/>
      <w:bookmarkStart w:id="135" w:name="_Toc499524410"/>
      <w:bookmarkStart w:id="136" w:name="_Toc507471236"/>
      <w:bookmarkStart w:id="137" w:name="_Toc507476545"/>
      <w:bookmarkEnd w:id="109"/>
      <w:bookmarkEnd w:id="110"/>
      <w:bookmarkEnd w:id="111"/>
      <w:bookmarkEnd w:id="112"/>
      <w:bookmarkEnd w:id="113"/>
      <w:bookmarkEnd w:id="114"/>
      <w:bookmarkEnd w:id="115"/>
      <w:bookmarkEnd w:id="116"/>
      <w:bookmarkEnd w:id="117"/>
      <w:r>
        <w:rPr>
          <w:rFonts w:cs="Arial"/>
          <w:noProof w:val="0"/>
        </w:rPr>
        <w:lastRenderedPageBreak/>
        <w:t>Сельское хозяйство</w:t>
      </w:r>
      <w:bookmarkEnd w:id="129"/>
    </w:p>
    <w:p w14:paraId="7D70E5BB" w14:textId="77777777" w:rsidR="00661343" w:rsidRPr="00137967" w:rsidRDefault="00661343" w:rsidP="00661343">
      <w:pPr>
        <w:spacing w:before="240"/>
        <w:ind w:firstLine="709"/>
        <w:rPr>
          <w:rFonts w:cs="Arial"/>
          <w:szCs w:val="22"/>
        </w:rPr>
      </w:pPr>
      <w:r w:rsidRPr="00137967">
        <w:rPr>
          <w:rFonts w:cs="Arial"/>
          <w:b/>
          <w:szCs w:val="22"/>
        </w:rPr>
        <w:t>Животноводство.</w:t>
      </w:r>
      <w:r w:rsidRPr="00137967">
        <w:rPr>
          <w:rFonts w:cs="Arial"/>
          <w:szCs w:val="22"/>
        </w:rPr>
        <w:t xml:space="preserve"> </w:t>
      </w:r>
      <w:proofErr w:type="gramStart"/>
      <w:r w:rsidRPr="00137967">
        <w:rPr>
          <w:rFonts w:cs="Arial"/>
          <w:szCs w:val="22"/>
        </w:rPr>
        <w:t xml:space="preserve">На конец </w:t>
      </w:r>
      <w:r>
        <w:rPr>
          <w:rFonts w:cs="Arial"/>
          <w:szCs w:val="22"/>
        </w:rPr>
        <w:t>января 2022</w:t>
      </w:r>
      <w:r w:rsidRPr="00137967">
        <w:rPr>
          <w:rFonts w:cs="Arial"/>
          <w:szCs w:val="22"/>
        </w:rPr>
        <w:t xml:space="preserve"> года поголовье крупного рогатого скота </w:t>
      </w:r>
      <w:r>
        <w:rPr>
          <w:rFonts w:cs="Arial"/>
          <w:szCs w:val="22"/>
        </w:rPr>
        <w:br/>
      </w:r>
      <w:r w:rsidRPr="00137967">
        <w:rPr>
          <w:rFonts w:cs="Arial"/>
          <w:szCs w:val="22"/>
        </w:rPr>
        <w:t>в хозяйствах всех категор</w:t>
      </w:r>
      <w:r>
        <w:rPr>
          <w:rFonts w:cs="Arial"/>
          <w:szCs w:val="22"/>
        </w:rPr>
        <w:t>ий, по расчетам, составило 438,1</w:t>
      </w:r>
      <w:r w:rsidRPr="00137967">
        <w:rPr>
          <w:rFonts w:cs="Arial"/>
          <w:szCs w:val="22"/>
        </w:rPr>
        <w:t xml:space="preserve"> тыс. голов (</w:t>
      </w:r>
      <w:r>
        <w:rPr>
          <w:rFonts w:cs="Arial"/>
          <w:szCs w:val="22"/>
        </w:rPr>
        <w:t>на 2,2</w:t>
      </w:r>
      <w:r w:rsidRPr="00137967">
        <w:rPr>
          <w:rFonts w:cs="Arial"/>
          <w:szCs w:val="22"/>
        </w:rPr>
        <w:t>% меньше</w:t>
      </w:r>
      <w:r>
        <w:rPr>
          <w:rFonts w:cs="Arial"/>
          <w:szCs w:val="22"/>
        </w:rPr>
        <w:t xml:space="preserve"> </w:t>
      </w:r>
      <w:r>
        <w:rPr>
          <w:rFonts w:cs="Arial"/>
          <w:szCs w:val="22"/>
        </w:rPr>
        <w:br/>
        <w:t>по сравнению с соответствующей</w:t>
      </w:r>
      <w:r w:rsidRPr="00137967">
        <w:rPr>
          <w:rFonts w:cs="Arial"/>
          <w:szCs w:val="22"/>
        </w:rPr>
        <w:t xml:space="preserve"> датой предыдущего года), из него коров </w:t>
      </w:r>
      <w:r w:rsidRPr="00137967">
        <w:rPr>
          <w:rFonts w:cs="Arial"/>
          <w:szCs w:val="22"/>
          <w:lang w:val="ru-MO"/>
        </w:rPr>
        <w:t>–</w:t>
      </w:r>
      <w:r>
        <w:rPr>
          <w:rFonts w:cs="Arial"/>
          <w:szCs w:val="22"/>
        </w:rPr>
        <w:t xml:space="preserve"> 187,5</w:t>
      </w:r>
      <w:r w:rsidRPr="00137967">
        <w:rPr>
          <w:rFonts w:cs="Arial"/>
          <w:szCs w:val="22"/>
        </w:rPr>
        <w:t xml:space="preserve"> </w:t>
      </w:r>
      <w:r>
        <w:rPr>
          <w:rFonts w:cs="Arial"/>
          <w:szCs w:val="22"/>
        </w:rPr>
        <w:br/>
      </w:r>
      <w:r w:rsidRPr="00137967">
        <w:rPr>
          <w:rFonts w:cs="Arial"/>
          <w:szCs w:val="22"/>
        </w:rPr>
        <w:t xml:space="preserve">(на </w:t>
      </w:r>
      <w:r>
        <w:rPr>
          <w:rFonts w:cs="Arial"/>
          <w:szCs w:val="22"/>
        </w:rPr>
        <w:t>2,9</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506,9</w:t>
      </w:r>
      <w:r>
        <w:rPr>
          <w:rFonts w:cs="Arial"/>
          <w:szCs w:val="22"/>
        </w:rPr>
        <w:t xml:space="preserve"> (на 12,7</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171,3</w:t>
      </w:r>
      <w:r w:rsidRPr="00137967">
        <w:rPr>
          <w:rFonts w:cs="Arial"/>
          <w:szCs w:val="22"/>
        </w:rPr>
        <w:t xml:space="preserve"> </w:t>
      </w:r>
      <w:r>
        <w:rPr>
          <w:rFonts w:cs="Arial"/>
          <w:szCs w:val="22"/>
        </w:rPr>
        <w:br/>
      </w:r>
      <w:r w:rsidRPr="00137967">
        <w:rPr>
          <w:rFonts w:cs="Arial"/>
          <w:szCs w:val="22"/>
        </w:rPr>
        <w:t xml:space="preserve">(на </w:t>
      </w:r>
      <w:r>
        <w:rPr>
          <w:rFonts w:cs="Arial"/>
          <w:szCs w:val="22"/>
        </w:rPr>
        <w:t>21,7</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9328,3</w:t>
      </w:r>
      <w:r w:rsidRPr="00137967">
        <w:rPr>
          <w:rFonts w:cs="Arial"/>
          <w:szCs w:val="22"/>
        </w:rPr>
        <w:t xml:space="preserve"> тыс. голов</w:t>
      </w:r>
      <w:r>
        <w:rPr>
          <w:rFonts w:cs="Arial"/>
          <w:szCs w:val="22"/>
        </w:rPr>
        <w:t xml:space="preserve"> (на 7,1</w:t>
      </w:r>
      <w:r w:rsidRPr="00137967">
        <w:rPr>
          <w:rFonts w:cs="Arial"/>
          <w:szCs w:val="22"/>
        </w:rPr>
        <w:t xml:space="preserve">% </w:t>
      </w:r>
      <w:r>
        <w:rPr>
          <w:rFonts w:cs="Arial"/>
          <w:szCs w:val="22"/>
        </w:rPr>
        <w:t>больше</w:t>
      </w:r>
      <w:r w:rsidRPr="00137967">
        <w:rPr>
          <w:rFonts w:cs="Arial"/>
          <w:szCs w:val="22"/>
        </w:rPr>
        <w:t>).</w:t>
      </w:r>
      <w:proofErr w:type="gramEnd"/>
    </w:p>
    <w:p w14:paraId="6F2A1FFB" w14:textId="77777777" w:rsidR="00661343" w:rsidRPr="00137967" w:rsidRDefault="00661343" w:rsidP="0066134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22,1</w:t>
      </w:r>
      <w:r w:rsidRPr="00137967">
        <w:rPr>
          <w:rFonts w:ascii="Arial" w:hAnsi="Arial" w:cs="Arial"/>
          <w:sz w:val="22"/>
          <w:szCs w:val="22"/>
        </w:rPr>
        <w:t xml:space="preserve">% поголовья крупного рогатого скота, </w:t>
      </w:r>
      <w:r>
        <w:rPr>
          <w:rFonts w:ascii="Arial" w:hAnsi="Arial" w:cs="Arial"/>
          <w:sz w:val="22"/>
          <w:szCs w:val="22"/>
        </w:rPr>
        <w:t>15</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w:t>
      </w:r>
      <w:r>
        <w:rPr>
          <w:rFonts w:ascii="Arial" w:hAnsi="Arial" w:cs="Arial"/>
          <w:sz w:val="22"/>
          <w:szCs w:val="22"/>
        </w:rPr>
        <w:t>,1</w:t>
      </w:r>
      <w:r w:rsidRPr="00137967">
        <w:rPr>
          <w:rFonts w:ascii="Arial" w:hAnsi="Arial" w:cs="Arial"/>
          <w:sz w:val="22"/>
          <w:szCs w:val="22"/>
        </w:rPr>
        <w:t xml:space="preserve">% </w:t>
      </w:r>
      <w:r w:rsidRPr="00137967">
        <w:rPr>
          <w:rFonts w:ascii="Arial" w:hAnsi="Arial" w:cs="Arial"/>
          <w:sz w:val="22"/>
          <w:szCs w:val="22"/>
          <w:lang w:val="ru-MO"/>
        </w:rPr>
        <w:t>–</w:t>
      </w:r>
      <w:r w:rsidRPr="00137967">
        <w:rPr>
          <w:rFonts w:ascii="Arial" w:hAnsi="Arial" w:cs="Arial"/>
          <w:sz w:val="22"/>
          <w:szCs w:val="22"/>
        </w:rPr>
        <w:t xml:space="preserve"> овец и коз.</w:t>
      </w:r>
    </w:p>
    <w:p w14:paraId="3E19D359" w14:textId="77777777" w:rsidR="00661343" w:rsidRPr="00137967" w:rsidRDefault="00661343" w:rsidP="0066134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января 2022</w:t>
      </w:r>
      <w:r w:rsidRPr="00137967">
        <w:rPr>
          <w:rFonts w:ascii="Arial" w:hAnsi="Arial" w:cs="Arial"/>
          <w:sz w:val="22"/>
          <w:szCs w:val="22"/>
        </w:rPr>
        <w:t xml:space="preserve"> года по сравне</w:t>
      </w:r>
      <w:r>
        <w:rPr>
          <w:rFonts w:ascii="Arial" w:hAnsi="Arial" w:cs="Arial"/>
          <w:sz w:val="22"/>
          <w:szCs w:val="22"/>
        </w:rPr>
        <w:t>нию с соответствующей датой 2021</w:t>
      </w:r>
      <w:r w:rsidRPr="00137967">
        <w:rPr>
          <w:rFonts w:ascii="Arial" w:hAnsi="Arial" w:cs="Arial"/>
          <w:sz w:val="22"/>
          <w:szCs w:val="22"/>
        </w:rPr>
        <w:t xml:space="preserve"> года поголовье крупного рогатого скота </w:t>
      </w:r>
      <w:r>
        <w:rPr>
          <w:rFonts w:ascii="Arial" w:hAnsi="Arial" w:cs="Arial"/>
          <w:sz w:val="22"/>
          <w:szCs w:val="22"/>
        </w:rPr>
        <w:t>уменьшилось на 6,2%</w:t>
      </w:r>
      <w:r w:rsidRPr="00137967">
        <w:rPr>
          <w:rFonts w:ascii="Arial" w:hAnsi="Arial" w:cs="Arial"/>
          <w:sz w:val="22"/>
          <w:szCs w:val="22"/>
        </w:rPr>
        <w:t>,</w:t>
      </w:r>
      <w:r>
        <w:rPr>
          <w:rFonts w:ascii="Arial" w:hAnsi="Arial" w:cs="Arial"/>
          <w:sz w:val="22"/>
          <w:szCs w:val="22"/>
        </w:rPr>
        <w:t xml:space="preserve"> свиней увеличилось на 18,1</w:t>
      </w:r>
      <w:r w:rsidRPr="00137967">
        <w:rPr>
          <w:rFonts w:ascii="Arial" w:hAnsi="Arial" w:cs="Arial"/>
          <w:sz w:val="22"/>
          <w:szCs w:val="22"/>
        </w:rPr>
        <w:t>%</w:t>
      </w:r>
      <w:r>
        <w:rPr>
          <w:rFonts w:ascii="Arial" w:hAnsi="Arial" w:cs="Arial"/>
          <w:sz w:val="22"/>
          <w:szCs w:val="22"/>
        </w:rPr>
        <w:t>, овец и коз – на 2,6%.</w:t>
      </w:r>
    </w:p>
    <w:p w14:paraId="7FCDDE36" w14:textId="77777777" w:rsidR="00661343" w:rsidRPr="00137967" w:rsidRDefault="00661343" w:rsidP="00661343">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январе 2022</w:t>
      </w:r>
      <w:r w:rsidRPr="00137967">
        <w:rPr>
          <w:rFonts w:ascii="Arial" w:hAnsi="Arial" w:cs="Arial"/>
          <w:b/>
          <w:sz w:val="22"/>
        </w:rPr>
        <w:t xml:space="preserve">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661343" w:rsidRPr="008440ED" w14:paraId="5382C24E" w14:textId="77777777" w:rsidTr="00661343">
        <w:trPr>
          <w:trHeight w:val="354"/>
          <w:tblHeader/>
        </w:trPr>
        <w:tc>
          <w:tcPr>
            <w:tcW w:w="3544" w:type="dxa"/>
            <w:tcBorders>
              <w:top w:val="double" w:sz="4" w:space="0" w:color="auto"/>
              <w:bottom w:val="single" w:sz="4" w:space="0" w:color="auto"/>
            </w:tcBorders>
          </w:tcPr>
          <w:p w14:paraId="17D2B881" w14:textId="77777777" w:rsidR="00661343" w:rsidRPr="00836A89" w:rsidRDefault="00661343" w:rsidP="00661343">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09FCDC26" w14:textId="77777777" w:rsidR="00661343" w:rsidRPr="00836A89" w:rsidRDefault="00661343" w:rsidP="00661343">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44964285" w14:textId="77777777" w:rsidR="00661343" w:rsidRPr="00836A89" w:rsidRDefault="00661343" w:rsidP="00661343">
            <w:pPr>
              <w:pStyle w:val="BodyTextIndent23"/>
              <w:spacing w:before="40" w:line="240" w:lineRule="exact"/>
              <w:ind w:firstLine="0"/>
              <w:jc w:val="center"/>
              <w:rPr>
                <w:rFonts w:ascii="Arial" w:hAnsi="Arial" w:cs="Arial"/>
                <w:i/>
                <w:sz w:val="20"/>
              </w:rPr>
            </w:pPr>
            <w:proofErr w:type="gramStart"/>
            <w:r w:rsidRPr="00836A89">
              <w:rPr>
                <w:rFonts w:ascii="Arial" w:hAnsi="Arial" w:cs="Arial"/>
                <w:i/>
                <w:sz w:val="20"/>
              </w:rPr>
              <w:t>В</w:t>
            </w:r>
            <w:proofErr w:type="gramEnd"/>
            <w:r w:rsidRPr="00836A89">
              <w:rPr>
                <w:rFonts w:ascii="Arial" w:hAnsi="Arial" w:cs="Arial"/>
                <w:i/>
                <w:sz w:val="20"/>
              </w:rPr>
              <w:t xml:space="preserve"> % </w:t>
            </w:r>
            <w:r>
              <w:rPr>
                <w:rFonts w:ascii="Arial" w:hAnsi="Arial" w:cs="Arial"/>
                <w:i/>
                <w:sz w:val="20"/>
              </w:rPr>
              <w:t>к январю 2021</w:t>
            </w:r>
            <w:r w:rsidRPr="00836A89">
              <w:rPr>
                <w:rFonts w:ascii="Arial" w:hAnsi="Arial" w:cs="Arial"/>
                <w:i/>
                <w:sz w:val="20"/>
              </w:rPr>
              <w:t>г.</w:t>
            </w:r>
          </w:p>
        </w:tc>
      </w:tr>
      <w:tr w:rsidR="00661343" w:rsidRPr="008440ED" w14:paraId="10749818" w14:textId="77777777" w:rsidTr="00661343">
        <w:tc>
          <w:tcPr>
            <w:tcW w:w="3544" w:type="dxa"/>
            <w:tcBorders>
              <w:top w:val="single" w:sz="4" w:space="0" w:color="auto"/>
              <w:bottom w:val="dotted" w:sz="4" w:space="0" w:color="auto"/>
            </w:tcBorders>
          </w:tcPr>
          <w:p w14:paraId="5A6509F1" w14:textId="77777777" w:rsidR="00661343" w:rsidRPr="00836A89" w:rsidRDefault="00661343" w:rsidP="00661343">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713B5A0F"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190,1</w:t>
            </w:r>
          </w:p>
        </w:tc>
        <w:tc>
          <w:tcPr>
            <w:tcW w:w="3119" w:type="dxa"/>
            <w:tcBorders>
              <w:top w:val="single" w:sz="4" w:space="0" w:color="auto"/>
              <w:bottom w:val="dotted" w:sz="4" w:space="0" w:color="auto"/>
            </w:tcBorders>
            <w:vAlign w:val="bottom"/>
          </w:tcPr>
          <w:p w14:paraId="0CFAE6CA"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93,8</w:t>
            </w:r>
          </w:p>
        </w:tc>
      </w:tr>
      <w:tr w:rsidR="00661343" w:rsidRPr="008440ED" w14:paraId="4FBA6B2D" w14:textId="77777777" w:rsidTr="00661343">
        <w:tc>
          <w:tcPr>
            <w:tcW w:w="3544" w:type="dxa"/>
            <w:tcBorders>
              <w:top w:val="dotted" w:sz="4" w:space="0" w:color="auto"/>
              <w:left w:val="double" w:sz="4" w:space="0" w:color="auto"/>
              <w:bottom w:val="dotted" w:sz="4" w:space="0" w:color="auto"/>
            </w:tcBorders>
          </w:tcPr>
          <w:p w14:paraId="63FB99D9" w14:textId="77777777" w:rsidR="00661343" w:rsidRPr="00836A89" w:rsidRDefault="00661343" w:rsidP="00661343">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4649FE76"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77,3</w:t>
            </w:r>
          </w:p>
        </w:tc>
        <w:tc>
          <w:tcPr>
            <w:tcW w:w="3119" w:type="dxa"/>
            <w:tcBorders>
              <w:top w:val="dotted" w:sz="4" w:space="0" w:color="auto"/>
              <w:bottom w:val="dotted" w:sz="4" w:space="0" w:color="auto"/>
            </w:tcBorders>
            <w:vAlign w:val="bottom"/>
          </w:tcPr>
          <w:p w14:paraId="1FB3CC89"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92,7</w:t>
            </w:r>
          </w:p>
        </w:tc>
      </w:tr>
      <w:tr w:rsidR="00661343" w:rsidRPr="008440ED" w14:paraId="030FAA4A" w14:textId="77777777" w:rsidTr="00661343">
        <w:tc>
          <w:tcPr>
            <w:tcW w:w="3544" w:type="dxa"/>
            <w:tcBorders>
              <w:top w:val="dotted" w:sz="4" w:space="0" w:color="auto"/>
              <w:left w:val="double" w:sz="4" w:space="0" w:color="auto"/>
              <w:bottom w:val="dotted" w:sz="4" w:space="0" w:color="auto"/>
            </w:tcBorders>
          </w:tcPr>
          <w:p w14:paraId="3DAE7B29" w14:textId="77777777" w:rsidR="00661343" w:rsidRPr="00836A89" w:rsidRDefault="00661343" w:rsidP="00661343">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69B79741"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410,3</w:t>
            </w:r>
          </w:p>
        </w:tc>
        <w:tc>
          <w:tcPr>
            <w:tcW w:w="3119" w:type="dxa"/>
            <w:tcBorders>
              <w:top w:val="dotted" w:sz="4" w:space="0" w:color="auto"/>
              <w:bottom w:val="dotted" w:sz="4" w:space="0" w:color="auto"/>
            </w:tcBorders>
            <w:vAlign w:val="bottom"/>
          </w:tcPr>
          <w:p w14:paraId="43327DC4"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118,1</w:t>
            </w:r>
          </w:p>
        </w:tc>
      </w:tr>
      <w:tr w:rsidR="00661343" w:rsidRPr="008440ED" w14:paraId="15B8AD8E" w14:textId="77777777" w:rsidTr="00661343">
        <w:tc>
          <w:tcPr>
            <w:tcW w:w="3544" w:type="dxa"/>
            <w:tcBorders>
              <w:top w:val="dotted" w:sz="4" w:space="0" w:color="auto"/>
              <w:left w:val="double" w:sz="4" w:space="0" w:color="auto"/>
              <w:bottom w:val="dotted" w:sz="4" w:space="0" w:color="auto"/>
            </w:tcBorders>
          </w:tcPr>
          <w:p w14:paraId="0B048372" w14:textId="77777777" w:rsidR="00661343" w:rsidRPr="00836A89" w:rsidRDefault="00661343" w:rsidP="00661343">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4733667C"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2,0</w:t>
            </w:r>
          </w:p>
        </w:tc>
        <w:tc>
          <w:tcPr>
            <w:tcW w:w="3119" w:type="dxa"/>
            <w:tcBorders>
              <w:top w:val="dotted" w:sz="4" w:space="0" w:color="auto"/>
              <w:bottom w:val="dotted" w:sz="4" w:space="0" w:color="auto"/>
            </w:tcBorders>
            <w:vAlign w:val="bottom"/>
          </w:tcPr>
          <w:p w14:paraId="19EF8B1E"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102,6</w:t>
            </w:r>
          </w:p>
        </w:tc>
      </w:tr>
      <w:tr w:rsidR="00661343" w:rsidRPr="008440ED" w14:paraId="356FD654" w14:textId="77777777" w:rsidTr="00661343">
        <w:tc>
          <w:tcPr>
            <w:tcW w:w="3544" w:type="dxa"/>
            <w:tcBorders>
              <w:top w:val="dotted" w:sz="4" w:space="0" w:color="auto"/>
              <w:left w:val="double" w:sz="4" w:space="0" w:color="auto"/>
              <w:bottom w:val="dotted" w:sz="4" w:space="0" w:color="auto"/>
            </w:tcBorders>
          </w:tcPr>
          <w:p w14:paraId="68E6E824" w14:textId="77777777" w:rsidR="00661343" w:rsidRPr="00836A89" w:rsidRDefault="00661343" w:rsidP="00661343">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7D6498D2"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5,1</w:t>
            </w:r>
          </w:p>
        </w:tc>
        <w:tc>
          <w:tcPr>
            <w:tcW w:w="3119" w:type="dxa"/>
            <w:tcBorders>
              <w:top w:val="dotted" w:sz="4" w:space="0" w:color="auto"/>
              <w:bottom w:val="dotted" w:sz="4" w:space="0" w:color="auto"/>
            </w:tcBorders>
            <w:vAlign w:val="bottom"/>
          </w:tcPr>
          <w:p w14:paraId="1747B823"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77,1</w:t>
            </w:r>
          </w:p>
        </w:tc>
      </w:tr>
      <w:tr w:rsidR="00661343" w:rsidRPr="008440ED" w14:paraId="635A617A" w14:textId="77777777" w:rsidTr="00661343">
        <w:trPr>
          <w:trHeight w:val="70"/>
        </w:trPr>
        <w:tc>
          <w:tcPr>
            <w:tcW w:w="3544" w:type="dxa"/>
            <w:tcBorders>
              <w:top w:val="dotted" w:sz="4" w:space="0" w:color="auto"/>
              <w:bottom w:val="single" w:sz="4" w:space="0" w:color="auto"/>
            </w:tcBorders>
          </w:tcPr>
          <w:p w14:paraId="1E7E3686" w14:textId="77777777" w:rsidR="00661343" w:rsidRPr="00836A89" w:rsidRDefault="00661343" w:rsidP="00661343">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6AFE7CA2"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8207,8</w:t>
            </w:r>
          </w:p>
        </w:tc>
        <w:tc>
          <w:tcPr>
            <w:tcW w:w="3119" w:type="dxa"/>
            <w:tcBorders>
              <w:top w:val="dotted" w:sz="4" w:space="0" w:color="auto"/>
              <w:bottom w:val="single" w:sz="4" w:space="0" w:color="auto"/>
            </w:tcBorders>
            <w:vAlign w:val="bottom"/>
          </w:tcPr>
          <w:p w14:paraId="40003768" w14:textId="77777777" w:rsidR="00661343" w:rsidRPr="00836A89" w:rsidRDefault="00661343" w:rsidP="00661343">
            <w:pPr>
              <w:pStyle w:val="BodyTextIndent23"/>
              <w:spacing w:before="40" w:line="240" w:lineRule="exact"/>
              <w:ind w:firstLine="0"/>
              <w:jc w:val="center"/>
              <w:rPr>
                <w:rFonts w:ascii="Arial" w:hAnsi="Arial" w:cs="Arial"/>
                <w:sz w:val="20"/>
              </w:rPr>
            </w:pPr>
            <w:r>
              <w:rPr>
                <w:rFonts w:ascii="Arial" w:hAnsi="Arial" w:cs="Arial"/>
                <w:sz w:val="20"/>
              </w:rPr>
              <w:t>112,5</w:t>
            </w:r>
          </w:p>
        </w:tc>
      </w:tr>
      <w:tr w:rsidR="00661343" w:rsidRPr="00137967" w14:paraId="329C300E" w14:textId="77777777" w:rsidTr="00661343">
        <w:trPr>
          <w:trHeight w:val="70"/>
        </w:trPr>
        <w:tc>
          <w:tcPr>
            <w:tcW w:w="9356" w:type="dxa"/>
            <w:gridSpan w:val="3"/>
            <w:tcBorders>
              <w:top w:val="single" w:sz="4" w:space="0" w:color="auto"/>
              <w:bottom w:val="double" w:sz="4" w:space="0" w:color="auto"/>
            </w:tcBorders>
          </w:tcPr>
          <w:p w14:paraId="1D5A7737" w14:textId="77777777" w:rsidR="00661343" w:rsidRPr="00836A89" w:rsidRDefault="00661343" w:rsidP="00661343">
            <w:pPr>
              <w:pStyle w:val="BodyTextIndent23"/>
              <w:numPr>
                <w:ilvl w:val="0"/>
                <w:numId w:val="13"/>
              </w:numPr>
              <w:spacing w:before="40" w:line="240" w:lineRule="exact"/>
              <w:ind w:left="318" w:hanging="284"/>
              <w:jc w:val="left"/>
              <w:rPr>
                <w:rFonts w:ascii="Arial" w:hAnsi="Arial" w:cs="Arial"/>
                <w:sz w:val="20"/>
              </w:rPr>
            </w:pPr>
            <w:r w:rsidRPr="00836A89">
              <w:rPr>
                <w:rFonts w:ascii="Arial" w:hAnsi="Arial" w:cs="Arial"/>
                <w:sz w:val="20"/>
              </w:rPr>
              <w:t>Без субъектов малого предпринимательства.</w:t>
            </w:r>
          </w:p>
        </w:tc>
      </w:tr>
    </w:tbl>
    <w:p w14:paraId="2CEC4FF8" w14:textId="77777777" w:rsidR="00661343" w:rsidRPr="00137967" w:rsidRDefault="00661343" w:rsidP="00661343">
      <w:pPr>
        <w:pStyle w:val="129"/>
        <w:spacing w:before="240" w:line="288" w:lineRule="auto"/>
        <w:ind w:firstLine="709"/>
        <w:jc w:val="both"/>
        <w:rPr>
          <w:rFonts w:ascii="Arial" w:hAnsi="Arial" w:cs="Arial"/>
          <w:sz w:val="22"/>
          <w:szCs w:val="22"/>
        </w:rPr>
      </w:pPr>
      <w:r w:rsidRPr="00137967">
        <w:rPr>
          <w:rFonts w:ascii="Arial" w:hAnsi="Arial" w:cs="Arial"/>
          <w:sz w:val="22"/>
          <w:szCs w:val="22"/>
        </w:rPr>
        <w:t xml:space="preserve">В </w:t>
      </w:r>
      <w:r>
        <w:rPr>
          <w:rFonts w:ascii="Arial" w:hAnsi="Arial" w:cs="Arial"/>
          <w:sz w:val="22"/>
          <w:szCs w:val="22"/>
        </w:rPr>
        <w:t>январе 2022 года</w:t>
      </w:r>
      <w:r w:rsidRPr="00137967">
        <w:rPr>
          <w:rFonts w:ascii="Arial" w:hAnsi="Arial" w:cs="Arial"/>
          <w:sz w:val="22"/>
          <w:szCs w:val="22"/>
        </w:rPr>
        <w:t xml:space="preserve"> в хозяйствах всех категорий произведено скота и птицы </w:t>
      </w:r>
      <w:r>
        <w:rPr>
          <w:rFonts w:ascii="Arial" w:hAnsi="Arial" w:cs="Arial"/>
          <w:sz w:val="22"/>
          <w:szCs w:val="22"/>
        </w:rPr>
        <w:br/>
      </w:r>
      <w:r w:rsidRPr="00137967">
        <w:rPr>
          <w:rFonts w:ascii="Arial" w:hAnsi="Arial" w:cs="Arial"/>
          <w:sz w:val="22"/>
          <w:szCs w:val="22"/>
        </w:rPr>
        <w:t>на убой (в живом</w:t>
      </w:r>
      <w:r>
        <w:rPr>
          <w:rFonts w:ascii="Arial" w:hAnsi="Arial" w:cs="Arial"/>
          <w:sz w:val="22"/>
          <w:szCs w:val="22"/>
        </w:rPr>
        <w:t xml:space="preserve"> весе) 18,5</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59,4</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t>101,1</w:t>
      </w:r>
      <w:r w:rsidRPr="00137967">
        <w:rPr>
          <w:rFonts w:ascii="Arial" w:hAnsi="Arial" w:cs="Arial"/>
          <w:sz w:val="22"/>
          <w:szCs w:val="22"/>
        </w:rPr>
        <w:t xml:space="preserve"> </w:t>
      </w:r>
      <w:proofErr w:type="gramStart"/>
      <w:r w:rsidRPr="00137967">
        <w:rPr>
          <w:rFonts w:ascii="Arial" w:hAnsi="Arial" w:cs="Arial"/>
          <w:sz w:val="22"/>
          <w:szCs w:val="22"/>
        </w:rPr>
        <w:t>млн</w:t>
      </w:r>
      <w:proofErr w:type="gramEnd"/>
      <w:r w:rsidRPr="00137967">
        <w:rPr>
          <w:rFonts w:ascii="Arial" w:hAnsi="Arial" w:cs="Arial"/>
          <w:sz w:val="22"/>
          <w:szCs w:val="22"/>
        </w:rPr>
        <w:t xml:space="preserve"> штук.</w:t>
      </w:r>
    </w:p>
    <w:p w14:paraId="00C4B07E" w14:textId="77777777" w:rsidR="00661343" w:rsidRPr="00137967" w:rsidRDefault="00661343" w:rsidP="00661343">
      <w:pPr>
        <w:adjustRightInd/>
        <w:spacing w:before="240" w:line="240" w:lineRule="auto"/>
        <w:ind w:firstLine="0"/>
        <w:jc w:val="center"/>
        <w:textAlignment w:val="auto"/>
        <w:rPr>
          <w:rFonts w:cs="Arial"/>
          <w:b/>
          <w:szCs w:val="22"/>
        </w:rPr>
      </w:pPr>
      <w:bookmarkStart w:id="138" w:name="_Toc269390669"/>
      <w:bookmarkStart w:id="139" w:name="_Toc306269230"/>
      <w:bookmarkStart w:id="140"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7"/>
        <w:gridCol w:w="3251"/>
        <w:gridCol w:w="3252"/>
      </w:tblGrid>
      <w:tr w:rsidR="00661343" w:rsidRPr="00137967" w14:paraId="6B98B345" w14:textId="77777777" w:rsidTr="00661343">
        <w:trPr>
          <w:tblHeader/>
        </w:trPr>
        <w:tc>
          <w:tcPr>
            <w:tcW w:w="2835" w:type="dxa"/>
            <w:tcBorders>
              <w:top w:val="double" w:sz="4" w:space="0" w:color="000000"/>
              <w:left w:val="double" w:sz="4" w:space="0" w:color="000000"/>
              <w:bottom w:val="single" w:sz="4" w:space="0" w:color="auto"/>
              <w:right w:val="single" w:sz="4" w:space="0" w:color="000000"/>
            </w:tcBorders>
          </w:tcPr>
          <w:p w14:paraId="14B38B9F" w14:textId="77777777" w:rsidR="00661343" w:rsidRPr="00137967" w:rsidRDefault="00661343" w:rsidP="00661343">
            <w:pPr>
              <w:adjustRightInd/>
              <w:spacing w:before="20" w:line="240" w:lineRule="exact"/>
              <w:ind w:firstLine="0"/>
              <w:jc w:val="center"/>
              <w:textAlignment w:val="auto"/>
              <w:rPr>
                <w:rFonts w:cs="Arial"/>
                <w:i/>
                <w:sz w:val="20"/>
              </w:rPr>
            </w:pPr>
          </w:p>
        </w:tc>
        <w:tc>
          <w:tcPr>
            <w:tcW w:w="3260" w:type="dxa"/>
            <w:tcBorders>
              <w:top w:val="double" w:sz="4" w:space="0" w:color="000000"/>
              <w:left w:val="single" w:sz="4" w:space="0" w:color="000000"/>
              <w:bottom w:val="single" w:sz="4" w:space="0" w:color="auto"/>
              <w:right w:val="single" w:sz="4" w:space="0" w:color="000000"/>
            </w:tcBorders>
          </w:tcPr>
          <w:p w14:paraId="47000EEE" w14:textId="77777777" w:rsidR="00661343" w:rsidRPr="00137967" w:rsidRDefault="00661343" w:rsidP="00661343">
            <w:pPr>
              <w:adjustRightInd/>
              <w:spacing w:before="20" w:line="240" w:lineRule="exact"/>
              <w:ind w:firstLine="0"/>
              <w:jc w:val="center"/>
              <w:textAlignment w:val="auto"/>
              <w:rPr>
                <w:rFonts w:cs="Arial"/>
                <w:i/>
                <w:sz w:val="20"/>
              </w:rPr>
            </w:pPr>
            <w:r>
              <w:rPr>
                <w:rFonts w:cs="Arial"/>
                <w:i/>
                <w:sz w:val="20"/>
              </w:rPr>
              <w:t>Январь 2022</w:t>
            </w:r>
            <w:r w:rsidRPr="00137967">
              <w:rPr>
                <w:rFonts w:cs="Arial"/>
                <w:i/>
                <w:sz w:val="20"/>
              </w:rPr>
              <w:t>г.</w:t>
            </w:r>
          </w:p>
        </w:tc>
        <w:tc>
          <w:tcPr>
            <w:tcW w:w="3261" w:type="dxa"/>
            <w:tcBorders>
              <w:top w:val="double" w:sz="4" w:space="0" w:color="000000"/>
              <w:left w:val="single" w:sz="4" w:space="0" w:color="000000"/>
              <w:bottom w:val="single" w:sz="4" w:space="0" w:color="auto"/>
              <w:right w:val="double" w:sz="4" w:space="0" w:color="000000"/>
            </w:tcBorders>
          </w:tcPr>
          <w:p w14:paraId="6849A054" w14:textId="7D53EE40" w:rsidR="00661343" w:rsidRPr="00137967" w:rsidRDefault="00CA36CD" w:rsidP="00661343">
            <w:pPr>
              <w:adjustRightInd/>
              <w:spacing w:before="20" w:line="240" w:lineRule="exact"/>
              <w:ind w:firstLine="0"/>
              <w:jc w:val="center"/>
              <w:textAlignment w:val="auto"/>
              <w:rPr>
                <w:rFonts w:cs="Arial"/>
                <w:i/>
                <w:sz w:val="20"/>
              </w:rPr>
            </w:pPr>
            <w:proofErr w:type="gramStart"/>
            <w:r>
              <w:rPr>
                <w:rFonts w:cs="Arial"/>
                <w:i/>
                <w:sz w:val="20"/>
              </w:rPr>
              <w:t>В</w:t>
            </w:r>
            <w:proofErr w:type="gramEnd"/>
            <w:r>
              <w:rPr>
                <w:rFonts w:cs="Arial"/>
                <w:i/>
                <w:sz w:val="20"/>
              </w:rPr>
              <w:t xml:space="preserve"> % </w:t>
            </w:r>
            <w:r w:rsidR="00661343">
              <w:rPr>
                <w:rFonts w:cs="Arial"/>
                <w:i/>
                <w:sz w:val="20"/>
              </w:rPr>
              <w:t>к январю 2021</w:t>
            </w:r>
            <w:r w:rsidR="00661343" w:rsidRPr="00137967">
              <w:rPr>
                <w:rFonts w:cs="Arial"/>
                <w:i/>
                <w:sz w:val="20"/>
              </w:rPr>
              <w:t>г.</w:t>
            </w:r>
          </w:p>
        </w:tc>
      </w:tr>
      <w:tr w:rsidR="00661343" w:rsidRPr="00137967" w14:paraId="2B9ECFF2" w14:textId="77777777" w:rsidTr="00661343">
        <w:tc>
          <w:tcPr>
            <w:tcW w:w="2835" w:type="dxa"/>
            <w:tcBorders>
              <w:top w:val="single" w:sz="4" w:space="0" w:color="auto"/>
              <w:left w:val="double" w:sz="4" w:space="0" w:color="000000"/>
              <w:bottom w:val="dotted" w:sz="4" w:space="0" w:color="auto"/>
              <w:right w:val="single" w:sz="4" w:space="0" w:color="000000"/>
            </w:tcBorders>
          </w:tcPr>
          <w:p w14:paraId="5C224877" w14:textId="77777777" w:rsidR="00661343" w:rsidRPr="00137967" w:rsidRDefault="00661343" w:rsidP="00661343">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3260" w:type="dxa"/>
            <w:tcBorders>
              <w:top w:val="single" w:sz="4" w:space="0" w:color="auto"/>
              <w:left w:val="single" w:sz="4" w:space="0" w:color="000000"/>
              <w:bottom w:val="dotted" w:sz="4" w:space="0" w:color="auto"/>
              <w:right w:val="single" w:sz="4" w:space="0" w:color="000000"/>
            </w:tcBorders>
            <w:vAlign w:val="bottom"/>
          </w:tcPr>
          <w:p w14:paraId="2A42D460" w14:textId="77777777" w:rsidR="00661343" w:rsidRPr="00137967" w:rsidRDefault="00661343" w:rsidP="00661343">
            <w:pPr>
              <w:adjustRightInd/>
              <w:spacing w:before="20" w:line="240" w:lineRule="exact"/>
              <w:ind w:right="-74" w:firstLine="0"/>
              <w:jc w:val="center"/>
              <w:textAlignment w:val="auto"/>
              <w:rPr>
                <w:rFonts w:cs="Arial"/>
                <w:sz w:val="20"/>
              </w:rPr>
            </w:pPr>
            <w:r>
              <w:rPr>
                <w:rFonts w:cs="Arial"/>
                <w:sz w:val="20"/>
              </w:rPr>
              <w:t>18,5</w:t>
            </w:r>
          </w:p>
        </w:tc>
        <w:tc>
          <w:tcPr>
            <w:tcW w:w="3261" w:type="dxa"/>
            <w:tcBorders>
              <w:top w:val="single" w:sz="4" w:space="0" w:color="auto"/>
              <w:left w:val="single" w:sz="4" w:space="0" w:color="000000"/>
              <w:bottom w:val="dotted" w:sz="4" w:space="0" w:color="auto"/>
              <w:right w:val="double" w:sz="4" w:space="0" w:color="000000"/>
            </w:tcBorders>
            <w:vAlign w:val="bottom"/>
          </w:tcPr>
          <w:p w14:paraId="60DA23DD" w14:textId="77777777" w:rsidR="00661343" w:rsidRPr="00137967" w:rsidRDefault="00661343" w:rsidP="00661343">
            <w:pPr>
              <w:adjustRightInd/>
              <w:spacing w:before="20" w:line="240" w:lineRule="exact"/>
              <w:ind w:right="-71" w:firstLine="0"/>
              <w:jc w:val="center"/>
              <w:textAlignment w:val="auto"/>
              <w:rPr>
                <w:rFonts w:cs="Arial"/>
                <w:sz w:val="20"/>
              </w:rPr>
            </w:pPr>
            <w:r>
              <w:rPr>
                <w:rFonts w:cs="Arial"/>
                <w:sz w:val="20"/>
              </w:rPr>
              <w:t>115,6</w:t>
            </w:r>
          </w:p>
        </w:tc>
      </w:tr>
      <w:tr w:rsidR="00661343" w:rsidRPr="00137967" w14:paraId="6087A371" w14:textId="77777777" w:rsidTr="00661343">
        <w:tc>
          <w:tcPr>
            <w:tcW w:w="2835" w:type="dxa"/>
            <w:tcBorders>
              <w:top w:val="dotted" w:sz="4" w:space="0" w:color="auto"/>
              <w:left w:val="double" w:sz="4" w:space="0" w:color="000000"/>
              <w:bottom w:val="dotted" w:sz="4" w:space="0" w:color="auto"/>
              <w:right w:val="single" w:sz="4" w:space="0" w:color="000000"/>
            </w:tcBorders>
          </w:tcPr>
          <w:p w14:paraId="069C37A8" w14:textId="77777777" w:rsidR="00661343" w:rsidRPr="00137967" w:rsidRDefault="00661343" w:rsidP="00661343">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3260" w:type="dxa"/>
            <w:tcBorders>
              <w:top w:val="dotted" w:sz="4" w:space="0" w:color="auto"/>
              <w:left w:val="single" w:sz="4" w:space="0" w:color="000000"/>
              <w:bottom w:val="dotted" w:sz="4" w:space="0" w:color="auto"/>
              <w:right w:val="single" w:sz="4" w:space="0" w:color="000000"/>
            </w:tcBorders>
            <w:vAlign w:val="bottom"/>
          </w:tcPr>
          <w:p w14:paraId="320FD91C" w14:textId="77777777" w:rsidR="00661343" w:rsidRPr="00137967" w:rsidRDefault="00661343" w:rsidP="00661343">
            <w:pPr>
              <w:adjustRightInd/>
              <w:spacing w:before="20" w:line="240" w:lineRule="exact"/>
              <w:ind w:right="-71" w:firstLine="0"/>
              <w:jc w:val="center"/>
              <w:textAlignment w:val="auto"/>
              <w:rPr>
                <w:rFonts w:cs="Arial"/>
                <w:sz w:val="20"/>
              </w:rPr>
            </w:pPr>
            <w:r>
              <w:rPr>
                <w:rFonts w:cs="Arial"/>
                <w:sz w:val="20"/>
              </w:rPr>
              <w:t>59,4</w:t>
            </w:r>
          </w:p>
        </w:tc>
        <w:tc>
          <w:tcPr>
            <w:tcW w:w="3261" w:type="dxa"/>
            <w:tcBorders>
              <w:top w:val="dotted" w:sz="4" w:space="0" w:color="auto"/>
              <w:left w:val="single" w:sz="4" w:space="0" w:color="000000"/>
              <w:bottom w:val="dotted" w:sz="4" w:space="0" w:color="auto"/>
              <w:right w:val="double" w:sz="4" w:space="0" w:color="000000"/>
            </w:tcBorders>
            <w:vAlign w:val="bottom"/>
          </w:tcPr>
          <w:p w14:paraId="2508E00A" w14:textId="77777777" w:rsidR="00661343" w:rsidRPr="00137967" w:rsidRDefault="00661343" w:rsidP="00661343">
            <w:pPr>
              <w:adjustRightInd/>
              <w:spacing w:before="20" w:line="240" w:lineRule="exact"/>
              <w:ind w:right="-71" w:firstLine="0"/>
              <w:jc w:val="center"/>
              <w:textAlignment w:val="auto"/>
              <w:rPr>
                <w:rFonts w:cs="Arial"/>
                <w:sz w:val="20"/>
              </w:rPr>
            </w:pPr>
            <w:r>
              <w:rPr>
                <w:rFonts w:cs="Arial"/>
                <w:sz w:val="20"/>
              </w:rPr>
              <w:t>105,9</w:t>
            </w:r>
          </w:p>
        </w:tc>
      </w:tr>
      <w:tr w:rsidR="00661343" w:rsidRPr="00137967" w14:paraId="31AB1300" w14:textId="77777777" w:rsidTr="00661343">
        <w:tc>
          <w:tcPr>
            <w:tcW w:w="2835" w:type="dxa"/>
            <w:tcBorders>
              <w:top w:val="dotted" w:sz="4" w:space="0" w:color="auto"/>
              <w:left w:val="double" w:sz="4" w:space="0" w:color="000000"/>
              <w:bottom w:val="double" w:sz="4" w:space="0" w:color="000000"/>
              <w:right w:val="single" w:sz="4" w:space="0" w:color="000000"/>
            </w:tcBorders>
            <w:vAlign w:val="bottom"/>
          </w:tcPr>
          <w:p w14:paraId="4E960EA6" w14:textId="77777777" w:rsidR="00661343" w:rsidRPr="00137967" w:rsidRDefault="00661343" w:rsidP="00661343">
            <w:pPr>
              <w:adjustRightInd/>
              <w:spacing w:before="20" w:line="240" w:lineRule="exact"/>
              <w:ind w:firstLine="0"/>
              <w:jc w:val="left"/>
              <w:textAlignment w:val="auto"/>
              <w:rPr>
                <w:rFonts w:cs="Arial"/>
                <w:sz w:val="20"/>
              </w:rPr>
            </w:pPr>
            <w:r w:rsidRPr="00137967">
              <w:rPr>
                <w:rFonts w:cs="Arial"/>
                <w:sz w:val="20"/>
              </w:rPr>
              <w:t xml:space="preserve">Яйца, </w:t>
            </w:r>
            <w:proofErr w:type="gramStart"/>
            <w:r w:rsidRPr="00137967">
              <w:rPr>
                <w:rFonts w:cs="Arial"/>
                <w:sz w:val="20"/>
              </w:rPr>
              <w:t>млн</w:t>
            </w:r>
            <w:proofErr w:type="gramEnd"/>
            <w:r w:rsidRPr="00137967">
              <w:rPr>
                <w:rFonts w:cs="Arial"/>
                <w:sz w:val="20"/>
              </w:rPr>
              <w:t xml:space="preserve"> штук</w:t>
            </w:r>
          </w:p>
        </w:tc>
        <w:tc>
          <w:tcPr>
            <w:tcW w:w="3260" w:type="dxa"/>
            <w:tcBorders>
              <w:top w:val="dotted" w:sz="4" w:space="0" w:color="auto"/>
              <w:left w:val="single" w:sz="4" w:space="0" w:color="000000"/>
              <w:bottom w:val="double" w:sz="4" w:space="0" w:color="000000"/>
              <w:right w:val="single" w:sz="4" w:space="0" w:color="000000"/>
            </w:tcBorders>
            <w:vAlign w:val="bottom"/>
          </w:tcPr>
          <w:p w14:paraId="6DBCE605" w14:textId="77777777" w:rsidR="00661343" w:rsidRPr="00137967" w:rsidRDefault="00661343" w:rsidP="00661343">
            <w:pPr>
              <w:adjustRightInd/>
              <w:spacing w:before="20" w:line="240" w:lineRule="exact"/>
              <w:ind w:right="-71" w:firstLine="0"/>
              <w:jc w:val="center"/>
              <w:textAlignment w:val="auto"/>
              <w:rPr>
                <w:rFonts w:cs="Arial"/>
                <w:sz w:val="20"/>
              </w:rPr>
            </w:pPr>
            <w:r>
              <w:rPr>
                <w:rFonts w:cs="Arial"/>
                <w:sz w:val="20"/>
              </w:rPr>
              <w:t>101,1</w:t>
            </w:r>
          </w:p>
        </w:tc>
        <w:tc>
          <w:tcPr>
            <w:tcW w:w="3261" w:type="dxa"/>
            <w:tcBorders>
              <w:top w:val="dotted" w:sz="4" w:space="0" w:color="auto"/>
              <w:left w:val="single" w:sz="4" w:space="0" w:color="000000"/>
              <w:bottom w:val="double" w:sz="4" w:space="0" w:color="000000"/>
              <w:right w:val="double" w:sz="4" w:space="0" w:color="000000"/>
            </w:tcBorders>
            <w:vAlign w:val="bottom"/>
          </w:tcPr>
          <w:p w14:paraId="02D1475B" w14:textId="77777777" w:rsidR="00661343" w:rsidRPr="00137967" w:rsidRDefault="00661343" w:rsidP="00661343">
            <w:pPr>
              <w:adjustRightInd/>
              <w:spacing w:before="20" w:line="240" w:lineRule="exact"/>
              <w:ind w:right="-71" w:firstLine="0"/>
              <w:jc w:val="center"/>
              <w:textAlignment w:val="auto"/>
              <w:rPr>
                <w:rFonts w:cs="Arial"/>
                <w:sz w:val="20"/>
              </w:rPr>
            </w:pPr>
            <w:r>
              <w:rPr>
                <w:rFonts w:cs="Arial"/>
                <w:sz w:val="20"/>
              </w:rPr>
              <w:t>121,1</w:t>
            </w:r>
          </w:p>
        </w:tc>
      </w:tr>
    </w:tbl>
    <w:p w14:paraId="0B04AF89" w14:textId="77777777" w:rsidR="00661343" w:rsidRPr="00137967" w:rsidRDefault="00661343" w:rsidP="00661343">
      <w:pPr>
        <w:pStyle w:val="129"/>
        <w:keepNext/>
        <w:spacing w:before="240" w:line="288" w:lineRule="auto"/>
        <w:ind w:firstLine="709"/>
        <w:jc w:val="both"/>
        <w:rPr>
          <w:rFonts w:ascii="Arial" w:hAnsi="Arial" w:cs="Arial"/>
          <w:sz w:val="22"/>
          <w:szCs w:val="22"/>
        </w:rPr>
      </w:pPr>
      <w:r w:rsidRPr="00137967">
        <w:rPr>
          <w:rFonts w:ascii="Arial" w:hAnsi="Arial" w:cs="Arial"/>
          <w:sz w:val="22"/>
          <w:szCs w:val="22"/>
        </w:rPr>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январе 2022</w:t>
      </w:r>
      <w:r w:rsidRPr="00137967">
        <w:rPr>
          <w:rFonts w:ascii="Arial" w:hAnsi="Arial" w:cs="Arial"/>
          <w:sz w:val="22"/>
          <w:szCs w:val="22"/>
        </w:rPr>
        <w:t xml:space="preserve"> года по сравнению с </w:t>
      </w:r>
      <w:r>
        <w:rPr>
          <w:rFonts w:ascii="Arial" w:hAnsi="Arial" w:cs="Arial"/>
          <w:sz w:val="22"/>
          <w:szCs w:val="22"/>
        </w:rPr>
        <w:t>январем 2021</w:t>
      </w:r>
      <w:r w:rsidRPr="00137967">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увеличилось на 23,7</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5%, яиц – на 22,6%</w:t>
      </w:r>
      <w:r w:rsidRPr="00137967">
        <w:rPr>
          <w:rFonts w:ascii="Arial" w:hAnsi="Arial" w:cs="Arial"/>
          <w:sz w:val="22"/>
          <w:szCs w:val="22"/>
        </w:rPr>
        <w:t>.</w:t>
      </w:r>
    </w:p>
    <w:p w14:paraId="4DCEDEA7" w14:textId="77777777" w:rsidR="00661343" w:rsidRPr="00137967" w:rsidRDefault="00661343" w:rsidP="00661343">
      <w:pPr>
        <w:pStyle w:val="129"/>
        <w:spacing w:before="120" w:line="288" w:lineRule="auto"/>
        <w:ind w:firstLine="709"/>
        <w:jc w:val="both"/>
        <w:rPr>
          <w:rFonts w:ascii="Arial" w:hAnsi="Arial" w:cs="Arial"/>
          <w:sz w:val="22"/>
          <w:szCs w:val="22"/>
          <w:lang w:val="ru-MO"/>
        </w:rPr>
      </w:pPr>
      <w:r w:rsidRPr="00137967">
        <w:rPr>
          <w:rFonts w:ascii="Arial" w:hAnsi="Arial" w:cs="Arial"/>
          <w:sz w:val="22"/>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w:t>
      </w:r>
      <w:r>
        <w:rPr>
          <w:rFonts w:ascii="Arial" w:hAnsi="Arial" w:cs="Arial"/>
          <w:sz w:val="22"/>
          <w:szCs w:val="22"/>
        </w:rPr>
        <w:t xml:space="preserve">январе </w:t>
      </w:r>
      <w:r>
        <w:rPr>
          <w:rFonts w:ascii="Arial" w:hAnsi="Arial" w:cs="Arial"/>
          <w:sz w:val="22"/>
          <w:szCs w:val="22"/>
        </w:rPr>
        <w:br/>
        <w:t>2022 года</w:t>
      </w:r>
      <w:r w:rsidRPr="00137967">
        <w:rPr>
          <w:rFonts w:ascii="Arial" w:hAnsi="Arial" w:cs="Arial"/>
          <w:sz w:val="22"/>
          <w:szCs w:val="22"/>
        </w:rPr>
        <w:t xml:space="preserve"> составили </w:t>
      </w:r>
      <w:r>
        <w:rPr>
          <w:rFonts w:ascii="Arial" w:hAnsi="Arial" w:cs="Arial"/>
          <w:sz w:val="22"/>
          <w:szCs w:val="22"/>
        </w:rPr>
        <w:t>599</w:t>
      </w:r>
      <w:r w:rsidRPr="00137967">
        <w:rPr>
          <w:rFonts w:ascii="Arial" w:hAnsi="Arial" w:cs="Arial"/>
          <w:sz w:val="22"/>
          <w:szCs w:val="22"/>
        </w:rPr>
        <w:t xml:space="preserve"> кг (в </w:t>
      </w:r>
      <w:r>
        <w:rPr>
          <w:rFonts w:ascii="Arial" w:hAnsi="Arial" w:cs="Arial"/>
          <w:sz w:val="22"/>
          <w:szCs w:val="22"/>
        </w:rPr>
        <w:t>январе 2021 года</w:t>
      </w:r>
      <w:r w:rsidRPr="00137967">
        <w:rPr>
          <w:rFonts w:ascii="Arial" w:hAnsi="Arial" w:cs="Arial"/>
          <w:sz w:val="22"/>
          <w:szCs w:val="22"/>
        </w:rPr>
        <w:t xml:space="preserve"> </w:t>
      </w:r>
      <w:r w:rsidRPr="00137967">
        <w:rPr>
          <w:rFonts w:ascii="Arial" w:hAnsi="Arial" w:cs="Arial"/>
          <w:sz w:val="22"/>
          <w:szCs w:val="22"/>
          <w:lang w:val="ru-MO"/>
        </w:rPr>
        <w:t>–</w:t>
      </w:r>
      <w:r>
        <w:rPr>
          <w:rFonts w:ascii="Arial" w:hAnsi="Arial" w:cs="Arial"/>
          <w:sz w:val="22"/>
          <w:szCs w:val="22"/>
          <w:lang w:val="ru-MO"/>
        </w:rPr>
        <w:t xml:space="preserve"> 531</w:t>
      </w:r>
      <w:r w:rsidRPr="00137967">
        <w:rPr>
          <w:rFonts w:ascii="Arial" w:hAnsi="Arial" w:cs="Arial"/>
          <w:sz w:val="22"/>
          <w:szCs w:val="22"/>
        </w:rPr>
        <w:t xml:space="preserve"> кг), яйценоскость кур-несушек</w:t>
      </w:r>
      <w:r>
        <w:rPr>
          <w:rFonts w:ascii="Arial" w:hAnsi="Arial" w:cs="Arial"/>
          <w:sz w:val="22"/>
          <w:szCs w:val="22"/>
        </w:rPr>
        <w:t xml:space="preserve"> – </w:t>
      </w:r>
      <w:r>
        <w:rPr>
          <w:rFonts w:ascii="Arial" w:hAnsi="Arial" w:cs="Arial"/>
          <w:sz w:val="22"/>
          <w:szCs w:val="22"/>
        </w:rPr>
        <w:br/>
        <w:t>28 яиц</w:t>
      </w:r>
      <w:r w:rsidRPr="00137967">
        <w:rPr>
          <w:rFonts w:ascii="Arial" w:hAnsi="Arial" w:cs="Arial"/>
          <w:sz w:val="22"/>
          <w:szCs w:val="22"/>
        </w:rPr>
        <w:t xml:space="preserve"> (в </w:t>
      </w:r>
      <w:r>
        <w:rPr>
          <w:rFonts w:ascii="Arial" w:hAnsi="Arial" w:cs="Arial"/>
          <w:sz w:val="22"/>
          <w:szCs w:val="22"/>
        </w:rPr>
        <w:t>январе 2021 года – 26 яиц</w:t>
      </w:r>
      <w:r w:rsidRPr="00137967">
        <w:rPr>
          <w:rFonts w:ascii="Arial" w:hAnsi="Arial" w:cs="Arial"/>
          <w:sz w:val="22"/>
          <w:szCs w:val="22"/>
        </w:rPr>
        <w:t>)</w:t>
      </w:r>
      <w:r w:rsidRPr="00137967">
        <w:rPr>
          <w:rFonts w:ascii="Arial" w:hAnsi="Arial" w:cs="Arial"/>
          <w:sz w:val="22"/>
          <w:szCs w:val="22"/>
          <w:lang w:val="ru-MO"/>
        </w:rPr>
        <w:t>.</w:t>
      </w:r>
    </w:p>
    <w:bookmarkEnd w:id="138"/>
    <w:bookmarkEnd w:id="139"/>
    <w:bookmarkEnd w:id="140"/>
    <w:p w14:paraId="14409C3D" w14:textId="77777777" w:rsidR="00661343" w:rsidRPr="00137967" w:rsidRDefault="00661343" w:rsidP="00FC5575">
      <w:pPr>
        <w:pageBreakBefore/>
        <w:spacing w:line="240" w:lineRule="auto"/>
        <w:ind w:firstLine="0"/>
        <w:jc w:val="center"/>
        <w:rPr>
          <w:rFonts w:cs="Arial"/>
        </w:rPr>
      </w:pPr>
      <w:r w:rsidRPr="00137967">
        <w:rPr>
          <w:rFonts w:cs="Arial"/>
          <w:b/>
        </w:rPr>
        <w:lastRenderedPageBreak/>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6"/>
        <w:gridCol w:w="3322"/>
        <w:gridCol w:w="3322"/>
      </w:tblGrid>
      <w:tr w:rsidR="00661343" w:rsidRPr="00137967" w14:paraId="629465D6" w14:textId="77777777" w:rsidTr="00661343">
        <w:trPr>
          <w:tblHeader/>
        </w:trPr>
        <w:tc>
          <w:tcPr>
            <w:tcW w:w="2694" w:type="dxa"/>
            <w:tcBorders>
              <w:top w:val="double" w:sz="4" w:space="0" w:color="000000"/>
              <w:left w:val="double" w:sz="4" w:space="0" w:color="000000"/>
              <w:bottom w:val="single" w:sz="4" w:space="0" w:color="auto"/>
              <w:right w:val="single" w:sz="4" w:space="0" w:color="000000"/>
            </w:tcBorders>
          </w:tcPr>
          <w:p w14:paraId="0DB69566" w14:textId="77777777" w:rsidR="00661343" w:rsidRPr="00137967" w:rsidRDefault="00661343" w:rsidP="00661343">
            <w:pPr>
              <w:adjustRightInd/>
              <w:spacing w:before="60" w:line="240" w:lineRule="exact"/>
              <w:ind w:firstLine="0"/>
              <w:jc w:val="center"/>
              <w:textAlignment w:val="auto"/>
              <w:rPr>
                <w:rFonts w:cs="Arial"/>
                <w:i/>
                <w:sz w:val="20"/>
              </w:rPr>
            </w:pPr>
          </w:p>
        </w:tc>
        <w:tc>
          <w:tcPr>
            <w:tcW w:w="3331" w:type="dxa"/>
            <w:tcBorders>
              <w:top w:val="double" w:sz="4" w:space="0" w:color="000000"/>
              <w:left w:val="single" w:sz="4" w:space="0" w:color="000000"/>
              <w:bottom w:val="single" w:sz="4" w:space="0" w:color="auto"/>
              <w:right w:val="single" w:sz="4" w:space="0" w:color="auto"/>
            </w:tcBorders>
          </w:tcPr>
          <w:p w14:paraId="308E173D" w14:textId="77777777" w:rsidR="00661343" w:rsidRPr="00137967" w:rsidRDefault="00661343" w:rsidP="00661343">
            <w:pPr>
              <w:adjustRightInd/>
              <w:spacing w:before="60" w:line="240" w:lineRule="exact"/>
              <w:ind w:firstLine="0"/>
              <w:jc w:val="center"/>
              <w:textAlignment w:val="auto"/>
              <w:rPr>
                <w:rFonts w:cs="Arial"/>
                <w:i/>
                <w:sz w:val="20"/>
              </w:rPr>
            </w:pPr>
            <w:r>
              <w:rPr>
                <w:rFonts w:cs="Arial"/>
                <w:i/>
                <w:sz w:val="20"/>
              </w:rPr>
              <w:t>Январь 2022</w:t>
            </w:r>
            <w:r w:rsidRPr="00137967">
              <w:rPr>
                <w:rFonts w:cs="Arial"/>
                <w:i/>
                <w:sz w:val="20"/>
              </w:rPr>
              <w:t>г.</w:t>
            </w:r>
          </w:p>
        </w:tc>
        <w:tc>
          <w:tcPr>
            <w:tcW w:w="3331" w:type="dxa"/>
            <w:tcBorders>
              <w:top w:val="double" w:sz="4" w:space="0" w:color="000000"/>
              <w:left w:val="single" w:sz="4" w:space="0" w:color="auto"/>
              <w:bottom w:val="single" w:sz="4" w:space="0" w:color="auto"/>
              <w:right w:val="double" w:sz="4" w:space="0" w:color="000000"/>
            </w:tcBorders>
          </w:tcPr>
          <w:p w14:paraId="561E46F1" w14:textId="2338C092" w:rsidR="00661343" w:rsidRPr="00137967" w:rsidRDefault="00CA36CD" w:rsidP="00661343">
            <w:pPr>
              <w:adjustRightInd/>
              <w:spacing w:before="60" w:line="240" w:lineRule="exact"/>
              <w:ind w:firstLine="0"/>
              <w:jc w:val="center"/>
              <w:textAlignment w:val="auto"/>
              <w:rPr>
                <w:rFonts w:cs="Arial"/>
                <w:i/>
                <w:sz w:val="20"/>
              </w:rPr>
            </w:pPr>
            <w:proofErr w:type="gramStart"/>
            <w:r>
              <w:rPr>
                <w:rFonts w:cs="Arial"/>
                <w:i/>
                <w:sz w:val="20"/>
              </w:rPr>
              <w:t>В</w:t>
            </w:r>
            <w:proofErr w:type="gramEnd"/>
            <w:r>
              <w:rPr>
                <w:rFonts w:cs="Arial"/>
                <w:i/>
                <w:sz w:val="20"/>
              </w:rPr>
              <w:t xml:space="preserve"> % </w:t>
            </w:r>
            <w:r w:rsidR="00661343">
              <w:rPr>
                <w:rFonts w:cs="Arial"/>
                <w:i/>
                <w:sz w:val="20"/>
              </w:rPr>
              <w:t>к январю 2021</w:t>
            </w:r>
            <w:r w:rsidR="00661343" w:rsidRPr="00137967">
              <w:rPr>
                <w:rFonts w:cs="Arial"/>
                <w:i/>
                <w:sz w:val="20"/>
              </w:rPr>
              <w:t>г.</w:t>
            </w:r>
          </w:p>
        </w:tc>
      </w:tr>
      <w:tr w:rsidR="00661343" w:rsidRPr="00137967" w14:paraId="368E3D80" w14:textId="77777777" w:rsidTr="00661343">
        <w:tc>
          <w:tcPr>
            <w:tcW w:w="2694" w:type="dxa"/>
            <w:tcBorders>
              <w:top w:val="single" w:sz="4" w:space="0" w:color="auto"/>
              <w:left w:val="double" w:sz="4" w:space="0" w:color="000000"/>
              <w:bottom w:val="dotted" w:sz="4" w:space="0" w:color="auto"/>
              <w:right w:val="single" w:sz="4" w:space="0" w:color="000000"/>
            </w:tcBorders>
            <w:vAlign w:val="bottom"/>
          </w:tcPr>
          <w:p w14:paraId="7213BE39" w14:textId="77777777" w:rsidR="00661343" w:rsidRPr="00137967" w:rsidRDefault="00661343" w:rsidP="00661343">
            <w:pPr>
              <w:spacing w:before="8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3331" w:type="dxa"/>
            <w:tcBorders>
              <w:top w:val="single" w:sz="4" w:space="0" w:color="auto"/>
              <w:left w:val="single" w:sz="4" w:space="0" w:color="000000"/>
              <w:bottom w:val="dotted" w:sz="4" w:space="0" w:color="auto"/>
              <w:right w:val="single" w:sz="4" w:space="0" w:color="auto"/>
            </w:tcBorders>
            <w:vAlign w:val="bottom"/>
          </w:tcPr>
          <w:p w14:paraId="7A7577BB"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15135,2</w:t>
            </w:r>
          </w:p>
        </w:tc>
        <w:tc>
          <w:tcPr>
            <w:tcW w:w="3331" w:type="dxa"/>
            <w:tcBorders>
              <w:top w:val="single" w:sz="4" w:space="0" w:color="auto"/>
              <w:left w:val="single" w:sz="4" w:space="0" w:color="auto"/>
              <w:bottom w:val="dotted" w:sz="4" w:space="0" w:color="auto"/>
              <w:right w:val="double" w:sz="4" w:space="0" w:color="000000"/>
            </w:tcBorders>
            <w:vAlign w:val="bottom"/>
          </w:tcPr>
          <w:p w14:paraId="077F37D9"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123,7</w:t>
            </w:r>
          </w:p>
        </w:tc>
      </w:tr>
      <w:tr w:rsidR="00661343" w:rsidRPr="00137967" w14:paraId="31B5046B" w14:textId="77777777" w:rsidTr="00661343">
        <w:tc>
          <w:tcPr>
            <w:tcW w:w="2694" w:type="dxa"/>
            <w:tcBorders>
              <w:top w:val="nil"/>
              <w:left w:val="double" w:sz="4" w:space="0" w:color="000000"/>
              <w:bottom w:val="dotted" w:sz="4" w:space="0" w:color="auto"/>
              <w:right w:val="single" w:sz="4" w:space="0" w:color="000000"/>
            </w:tcBorders>
            <w:vAlign w:val="bottom"/>
          </w:tcPr>
          <w:p w14:paraId="09DA1DC9" w14:textId="77777777" w:rsidR="00661343" w:rsidRPr="00137967" w:rsidRDefault="00661343" w:rsidP="00661343">
            <w:pPr>
              <w:spacing w:before="80" w:line="240" w:lineRule="exact"/>
              <w:ind w:left="227" w:firstLine="0"/>
              <w:jc w:val="left"/>
              <w:rPr>
                <w:rFonts w:cs="Arial"/>
                <w:sz w:val="20"/>
              </w:rPr>
            </w:pPr>
            <w:r w:rsidRPr="00137967">
              <w:rPr>
                <w:rFonts w:cs="Arial"/>
                <w:sz w:val="20"/>
              </w:rPr>
              <w:t>из них:</w:t>
            </w:r>
          </w:p>
          <w:p w14:paraId="0FB56A09" w14:textId="77777777" w:rsidR="00661343" w:rsidRPr="00137967" w:rsidRDefault="00661343" w:rsidP="00661343">
            <w:pPr>
              <w:spacing w:before="80" w:line="240" w:lineRule="exact"/>
              <w:ind w:left="227" w:firstLine="0"/>
              <w:jc w:val="left"/>
              <w:rPr>
                <w:rFonts w:cs="Arial"/>
                <w:sz w:val="20"/>
              </w:rPr>
            </w:pPr>
            <w:r w:rsidRPr="00137967">
              <w:rPr>
                <w:rFonts w:cs="Arial"/>
                <w:sz w:val="20"/>
              </w:rPr>
              <w:t>крупный рогатый скот</w:t>
            </w:r>
          </w:p>
        </w:tc>
        <w:tc>
          <w:tcPr>
            <w:tcW w:w="3331" w:type="dxa"/>
            <w:tcBorders>
              <w:top w:val="nil"/>
              <w:left w:val="single" w:sz="4" w:space="0" w:color="000000"/>
              <w:bottom w:val="dotted" w:sz="4" w:space="0" w:color="auto"/>
              <w:right w:val="single" w:sz="4" w:space="0" w:color="auto"/>
            </w:tcBorders>
            <w:vAlign w:val="bottom"/>
          </w:tcPr>
          <w:p w14:paraId="3DB18FB8"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1804,0</w:t>
            </w:r>
          </w:p>
        </w:tc>
        <w:tc>
          <w:tcPr>
            <w:tcW w:w="3331" w:type="dxa"/>
            <w:tcBorders>
              <w:top w:val="nil"/>
              <w:left w:val="single" w:sz="4" w:space="0" w:color="auto"/>
              <w:bottom w:val="dotted" w:sz="4" w:space="0" w:color="auto"/>
              <w:right w:val="double" w:sz="4" w:space="0" w:color="000000"/>
            </w:tcBorders>
            <w:vAlign w:val="bottom"/>
          </w:tcPr>
          <w:p w14:paraId="5FE36560"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78,9</w:t>
            </w:r>
          </w:p>
        </w:tc>
      </w:tr>
      <w:tr w:rsidR="00661343" w:rsidRPr="00137967" w14:paraId="136DEAE9" w14:textId="77777777" w:rsidTr="00661343">
        <w:tc>
          <w:tcPr>
            <w:tcW w:w="2694" w:type="dxa"/>
            <w:tcBorders>
              <w:top w:val="dotted" w:sz="4" w:space="0" w:color="auto"/>
              <w:left w:val="double" w:sz="4" w:space="0" w:color="000000"/>
              <w:bottom w:val="dotted" w:sz="4" w:space="0" w:color="auto"/>
              <w:right w:val="single" w:sz="4" w:space="0" w:color="000000"/>
            </w:tcBorders>
            <w:vAlign w:val="bottom"/>
          </w:tcPr>
          <w:p w14:paraId="08774FF8" w14:textId="77777777" w:rsidR="00661343" w:rsidRPr="00137967" w:rsidRDefault="00661343" w:rsidP="00661343">
            <w:pPr>
              <w:spacing w:before="80" w:line="240" w:lineRule="exact"/>
              <w:ind w:left="227" w:firstLine="0"/>
              <w:jc w:val="left"/>
              <w:rPr>
                <w:rFonts w:cs="Arial"/>
                <w:sz w:val="20"/>
              </w:rPr>
            </w:pPr>
            <w:r w:rsidRPr="00137967">
              <w:rPr>
                <w:rFonts w:cs="Arial"/>
                <w:sz w:val="20"/>
              </w:rPr>
              <w:t>свиньи</w:t>
            </w:r>
          </w:p>
        </w:tc>
        <w:tc>
          <w:tcPr>
            <w:tcW w:w="3331" w:type="dxa"/>
            <w:tcBorders>
              <w:top w:val="dotted" w:sz="4" w:space="0" w:color="auto"/>
              <w:left w:val="single" w:sz="4" w:space="0" w:color="000000"/>
              <w:bottom w:val="dotted" w:sz="4" w:space="0" w:color="auto"/>
              <w:right w:val="single" w:sz="4" w:space="0" w:color="auto"/>
            </w:tcBorders>
            <w:vAlign w:val="bottom"/>
          </w:tcPr>
          <w:p w14:paraId="6443A16D"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7694,6</w:t>
            </w:r>
          </w:p>
        </w:tc>
        <w:tc>
          <w:tcPr>
            <w:tcW w:w="3331" w:type="dxa"/>
            <w:tcBorders>
              <w:top w:val="dotted" w:sz="4" w:space="0" w:color="auto"/>
              <w:left w:val="single" w:sz="4" w:space="0" w:color="auto"/>
              <w:bottom w:val="dotted" w:sz="4" w:space="0" w:color="auto"/>
              <w:right w:val="double" w:sz="4" w:space="0" w:color="000000"/>
            </w:tcBorders>
            <w:vAlign w:val="bottom"/>
          </w:tcPr>
          <w:p w14:paraId="1194C59E"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149,8</w:t>
            </w:r>
          </w:p>
        </w:tc>
      </w:tr>
      <w:tr w:rsidR="00661343" w:rsidRPr="00137967" w14:paraId="7CF9A941" w14:textId="77777777" w:rsidTr="00661343">
        <w:tc>
          <w:tcPr>
            <w:tcW w:w="2694" w:type="dxa"/>
            <w:tcBorders>
              <w:top w:val="dotted" w:sz="4" w:space="0" w:color="auto"/>
              <w:left w:val="double" w:sz="4" w:space="0" w:color="000000"/>
              <w:bottom w:val="dotted" w:sz="4" w:space="0" w:color="auto"/>
              <w:right w:val="single" w:sz="4" w:space="0" w:color="000000"/>
            </w:tcBorders>
            <w:vAlign w:val="bottom"/>
          </w:tcPr>
          <w:p w14:paraId="7AD99C12" w14:textId="77777777" w:rsidR="00661343" w:rsidRPr="00137967" w:rsidRDefault="00661343" w:rsidP="00661343">
            <w:pPr>
              <w:spacing w:before="80" w:line="240" w:lineRule="exact"/>
              <w:ind w:left="227" w:firstLine="0"/>
              <w:jc w:val="left"/>
              <w:rPr>
                <w:rFonts w:cs="Arial"/>
                <w:sz w:val="20"/>
              </w:rPr>
            </w:pPr>
            <w:r w:rsidRPr="00137967">
              <w:rPr>
                <w:rFonts w:cs="Arial"/>
                <w:sz w:val="20"/>
              </w:rPr>
              <w:t>овцы и козы</w:t>
            </w:r>
          </w:p>
        </w:tc>
        <w:tc>
          <w:tcPr>
            <w:tcW w:w="3331" w:type="dxa"/>
            <w:tcBorders>
              <w:top w:val="dotted" w:sz="4" w:space="0" w:color="auto"/>
              <w:left w:val="single" w:sz="4" w:space="0" w:color="000000"/>
              <w:bottom w:val="dotted" w:sz="4" w:space="0" w:color="auto"/>
              <w:right w:val="single" w:sz="4" w:space="0" w:color="auto"/>
            </w:tcBorders>
            <w:vAlign w:val="bottom"/>
          </w:tcPr>
          <w:p w14:paraId="09455DEC"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1,8</w:t>
            </w:r>
          </w:p>
        </w:tc>
        <w:tc>
          <w:tcPr>
            <w:tcW w:w="3331" w:type="dxa"/>
            <w:tcBorders>
              <w:top w:val="dotted" w:sz="4" w:space="0" w:color="auto"/>
              <w:left w:val="single" w:sz="4" w:space="0" w:color="auto"/>
              <w:bottom w:val="dotted" w:sz="4" w:space="0" w:color="auto"/>
              <w:right w:val="double" w:sz="4" w:space="0" w:color="000000"/>
            </w:tcBorders>
            <w:vAlign w:val="bottom"/>
          </w:tcPr>
          <w:p w14:paraId="4530D21E"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163,6</w:t>
            </w:r>
          </w:p>
        </w:tc>
      </w:tr>
      <w:tr w:rsidR="00661343" w:rsidRPr="00137967" w14:paraId="35ABD0FE" w14:textId="77777777" w:rsidTr="00661343">
        <w:tc>
          <w:tcPr>
            <w:tcW w:w="2694" w:type="dxa"/>
            <w:tcBorders>
              <w:top w:val="dotted" w:sz="4" w:space="0" w:color="auto"/>
              <w:left w:val="double" w:sz="4" w:space="0" w:color="000000"/>
              <w:bottom w:val="dotted" w:sz="4" w:space="0" w:color="auto"/>
              <w:right w:val="single" w:sz="4" w:space="0" w:color="000000"/>
            </w:tcBorders>
            <w:vAlign w:val="bottom"/>
          </w:tcPr>
          <w:p w14:paraId="10DF1315" w14:textId="77777777" w:rsidR="00661343" w:rsidRPr="00137967" w:rsidRDefault="00661343" w:rsidP="00661343">
            <w:pPr>
              <w:spacing w:before="80" w:line="240" w:lineRule="exact"/>
              <w:ind w:left="227" w:firstLine="0"/>
              <w:jc w:val="left"/>
              <w:rPr>
                <w:rFonts w:cs="Arial"/>
                <w:sz w:val="20"/>
              </w:rPr>
            </w:pPr>
            <w:r w:rsidRPr="00137967">
              <w:rPr>
                <w:rFonts w:cs="Arial"/>
                <w:sz w:val="20"/>
              </w:rPr>
              <w:t>птица</w:t>
            </w:r>
          </w:p>
        </w:tc>
        <w:tc>
          <w:tcPr>
            <w:tcW w:w="3331" w:type="dxa"/>
            <w:tcBorders>
              <w:top w:val="dotted" w:sz="4" w:space="0" w:color="auto"/>
              <w:left w:val="single" w:sz="4" w:space="0" w:color="000000"/>
              <w:bottom w:val="dotted" w:sz="4" w:space="0" w:color="auto"/>
              <w:right w:val="single" w:sz="4" w:space="0" w:color="auto"/>
            </w:tcBorders>
            <w:vAlign w:val="bottom"/>
          </w:tcPr>
          <w:p w14:paraId="58EBD8D4"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5617,6</w:t>
            </w:r>
          </w:p>
        </w:tc>
        <w:tc>
          <w:tcPr>
            <w:tcW w:w="3331" w:type="dxa"/>
            <w:tcBorders>
              <w:top w:val="dotted" w:sz="4" w:space="0" w:color="auto"/>
              <w:left w:val="single" w:sz="4" w:space="0" w:color="auto"/>
              <w:bottom w:val="dotted" w:sz="4" w:space="0" w:color="auto"/>
              <w:right w:val="double" w:sz="4" w:space="0" w:color="000000"/>
            </w:tcBorders>
            <w:vAlign w:val="bottom"/>
          </w:tcPr>
          <w:p w14:paraId="6AEA32CD"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117,4</w:t>
            </w:r>
          </w:p>
        </w:tc>
      </w:tr>
      <w:tr w:rsidR="00661343" w:rsidRPr="00137967" w14:paraId="6501BE0E" w14:textId="77777777" w:rsidTr="00661343">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1B7D771E" w14:textId="77777777" w:rsidR="00661343" w:rsidRPr="00137967" w:rsidRDefault="00661343" w:rsidP="00661343">
            <w:pPr>
              <w:spacing w:before="80" w:line="240" w:lineRule="exact"/>
              <w:ind w:left="57" w:firstLine="0"/>
              <w:jc w:val="left"/>
              <w:rPr>
                <w:rFonts w:cs="Arial"/>
                <w:sz w:val="20"/>
              </w:rPr>
            </w:pPr>
            <w:r w:rsidRPr="00137967">
              <w:rPr>
                <w:rFonts w:cs="Arial"/>
                <w:sz w:val="20"/>
              </w:rPr>
              <w:t>Молоко</w:t>
            </w:r>
          </w:p>
        </w:tc>
        <w:tc>
          <w:tcPr>
            <w:tcW w:w="3331" w:type="dxa"/>
            <w:tcBorders>
              <w:top w:val="dotted" w:sz="4" w:space="0" w:color="auto"/>
              <w:left w:val="single" w:sz="4" w:space="0" w:color="000000"/>
              <w:bottom w:val="dotted" w:sz="4" w:space="0" w:color="auto"/>
              <w:right w:val="single" w:sz="4" w:space="0" w:color="auto"/>
            </w:tcBorders>
            <w:vAlign w:val="bottom"/>
          </w:tcPr>
          <w:p w14:paraId="374F8162"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44263,7</w:t>
            </w:r>
          </w:p>
        </w:tc>
        <w:tc>
          <w:tcPr>
            <w:tcW w:w="3331" w:type="dxa"/>
            <w:tcBorders>
              <w:top w:val="dotted" w:sz="4" w:space="0" w:color="auto"/>
              <w:left w:val="single" w:sz="4" w:space="0" w:color="auto"/>
              <w:bottom w:val="dotted" w:sz="4" w:space="0" w:color="auto"/>
              <w:right w:val="double" w:sz="4" w:space="0" w:color="000000"/>
            </w:tcBorders>
            <w:vAlign w:val="bottom"/>
          </w:tcPr>
          <w:p w14:paraId="00234B05"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105,0</w:t>
            </w:r>
          </w:p>
        </w:tc>
      </w:tr>
      <w:tr w:rsidR="00661343" w:rsidRPr="00137967" w14:paraId="01C68AE0" w14:textId="77777777" w:rsidTr="00661343">
        <w:tc>
          <w:tcPr>
            <w:tcW w:w="2694" w:type="dxa"/>
            <w:tcBorders>
              <w:top w:val="dotted" w:sz="4" w:space="0" w:color="auto"/>
              <w:left w:val="double" w:sz="4" w:space="0" w:color="000000"/>
              <w:bottom w:val="single" w:sz="4" w:space="0" w:color="auto"/>
              <w:right w:val="single" w:sz="4" w:space="0" w:color="000000"/>
            </w:tcBorders>
            <w:vAlign w:val="bottom"/>
          </w:tcPr>
          <w:p w14:paraId="0EE5049E" w14:textId="77777777" w:rsidR="00661343" w:rsidRPr="00137967" w:rsidRDefault="00661343" w:rsidP="00661343">
            <w:pPr>
              <w:spacing w:before="80" w:line="240" w:lineRule="exact"/>
              <w:ind w:left="57" w:firstLine="0"/>
              <w:jc w:val="left"/>
              <w:rPr>
                <w:rFonts w:cs="Arial"/>
                <w:sz w:val="20"/>
              </w:rPr>
            </w:pPr>
            <w:r w:rsidRPr="00137967">
              <w:rPr>
                <w:rFonts w:cs="Arial"/>
                <w:sz w:val="20"/>
              </w:rPr>
              <w:t>Яйца, тыс. штук</w:t>
            </w:r>
          </w:p>
        </w:tc>
        <w:tc>
          <w:tcPr>
            <w:tcW w:w="3331" w:type="dxa"/>
            <w:tcBorders>
              <w:top w:val="dotted" w:sz="4" w:space="0" w:color="auto"/>
              <w:left w:val="single" w:sz="4" w:space="0" w:color="000000"/>
              <w:bottom w:val="single" w:sz="4" w:space="0" w:color="auto"/>
              <w:right w:val="single" w:sz="4" w:space="0" w:color="auto"/>
            </w:tcBorders>
            <w:vAlign w:val="bottom"/>
          </w:tcPr>
          <w:p w14:paraId="02EEE7FC"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94171</w:t>
            </w:r>
          </w:p>
        </w:tc>
        <w:tc>
          <w:tcPr>
            <w:tcW w:w="3331" w:type="dxa"/>
            <w:tcBorders>
              <w:top w:val="dotted" w:sz="4" w:space="0" w:color="auto"/>
              <w:left w:val="single" w:sz="4" w:space="0" w:color="auto"/>
              <w:bottom w:val="single" w:sz="4" w:space="0" w:color="auto"/>
              <w:right w:val="double" w:sz="4" w:space="0" w:color="000000"/>
            </w:tcBorders>
            <w:vAlign w:val="bottom"/>
          </w:tcPr>
          <w:p w14:paraId="22466612" w14:textId="77777777" w:rsidR="00661343" w:rsidRPr="00137967" w:rsidRDefault="00661343" w:rsidP="00661343">
            <w:pPr>
              <w:adjustRightInd/>
              <w:spacing w:before="80" w:line="240" w:lineRule="exact"/>
              <w:ind w:firstLine="0"/>
              <w:jc w:val="center"/>
              <w:textAlignment w:val="auto"/>
              <w:rPr>
                <w:rFonts w:cs="Arial"/>
                <w:sz w:val="20"/>
              </w:rPr>
            </w:pPr>
            <w:r>
              <w:rPr>
                <w:rFonts w:cs="Arial"/>
                <w:sz w:val="20"/>
              </w:rPr>
              <w:t>122,6</w:t>
            </w:r>
          </w:p>
        </w:tc>
      </w:tr>
      <w:tr w:rsidR="00661343" w:rsidRPr="00137967" w14:paraId="469F38F7" w14:textId="77777777" w:rsidTr="00661343">
        <w:tc>
          <w:tcPr>
            <w:tcW w:w="9356" w:type="dxa"/>
            <w:gridSpan w:val="3"/>
            <w:tcBorders>
              <w:top w:val="single" w:sz="4" w:space="0" w:color="auto"/>
              <w:left w:val="double" w:sz="4" w:space="0" w:color="000000"/>
              <w:bottom w:val="double" w:sz="4" w:space="0" w:color="000000"/>
              <w:right w:val="double" w:sz="4" w:space="0" w:color="000000"/>
            </w:tcBorders>
          </w:tcPr>
          <w:p w14:paraId="38CA5EAF" w14:textId="77777777" w:rsidR="00661343" w:rsidRPr="00137967" w:rsidRDefault="00661343" w:rsidP="00661343">
            <w:pPr>
              <w:numPr>
                <w:ilvl w:val="0"/>
                <w:numId w:val="14"/>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655940F5" w14:textId="77777777" w:rsidR="00661343" w:rsidRDefault="00661343" w:rsidP="00661343">
      <w:pPr>
        <w:pStyle w:val="129"/>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январе 2022</w:t>
      </w:r>
      <w:r w:rsidRPr="00137967">
        <w:rPr>
          <w:rFonts w:ascii="Arial" w:hAnsi="Arial" w:cs="Arial"/>
          <w:sz w:val="22"/>
          <w:szCs w:val="22"/>
        </w:rPr>
        <w:t xml:space="preserve">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11,9</w:t>
      </w:r>
      <w:r w:rsidRPr="00137967">
        <w:rPr>
          <w:rFonts w:ascii="Arial" w:hAnsi="Arial" w:cs="Arial"/>
          <w:sz w:val="22"/>
          <w:szCs w:val="22"/>
        </w:rPr>
        <w:t xml:space="preserve">%, доля свиней – </w:t>
      </w:r>
      <w:r>
        <w:rPr>
          <w:rFonts w:ascii="Arial" w:hAnsi="Arial" w:cs="Arial"/>
          <w:sz w:val="22"/>
          <w:szCs w:val="22"/>
        </w:rPr>
        <w:t>50,8</w:t>
      </w:r>
      <w:r w:rsidRPr="00137967">
        <w:rPr>
          <w:rFonts w:ascii="Arial" w:hAnsi="Arial" w:cs="Arial"/>
          <w:sz w:val="22"/>
          <w:szCs w:val="22"/>
        </w:rPr>
        <w:t xml:space="preserve">%, доля птицы – </w:t>
      </w:r>
      <w:r>
        <w:rPr>
          <w:rFonts w:ascii="Arial" w:hAnsi="Arial" w:cs="Arial"/>
          <w:sz w:val="22"/>
          <w:szCs w:val="22"/>
        </w:rPr>
        <w:t>37,1</w:t>
      </w:r>
      <w:r w:rsidRPr="00137967">
        <w:rPr>
          <w:rFonts w:ascii="Arial" w:hAnsi="Arial" w:cs="Arial"/>
          <w:sz w:val="22"/>
          <w:szCs w:val="22"/>
        </w:rPr>
        <w:t xml:space="preserve">%. </w:t>
      </w:r>
    </w:p>
    <w:p w14:paraId="2C1DE00E" w14:textId="77777777" w:rsidR="00661343" w:rsidRPr="00137967" w:rsidRDefault="00661343" w:rsidP="00661343">
      <w:pPr>
        <w:pStyle w:val="33"/>
        <w:spacing w:before="240" w:line="240" w:lineRule="auto"/>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661343" w:rsidRPr="00137967" w14:paraId="2C3D7F06" w14:textId="77777777" w:rsidTr="00661343">
        <w:trPr>
          <w:cantSplit/>
          <w:tblHeader/>
        </w:trPr>
        <w:tc>
          <w:tcPr>
            <w:tcW w:w="4111" w:type="dxa"/>
            <w:tcBorders>
              <w:top w:val="double" w:sz="4" w:space="0" w:color="auto"/>
              <w:bottom w:val="single" w:sz="4" w:space="0" w:color="auto"/>
            </w:tcBorders>
          </w:tcPr>
          <w:p w14:paraId="112945E4" w14:textId="77777777" w:rsidR="00661343" w:rsidRPr="00137967" w:rsidRDefault="00661343" w:rsidP="00661343">
            <w:pPr>
              <w:spacing w:before="80"/>
              <w:jc w:val="center"/>
              <w:rPr>
                <w:rFonts w:cs="Arial"/>
                <w:i/>
                <w:sz w:val="20"/>
              </w:rPr>
            </w:pPr>
          </w:p>
        </w:tc>
        <w:tc>
          <w:tcPr>
            <w:tcW w:w="2551" w:type="dxa"/>
            <w:tcBorders>
              <w:top w:val="double" w:sz="4" w:space="0" w:color="auto"/>
              <w:bottom w:val="single" w:sz="4" w:space="0" w:color="auto"/>
            </w:tcBorders>
          </w:tcPr>
          <w:p w14:paraId="776AF645" w14:textId="77777777" w:rsidR="00661343" w:rsidRPr="00137967" w:rsidRDefault="00661343" w:rsidP="00661343">
            <w:pPr>
              <w:pStyle w:val="BodyTextIndent23"/>
              <w:spacing w:before="40" w:line="240" w:lineRule="exact"/>
              <w:ind w:firstLine="0"/>
              <w:jc w:val="center"/>
              <w:rPr>
                <w:rFonts w:ascii="Arial" w:hAnsi="Arial" w:cs="Arial"/>
                <w:i/>
                <w:sz w:val="20"/>
              </w:rPr>
            </w:pPr>
            <w:r>
              <w:rPr>
                <w:rFonts w:ascii="Arial" w:hAnsi="Arial" w:cs="Arial"/>
                <w:i/>
                <w:sz w:val="20"/>
              </w:rPr>
              <w:t>Январь 2022</w:t>
            </w:r>
            <w:r w:rsidRPr="00137967">
              <w:rPr>
                <w:rFonts w:ascii="Arial" w:hAnsi="Arial" w:cs="Arial"/>
                <w:i/>
                <w:sz w:val="20"/>
              </w:rPr>
              <w:t>г.</w:t>
            </w:r>
          </w:p>
        </w:tc>
        <w:tc>
          <w:tcPr>
            <w:tcW w:w="2694" w:type="dxa"/>
            <w:tcBorders>
              <w:top w:val="double" w:sz="4" w:space="0" w:color="auto"/>
              <w:bottom w:val="single" w:sz="4" w:space="0" w:color="auto"/>
            </w:tcBorders>
          </w:tcPr>
          <w:p w14:paraId="5D76A8FB" w14:textId="77777777" w:rsidR="00661343" w:rsidRPr="00137967" w:rsidRDefault="00661343" w:rsidP="00661343">
            <w:pPr>
              <w:pStyle w:val="BodyTextIndent23"/>
              <w:spacing w:before="40" w:line="240" w:lineRule="exact"/>
              <w:ind w:left="-107" w:right="-108" w:firstLine="0"/>
              <w:jc w:val="center"/>
              <w:rPr>
                <w:rFonts w:ascii="Arial" w:hAnsi="Arial" w:cs="Arial"/>
                <w:i/>
                <w:sz w:val="20"/>
              </w:rPr>
            </w:pPr>
            <w:proofErr w:type="gramStart"/>
            <w:r w:rsidRPr="00137967">
              <w:rPr>
                <w:rFonts w:ascii="Arial" w:hAnsi="Arial" w:cs="Arial"/>
                <w:i/>
                <w:sz w:val="20"/>
              </w:rPr>
              <w:t>В</w:t>
            </w:r>
            <w:proofErr w:type="gramEnd"/>
            <w:r w:rsidRPr="00137967">
              <w:rPr>
                <w:rFonts w:ascii="Arial" w:hAnsi="Arial" w:cs="Arial"/>
                <w:i/>
                <w:sz w:val="20"/>
              </w:rPr>
              <w:t xml:space="preserve"> % к </w:t>
            </w:r>
            <w:r>
              <w:rPr>
                <w:rFonts w:ascii="Arial" w:hAnsi="Arial" w:cs="Arial"/>
                <w:i/>
                <w:sz w:val="20"/>
              </w:rPr>
              <w:t>январю 2021</w:t>
            </w:r>
            <w:r w:rsidRPr="00137967">
              <w:rPr>
                <w:rFonts w:ascii="Arial" w:hAnsi="Arial" w:cs="Arial"/>
                <w:i/>
                <w:sz w:val="20"/>
              </w:rPr>
              <w:t>г.</w:t>
            </w:r>
          </w:p>
        </w:tc>
      </w:tr>
      <w:tr w:rsidR="00661343" w:rsidRPr="00137967" w14:paraId="70646C98" w14:textId="77777777" w:rsidTr="00661343">
        <w:trPr>
          <w:trHeight w:val="283"/>
        </w:trPr>
        <w:tc>
          <w:tcPr>
            <w:tcW w:w="4111" w:type="dxa"/>
            <w:tcBorders>
              <w:top w:val="single" w:sz="4" w:space="0" w:color="auto"/>
            </w:tcBorders>
            <w:vAlign w:val="bottom"/>
          </w:tcPr>
          <w:p w14:paraId="4E3EDADA" w14:textId="77777777" w:rsidR="00661343" w:rsidRPr="00137967" w:rsidRDefault="00661343" w:rsidP="00661343">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5C5EB695" w14:textId="77777777" w:rsidR="00661343" w:rsidRPr="00137967" w:rsidRDefault="00661343" w:rsidP="00661343">
            <w:pPr>
              <w:pStyle w:val="aff1"/>
              <w:spacing w:line="240" w:lineRule="exact"/>
              <w:rPr>
                <w:rFonts w:cs="Arial"/>
              </w:rPr>
            </w:pPr>
            <w:r>
              <w:rPr>
                <w:rFonts w:cs="Arial"/>
              </w:rPr>
              <w:t>29056,0</w:t>
            </w:r>
          </w:p>
        </w:tc>
        <w:tc>
          <w:tcPr>
            <w:tcW w:w="2694" w:type="dxa"/>
            <w:tcBorders>
              <w:top w:val="single" w:sz="4" w:space="0" w:color="auto"/>
            </w:tcBorders>
            <w:vAlign w:val="bottom"/>
          </w:tcPr>
          <w:p w14:paraId="388F66B8" w14:textId="77777777" w:rsidR="00661343" w:rsidRPr="00137967" w:rsidRDefault="00661343" w:rsidP="00661343">
            <w:pPr>
              <w:pStyle w:val="aff1"/>
              <w:spacing w:line="240" w:lineRule="exact"/>
              <w:rPr>
                <w:rFonts w:cs="Arial"/>
              </w:rPr>
            </w:pPr>
            <w:r>
              <w:rPr>
                <w:rFonts w:cs="Arial"/>
              </w:rPr>
              <w:t>в 2,4 р.</w:t>
            </w:r>
          </w:p>
        </w:tc>
      </w:tr>
      <w:tr w:rsidR="00661343" w:rsidRPr="00137967" w14:paraId="06FAB734" w14:textId="77777777" w:rsidTr="00661343">
        <w:trPr>
          <w:trHeight w:val="283"/>
        </w:trPr>
        <w:tc>
          <w:tcPr>
            <w:tcW w:w="4111" w:type="dxa"/>
            <w:vAlign w:val="bottom"/>
          </w:tcPr>
          <w:p w14:paraId="57A6F58F" w14:textId="77777777" w:rsidR="00661343" w:rsidRPr="00137967" w:rsidRDefault="00661343" w:rsidP="00661343">
            <w:pPr>
              <w:pStyle w:val="aff"/>
              <w:spacing w:line="240" w:lineRule="exact"/>
              <w:ind w:left="0"/>
              <w:rPr>
                <w:rFonts w:cs="Arial"/>
              </w:rPr>
            </w:pPr>
            <w:r w:rsidRPr="00137967">
              <w:rPr>
                <w:rFonts w:cs="Arial"/>
              </w:rPr>
              <w:t>Картофель</w:t>
            </w:r>
          </w:p>
        </w:tc>
        <w:tc>
          <w:tcPr>
            <w:tcW w:w="2551" w:type="dxa"/>
            <w:vAlign w:val="bottom"/>
          </w:tcPr>
          <w:p w14:paraId="3B274FD5" w14:textId="77777777" w:rsidR="00661343" w:rsidRPr="00DD116E" w:rsidRDefault="00661343" w:rsidP="00661343">
            <w:pPr>
              <w:pStyle w:val="aff1"/>
              <w:spacing w:line="240" w:lineRule="exact"/>
              <w:rPr>
                <w:rFonts w:cs="Arial"/>
              </w:rPr>
            </w:pPr>
            <w:r>
              <w:rPr>
                <w:rFonts w:cs="Arial"/>
              </w:rPr>
              <w:t xml:space="preserve">… </w:t>
            </w:r>
            <w:r w:rsidRPr="00EF3402">
              <w:rPr>
                <w:rFonts w:cs="Arial"/>
                <w:vertAlign w:val="superscript"/>
              </w:rPr>
              <w:t>2)</w:t>
            </w:r>
          </w:p>
        </w:tc>
        <w:tc>
          <w:tcPr>
            <w:tcW w:w="2694" w:type="dxa"/>
            <w:vAlign w:val="bottom"/>
          </w:tcPr>
          <w:p w14:paraId="6E2E72E5" w14:textId="77777777" w:rsidR="00661343" w:rsidRPr="00137967" w:rsidRDefault="00661343" w:rsidP="00661343">
            <w:pPr>
              <w:pStyle w:val="aff1"/>
              <w:spacing w:line="240" w:lineRule="exact"/>
              <w:rPr>
                <w:rFonts w:cs="Arial"/>
              </w:rPr>
            </w:pPr>
            <w:r>
              <w:rPr>
                <w:rFonts w:cs="Arial"/>
              </w:rPr>
              <w:t>в 2,3 р.</w:t>
            </w:r>
          </w:p>
        </w:tc>
      </w:tr>
      <w:tr w:rsidR="00661343" w:rsidRPr="00137967" w14:paraId="5BAA22B1" w14:textId="77777777" w:rsidTr="00661343">
        <w:trPr>
          <w:trHeight w:val="283"/>
        </w:trPr>
        <w:tc>
          <w:tcPr>
            <w:tcW w:w="4111" w:type="dxa"/>
          </w:tcPr>
          <w:p w14:paraId="5B52EAAE" w14:textId="77777777" w:rsidR="00661343" w:rsidRPr="00137967" w:rsidRDefault="00661343" w:rsidP="00661343">
            <w:pPr>
              <w:pStyle w:val="aff"/>
              <w:spacing w:line="240" w:lineRule="exact"/>
              <w:ind w:left="0"/>
              <w:rPr>
                <w:rFonts w:cs="Arial"/>
              </w:rPr>
            </w:pPr>
            <w:r w:rsidRPr="00137967">
              <w:rPr>
                <w:rFonts w:cs="Arial"/>
              </w:rPr>
              <w:t>Овощи</w:t>
            </w:r>
          </w:p>
        </w:tc>
        <w:tc>
          <w:tcPr>
            <w:tcW w:w="2551" w:type="dxa"/>
            <w:vAlign w:val="bottom"/>
          </w:tcPr>
          <w:p w14:paraId="1701F62C" w14:textId="77777777" w:rsidR="00661343" w:rsidRPr="00137967" w:rsidRDefault="00661343" w:rsidP="00661343">
            <w:pPr>
              <w:pStyle w:val="aff1"/>
              <w:spacing w:line="240" w:lineRule="exact"/>
              <w:rPr>
                <w:rFonts w:cs="Arial"/>
              </w:rPr>
            </w:pPr>
            <w:r>
              <w:rPr>
                <w:rFonts w:cs="Arial"/>
              </w:rPr>
              <w:t>3435,5</w:t>
            </w:r>
          </w:p>
        </w:tc>
        <w:tc>
          <w:tcPr>
            <w:tcW w:w="2694" w:type="dxa"/>
            <w:vAlign w:val="bottom"/>
          </w:tcPr>
          <w:p w14:paraId="414DAB1C" w14:textId="77777777" w:rsidR="00661343" w:rsidRPr="00137967" w:rsidRDefault="00661343" w:rsidP="00661343">
            <w:pPr>
              <w:pStyle w:val="aff1"/>
              <w:spacing w:line="240" w:lineRule="exact"/>
              <w:rPr>
                <w:rFonts w:cs="Arial"/>
              </w:rPr>
            </w:pPr>
            <w:r>
              <w:rPr>
                <w:rFonts w:cs="Arial"/>
              </w:rPr>
              <w:t>100,4</w:t>
            </w:r>
          </w:p>
        </w:tc>
      </w:tr>
      <w:tr w:rsidR="00661343" w:rsidRPr="00137967" w14:paraId="37B23F30" w14:textId="77777777" w:rsidTr="00661343">
        <w:trPr>
          <w:trHeight w:val="283"/>
        </w:trPr>
        <w:tc>
          <w:tcPr>
            <w:tcW w:w="4111" w:type="dxa"/>
          </w:tcPr>
          <w:p w14:paraId="2901D21E" w14:textId="77777777" w:rsidR="00661343" w:rsidRPr="00137967" w:rsidRDefault="00661343" w:rsidP="00661343">
            <w:pPr>
              <w:pStyle w:val="aff"/>
              <w:spacing w:line="240" w:lineRule="exact"/>
              <w:ind w:left="0"/>
              <w:rPr>
                <w:rFonts w:cs="Arial"/>
              </w:rPr>
            </w:pPr>
            <w:r w:rsidRPr="00137967">
              <w:rPr>
                <w:rFonts w:cs="Arial"/>
              </w:rPr>
              <w:t>Скот и птица (в живом весе)</w:t>
            </w:r>
          </w:p>
        </w:tc>
        <w:tc>
          <w:tcPr>
            <w:tcW w:w="2551" w:type="dxa"/>
            <w:vAlign w:val="bottom"/>
          </w:tcPr>
          <w:p w14:paraId="45E69F5E" w14:textId="77777777" w:rsidR="00661343" w:rsidRPr="00137967" w:rsidRDefault="00661343" w:rsidP="00661343">
            <w:pPr>
              <w:pStyle w:val="aff1"/>
              <w:spacing w:line="240" w:lineRule="exact"/>
              <w:rPr>
                <w:rFonts w:cs="Arial"/>
              </w:rPr>
            </w:pPr>
            <w:r>
              <w:rPr>
                <w:rFonts w:cs="Arial"/>
              </w:rPr>
              <w:t>14758,6</w:t>
            </w:r>
          </w:p>
        </w:tc>
        <w:tc>
          <w:tcPr>
            <w:tcW w:w="2694" w:type="dxa"/>
            <w:vAlign w:val="bottom"/>
          </w:tcPr>
          <w:p w14:paraId="3B7CA427" w14:textId="77777777" w:rsidR="00661343" w:rsidRPr="00137967" w:rsidRDefault="00661343" w:rsidP="00661343">
            <w:pPr>
              <w:pStyle w:val="aff1"/>
              <w:spacing w:line="240" w:lineRule="exact"/>
              <w:rPr>
                <w:rFonts w:cs="Arial"/>
              </w:rPr>
            </w:pPr>
            <w:r>
              <w:rPr>
                <w:rFonts w:cs="Arial"/>
              </w:rPr>
              <w:t>121,7</w:t>
            </w:r>
          </w:p>
        </w:tc>
      </w:tr>
      <w:tr w:rsidR="00661343" w:rsidRPr="00137967" w14:paraId="691DB5C0" w14:textId="77777777" w:rsidTr="00661343">
        <w:trPr>
          <w:trHeight w:val="283"/>
        </w:trPr>
        <w:tc>
          <w:tcPr>
            <w:tcW w:w="4111" w:type="dxa"/>
          </w:tcPr>
          <w:p w14:paraId="4C2EF82B" w14:textId="77777777" w:rsidR="00661343" w:rsidRPr="00137967" w:rsidRDefault="00661343" w:rsidP="00661343">
            <w:pPr>
              <w:pStyle w:val="aff"/>
              <w:spacing w:line="240" w:lineRule="exact"/>
              <w:ind w:left="0"/>
              <w:rPr>
                <w:rFonts w:cs="Arial"/>
              </w:rPr>
            </w:pPr>
            <w:r w:rsidRPr="00137967">
              <w:rPr>
                <w:rFonts w:cs="Arial"/>
              </w:rPr>
              <w:t>Молоко</w:t>
            </w:r>
          </w:p>
        </w:tc>
        <w:tc>
          <w:tcPr>
            <w:tcW w:w="2551" w:type="dxa"/>
            <w:vAlign w:val="bottom"/>
          </w:tcPr>
          <w:p w14:paraId="40F35A65" w14:textId="77777777" w:rsidR="00661343" w:rsidRPr="00137967" w:rsidRDefault="00661343" w:rsidP="00661343">
            <w:pPr>
              <w:pStyle w:val="aff1"/>
              <w:spacing w:line="240" w:lineRule="exact"/>
              <w:rPr>
                <w:rFonts w:cs="Arial"/>
              </w:rPr>
            </w:pPr>
            <w:r>
              <w:rPr>
                <w:rFonts w:cs="Arial"/>
              </w:rPr>
              <w:t>40926,3</w:t>
            </w:r>
          </w:p>
        </w:tc>
        <w:tc>
          <w:tcPr>
            <w:tcW w:w="2694" w:type="dxa"/>
            <w:vAlign w:val="bottom"/>
          </w:tcPr>
          <w:p w14:paraId="52DFA730" w14:textId="77777777" w:rsidR="00661343" w:rsidRPr="00137967" w:rsidRDefault="00661343" w:rsidP="00661343">
            <w:pPr>
              <w:pStyle w:val="aff1"/>
              <w:spacing w:line="240" w:lineRule="exact"/>
              <w:rPr>
                <w:rFonts w:cs="Arial"/>
              </w:rPr>
            </w:pPr>
            <w:r>
              <w:rPr>
                <w:rFonts w:cs="Arial"/>
              </w:rPr>
              <w:t>103,3</w:t>
            </w:r>
          </w:p>
        </w:tc>
      </w:tr>
      <w:tr w:rsidR="00661343" w:rsidRPr="00137967" w14:paraId="4BE6CC14" w14:textId="77777777" w:rsidTr="00661343">
        <w:trPr>
          <w:trHeight w:val="283"/>
        </w:trPr>
        <w:tc>
          <w:tcPr>
            <w:tcW w:w="4111" w:type="dxa"/>
            <w:tcBorders>
              <w:bottom w:val="single" w:sz="4" w:space="0" w:color="auto"/>
            </w:tcBorders>
          </w:tcPr>
          <w:p w14:paraId="33D2745F" w14:textId="77777777" w:rsidR="00661343" w:rsidRPr="00137967" w:rsidRDefault="00661343" w:rsidP="00661343">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2BC73063" w14:textId="77777777" w:rsidR="00661343" w:rsidRPr="00137967" w:rsidRDefault="00661343" w:rsidP="00661343">
            <w:pPr>
              <w:pStyle w:val="aff1"/>
              <w:spacing w:line="240" w:lineRule="exact"/>
              <w:rPr>
                <w:rFonts w:cs="Arial"/>
              </w:rPr>
            </w:pPr>
            <w:r>
              <w:rPr>
                <w:rFonts w:cs="Arial"/>
              </w:rPr>
              <w:t>84857</w:t>
            </w:r>
          </w:p>
        </w:tc>
        <w:tc>
          <w:tcPr>
            <w:tcW w:w="2694" w:type="dxa"/>
            <w:tcBorders>
              <w:bottom w:val="single" w:sz="4" w:space="0" w:color="auto"/>
            </w:tcBorders>
            <w:vAlign w:val="bottom"/>
          </w:tcPr>
          <w:p w14:paraId="13981192" w14:textId="77777777" w:rsidR="00661343" w:rsidRPr="00137967" w:rsidRDefault="00661343" w:rsidP="00661343">
            <w:pPr>
              <w:pStyle w:val="aff1"/>
              <w:spacing w:line="240" w:lineRule="exact"/>
              <w:rPr>
                <w:rFonts w:cs="Arial"/>
              </w:rPr>
            </w:pPr>
            <w:r>
              <w:rPr>
                <w:rFonts w:cs="Arial"/>
              </w:rPr>
              <w:t>117,4</w:t>
            </w:r>
          </w:p>
        </w:tc>
      </w:tr>
      <w:tr w:rsidR="00661343" w:rsidRPr="00E14DAE" w14:paraId="19B24FC5" w14:textId="77777777" w:rsidTr="00661343">
        <w:trPr>
          <w:trHeight w:val="321"/>
        </w:trPr>
        <w:tc>
          <w:tcPr>
            <w:tcW w:w="9356" w:type="dxa"/>
            <w:gridSpan w:val="3"/>
            <w:tcBorders>
              <w:top w:val="single" w:sz="4" w:space="0" w:color="auto"/>
              <w:bottom w:val="double" w:sz="4" w:space="0" w:color="auto"/>
            </w:tcBorders>
          </w:tcPr>
          <w:p w14:paraId="70300463" w14:textId="77777777" w:rsidR="00661343" w:rsidRDefault="00661343" w:rsidP="00661343">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p w14:paraId="7D254418" w14:textId="77777777" w:rsidR="00661343" w:rsidRPr="00137967" w:rsidRDefault="00661343" w:rsidP="00661343">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7428A2">
      <w:pPr>
        <w:pStyle w:val="3"/>
        <w:keepNext w:val="0"/>
        <w:numPr>
          <w:ilvl w:val="1"/>
          <w:numId w:val="7"/>
        </w:numPr>
        <w:spacing w:before="360" w:after="360"/>
        <w:ind w:left="709" w:firstLine="0"/>
        <w:jc w:val="left"/>
        <w:rPr>
          <w:rFonts w:cs="Arial"/>
          <w:noProof w:val="0"/>
        </w:rPr>
      </w:pPr>
      <w:bookmarkStart w:id="141" w:name="_Toc97711593"/>
      <w:bookmarkEnd w:id="130"/>
      <w:bookmarkEnd w:id="131"/>
      <w:r w:rsidRPr="005729B6">
        <w:rPr>
          <w:rFonts w:cs="Arial"/>
          <w:noProof w:val="0"/>
        </w:rPr>
        <w:t>Строительство</w:t>
      </w:r>
      <w:bookmarkEnd w:id="132"/>
      <w:bookmarkEnd w:id="141"/>
    </w:p>
    <w:p w14:paraId="3B27EBAC" w14:textId="77777777" w:rsidR="00FC5575" w:rsidRPr="00A36E46" w:rsidRDefault="00FC5575" w:rsidP="007428A2">
      <w:pPr>
        <w:pStyle w:val="-"/>
        <w:spacing w:before="0" w:after="0" w:line="288" w:lineRule="auto"/>
        <w:ind w:left="57"/>
        <w:rPr>
          <w:rFonts w:cs="Arial"/>
          <w:sz w:val="24"/>
          <w:vertAlign w:val="superscript"/>
        </w:rPr>
      </w:pPr>
      <w:bookmarkStart w:id="142" w:name="_Toc264964456"/>
      <w:bookmarkStart w:id="143" w:name="_Toc130704471"/>
      <w:bookmarkEnd w:id="133"/>
      <w:bookmarkEnd w:id="142"/>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FC5575" w:rsidRPr="00A36E46" w14:paraId="44622071" w14:textId="77777777" w:rsidTr="00FC5575">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0588EDA5" w14:textId="77777777" w:rsidR="00FC5575" w:rsidRPr="00A36E46" w:rsidRDefault="00FC5575" w:rsidP="00FC5575">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71118358" w14:textId="77777777" w:rsidR="00FC5575" w:rsidRPr="00A36E46" w:rsidRDefault="00FC5575" w:rsidP="00FC5575">
            <w:pPr>
              <w:keepNext/>
              <w:keepLines/>
              <w:widowControl/>
              <w:spacing w:before="60" w:line="240" w:lineRule="exact"/>
              <w:ind w:left="57"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14:paraId="47E8ADD8" w14:textId="77777777" w:rsidR="00FC5575" w:rsidRPr="00A36E46" w:rsidRDefault="00FC5575" w:rsidP="00FC5575">
            <w:pPr>
              <w:keepNext/>
              <w:keepLines/>
              <w:widowControl/>
              <w:spacing w:before="60" w:line="240" w:lineRule="exact"/>
              <w:ind w:left="57" w:hanging="57"/>
              <w:jc w:val="center"/>
              <w:rPr>
                <w:rFonts w:cs="Arial"/>
                <w:i/>
                <w:sz w:val="20"/>
              </w:rPr>
            </w:pPr>
            <w:r>
              <w:rPr>
                <w:rFonts w:cs="Arial"/>
                <w:i/>
                <w:sz w:val="20"/>
              </w:rPr>
              <w:t>В % к</w:t>
            </w:r>
          </w:p>
        </w:tc>
      </w:tr>
      <w:tr w:rsidR="00FC5575" w:rsidRPr="00A36E46" w14:paraId="243ECA3F" w14:textId="77777777" w:rsidTr="00FC5575">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03837B40" w14:textId="77777777" w:rsidR="00FC5575" w:rsidRPr="00A36E46" w:rsidRDefault="00FC5575" w:rsidP="00FC5575">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661C04D0" w14:textId="77777777" w:rsidR="00FC5575" w:rsidRPr="00A36E46" w:rsidRDefault="00FC5575" w:rsidP="00FC5575">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5BF1931A" w14:textId="77777777" w:rsidR="00FC5575" w:rsidRPr="00A36E46" w:rsidRDefault="00FC5575" w:rsidP="00FC5575">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14:paraId="5DA529BB" w14:textId="77777777" w:rsidR="00FC5575" w:rsidRPr="00A36E46" w:rsidRDefault="00FC5575" w:rsidP="00FC5575">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FC5575" w:rsidRPr="00A36E46" w14:paraId="42316C5A" w14:textId="77777777" w:rsidTr="00FC5575">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7E1882A" w14:textId="77777777" w:rsidR="00FC5575" w:rsidRPr="00A36E46" w:rsidRDefault="00FC5575" w:rsidP="007428A2">
            <w:pPr>
              <w:pStyle w:val="aff1"/>
              <w:spacing w:before="60" w:line="240" w:lineRule="exact"/>
              <w:rPr>
                <w:rFonts w:cs="Arial"/>
                <w:i/>
              </w:rPr>
            </w:pPr>
            <w:r w:rsidRPr="00A36E46">
              <w:rPr>
                <w:rFonts w:cs="Arial"/>
                <w:b/>
              </w:rPr>
              <w:t>20</w:t>
            </w:r>
            <w:r>
              <w:rPr>
                <w:rFonts w:cs="Arial"/>
                <w:b/>
              </w:rPr>
              <w:t>20</w:t>
            </w:r>
            <w:r w:rsidRPr="00A36E46">
              <w:rPr>
                <w:rFonts w:cs="Arial"/>
                <w:b/>
              </w:rPr>
              <w:t xml:space="preserve"> го</w:t>
            </w:r>
            <w:r>
              <w:rPr>
                <w:rFonts w:cs="Arial"/>
                <w:b/>
              </w:rPr>
              <w:t xml:space="preserve">д </w:t>
            </w:r>
            <w:r w:rsidRPr="00B74FE0">
              <w:rPr>
                <w:rFonts w:cs="Arial"/>
                <w:b/>
                <w:vertAlign w:val="superscript"/>
              </w:rPr>
              <w:t>1)</w:t>
            </w:r>
          </w:p>
        </w:tc>
      </w:tr>
      <w:tr w:rsidR="00FC5575" w:rsidRPr="00A36E46" w14:paraId="3247BB09" w14:textId="77777777" w:rsidTr="00FC5575">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7D16A244" w14:textId="77777777" w:rsidR="00FC5575" w:rsidRPr="00A36E46" w:rsidRDefault="00FC5575" w:rsidP="007428A2">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14:paraId="685C0848" w14:textId="77777777" w:rsidR="00FC5575" w:rsidRPr="00A36E46" w:rsidRDefault="00FC5575" w:rsidP="007428A2">
            <w:pPr>
              <w:pStyle w:val="aff1"/>
              <w:spacing w:before="60" w:line="240" w:lineRule="exact"/>
              <w:rPr>
                <w:rFonts w:cs="Arial"/>
              </w:rPr>
            </w:pPr>
            <w:r w:rsidRPr="00612302">
              <w:rPr>
                <w:rFonts w:cs="Arial"/>
              </w:rPr>
              <w:t>7053,1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2DB69C7B" w14:textId="77777777" w:rsidR="00FC5575" w:rsidRPr="00A36E46" w:rsidRDefault="00FC5575" w:rsidP="007428A2">
            <w:pPr>
              <w:pStyle w:val="aff1"/>
              <w:spacing w:before="60" w:line="240" w:lineRule="exact"/>
              <w:rPr>
                <w:rFonts w:cs="Arial"/>
              </w:rPr>
            </w:pPr>
            <w:r>
              <w:rPr>
                <w:rFonts w:cs="Arial"/>
              </w:rPr>
              <w:t>51,2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14:paraId="519DEADB" w14:textId="77777777" w:rsidR="00FC5575" w:rsidRPr="00A36E46" w:rsidRDefault="00FC5575" w:rsidP="007428A2">
            <w:pPr>
              <w:pStyle w:val="aff1"/>
              <w:spacing w:before="60" w:line="240" w:lineRule="exact"/>
              <w:rPr>
                <w:rFonts w:cs="Arial"/>
              </w:rPr>
            </w:pPr>
            <w:r>
              <w:rPr>
                <w:rFonts w:cs="Arial"/>
              </w:rPr>
              <w:t>108,4</w:t>
            </w:r>
          </w:p>
        </w:tc>
      </w:tr>
      <w:tr w:rsidR="00FC5575" w:rsidRPr="00A36E46" w14:paraId="4715F568"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4DF1C31" w14:textId="77777777" w:rsidR="00FC5575" w:rsidRPr="00A36E46" w:rsidRDefault="00FC5575" w:rsidP="007428A2">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7E49480F" w14:textId="77777777" w:rsidR="00FC5575" w:rsidRPr="00A36E46" w:rsidRDefault="00FC5575" w:rsidP="007428A2">
            <w:pPr>
              <w:pStyle w:val="aff1"/>
              <w:spacing w:before="60" w:line="240" w:lineRule="exact"/>
              <w:rPr>
                <w:rFonts w:cs="Arial"/>
              </w:rPr>
            </w:pPr>
            <w:r>
              <w:rPr>
                <w:rFonts w:cs="Arial"/>
              </w:rPr>
              <w:t>7227,4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C5E537F" w14:textId="77777777" w:rsidR="00FC5575" w:rsidRPr="00A36E46" w:rsidRDefault="00FC5575" w:rsidP="007428A2">
            <w:pPr>
              <w:pStyle w:val="aff1"/>
              <w:spacing w:before="60" w:line="240" w:lineRule="exact"/>
              <w:rPr>
                <w:rFonts w:cs="Arial"/>
              </w:rPr>
            </w:pPr>
            <w:r>
              <w:rPr>
                <w:rFonts w:cs="Arial"/>
              </w:rPr>
              <w:t>101,7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29B60621" w14:textId="77777777" w:rsidR="00FC5575" w:rsidRPr="00A36E46" w:rsidRDefault="00FC5575" w:rsidP="007428A2">
            <w:pPr>
              <w:pStyle w:val="aff1"/>
              <w:spacing w:before="60" w:line="240" w:lineRule="exact"/>
              <w:rPr>
                <w:rFonts w:cs="Arial"/>
              </w:rPr>
            </w:pPr>
            <w:r>
              <w:rPr>
                <w:rFonts w:cs="Arial"/>
              </w:rPr>
              <w:t>102,6</w:t>
            </w:r>
          </w:p>
        </w:tc>
      </w:tr>
      <w:tr w:rsidR="00FC5575" w:rsidRPr="00A36E46" w14:paraId="42B562BC"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0747352" w14:textId="77777777" w:rsidR="00FC5575" w:rsidRPr="00A36E46" w:rsidRDefault="00FC5575" w:rsidP="007428A2">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14:paraId="7E78D0C6" w14:textId="77777777" w:rsidR="00FC5575" w:rsidRPr="00A36E46" w:rsidRDefault="00FC5575" w:rsidP="007428A2">
            <w:pPr>
              <w:pStyle w:val="aff1"/>
              <w:spacing w:before="60" w:line="240" w:lineRule="exact"/>
              <w:rPr>
                <w:rFonts w:cs="Arial"/>
              </w:rPr>
            </w:pPr>
            <w:r>
              <w:rPr>
                <w:rFonts w:cs="Arial"/>
              </w:rPr>
              <w:t>8309,4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BEE40C6" w14:textId="77777777" w:rsidR="00FC5575" w:rsidRPr="00A36E46" w:rsidRDefault="00FC5575" w:rsidP="007428A2">
            <w:pPr>
              <w:pStyle w:val="aff1"/>
              <w:spacing w:before="60" w:line="240" w:lineRule="exact"/>
              <w:rPr>
                <w:rFonts w:cs="Arial"/>
              </w:rPr>
            </w:pPr>
            <w:r>
              <w:rPr>
                <w:rFonts w:cs="Arial"/>
              </w:rPr>
              <w:t>114,4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E37EE14" w14:textId="77777777" w:rsidR="00FC5575" w:rsidRPr="00A36E46" w:rsidRDefault="00FC5575" w:rsidP="007428A2">
            <w:pPr>
              <w:pStyle w:val="aff1"/>
              <w:spacing w:before="60" w:line="240" w:lineRule="exact"/>
              <w:rPr>
                <w:rFonts w:cs="Arial"/>
              </w:rPr>
            </w:pPr>
            <w:r>
              <w:rPr>
                <w:rFonts w:cs="Arial"/>
              </w:rPr>
              <w:t>90,3</w:t>
            </w:r>
          </w:p>
        </w:tc>
      </w:tr>
      <w:tr w:rsidR="00FC5575" w:rsidRPr="00C93110" w14:paraId="03F435BB"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399AEAC" w14:textId="77777777" w:rsidR="00FC5575" w:rsidRPr="00C93110" w:rsidRDefault="00FC5575" w:rsidP="007428A2">
            <w:pPr>
              <w:pStyle w:val="aff"/>
              <w:spacing w:before="60" w:line="240" w:lineRule="exact"/>
              <w:ind w:left="57"/>
              <w:rPr>
                <w:rFonts w:cs="Arial"/>
                <w:i/>
              </w:rPr>
            </w:pPr>
            <w:r w:rsidRPr="00C93110">
              <w:rPr>
                <w:rFonts w:cs="Arial"/>
                <w:i/>
              </w:rPr>
              <w:lastRenderedPageBreak/>
              <w:t xml:space="preserve">Январь – март </w:t>
            </w:r>
          </w:p>
        </w:tc>
        <w:tc>
          <w:tcPr>
            <w:tcW w:w="1417" w:type="dxa"/>
            <w:tcBorders>
              <w:top w:val="dotted" w:sz="4" w:space="0" w:color="auto"/>
              <w:left w:val="nil"/>
              <w:bottom w:val="dotted" w:sz="4" w:space="0" w:color="auto"/>
            </w:tcBorders>
            <w:shd w:val="clear" w:color="auto" w:fill="auto"/>
            <w:vAlign w:val="bottom"/>
          </w:tcPr>
          <w:p w14:paraId="79CED74B" w14:textId="77777777" w:rsidR="00FC5575" w:rsidRPr="00C93110" w:rsidRDefault="00FC5575" w:rsidP="007428A2">
            <w:pPr>
              <w:pStyle w:val="aff1"/>
              <w:spacing w:before="60" w:line="240" w:lineRule="exact"/>
              <w:rPr>
                <w:rFonts w:cs="Arial"/>
                <w:i/>
              </w:rPr>
            </w:pPr>
            <w:r>
              <w:rPr>
                <w:rFonts w:cs="Arial"/>
                <w:i/>
              </w:rPr>
              <w:t>22589,9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F265E25"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DF67BB2" w14:textId="77777777" w:rsidR="00FC5575" w:rsidRPr="00C93110" w:rsidRDefault="00FC5575" w:rsidP="007428A2">
            <w:pPr>
              <w:pStyle w:val="aff1"/>
              <w:spacing w:before="60" w:line="240" w:lineRule="exact"/>
              <w:rPr>
                <w:rFonts w:cs="Arial"/>
                <w:i/>
              </w:rPr>
            </w:pPr>
            <w:r>
              <w:rPr>
                <w:rFonts w:cs="Arial"/>
                <w:i/>
              </w:rPr>
              <w:t>99,3</w:t>
            </w:r>
          </w:p>
        </w:tc>
      </w:tr>
      <w:tr w:rsidR="00FC5575" w:rsidRPr="00A36E46" w14:paraId="559FE205"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ABE0726" w14:textId="77777777" w:rsidR="00FC5575" w:rsidRPr="00A36E46" w:rsidRDefault="00FC5575" w:rsidP="007428A2">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14:paraId="772509D4" w14:textId="77777777" w:rsidR="00FC5575" w:rsidRPr="00A36E46" w:rsidRDefault="00FC5575" w:rsidP="007428A2">
            <w:pPr>
              <w:pStyle w:val="aff1"/>
              <w:spacing w:before="60" w:line="240" w:lineRule="exact"/>
              <w:rPr>
                <w:rFonts w:cs="Arial"/>
              </w:rPr>
            </w:pPr>
            <w:r>
              <w:rPr>
                <w:rFonts w:cs="Arial"/>
              </w:rPr>
              <w:t>7003,8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2F6FFBA" w14:textId="77777777" w:rsidR="00FC5575" w:rsidRPr="00A36E46" w:rsidRDefault="00FC5575" w:rsidP="007428A2">
            <w:pPr>
              <w:pStyle w:val="aff1"/>
              <w:spacing w:before="60" w:line="240" w:lineRule="exact"/>
              <w:rPr>
                <w:rFonts w:cs="Arial"/>
              </w:rPr>
            </w:pPr>
            <w:r>
              <w:rPr>
                <w:rFonts w:cs="Arial"/>
              </w:rPr>
              <w:t>84,4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8BD6A32" w14:textId="77777777" w:rsidR="00FC5575" w:rsidRPr="00A36E46" w:rsidRDefault="00FC5575" w:rsidP="007428A2">
            <w:pPr>
              <w:pStyle w:val="aff1"/>
              <w:spacing w:before="60" w:line="240" w:lineRule="exact"/>
              <w:rPr>
                <w:rFonts w:cs="Arial"/>
              </w:rPr>
            </w:pPr>
            <w:r>
              <w:rPr>
                <w:rFonts w:cs="Arial"/>
              </w:rPr>
              <w:t>101,0</w:t>
            </w:r>
          </w:p>
        </w:tc>
      </w:tr>
      <w:tr w:rsidR="00FC5575" w:rsidRPr="00A36E46" w14:paraId="36DD7AEC"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1AEBC32" w14:textId="77777777" w:rsidR="00FC5575" w:rsidRPr="00906CC3" w:rsidRDefault="00FC5575" w:rsidP="007428A2">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14:paraId="5776B6F5" w14:textId="77777777" w:rsidR="00FC5575" w:rsidRPr="00906CC3" w:rsidRDefault="00FC5575" w:rsidP="007428A2">
            <w:pPr>
              <w:pStyle w:val="aff1"/>
              <w:spacing w:before="60" w:line="240" w:lineRule="exact"/>
              <w:rPr>
                <w:rFonts w:cs="Arial"/>
              </w:rPr>
            </w:pPr>
            <w:r>
              <w:rPr>
                <w:rFonts w:cs="Arial"/>
              </w:rPr>
              <w:t>10607,9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055CB52" w14:textId="77777777" w:rsidR="00FC5575" w:rsidRPr="00906CC3" w:rsidRDefault="00FC5575" w:rsidP="007428A2">
            <w:pPr>
              <w:pStyle w:val="aff1"/>
              <w:spacing w:before="60" w:line="240" w:lineRule="exact"/>
              <w:rPr>
                <w:rFonts w:cs="Arial"/>
              </w:rPr>
            </w:pPr>
            <w:r>
              <w:rPr>
                <w:rFonts w:cs="Arial"/>
              </w:rPr>
              <w:t>151,3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665B4FE" w14:textId="77777777" w:rsidR="00FC5575" w:rsidRPr="00906CC3" w:rsidRDefault="00FC5575" w:rsidP="007428A2">
            <w:pPr>
              <w:pStyle w:val="aff1"/>
              <w:spacing w:before="60" w:line="240" w:lineRule="exact"/>
              <w:rPr>
                <w:rFonts w:cs="Arial"/>
              </w:rPr>
            </w:pPr>
            <w:r>
              <w:rPr>
                <w:rFonts w:cs="Arial"/>
              </w:rPr>
              <w:t>95,7</w:t>
            </w:r>
          </w:p>
        </w:tc>
      </w:tr>
      <w:tr w:rsidR="00FC5575" w:rsidRPr="00A36E46" w14:paraId="33318B62"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9C1812E" w14:textId="77777777" w:rsidR="00FC5575" w:rsidRPr="00906CC3" w:rsidRDefault="00FC5575" w:rsidP="007428A2">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3F85AC8F" w14:textId="77777777" w:rsidR="00FC5575" w:rsidRPr="00906CC3" w:rsidRDefault="00FC5575" w:rsidP="007428A2">
            <w:pPr>
              <w:pStyle w:val="aff1"/>
              <w:spacing w:before="60" w:line="240" w:lineRule="exact"/>
              <w:rPr>
                <w:rFonts w:cs="Arial"/>
              </w:rPr>
            </w:pPr>
            <w:r>
              <w:rPr>
                <w:rFonts w:cs="Arial"/>
              </w:rPr>
              <w:t>14459,9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639C48B" w14:textId="77777777" w:rsidR="00FC5575" w:rsidRPr="00906CC3" w:rsidRDefault="00FC5575" w:rsidP="007428A2">
            <w:pPr>
              <w:pStyle w:val="aff1"/>
              <w:spacing w:before="60" w:line="240" w:lineRule="exact"/>
              <w:rPr>
                <w:rFonts w:cs="Arial"/>
              </w:rPr>
            </w:pPr>
            <w:r>
              <w:rPr>
                <w:rFonts w:cs="Arial"/>
              </w:rPr>
              <w:t>136,4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135ACC2" w14:textId="77777777" w:rsidR="00FC5575" w:rsidRPr="00906CC3" w:rsidRDefault="00FC5575" w:rsidP="007428A2">
            <w:pPr>
              <w:pStyle w:val="aff1"/>
              <w:spacing w:before="60" w:line="240" w:lineRule="exact"/>
              <w:rPr>
                <w:rFonts w:cs="Arial"/>
              </w:rPr>
            </w:pPr>
            <w:r>
              <w:rPr>
                <w:rFonts w:cs="Arial"/>
              </w:rPr>
              <w:t>110,2</w:t>
            </w:r>
          </w:p>
        </w:tc>
      </w:tr>
      <w:tr w:rsidR="00FC5575" w:rsidRPr="00C93110" w14:paraId="64562B93"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EBD00A7" w14:textId="77777777" w:rsidR="00FC5575" w:rsidRPr="00C93110" w:rsidRDefault="00FC5575" w:rsidP="007428A2">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3CEB62D" w14:textId="77777777" w:rsidR="00FC5575" w:rsidRPr="00C93110" w:rsidRDefault="00FC5575" w:rsidP="007428A2">
            <w:pPr>
              <w:pStyle w:val="aff1"/>
              <w:spacing w:before="60" w:line="240" w:lineRule="exact"/>
              <w:rPr>
                <w:rFonts w:cs="Arial"/>
                <w:i/>
              </w:rPr>
            </w:pPr>
            <w:r>
              <w:rPr>
                <w:rFonts w:cs="Arial"/>
                <w:i/>
              </w:rPr>
              <w:t>32071,6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C2F95F8"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89918B8" w14:textId="77777777" w:rsidR="00FC5575" w:rsidRPr="00C93110" w:rsidRDefault="00FC5575" w:rsidP="007428A2">
            <w:pPr>
              <w:pStyle w:val="aff1"/>
              <w:spacing w:before="60" w:line="240" w:lineRule="exact"/>
              <w:rPr>
                <w:rFonts w:cs="Arial"/>
                <w:i/>
              </w:rPr>
            </w:pPr>
            <w:r>
              <w:rPr>
                <w:rFonts w:cs="Arial"/>
                <w:i/>
              </w:rPr>
              <w:t>103,0</w:t>
            </w:r>
          </w:p>
        </w:tc>
      </w:tr>
      <w:tr w:rsidR="00FC5575" w:rsidRPr="00C93110" w14:paraId="66BE7A68"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8D29359" w14:textId="77777777" w:rsidR="00FC5575" w:rsidRPr="00C93110" w:rsidRDefault="00FC5575" w:rsidP="007428A2">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14:paraId="216B9B38" w14:textId="77777777" w:rsidR="00FC5575" w:rsidRPr="00C93110" w:rsidRDefault="00FC5575" w:rsidP="007428A2">
            <w:pPr>
              <w:pStyle w:val="aff1"/>
              <w:spacing w:before="60" w:line="240" w:lineRule="exact"/>
              <w:rPr>
                <w:rFonts w:cs="Arial"/>
                <w:i/>
              </w:rPr>
            </w:pPr>
            <w:r>
              <w:rPr>
                <w:rFonts w:cs="Arial"/>
                <w:i/>
              </w:rPr>
              <w:t>54661,5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82E7DAC"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A981084" w14:textId="77777777" w:rsidR="00FC5575" w:rsidRPr="00C93110" w:rsidRDefault="00FC5575" w:rsidP="007428A2">
            <w:pPr>
              <w:pStyle w:val="aff1"/>
              <w:spacing w:before="60" w:line="240" w:lineRule="exact"/>
              <w:rPr>
                <w:rFonts w:cs="Arial"/>
                <w:i/>
              </w:rPr>
            </w:pPr>
            <w:r>
              <w:rPr>
                <w:rFonts w:cs="Arial"/>
                <w:i/>
              </w:rPr>
              <w:t>101,4</w:t>
            </w:r>
          </w:p>
        </w:tc>
      </w:tr>
      <w:tr w:rsidR="00FC5575" w:rsidRPr="00FA0C90" w14:paraId="4026872F"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46ADB8C" w14:textId="77777777" w:rsidR="00FC5575" w:rsidRPr="00FA0C90" w:rsidRDefault="00FC5575" w:rsidP="007428A2">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14:paraId="027555B1" w14:textId="77777777" w:rsidR="00FC5575" w:rsidRPr="00FA0C90" w:rsidRDefault="00FC5575" w:rsidP="007428A2">
            <w:pPr>
              <w:pStyle w:val="aff1"/>
              <w:spacing w:before="60" w:line="240" w:lineRule="exact"/>
              <w:rPr>
                <w:rFonts w:cs="Arial"/>
              </w:rPr>
            </w:pPr>
            <w:r>
              <w:rPr>
                <w:rFonts w:cs="Arial"/>
              </w:rPr>
              <w:t>15103,1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A6513E1" w14:textId="77777777" w:rsidR="00FC5575" w:rsidRPr="00FA0C90" w:rsidRDefault="00FC5575" w:rsidP="007428A2">
            <w:pPr>
              <w:pStyle w:val="aff1"/>
              <w:spacing w:before="60" w:line="240" w:lineRule="exact"/>
              <w:rPr>
                <w:rFonts w:cs="Arial"/>
              </w:rPr>
            </w:pPr>
            <w:r>
              <w:rPr>
                <w:rFonts w:cs="Arial"/>
              </w:rPr>
              <w:t>104,5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2B8A1DE" w14:textId="77777777" w:rsidR="00FC5575" w:rsidRPr="00FA0C90" w:rsidRDefault="00FC5575" w:rsidP="007428A2">
            <w:pPr>
              <w:pStyle w:val="aff1"/>
              <w:spacing w:before="60" w:line="240" w:lineRule="exact"/>
              <w:rPr>
                <w:rFonts w:cs="Arial"/>
              </w:rPr>
            </w:pPr>
            <w:r>
              <w:rPr>
                <w:rFonts w:cs="Arial"/>
              </w:rPr>
              <w:t>94,1</w:t>
            </w:r>
          </w:p>
        </w:tc>
      </w:tr>
      <w:tr w:rsidR="00FC5575" w:rsidRPr="00A36E46" w14:paraId="6301BFF3"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11CDF22" w14:textId="77777777" w:rsidR="00FC5575" w:rsidRPr="00906CC3" w:rsidRDefault="00FC5575" w:rsidP="007428A2">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14:paraId="6BA8D2A5" w14:textId="77777777" w:rsidR="00FC5575" w:rsidRPr="00906CC3" w:rsidRDefault="00FC5575" w:rsidP="007428A2">
            <w:pPr>
              <w:pStyle w:val="aff1"/>
              <w:spacing w:before="60" w:line="240" w:lineRule="exact"/>
              <w:rPr>
                <w:rFonts w:cs="Arial"/>
              </w:rPr>
            </w:pPr>
            <w:r>
              <w:rPr>
                <w:rFonts w:cs="Arial"/>
              </w:rPr>
              <w:t>14484,0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6A60617" w14:textId="77777777" w:rsidR="00FC5575" w:rsidRPr="00906CC3" w:rsidRDefault="00FC5575" w:rsidP="007428A2">
            <w:pPr>
              <w:pStyle w:val="aff1"/>
              <w:spacing w:before="60" w:line="240" w:lineRule="exact"/>
              <w:rPr>
                <w:rFonts w:cs="Arial"/>
              </w:rPr>
            </w:pPr>
            <w:r>
              <w:rPr>
                <w:rFonts w:cs="Arial"/>
              </w:rPr>
              <w:t>95,4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A448DD3" w14:textId="77777777" w:rsidR="00FC5575" w:rsidRPr="00906CC3" w:rsidRDefault="00FC5575" w:rsidP="007428A2">
            <w:pPr>
              <w:pStyle w:val="aff1"/>
              <w:spacing w:before="60" w:line="240" w:lineRule="exact"/>
              <w:rPr>
                <w:rFonts w:cs="Arial"/>
              </w:rPr>
            </w:pPr>
            <w:r>
              <w:rPr>
                <w:rFonts w:cs="Arial"/>
              </w:rPr>
              <w:t>83,4</w:t>
            </w:r>
          </w:p>
        </w:tc>
      </w:tr>
      <w:tr w:rsidR="00FC5575" w:rsidRPr="00A36E46" w14:paraId="7B023F98"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2DC77C" w14:textId="77777777" w:rsidR="00FC5575" w:rsidRPr="00906CC3" w:rsidRDefault="00FC5575" w:rsidP="007428A2">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14:paraId="584AC3B3" w14:textId="77777777" w:rsidR="00FC5575" w:rsidRPr="00906CC3" w:rsidRDefault="00FC5575" w:rsidP="007428A2">
            <w:pPr>
              <w:pStyle w:val="aff1"/>
              <w:spacing w:before="60" w:line="240" w:lineRule="exact"/>
              <w:rPr>
                <w:rFonts w:cs="Arial"/>
              </w:rPr>
            </w:pPr>
            <w:r>
              <w:rPr>
                <w:rFonts w:cs="Arial"/>
              </w:rPr>
              <w:t>16980,3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7429A32" w14:textId="77777777" w:rsidR="00FC5575" w:rsidRPr="00906CC3" w:rsidRDefault="00FC5575" w:rsidP="007428A2">
            <w:pPr>
              <w:pStyle w:val="aff1"/>
              <w:spacing w:before="60" w:line="240" w:lineRule="exact"/>
              <w:rPr>
                <w:rFonts w:cs="Arial"/>
              </w:rPr>
            </w:pPr>
            <w:r>
              <w:rPr>
                <w:rFonts w:cs="Arial"/>
              </w:rPr>
              <w:t>117,0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12246C8" w14:textId="77777777" w:rsidR="00FC5575" w:rsidRPr="00906CC3" w:rsidRDefault="00FC5575" w:rsidP="007428A2">
            <w:pPr>
              <w:pStyle w:val="aff1"/>
              <w:spacing w:before="60" w:line="240" w:lineRule="exact"/>
              <w:rPr>
                <w:rFonts w:cs="Arial"/>
              </w:rPr>
            </w:pPr>
            <w:r>
              <w:rPr>
                <w:rFonts w:cs="Arial"/>
              </w:rPr>
              <w:t>114,7</w:t>
            </w:r>
          </w:p>
        </w:tc>
      </w:tr>
      <w:tr w:rsidR="00FC5575" w:rsidRPr="00C93110" w14:paraId="1655E2B5"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04E9B5D" w14:textId="77777777" w:rsidR="00FC5575" w:rsidRPr="00C93110" w:rsidRDefault="00FC5575" w:rsidP="007428A2">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2AAFCE8" w14:textId="77777777" w:rsidR="00FC5575" w:rsidRPr="00C93110" w:rsidRDefault="00FC5575" w:rsidP="007428A2">
            <w:pPr>
              <w:pStyle w:val="aff1"/>
              <w:spacing w:before="60" w:line="240" w:lineRule="exact"/>
              <w:rPr>
                <w:rFonts w:cs="Arial"/>
                <w:i/>
              </w:rPr>
            </w:pPr>
            <w:r>
              <w:rPr>
                <w:rFonts w:cs="Arial"/>
                <w:i/>
              </w:rPr>
              <w:t>46567,4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4B4F3A5"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CF3F6F4" w14:textId="77777777" w:rsidR="00FC5575" w:rsidRPr="00C93110" w:rsidRDefault="00FC5575" w:rsidP="007428A2">
            <w:pPr>
              <w:pStyle w:val="aff1"/>
              <w:spacing w:before="60" w:line="240" w:lineRule="exact"/>
              <w:rPr>
                <w:rFonts w:cs="Arial"/>
                <w:i/>
              </w:rPr>
            </w:pPr>
            <w:r>
              <w:rPr>
                <w:rFonts w:cs="Arial"/>
                <w:i/>
              </w:rPr>
              <w:t>96,5</w:t>
            </w:r>
          </w:p>
        </w:tc>
      </w:tr>
      <w:tr w:rsidR="00FC5575" w:rsidRPr="00C93110" w14:paraId="72B3A5E3"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7E6FB17" w14:textId="77777777" w:rsidR="00FC5575" w:rsidRPr="00C93110" w:rsidRDefault="00FC5575" w:rsidP="007428A2">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733B8A2D" w14:textId="77777777" w:rsidR="00FC5575" w:rsidRPr="00C93110" w:rsidRDefault="00FC5575" w:rsidP="007428A2">
            <w:pPr>
              <w:pStyle w:val="aff1"/>
              <w:spacing w:before="60" w:line="240" w:lineRule="exact"/>
              <w:rPr>
                <w:rFonts w:cs="Arial"/>
                <w:i/>
              </w:rPr>
            </w:pPr>
            <w:r>
              <w:rPr>
                <w:rFonts w:cs="Arial"/>
                <w:i/>
              </w:rPr>
              <w:t>101228,9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E30E50C"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4CFCB36" w14:textId="77777777" w:rsidR="00FC5575" w:rsidRPr="00C93110" w:rsidRDefault="00FC5575" w:rsidP="007428A2">
            <w:pPr>
              <w:pStyle w:val="aff1"/>
              <w:spacing w:before="60" w:line="240" w:lineRule="exact"/>
              <w:rPr>
                <w:rFonts w:cs="Arial"/>
                <w:i/>
              </w:rPr>
            </w:pPr>
            <w:r>
              <w:rPr>
                <w:rFonts w:cs="Arial"/>
                <w:i/>
              </w:rPr>
              <w:t>99,1</w:t>
            </w:r>
          </w:p>
        </w:tc>
      </w:tr>
      <w:tr w:rsidR="00FC5575" w:rsidRPr="00A36E46" w14:paraId="39121D9B"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0EFFC68" w14:textId="77777777" w:rsidR="00FC5575" w:rsidRPr="00906CC3" w:rsidRDefault="00FC5575" w:rsidP="007428A2">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41B3273B" w14:textId="77777777" w:rsidR="00FC5575" w:rsidRPr="00906CC3" w:rsidRDefault="00FC5575" w:rsidP="007428A2">
            <w:pPr>
              <w:pStyle w:val="aff1"/>
              <w:spacing w:before="60" w:line="240" w:lineRule="exact"/>
              <w:rPr>
                <w:rFonts w:cs="Arial"/>
              </w:rPr>
            </w:pPr>
            <w:r>
              <w:rPr>
                <w:rFonts w:cs="Arial"/>
              </w:rPr>
              <w:t>13531,3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0F4C93E" w14:textId="77777777" w:rsidR="00FC5575" w:rsidRPr="00906CC3" w:rsidRDefault="00FC5575" w:rsidP="007428A2">
            <w:pPr>
              <w:pStyle w:val="aff1"/>
              <w:spacing w:before="60" w:line="240" w:lineRule="exact"/>
              <w:rPr>
                <w:rFonts w:cs="Arial"/>
              </w:rPr>
            </w:pPr>
            <w:r>
              <w:rPr>
                <w:rFonts w:cs="Arial"/>
              </w:rPr>
              <w:t>79,6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9D91BF4" w14:textId="77777777" w:rsidR="00FC5575" w:rsidRPr="00906CC3" w:rsidRDefault="00FC5575" w:rsidP="007428A2">
            <w:pPr>
              <w:pStyle w:val="aff1"/>
              <w:spacing w:before="60" w:line="240" w:lineRule="exact"/>
              <w:rPr>
                <w:rFonts w:cs="Arial"/>
              </w:rPr>
            </w:pPr>
            <w:r>
              <w:rPr>
                <w:rFonts w:cs="Arial"/>
              </w:rPr>
              <w:t>90,1</w:t>
            </w:r>
          </w:p>
        </w:tc>
      </w:tr>
      <w:tr w:rsidR="00FC5575" w:rsidRPr="00A36E46" w14:paraId="2D7246AE"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706A578" w14:textId="77777777" w:rsidR="00FC5575" w:rsidRPr="00906CC3" w:rsidRDefault="00FC5575" w:rsidP="007428A2">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14:paraId="25069E20" w14:textId="77777777" w:rsidR="00FC5575" w:rsidRPr="00906CC3" w:rsidRDefault="00FC5575" w:rsidP="007428A2">
            <w:pPr>
              <w:pStyle w:val="aff1"/>
              <w:spacing w:before="60" w:line="240" w:lineRule="exact"/>
              <w:rPr>
                <w:rFonts w:cs="Arial"/>
              </w:rPr>
            </w:pPr>
            <w:r>
              <w:rPr>
                <w:rFonts w:cs="Arial"/>
              </w:rPr>
              <w:t>13566,3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ECE794" w14:textId="77777777" w:rsidR="00FC5575" w:rsidRPr="00906CC3" w:rsidRDefault="00FC5575" w:rsidP="007428A2">
            <w:pPr>
              <w:pStyle w:val="aff1"/>
              <w:spacing w:before="60" w:line="240" w:lineRule="exact"/>
              <w:rPr>
                <w:rFonts w:cs="Arial"/>
              </w:rPr>
            </w:pPr>
            <w:r>
              <w:rPr>
                <w:rFonts w:cs="Arial"/>
              </w:rPr>
              <w:t>100,2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07CC3D9" w14:textId="77777777" w:rsidR="00FC5575" w:rsidRPr="00906CC3" w:rsidRDefault="00FC5575" w:rsidP="007428A2">
            <w:pPr>
              <w:pStyle w:val="aff1"/>
              <w:spacing w:before="60" w:line="240" w:lineRule="exact"/>
              <w:rPr>
                <w:rFonts w:cs="Arial"/>
              </w:rPr>
            </w:pPr>
            <w:r>
              <w:rPr>
                <w:rFonts w:cs="Arial"/>
              </w:rPr>
              <w:t>121,8</w:t>
            </w:r>
          </w:p>
        </w:tc>
      </w:tr>
      <w:tr w:rsidR="00FC5575" w:rsidRPr="00A36E46" w14:paraId="29174901"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40E5BCD" w14:textId="77777777" w:rsidR="00FC5575" w:rsidRPr="00906CC3" w:rsidRDefault="00FC5575" w:rsidP="007428A2">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05E4921B" w14:textId="77777777" w:rsidR="00FC5575" w:rsidRPr="00906CC3" w:rsidRDefault="00FC5575" w:rsidP="007428A2">
            <w:pPr>
              <w:pStyle w:val="aff1"/>
              <w:spacing w:before="60" w:line="240" w:lineRule="exact"/>
              <w:rPr>
                <w:rFonts w:cs="Arial"/>
              </w:rPr>
            </w:pPr>
            <w:r>
              <w:rPr>
                <w:rFonts w:cs="Arial"/>
              </w:rPr>
              <w:t>14636,7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CC5C5FD" w14:textId="77777777" w:rsidR="00FC5575" w:rsidRPr="00906CC3" w:rsidRDefault="00FC5575" w:rsidP="007428A2">
            <w:pPr>
              <w:pStyle w:val="aff1"/>
              <w:spacing w:before="60" w:line="240" w:lineRule="exact"/>
              <w:rPr>
                <w:rFonts w:cs="Arial"/>
              </w:rPr>
            </w:pPr>
            <w:r>
              <w:rPr>
                <w:rFonts w:cs="Arial"/>
              </w:rPr>
              <w:t>108,0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A494CE2" w14:textId="77777777" w:rsidR="00FC5575" w:rsidRPr="00906CC3" w:rsidRDefault="00FC5575" w:rsidP="007428A2">
            <w:pPr>
              <w:pStyle w:val="aff1"/>
              <w:spacing w:before="60" w:line="240" w:lineRule="exact"/>
              <w:rPr>
                <w:rFonts w:cs="Arial"/>
              </w:rPr>
            </w:pPr>
            <w:r>
              <w:rPr>
                <w:rFonts w:cs="Arial"/>
              </w:rPr>
              <w:t>104,2</w:t>
            </w:r>
          </w:p>
        </w:tc>
      </w:tr>
      <w:tr w:rsidR="00FC5575" w:rsidRPr="00C93110" w14:paraId="6C5BE8AA"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D58691A" w14:textId="77777777" w:rsidR="00FC5575" w:rsidRPr="00C93110" w:rsidRDefault="00FC5575" w:rsidP="007428A2">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43C4FE0F" w14:textId="77777777" w:rsidR="00FC5575" w:rsidRPr="00C93110" w:rsidRDefault="00FC5575" w:rsidP="007428A2">
            <w:pPr>
              <w:pStyle w:val="aff1"/>
              <w:spacing w:before="60" w:line="240" w:lineRule="exact"/>
              <w:rPr>
                <w:rFonts w:cs="Arial"/>
                <w:i/>
              </w:rPr>
            </w:pPr>
            <w:r>
              <w:rPr>
                <w:rFonts w:cs="Arial"/>
                <w:i/>
              </w:rPr>
              <w:t>41734,3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5369C6"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60DD973" w14:textId="77777777" w:rsidR="00FC5575" w:rsidRPr="00C93110" w:rsidRDefault="00FC5575" w:rsidP="007428A2">
            <w:pPr>
              <w:pStyle w:val="aff1"/>
              <w:spacing w:before="60" w:line="240" w:lineRule="exact"/>
              <w:rPr>
                <w:rFonts w:cs="Arial"/>
                <w:i/>
              </w:rPr>
            </w:pPr>
            <w:r>
              <w:rPr>
                <w:rFonts w:cs="Arial"/>
                <w:i/>
              </w:rPr>
              <w:t>103,8</w:t>
            </w:r>
          </w:p>
        </w:tc>
      </w:tr>
      <w:tr w:rsidR="00FC5575" w:rsidRPr="00C93110" w14:paraId="69C165B5" w14:textId="77777777" w:rsidTr="00FC5575">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1CF9C46F" w14:textId="77777777" w:rsidR="00FC5575" w:rsidRPr="00C93110" w:rsidRDefault="00FC5575" w:rsidP="007428A2">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34F1A7C6" w14:textId="77777777" w:rsidR="00FC5575" w:rsidRPr="00C93110" w:rsidRDefault="00FC5575" w:rsidP="007428A2">
            <w:pPr>
              <w:pStyle w:val="aff1"/>
              <w:spacing w:before="60" w:line="240" w:lineRule="exact"/>
              <w:rPr>
                <w:rFonts w:cs="Arial"/>
                <w:i/>
              </w:rPr>
            </w:pPr>
            <w:r>
              <w:rPr>
                <w:rFonts w:cs="Arial"/>
                <w:i/>
              </w:rPr>
              <w:t>142963,2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35BE1B6A" w14:textId="77777777" w:rsidR="00FC5575" w:rsidRPr="00C93110"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14:paraId="592E8C18" w14:textId="77777777" w:rsidR="00FC5575" w:rsidRPr="00C93110" w:rsidRDefault="00FC5575" w:rsidP="007428A2">
            <w:pPr>
              <w:pStyle w:val="aff1"/>
              <w:spacing w:before="60" w:line="240" w:lineRule="exact"/>
              <w:rPr>
                <w:rFonts w:cs="Arial"/>
                <w:i/>
              </w:rPr>
            </w:pPr>
            <w:r>
              <w:rPr>
                <w:rFonts w:cs="Arial"/>
                <w:i/>
              </w:rPr>
              <w:t>100,8</w:t>
            </w:r>
          </w:p>
        </w:tc>
      </w:tr>
      <w:tr w:rsidR="00FC5575" w:rsidRPr="00DD4177" w14:paraId="18499E5E" w14:textId="77777777" w:rsidTr="00FC5575">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3B67CDA9" w14:textId="77777777" w:rsidR="00FC5575" w:rsidRDefault="00FC5575" w:rsidP="007428A2">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r>
              <w:rPr>
                <w:rFonts w:cs="Arial"/>
                <w:b/>
              </w:rPr>
              <w:t xml:space="preserve"> </w:t>
            </w:r>
            <w:r w:rsidRPr="00B74FE0">
              <w:rPr>
                <w:rFonts w:cs="Arial"/>
                <w:b/>
                <w:vertAlign w:val="superscript"/>
              </w:rPr>
              <w:t>1)</w:t>
            </w:r>
          </w:p>
        </w:tc>
      </w:tr>
      <w:tr w:rsidR="00FC5575" w:rsidRPr="00DD4177" w14:paraId="7675795F"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B4D4B0C" w14:textId="77777777" w:rsidR="00FC5575" w:rsidRPr="00471F16" w:rsidRDefault="00FC5575" w:rsidP="007428A2">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3F44EF77" w14:textId="77777777" w:rsidR="00FC5575" w:rsidRPr="001E6AF5" w:rsidRDefault="00FC5575" w:rsidP="007428A2">
            <w:pPr>
              <w:pStyle w:val="aff1"/>
              <w:spacing w:before="60" w:line="240" w:lineRule="exact"/>
              <w:rPr>
                <w:rFonts w:cs="Arial"/>
                <w:highlight w:val="yellow"/>
              </w:rPr>
            </w:pPr>
            <w:r>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2A3757B" w14:textId="77777777" w:rsidR="00FC5575" w:rsidRPr="001E6AF5" w:rsidRDefault="00FC5575" w:rsidP="007428A2">
            <w:pPr>
              <w:pStyle w:val="aff1"/>
              <w:spacing w:before="60" w:line="240" w:lineRule="exact"/>
              <w:rPr>
                <w:rFonts w:cs="Arial"/>
                <w:highlight w:val="yellow"/>
              </w:rPr>
            </w:pPr>
            <w:r>
              <w:rPr>
                <w:rFonts w:cs="Arial"/>
              </w:rPr>
              <w:t>43,0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3DED3F0" w14:textId="77777777" w:rsidR="00FC5575" w:rsidRPr="001E6AF5" w:rsidRDefault="00FC5575" w:rsidP="007428A2">
            <w:pPr>
              <w:pStyle w:val="aff1"/>
              <w:spacing w:before="60" w:line="240" w:lineRule="exact"/>
              <w:rPr>
                <w:rFonts w:cs="Arial"/>
                <w:highlight w:val="yellow"/>
              </w:rPr>
            </w:pPr>
            <w:r>
              <w:rPr>
                <w:rFonts w:cs="Arial"/>
              </w:rPr>
              <w:t>87,7</w:t>
            </w:r>
          </w:p>
        </w:tc>
      </w:tr>
      <w:tr w:rsidR="00FC5575" w:rsidRPr="00DD4177" w14:paraId="3F3402CE"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3BE33E4" w14:textId="77777777" w:rsidR="00FC5575" w:rsidRPr="00A36E46" w:rsidRDefault="00FC5575" w:rsidP="007428A2">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02D96768" w14:textId="77777777" w:rsidR="00FC5575" w:rsidRPr="002A387D" w:rsidRDefault="00FC5575" w:rsidP="007428A2">
            <w:pPr>
              <w:pStyle w:val="aff1"/>
              <w:spacing w:before="60" w:line="240" w:lineRule="exact"/>
              <w:rPr>
                <w:rFonts w:cs="Arial"/>
                <w:highlight w:val="yellow"/>
              </w:rPr>
            </w:pPr>
            <w:r>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60AF62" w14:textId="77777777" w:rsidR="00FC5575" w:rsidRPr="002A387D" w:rsidRDefault="00FC5575" w:rsidP="007428A2">
            <w:pPr>
              <w:pStyle w:val="aff1"/>
              <w:spacing w:before="60" w:line="240" w:lineRule="exact"/>
              <w:rPr>
                <w:rFonts w:cs="Arial"/>
                <w:highlight w:val="yellow"/>
              </w:rPr>
            </w:pPr>
            <w:r>
              <w:rPr>
                <w:rFonts w:cs="Arial"/>
              </w:rPr>
              <w:t>125,0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D35420F" w14:textId="77777777" w:rsidR="00FC5575" w:rsidRPr="002A387D" w:rsidRDefault="00FC5575" w:rsidP="007428A2">
            <w:pPr>
              <w:pStyle w:val="aff1"/>
              <w:spacing w:before="60" w:line="240" w:lineRule="exact"/>
              <w:rPr>
                <w:rFonts w:cs="Arial"/>
                <w:highlight w:val="yellow"/>
              </w:rPr>
            </w:pPr>
            <w:r>
              <w:rPr>
                <w:rFonts w:cs="Arial"/>
              </w:rPr>
              <w:t>107,7</w:t>
            </w:r>
          </w:p>
        </w:tc>
      </w:tr>
      <w:tr w:rsidR="00FC5575" w:rsidRPr="00DD4177" w14:paraId="4D26A918"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95C6C02" w14:textId="77777777" w:rsidR="00FC5575" w:rsidRPr="00A36E46" w:rsidRDefault="00FC5575" w:rsidP="007428A2">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79A85407" w14:textId="77777777" w:rsidR="00FC5575" w:rsidRPr="00534E91" w:rsidRDefault="00FC5575" w:rsidP="007428A2">
            <w:pPr>
              <w:pStyle w:val="aff1"/>
              <w:spacing w:before="60" w:line="240" w:lineRule="exact"/>
              <w:rPr>
                <w:rFonts w:cs="Arial"/>
                <w:highlight w:val="yellow"/>
              </w:rPr>
            </w:pPr>
            <w:r>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9AC7F70" w14:textId="77777777" w:rsidR="00FC5575" w:rsidRPr="00534E91" w:rsidRDefault="00FC5575" w:rsidP="007428A2">
            <w:pPr>
              <w:pStyle w:val="aff1"/>
              <w:spacing w:before="60" w:line="240" w:lineRule="exact"/>
              <w:rPr>
                <w:rFonts w:cs="Arial"/>
                <w:highlight w:val="yellow"/>
              </w:rPr>
            </w:pPr>
            <w:r>
              <w:rPr>
                <w:rFonts w:cs="Arial"/>
              </w:rPr>
              <w:t>105,1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9A1BEEE" w14:textId="77777777" w:rsidR="00FC5575" w:rsidRPr="00FA563F" w:rsidRDefault="00FC5575" w:rsidP="007428A2">
            <w:pPr>
              <w:pStyle w:val="aff1"/>
              <w:spacing w:before="60" w:line="240" w:lineRule="exact"/>
              <w:rPr>
                <w:rFonts w:cs="Arial"/>
              </w:rPr>
            </w:pPr>
            <w:r>
              <w:rPr>
                <w:rFonts w:cs="Arial"/>
              </w:rPr>
              <w:t>98,9</w:t>
            </w:r>
          </w:p>
        </w:tc>
      </w:tr>
      <w:tr w:rsidR="00FC5575" w:rsidRPr="00DD4177" w14:paraId="611DF4D6"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F31E87D" w14:textId="77777777" w:rsidR="00FC5575" w:rsidRPr="00CE3BFF" w:rsidRDefault="00FC5575" w:rsidP="007428A2">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18B0FD65" w14:textId="77777777" w:rsidR="00FC5575" w:rsidRPr="00534E91" w:rsidRDefault="00FC5575" w:rsidP="007428A2">
            <w:pPr>
              <w:pStyle w:val="aff1"/>
              <w:spacing w:before="60" w:line="240" w:lineRule="exact"/>
              <w:rPr>
                <w:rFonts w:cs="Arial"/>
                <w:i/>
                <w:highlight w:val="yellow"/>
              </w:rPr>
            </w:pPr>
            <w:r>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8F5DA71" w14:textId="77777777" w:rsidR="00FC5575" w:rsidRPr="00534E91" w:rsidRDefault="00FC5575" w:rsidP="007428A2">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AC9F737" w14:textId="77777777" w:rsidR="00FC5575" w:rsidRPr="00FA563F" w:rsidRDefault="00FC5575" w:rsidP="007428A2">
            <w:pPr>
              <w:pStyle w:val="aff1"/>
              <w:spacing w:before="60" w:line="240" w:lineRule="exact"/>
              <w:rPr>
                <w:rFonts w:cs="Arial"/>
                <w:i/>
              </w:rPr>
            </w:pPr>
            <w:r>
              <w:rPr>
                <w:rFonts w:cs="Arial"/>
                <w:i/>
              </w:rPr>
              <w:t>98,2</w:t>
            </w:r>
          </w:p>
        </w:tc>
      </w:tr>
      <w:tr w:rsidR="00FC5575" w:rsidRPr="00DD4177" w14:paraId="3581D850"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469952" w14:textId="77777777" w:rsidR="00FC5575" w:rsidRPr="003475E3" w:rsidRDefault="00FC5575" w:rsidP="007428A2">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1074C7FE" w14:textId="77777777" w:rsidR="00FC5575" w:rsidRPr="00512946" w:rsidRDefault="00FC5575" w:rsidP="007428A2">
            <w:pPr>
              <w:pStyle w:val="aff1"/>
              <w:spacing w:before="60" w:line="240" w:lineRule="exact"/>
              <w:rPr>
                <w:rFonts w:cs="Arial"/>
              </w:rPr>
            </w:pPr>
            <w:r>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B290FA5" w14:textId="77777777" w:rsidR="00FC5575" w:rsidRPr="00512946" w:rsidRDefault="00FC5575" w:rsidP="007428A2">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214A2BDF" w14:textId="77777777" w:rsidR="00FC5575" w:rsidRPr="00512946" w:rsidRDefault="00FC5575" w:rsidP="007428A2">
            <w:pPr>
              <w:pStyle w:val="aff1"/>
              <w:spacing w:before="60" w:line="240" w:lineRule="exact"/>
              <w:rPr>
                <w:rFonts w:cs="Arial"/>
              </w:rPr>
            </w:pPr>
            <w:r>
              <w:rPr>
                <w:rFonts w:cs="Arial"/>
              </w:rPr>
              <w:t>118,3</w:t>
            </w:r>
          </w:p>
        </w:tc>
      </w:tr>
      <w:tr w:rsidR="00FC5575" w:rsidRPr="00DD4177" w14:paraId="7497BE3B"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5447C8" w14:textId="77777777" w:rsidR="00FC5575" w:rsidRPr="003475E3" w:rsidRDefault="00FC5575" w:rsidP="007428A2">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2952B1E1" w14:textId="77777777" w:rsidR="00FC5575" w:rsidRPr="00512946" w:rsidRDefault="00FC5575" w:rsidP="007428A2">
            <w:pPr>
              <w:pStyle w:val="aff1"/>
              <w:spacing w:before="60" w:line="240" w:lineRule="exact"/>
              <w:rPr>
                <w:rFonts w:cs="Arial"/>
              </w:rPr>
            </w:pPr>
            <w:r>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47EBFA1" w14:textId="77777777" w:rsidR="00FC5575" w:rsidRPr="00512946" w:rsidRDefault="00FC5575" w:rsidP="007428A2">
            <w:pPr>
              <w:pStyle w:val="aff1"/>
              <w:spacing w:before="60" w:line="240" w:lineRule="exact"/>
              <w:rPr>
                <w:rFonts w:cs="Arial"/>
              </w:rPr>
            </w:pPr>
            <w:r>
              <w:rPr>
                <w:rFonts w:cs="Arial"/>
              </w:rPr>
              <w:t>131,1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D8A7AD9" w14:textId="77777777" w:rsidR="00FC5575" w:rsidRPr="00512946" w:rsidRDefault="00FC5575" w:rsidP="007428A2">
            <w:pPr>
              <w:pStyle w:val="aff1"/>
              <w:spacing w:before="60" w:line="240" w:lineRule="exact"/>
              <w:rPr>
                <w:rFonts w:cs="Arial"/>
              </w:rPr>
            </w:pPr>
            <w:r>
              <w:rPr>
                <w:rFonts w:cs="Arial"/>
              </w:rPr>
              <w:t>102,5</w:t>
            </w:r>
          </w:p>
        </w:tc>
      </w:tr>
      <w:tr w:rsidR="00FC5575" w:rsidRPr="00DD4177" w14:paraId="1650F367"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C69D0BF" w14:textId="77777777" w:rsidR="00FC5575" w:rsidRDefault="00FC5575" w:rsidP="007428A2">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027A1E36" w14:textId="77777777" w:rsidR="00FC5575" w:rsidRPr="00E20280" w:rsidRDefault="00FC5575" w:rsidP="007428A2">
            <w:pPr>
              <w:pStyle w:val="aff1"/>
              <w:spacing w:before="60" w:line="240" w:lineRule="exact"/>
              <w:rPr>
                <w:rFonts w:cs="Arial"/>
              </w:rPr>
            </w:pPr>
            <w:r>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1E5A39C" w14:textId="77777777" w:rsidR="00FC5575" w:rsidRPr="00E20280" w:rsidRDefault="00FC5575" w:rsidP="007428A2">
            <w:pPr>
              <w:pStyle w:val="aff1"/>
              <w:spacing w:before="60" w:line="240" w:lineRule="exact"/>
              <w:rPr>
                <w:rFonts w:cs="Arial"/>
              </w:rPr>
            </w:pPr>
            <w:r>
              <w:rPr>
                <w:rFonts w:cs="Arial"/>
              </w:rPr>
              <w:t>143,0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1C24EAD" w14:textId="77777777" w:rsidR="00FC5575" w:rsidRPr="00E20280" w:rsidRDefault="00FC5575" w:rsidP="007428A2">
            <w:pPr>
              <w:pStyle w:val="aff1"/>
              <w:spacing w:before="60" w:line="240" w:lineRule="exact"/>
              <w:rPr>
                <w:rFonts w:cs="Arial"/>
              </w:rPr>
            </w:pPr>
            <w:r>
              <w:rPr>
                <w:rFonts w:cs="Arial"/>
              </w:rPr>
              <w:t>107,5</w:t>
            </w:r>
          </w:p>
        </w:tc>
      </w:tr>
      <w:tr w:rsidR="00FC5575" w:rsidRPr="00DD4177" w14:paraId="678EF0D1"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A9684DF" w14:textId="77777777" w:rsidR="00FC5575" w:rsidRPr="00906CC3" w:rsidRDefault="00FC5575" w:rsidP="007428A2">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B74304F" w14:textId="77777777" w:rsidR="00FC5575" w:rsidRPr="003854EB" w:rsidRDefault="00FC5575" w:rsidP="007428A2">
            <w:pPr>
              <w:pStyle w:val="aff1"/>
              <w:spacing w:before="60" w:line="240" w:lineRule="exact"/>
              <w:rPr>
                <w:rFonts w:cs="Arial"/>
                <w:i/>
              </w:rPr>
            </w:pPr>
            <w:r>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36E239C" w14:textId="77777777" w:rsidR="00FC5575" w:rsidRPr="003854EB"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358FA80" w14:textId="77777777" w:rsidR="00FC5575" w:rsidRPr="003854EB" w:rsidRDefault="00FC5575" w:rsidP="007428A2">
            <w:pPr>
              <w:pStyle w:val="aff1"/>
              <w:spacing w:before="60" w:line="240" w:lineRule="exact"/>
              <w:rPr>
                <w:rFonts w:cs="Arial"/>
                <w:i/>
              </w:rPr>
            </w:pPr>
            <w:r>
              <w:rPr>
                <w:rFonts w:cs="Arial"/>
                <w:i/>
              </w:rPr>
              <w:t>108,2</w:t>
            </w:r>
          </w:p>
        </w:tc>
      </w:tr>
      <w:tr w:rsidR="00FC5575" w:rsidRPr="00DD4177" w14:paraId="6935AD3D"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1B9667A" w14:textId="77777777" w:rsidR="00FC5575" w:rsidRDefault="00FC5575" w:rsidP="007428A2">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709D4D61" w14:textId="77777777" w:rsidR="00FC5575" w:rsidRPr="00512946" w:rsidRDefault="00FC5575" w:rsidP="007428A2">
            <w:pPr>
              <w:pStyle w:val="aff1"/>
              <w:spacing w:before="60" w:line="240" w:lineRule="exact"/>
              <w:rPr>
                <w:rFonts w:cs="Arial"/>
                <w:i/>
              </w:rPr>
            </w:pPr>
            <w:r>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DAE7434" w14:textId="77777777" w:rsidR="00FC5575" w:rsidRPr="00512946" w:rsidRDefault="00FC5575" w:rsidP="007428A2">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8ACD360" w14:textId="77777777" w:rsidR="00FC5575" w:rsidRPr="00512946" w:rsidRDefault="00FC5575" w:rsidP="007428A2">
            <w:pPr>
              <w:pStyle w:val="aff1"/>
              <w:spacing w:before="60" w:line="240" w:lineRule="exact"/>
              <w:rPr>
                <w:rFonts w:cs="Arial"/>
                <w:i/>
              </w:rPr>
            </w:pPr>
            <w:r>
              <w:rPr>
                <w:rFonts w:cs="Arial"/>
                <w:i/>
              </w:rPr>
              <w:t>104,1</w:t>
            </w:r>
          </w:p>
        </w:tc>
      </w:tr>
      <w:tr w:rsidR="00FC5575" w:rsidRPr="00DD4177" w14:paraId="7A742870"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B43F32C" w14:textId="77777777" w:rsidR="00FC5575" w:rsidRPr="00085A79" w:rsidRDefault="00FC5575" w:rsidP="007428A2">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08D4BC0D" w14:textId="77777777" w:rsidR="00FC5575" w:rsidRPr="008A6305" w:rsidRDefault="00FC5575" w:rsidP="007428A2">
            <w:pPr>
              <w:pStyle w:val="aff1"/>
              <w:spacing w:before="60" w:line="240" w:lineRule="exact"/>
              <w:rPr>
                <w:rFonts w:cs="Arial"/>
              </w:rPr>
            </w:pPr>
            <w:r>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43EE2C3" w14:textId="77777777" w:rsidR="00FC5575" w:rsidRPr="00085A79" w:rsidRDefault="00FC5575" w:rsidP="007428A2">
            <w:pPr>
              <w:pStyle w:val="aff1"/>
              <w:spacing w:before="60" w:line="240" w:lineRule="exact"/>
              <w:rPr>
                <w:rFonts w:cs="Arial"/>
              </w:rPr>
            </w:pPr>
            <w:r>
              <w:rPr>
                <w:rFonts w:cs="Arial"/>
              </w:rPr>
              <w:t>93,6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B8E3AD7" w14:textId="77777777" w:rsidR="00FC5575" w:rsidRPr="008A6305" w:rsidRDefault="00FC5575" w:rsidP="007428A2">
            <w:pPr>
              <w:pStyle w:val="aff1"/>
              <w:spacing w:before="60" w:line="240" w:lineRule="exact"/>
              <w:rPr>
                <w:rFonts w:cs="Arial"/>
              </w:rPr>
            </w:pPr>
            <w:r>
              <w:rPr>
                <w:rFonts w:cs="Arial"/>
              </w:rPr>
              <w:t>96,3</w:t>
            </w:r>
          </w:p>
        </w:tc>
      </w:tr>
      <w:tr w:rsidR="00FC5575" w:rsidRPr="00DD4177" w14:paraId="5DBAA26E"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4044D3" w14:textId="77777777" w:rsidR="00FC5575" w:rsidRPr="00085A79" w:rsidRDefault="00FC5575" w:rsidP="007428A2">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1D9D4153" w14:textId="77777777" w:rsidR="00FC5575" w:rsidRPr="00EE0DB0" w:rsidRDefault="00FC5575" w:rsidP="007428A2">
            <w:pPr>
              <w:pStyle w:val="aff1"/>
              <w:pageBreakBefore/>
              <w:spacing w:before="60" w:line="240" w:lineRule="exact"/>
              <w:rPr>
                <w:rFonts w:cs="Arial"/>
                <w:highlight w:val="yellow"/>
              </w:rPr>
            </w:pPr>
            <w:r>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4DFCB7E" w14:textId="77777777" w:rsidR="00FC5575" w:rsidRPr="00EE0DB0" w:rsidRDefault="00FC5575" w:rsidP="007428A2">
            <w:pPr>
              <w:pStyle w:val="aff1"/>
              <w:pageBreakBefore/>
              <w:spacing w:before="60" w:line="240" w:lineRule="exact"/>
              <w:rPr>
                <w:rFonts w:cs="Arial"/>
                <w:highlight w:val="yellow"/>
              </w:rPr>
            </w:pPr>
            <w:r>
              <w:rPr>
                <w:rFonts w:cs="Arial"/>
              </w:rPr>
              <w:t>112,4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88E7F69" w14:textId="77777777" w:rsidR="00FC5575" w:rsidRPr="00EE0DB0" w:rsidRDefault="00FC5575" w:rsidP="007428A2">
            <w:pPr>
              <w:pStyle w:val="aff1"/>
              <w:pageBreakBefore/>
              <w:spacing w:before="60" w:line="240" w:lineRule="exact"/>
              <w:rPr>
                <w:rFonts w:cs="Arial"/>
                <w:highlight w:val="yellow"/>
              </w:rPr>
            </w:pPr>
            <w:r>
              <w:rPr>
                <w:rFonts w:cs="Arial"/>
              </w:rPr>
              <w:t>113,3</w:t>
            </w:r>
          </w:p>
        </w:tc>
      </w:tr>
      <w:tr w:rsidR="00FC5575" w:rsidRPr="00DD4177" w14:paraId="5A1D9B76"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BF63425" w14:textId="77777777" w:rsidR="00FC5575" w:rsidRPr="00906CC3" w:rsidRDefault="00FC5575" w:rsidP="007428A2">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0F3B55A6" w14:textId="77777777" w:rsidR="00FC5575" w:rsidRDefault="00FC5575" w:rsidP="007428A2">
            <w:pPr>
              <w:pStyle w:val="aff1"/>
              <w:pageBreakBefore/>
              <w:spacing w:before="60" w:line="240" w:lineRule="exact"/>
              <w:rPr>
                <w:rFonts w:cs="Arial"/>
              </w:rPr>
            </w:pPr>
            <w:r>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2516B7D" w14:textId="77777777" w:rsidR="00FC5575" w:rsidRDefault="00FC5575" w:rsidP="007428A2">
            <w:pPr>
              <w:pStyle w:val="aff1"/>
              <w:pageBreakBefore/>
              <w:spacing w:before="60" w:line="240" w:lineRule="exact"/>
              <w:rPr>
                <w:rFonts w:cs="Arial"/>
              </w:rPr>
            </w:pPr>
            <w:r>
              <w:rPr>
                <w:rFonts w:cs="Arial"/>
              </w:rPr>
              <w:t>98,7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8957E5E" w14:textId="77777777" w:rsidR="00FC5575" w:rsidRDefault="00FC5575" w:rsidP="007428A2">
            <w:pPr>
              <w:pStyle w:val="aff1"/>
              <w:pageBreakBefore/>
              <w:spacing w:before="60" w:line="240" w:lineRule="exact"/>
              <w:rPr>
                <w:rFonts w:cs="Arial"/>
              </w:rPr>
            </w:pPr>
            <w:r>
              <w:rPr>
                <w:rFonts w:cs="Arial"/>
              </w:rPr>
              <w:t>95,7</w:t>
            </w:r>
          </w:p>
        </w:tc>
      </w:tr>
      <w:tr w:rsidR="00FC5575" w:rsidRPr="00065793" w14:paraId="6E10B758"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CE1EA5D" w14:textId="77777777" w:rsidR="00FC5575" w:rsidRPr="00065793" w:rsidRDefault="00FC5575" w:rsidP="007428A2">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41E8CC39" w14:textId="77777777" w:rsidR="00FC5575" w:rsidRPr="00065793" w:rsidRDefault="00FC5575" w:rsidP="007428A2">
            <w:pPr>
              <w:pStyle w:val="aff1"/>
              <w:pageBreakBefore/>
              <w:spacing w:before="60" w:line="240" w:lineRule="exact"/>
              <w:rPr>
                <w:rFonts w:cs="Arial"/>
                <w:i/>
              </w:rPr>
            </w:pPr>
            <w:r>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EF89C4" w14:textId="77777777" w:rsidR="00FC5575" w:rsidRPr="00065793" w:rsidRDefault="00FC5575" w:rsidP="007428A2">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284DC9F" w14:textId="77777777" w:rsidR="00FC5575" w:rsidRPr="00065793" w:rsidRDefault="00FC5575" w:rsidP="007428A2">
            <w:pPr>
              <w:pStyle w:val="aff1"/>
              <w:pageBreakBefore/>
              <w:spacing w:before="60" w:line="240" w:lineRule="exact"/>
              <w:rPr>
                <w:rFonts w:cs="Arial"/>
                <w:i/>
              </w:rPr>
            </w:pPr>
            <w:r>
              <w:rPr>
                <w:rFonts w:cs="Arial"/>
                <w:i/>
              </w:rPr>
              <w:t>101,4</w:t>
            </w:r>
          </w:p>
        </w:tc>
      </w:tr>
      <w:tr w:rsidR="00FC5575" w:rsidRPr="00065793" w14:paraId="3E1552A3"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256A747" w14:textId="77777777" w:rsidR="00FC5575" w:rsidRPr="00065793" w:rsidRDefault="00FC5575" w:rsidP="007428A2">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215C0F75" w14:textId="77777777" w:rsidR="00FC5575" w:rsidRPr="00065793" w:rsidRDefault="00FC5575" w:rsidP="007428A2">
            <w:pPr>
              <w:pStyle w:val="aff1"/>
              <w:pageBreakBefore/>
              <w:spacing w:before="60" w:line="240" w:lineRule="exact"/>
              <w:rPr>
                <w:rFonts w:cs="Arial"/>
                <w:i/>
              </w:rPr>
            </w:pPr>
            <w:r>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3C9CBFA" w14:textId="77777777" w:rsidR="00FC5575" w:rsidRPr="00065793" w:rsidRDefault="00FC5575" w:rsidP="007428A2">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FA312CE" w14:textId="77777777" w:rsidR="00FC5575" w:rsidRPr="00065793" w:rsidRDefault="00FC5575" w:rsidP="007428A2">
            <w:pPr>
              <w:pStyle w:val="aff1"/>
              <w:pageBreakBefore/>
              <w:spacing w:before="60" w:line="240" w:lineRule="exact"/>
              <w:rPr>
                <w:rFonts w:cs="Arial"/>
                <w:i/>
              </w:rPr>
            </w:pPr>
            <w:r>
              <w:rPr>
                <w:rFonts w:cs="Arial"/>
                <w:i/>
              </w:rPr>
              <w:t>102,8</w:t>
            </w:r>
          </w:p>
        </w:tc>
      </w:tr>
      <w:tr w:rsidR="00FC5575" w:rsidRPr="00065793" w14:paraId="6FAD663C"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30FFCF9" w14:textId="77777777" w:rsidR="00FC5575" w:rsidRPr="00175577" w:rsidRDefault="00FC5575" w:rsidP="007428A2">
            <w:pPr>
              <w:pStyle w:val="aff"/>
              <w:spacing w:before="60" w:line="240" w:lineRule="exact"/>
              <w:ind w:left="57"/>
              <w:rPr>
                <w:rFonts w:cs="Arial"/>
              </w:rPr>
            </w:pPr>
            <w:r w:rsidRPr="00175577">
              <w:rPr>
                <w:rFonts w:cs="Arial"/>
              </w:rPr>
              <w:t>Октябрь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2768BA6B" w14:textId="77777777" w:rsidR="00FC5575" w:rsidRPr="00175577" w:rsidRDefault="00FC5575" w:rsidP="007428A2">
            <w:pPr>
              <w:pStyle w:val="aff1"/>
              <w:pageBreakBefore/>
              <w:spacing w:before="60" w:line="240" w:lineRule="exact"/>
              <w:rPr>
                <w:rFonts w:cs="Arial"/>
              </w:rPr>
            </w:pPr>
            <w:r>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C46C2A" w14:textId="77777777" w:rsidR="00FC5575" w:rsidRPr="00175577" w:rsidRDefault="00FC5575" w:rsidP="007428A2">
            <w:pPr>
              <w:pStyle w:val="aff1"/>
              <w:pageBreakBefore/>
              <w:spacing w:before="60" w:line="240" w:lineRule="exact"/>
              <w:rPr>
                <w:rFonts w:cs="Arial"/>
              </w:rPr>
            </w:pPr>
            <w:r>
              <w:rPr>
                <w:rFonts w:cs="Arial"/>
              </w:rPr>
              <w:t>93,2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5768A88" w14:textId="77777777" w:rsidR="00FC5575" w:rsidRPr="00175577" w:rsidRDefault="00FC5575" w:rsidP="007428A2">
            <w:pPr>
              <w:pStyle w:val="aff1"/>
              <w:pageBreakBefore/>
              <w:spacing w:before="60" w:line="240" w:lineRule="exact"/>
              <w:rPr>
                <w:rFonts w:cs="Arial"/>
              </w:rPr>
            </w:pPr>
            <w:r>
              <w:rPr>
                <w:rFonts w:cs="Arial"/>
              </w:rPr>
              <w:t>112,0</w:t>
            </w:r>
          </w:p>
        </w:tc>
      </w:tr>
      <w:tr w:rsidR="00FC5575" w:rsidRPr="00065793" w14:paraId="6116F490"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A37FC0A" w14:textId="77777777" w:rsidR="00FC5575" w:rsidRPr="00CC21C4" w:rsidRDefault="00FC5575" w:rsidP="007428A2">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00CCE939" w14:textId="77777777" w:rsidR="00FC5575" w:rsidRPr="00CC21C4" w:rsidRDefault="00FC5575" w:rsidP="007428A2">
            <w:pPr>
              <w:pStyle w:val="aff1"/>
              <w:pageBreakBefore/>
              <w:spacing w:before="60" w:line="240" w:lineRule="exact"/>
              <w:rPr>
                <w:rFonts w:cs="Arial"/>
              </w:rPr>
            </w:pPr>
            <w:r>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01BDE29" w14:textId="77777777" w:rsidR="00FC5575" w:rsidRPr="00CC21C4" w:rsidRDefault="00FC5575" w:rsidP="007428A2">
            <w:pPr>
              <w:pStyle w:val="aff1"/>
              <w:pageBreakBefore/>
              <w:spacing w:before="60" w:line="240" w:lineRule="exact"/>
              <w:rPr>
                <w:rFonts w:cs="Arial"/>
              </w:rPr>
            </w:pPr>
            <w:r>
              <w:rPr>
                <w:rFonts w:cs="Arial"/>
              </w:rPr>
              <w:t>77,7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826BC69" w14:textId="77777777" w:rsidR="00FC5575" w:rsidRPr="00CC21C4" w:rsidRDefault="00FC5575" w:rsidP="007428A2">
            <w:pPr>
              <w:pStyle w:val="aff1"/>
              <w:pageBreakBefore/>
              <w:spacing w:before="60" w:line="240" w:lineRule="exact"/>
              <w:rPr>
                <w:rFonts w:cs="Arial"/>
              </w:rPr>
            </w:pPr>
            <w:r>
              <w:rPr>
                <w:rFonts w:cs="Arial"/>
              </w:rPr>
              <w:t>86,9</w:t>
            </w:r>
          </w:p>
        </w:tc>
      </w:tr>
      <w:tr w:rsidR="00FC5575" w:rsidRPr="00065793" w14:paraId="45D90C19"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B13225" w14:textId="77777777" w:rsidR="00FC5575" w:rsidRPr="00CC21C4" w:rsidRDefault="00FC5575" w:rsidP="007428A2">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50DD9C9E" w14:textId="77777777" w:rsidR="00FC5575" w:rsidRDefault="00FC5575" w:rsidP="007428A2">
            <w:pPr>
              <w:pStyle w:val="aff1"/>
              <w:pageBreakBefore/>
              <w:spacing w:before="60" w:line="240" w:lineRule="exact"/>
              <w:rPr>
                <w:rFonts w:cs="Arial"/>
              </w:rPr>
            </w:pPr>
            <w:r>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0CE37CE" w14:textId="77777777" w:rsidR="00FC5575" w:rsidRDefault="00FC5575" w:rsidP="007428A2">
            <w:pPr>
              <w:pStyle w:val="aff1"/>
              <w:pageBreakBefore/>
              <w:spacing w:before="60" w:line="240" w:lineRule="exact"/>
              <w:rPr>
                <w:rFonts w:cs="Arial"/>
              </w:rPr>
            </w:pPr>
            <w:r>
              <w:rPr>
                <w:rFonts w:cs="Arial"/>
              </w:rPr>
              <w:t>129,8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23FD4F1" w14:textId="77777777" w:rsidR="00FC5575" w:rsidRDefault="00FC5575" w:rsidP="007428A2">
            <w:pPr>
              <w:pStyle w:val="aff1"/>
              <w:pageBreakBefore/>
              <w:spacing w:before="60" w:line="240" w:lineRule="exact"/>
              <w:rPr>
                <w:rFonts w:cs="Arial"/>
              </w:rPr>
            </w:pPr>
            <w:r>
              <w:rPr>
                <w:rFonts w:cs="Arial"/>
              </w:rPr>
              <w:t>104,4</w:t>
            </w:r>
          </w:p>
        </w:tc>
      </w:tr>
      <w:tr w:rsidR="00FC5575" w:rsidRPr="00FC5575" w14:paraId="32E948AA" w14:textId="77777777" w:rsidTr="00FC557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2B20029" w14:textId="77777777" w:rsidR="00FC5575" w:rsidRPr="00FC5575" w:rsidRDefault="00FC5575" w:rsidP="007428A2">
            <w:pPr>
              <w:pStyle w:val="aff"/>
              <w:spacing w:before="60" w:line="240" w:lineRule="exact"/>
              <w:ind w:left="57"/>
              <w:rPr>
                <w:rFonts w:cs="Arial"/>
                <w:i/>
              </w:rPr>
            </w:pPr>
            <w:r w:rsidRPr="00FC5575">
              <w:rPr>
                <w:rFonts w:cs="Arial"/>
                <w:i/>
                <w:lang w:val="en-US"/>
              </w:rPr>
              <w:t>IV</w:t>
            </w:r>
            <w:r w:rsidRPr="00FC5575">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71BD0001" w14:textId="77777777" w:rsidR="00FC5575" w:rsidRPr="00FC5575" w:rsidRDefault="00FC5575" w:rsidP="007428A2">
            <w:pPr>
              <w:pStyle w:val="aff1"/>
              <w:pageBreakBefore/>
              <w:spacing w:before="60" w:line="240" w:lineRule="exact"/>
              <w:rPr>
                <w:rFonts w:cs="Arial"/>
                <w:i/>
              </w:rPr>
            </w:pPr>
            <w:r w:rsidRPr="00FC5575">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AB621C4" w14:textId="77777777" w:rsidR="00FC5575" w:rsidRPr="00FC5575" w:rsidRDefault="00FC5575" w:rsidP="007428A2">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83A62B3" w14:textId="77777777" w:rsidR="00FC5575" w:rsidRPr="00FC5575" w:rsidRDefault="00FC5575" w:rsidP="007428A2">
            <w:pPr>
              <w:pStyle w:val="aff1"/>
              <w:pageBreakBefore/>
              <w:spacing w:before="60" w:line="240" w:lineRule="exact"/>
              <w:rPr>
                <w:rFonts w:cs="Arial"/>
                <w:i/>
              </w:rPr>
            </w:pPr>
            <w:r w:rsidRPr="00FC5575">
              <w:rPr>
                <w:rFonts w:cs="Arial"/>
                <w:i/>
              </w:rPr>
              <w:t>101,2</w:t>
            </w:r>
          </w:p>
        </w:tc>
      </w:tr>
      <w:tr w:rsidR="00FC5575" w:rsidRPr="00065793" w14:paraId="21D7DE49" w14:textId="77777777" w:rsidTr="00FC5575">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3A958138" w14:textId="77777777" w:rsidR="00FC5575" w:rsidRDefault="00FC5575" w:rsidP="007428A2">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148B048F" w14:textId="77777777" w:rsidR="00FC5575" w:rsidRDefault="00FC5575" w:rsidP="007428A2">
            <w:pPr>
              <w:pStyle w:val="aff1"/>
              <w:pageBreakBefore/>
              <w:spacing w:before="60" w:line="240" w:lineRule="exact"/>
              <w:rPr>
                <w:rFonts w:cs="Arial"/>
                <w:i/>
              </w:rPr>
            </w:pPr>
            <w:r>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343A92CE" w14:textId="77777777" w:rsidR="00FC5575" w:rsidRPr="00065793" w:rsidRDefault="00FC5575" w:rsidP="007428A2">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14:paraId="461EACCC" w14:textId="77777777" w:rsidR="00FC5575" w:rsidRDefault="00FC5575" w:rsidP="007428A2">
            <w:pPr>
              <w:pStyle w:val="aff1"/>
              <w:pageBreakBefore/>
              <w:spacing w:before="60" w:line="240" w:lineRule="exact"/>
              <w:rPr>
                <w:rFonts w:cs="Arial"/>
                <w:i/>
              </w:rPr>
            </w:pPr>
            <w:r>
              <w:rPr>
                <w:rFonts w:cs="Arial"/>
                <w:i/>
              </w:rPr>
              <w:t>102,3</w:t>
            </w:r>
          </w:p>
        </w:tc>
      </w:tr>
      <w:tr w:rsidR="00FC5575" w:rsidRPr="00065793" w14:paraId="0A69B5C6" w14:textId="77777777" w:rsidTr="00FC5575">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717757A1" w14:textId="77777777" w:rsidR="00FC5575" w:rsidRDefault="00FC5575" w:rsidP="007428A2">
            <w:pPr>
              <w:pStyle w:val="aff1"/>
              <w:spacing w:before="60" w:line="240" w:lineRule="exact"/>
              <w:rPr>
                <w:rFonts w:cs="Arial"/>
                <w:i/>
              </w:rPr>
            </w:pPr>
            <w:r w:rsidRPr="00AA711B">
              <w:rPr>
                <w:rFonts w:cs="Arial"/>
                <w:b/>
              </w:rPr>
              <w:t>202</w:t>
            </w:r>
            <w:r>
              <w:rPr>
                <w:rFonts w:cs="Arial"/>
                <w:b/>
              </w:rPr>
              <w:t>2</w:t>
            </w:r>
            <w:r w:rsidRPr="00AA711B">
              <w:rPr>
                <w:rFonts w:cs="Arial"/>
                <w:b/>
              </w:rPr>
              <w:t xml:space="preserve"> год</w:t>
            </w:r>
          </w:p>
        </w:tc>
      </w:tr>
      <w:tr w:rsidR="00FC5575" w:rsidRPr="00065793" w14:paraId="52D40E42" w14:textId="77777777" w:rsidTr="00FC5575">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146F3131" w14:textId="77777777" w:rsidR="00FC5575" w:rsidRPr="00C93110" w:rsidRDefault="00FC5575" w:rsidP="007428A2">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08BEEA7D" w14:textId="77777777" w:rsidR="00FC5575" w:rsidRPr="00F8601F" w:rsidRDefault="00FC5575" w:rsidP="007428A2">
            <w:pPr>
              <w:pStyle w:val="aff1"/>
              <w:pageBreakBefore/>
              <w:spacing w:before="60" w:line="240" w:lineRule="exact"/>
              <w:rPr>
                <w:rFonts w:cs="Arial"/>
              </w:rPr>
            </w:pPr>
            <w:r>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1F366E0A" w14:textId="77777777" w:rsidR="00FC5575" w:rsidRPr="00F8601F" w:rsidRDefault="00FC5575" w:rsidP="007428A2">
            <w:pPr>
              <w:pStyle w:val="aff1"/>
              <w:pageBreakBefore/>
              <w:spacing w:before="60" w:line="240" w:lineRule="exact"/>
              <w:rPr>
                <w:rFonts w:cs="Arial"/>
              </w:rPr>
            </w:pPr>
            <w:r>
              <w:rPr>
                <w:rFonts w:cs="Arial"/>
              </w:rPr>
              <w:t>56,8</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14:paraId="06284B0E" w14:textId="77777777" w:rsidR="00FC5575" w:rsidRPr="00F8601F" w:rsidRDefault="00FC5575" w:rsidP="007428A2">
            <w:pPr>
              <w:pStyle w:val="aff1"/>
              <w:pageBreakBefore/>
              <w:spacing w:before="60" w:line="240" w:lineRule="exact"/>
              <w:rPr>
                <w:rFonts w:cs="Arial"/>
              </w:rPr>
            </w:pPr>
            <w:r>
              <w:rPr>
                <w:rFonts w:cs="Arial"/>
              </w:rPr>
              <w:t>137,9</w:t>
            </w:r>
          </w:p>
        </w:tc>
      </w:tr>
      <w:tr w:rsidR="00FC5575" w:rsidRPr="00961642" w14:paraId="5D31D500" w14:textId="77777777" w:rsidTr="00FC5575">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2C33E055" w14:textId="77777777" w:rsidR="00FC5575" w:rsidRPr="00815A15" w:rsidRDefault="00FC5575" w:rsidP="00904292">
            <w:pPr>
              <w:pStyle w:val="aff1"/>
              <w:numPr>
                <w:ilvl w:val="0"/>
                <w:numId w:val="15"/>
              </w:numPr>
              <w:tabs>
                <w:tab w:val="clear" w:pos="587"/>
                <w:tab w:val="left" w:pos="284"/>
                <w:tab w:val="num" w:pos="1307"/>
              </w:tabs>
              <w:spacing w:before="60" w:line="240" w:lineRule="exact"/>
              <w:ind w:left="57" w:right="142" w:firstLine="0"/>
              <w:jc w:val="both"/>
            </w:pPr>
            <w:r w:rsidRPr="00FA012F">
              <w:t>Данные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 544.</w:t>
            </w:r>
          </w:p>
        </w:tc>
      </w:tr>
    </w:tbl>
    <w:p w14:paraId="5BC53CB6" w14:textId="77777777" w:rsidR="00FC5575" w:rsidRPr="002673AB" w:rsidRDefault="00FC5575" w:rsidP="00FC5575">
      <w:pPr>
        <w:pStyle w:val="affa"/>
        <w:spacing w:before="240" w:after="0"/>
        <w:ind w:firstLine="709"/>
        <w:rPr>
          <w:rFonts w:ascii="Arial" w:hAnsi="Arial" w:cs="Arial"/>
        </w:rPr>
      </w:pPr>
      <w:r w:rsidRPr="002673AB">
        <w:rPr>
          <w:rFonts w:ascii="Arial" w:hAnsi="Arial" w:cs="Arial"/>
        </w:rPr>
        <w:lastRenderedPageBreak/>
        <w:t>Жилищное строительство</w:t>
      </w:r>
    </w:p>
    <w:p w14:paraId="38B6F88C" w14:textId="77777777" w:rsidR="00FC5575" w:rsidRPr="00961642" w:rsidRDefault="00FC5575" w:rsidP="00FC5575">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 2022</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2,5</w:t>
      </w:r>
      <w:r w:rsidRPr="00291F38">
        <w:rPr>
          <w:i w:val="0"/>
          <w:spacing w:val="-2"/>
          <w:sz w:val="22"/>
        </w:rPr>
        <w:t> тыс</w:t>
      </w:r>
      <w:r w:rsidRPr="005431B0">
        <w:rPr>
          <w:i w:val="0"/>
          <w:spacing w:val="-2"/>
          <w:sz w:val="22"/>
        </w:rPr>
        <w:t xml:space="preserve">. квартир общей площадью </w:t>
      </w:r>
      <w:r>
        <w:rPr>
          <w:i w:val="0"/>
          <w:spacing w:val="-2"/>
          <w:sz w:val="22"/>
        </w:rPr>
        <w:t>189,4</w:t>
      </w:r>
      <w:r w:rsidRPr="005431B0">
        <w:rPr>
          <w:i w:val="0"/>
          <w:spacing w:val="-2"/>
          <w:sz w:val="22"/>
        </w:rPr>
        <w:t xml:space="preserve"> тыс. кв. метров</w:t>
      </w:r>
      <w:r>
        <w:rPr>
          <w:i w:val="0"/>
          <w:spacing w:val="-2"/>
          <w:sz w:val="22"/>
        </w:rPr>
        <w:t>, что в 3,2 раза выше уровня января 2021 года.</w:t>
      </w:r>
    </w:p>
    <w:p w14:paraId="7B1AE172" w14:textId="77777777" w:rsidR="00FC5575" w:rsidRPr="0097697F" w:rsidRDefault="00FC5575" w:rsidP="00FC5575">
      <w:pPr>
        <w:pStyle w:val="-"/>
        <w:keepNext/>
        <w:spacing w:before="120" w:after="0" w:line="288" w:lineRule="auto"/>
        <w:ind w:left="57"/>
        <w:rPr>
          <w:rFonts w:cs="Arial"/>
          <w:b w:val="0"/>
          <w:szCs w:val="22"/>
        </w:rPr>
      </w:pPr>
      <w:r w:rsidRPr="005431B0">
        <w:rPr>
          <w:rFonts w:cs="Arial"/>
        </w:rPr>
        <w:t>Динамика ввода в действие жилых домов</w:t>
      </w:r>
      <w:r>
        <w:rPr>
          <w:rFonts w:cs="Arial"/>
        </w:rPr>
        <w:br/>
      </w:r>
      <w:r w:rsidRPr="0097697F">
        <w:rPr>
          <w:rFonts w:cs="Arial"/>
          <w:b w:val="0"/>
          <w:szCs w:val="22"/>
        </w:rPr>
        <w:t>(с учетом жилых домов, построенных населением на земельных участках, предназначенных для ведения садоводства)</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4"/>
        <w:gridCol w:w="1152"/>
        <w:gridCol w:w="1866"/>
      </w:tblGrid>
      <w:tr w:rsidR="00FC5575" w:rsidRPr="00961642" w14:paraId="5BD20879" w14:textId="77777777" w:rsidTr="00FC5575">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5147DAB5" w14:textId="77777777" w:rsidR="00FC5575" w:rsidRPr="00961642" w:rsidRDefault="00FC5575" w:rsidP="00FC5575">
            <w:pPr>
              <w:pStyle w:val="aff"/>
              <w:keepNext/>
              <w:keepLines/>
              <w:spacing w:before="40" w:line="240" w:lineRule="exact"/>
              <w:ind w:left="57"/>
              <w:jc w:val="center"/>
              <w:rPr>
                <w:rFonts w:cs="Arial"/>
                <w:highlight w:val="yellow"/>
              </w:rPr>
            </w:pPr>
          </w:p>
        </w:tc>
        <w:tc>
          <w:tcPr>
            <w:tcW w:w="1667" w:type="pct"/>
            <w:gridSpan w:val="2"/>
            <w:tcBorders>
              <w:top w:val="double" w:sz="4" w:space="0" w:color="auto"/>
              <w:bottom w:val="single" w:sz="6" w:space="0" w:color="auto"/>
              <w:right w:val="single" w:sz="4" w:space="0" w:color="auto"/>
            </w:tcBorders>
            <w:shd w:val="clear" w:color="auto" w:fill="auto"/>
          </w:tcPr>
          <w:p w14:paraId="4C9E3B2D" w14:textId="77777777" w:rsidR="00FC5575" w:rsidRPr="005431B0" w:rsidRDefault="00FC5575" w:rsidP="00FC5575">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 xml:space="preserve">жилых помещений, тыс. </w:t>
            </w:r>
            <w:r>
              <w:rPr>
                <w:rFonts w:cs="Arial"/>
                <w:i/>
                <w:sz w:val="20"/>
              </w:rPr>
              <w:t>кв. м</w:t>
            </w:r>
          </w:p>
        </w:tc>
        <w:tc>
          <w:tcPr>
            <w:tcW w:w="1588" w:type="pct"/>
            <w:gridSpan w:val="2"/>
            <w:tcBorders>
              <w:top w:val="double" w:sz="4" w:space="0" w:color="auto"/>
              <w:bottom w:val="single" w:sz="6" w:space="0" w:color="auto"/>
              <w:right w:val="double" w:sz="4" w:space="0" w:color="auto"/>
            </w:tcBorders>
            <w:shd w:val="clear" w:color="auto" w:fill="auto"/>
          </w:tcPr>
          <w:p w14:paraId="6D511CFD" w14:textId="77777777" w:rsidR="00FC5575" w:rsidRPr="005431B0" w:rsidRDefault="00FC5575" w:rsidP="00FC5575">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FC5575" w:rsidRPr="00961642" w14:paraId="360567F3" w14:textId="77777777" w:rsidTr="00FC5575">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239BFFD2" w14:textId="77777777" w:rsidR="00FC5575" w:rsidRPr="00961642" w:rsidRDefault="00FC5575" w:rsidP="00FC5575">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32B1EA6A" w14:textId="77777777" w:rsidR="00FC5575" w:rsidRPr="00961642" w:rsidRDefault="00FC5575" w:rsidP="00FC5575">
            <w:pPr>
              <w:spacing w:before="20" w:line="240" w:lineRule="exact"/>
              <w:ind w:left="57" w:firstLine="0"/>
              <w:jc w:val="center"/>
              <w:rPr>
                <w:rFonts w:cs="Arial"/>
                <w:i/>
                <w:sz w:val="20"/>
                <w:highlight w:val="yellow"/>
              </w:rPr>
            </w:pPr>
            <w:r w:rsidRPr="005431B0">
              <w:rPr>
                <w:rFonts w:cs="Arial"/>
                <w:i/>
                <w:sz w:val="20"/>
              </w:rPr>
              <w:t>всего</w:t>
            </w:r>
          </w:p>
        </w:tc>
        <w:tc>
          <w:tcPr>
            <w:tcW w:w="986" w:type="pct"/>
            <w:tcBorders>
              <w:left w:val="single" w:sz="4" w:space="0" w:color="auto"/>
              <w:bottom w:val="single" w:sz="6" w:space="0" w:color="auto"/>
              <w:right w:val="single" w:sz="4" w:space="0" w:color="auto"/>
            </w:tcBorders>
            <w:shd w:val="clear" w:color="auto" w:fill="auto"/>
          </w:tcPr>
          <w:p w14:paraId="6E7AB727" w14:textId="77777777" w:rsidR="00FC5575" w:rsidRPr="005431B0" w:rsidRDefault="00FC5575" w:rsidP="00FC5575">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74D13A6B" w14:textId="77777777" w:rsidR="00FC5575" w:rsidRPr="005431B0" w:rsidRDefault="00FC5575" w:rsidP="00FC5575">
            <w:pPr>
              <w:spacing w:before="40" w:line="240" w:lineRule="exact"/>
              <w:ind w:left="57" w:firstLine="0"/>
              <w:jc w:val="center"/>
              <w:rPr>
                <w:rFonts w:cs="Arial"/>
                <w:i/>
                <w:sz w:val="20"/>
              </w:rPr>
            </w:pPr>
            <w:r w:rsidRPr="005431B0">
              <w:rPr>
                <w:rFonts w:cs="Arial"/>
                <w:i/>
                <w:sz w:val="20"/>
              </w:rPr>
              <w:t>всего</w:t>
            </w:r>
          </w:p>
        </w:tc>
        <w:tc>
          <w:tcPr>
            <w:tcW w:w="982" w:type="pct"/>
            <w:tcBorders>
              <w:bottom w:val="single" w:sz="6" w:space="0" w:color="auto"/>
              <w:right w:val="double" w:sz="4" w:space="0" w:color="auto"/>
            </w:tcBorders>
            <w:shd w:val="clear" w:color="auto" w:fill="auto"/>
          </w:tcPr>
          <w:p w14:paraId="19BB0040" w14:textId="77777777" w:rsidR="00FC5575" w:rsidRPr="005431B0" w:rsidRDefault="00FC5575" w:rsidP="00FC5575">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FC5575" w:rsidRPr="00440AB3" w14:paraId="0A32DC46" w14:textId="77777777" w:rsidTr="00FC5575">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0871A0CF" w14:textId="77777777" w:rsidR="00FC5575" w:rsidRDefault="00FC5575" w:rsidP="007428A2">
            <w:pPr>
              <w:pStyle w:val="aff"/>
              <w:spacing w:line="240" w:lineRule="exact"/>
              <w:ind w:left="0"/>
              <w:jc w:val="center"/>
              <w:rPr>
                <w:rFonts w:cs="Arial"/>
                <w:i/>
              </w:rPr>
            </w:pPr>
            <w:r w:rsidRPr="002C68C3">
              <w:rPr>
                <w:rFonts w:cs="Arial"/>
                <w:b/>
              </w:rPr>
              <w:t>202</w:t>
            </w:r>
            <w:r>
              <w:rPr>
                <w:rFonts w:cs="Arial"/>
                <w:b/>
              </w:rPr>
              <w:t>1</w:t>
            </w:r>
            <w:r w:rsidRPr="002C68C3">
              <w:rPr>
                <w:rFonts w:cs="Arial"/>
                <w:b/>
              </w:rPr>
              <w:t xml:space="preserve"> </w:t>
            </w:r>
            <w:r w:rsidRPr="001733F3">
              <w:rPr>
                <w:rFonts w:cs="Arial"/>
                <w:b/>
              </w:rPr>
              <w:t>год</w:t>
            </w:r>
          </w:p>
        </w:tc>
      </w:tr>
      <w:tr w:rsidR="00FC5575" w:rsidRPr="00440AB3" w14:paraId="7C9BC88D" w14:textId="77777777" w:rsidTr="00FC5575">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5C39304F" w14:textId="77777777" w:rsidR="00FC5575" w:rsidRPr="00E2000E" w:rsidRDefault="00FC5575" w:rsidP="007428A2">
            <w:pPr>
              <w:pStyle w:val="aff"/>
              <w:spacing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18FF4076" w14:textId="77777777" w:rsidR="00FC5575" w:rsidRPr="00E2000E" w:rsidRDefault="00FC5575" w:rsidP="007428A2">
            <w:pPr>
              <w:pStyle w:val="aff"/>
              <w:spacing w:line="240" w:lineRule="exact"/>
              <w:ind w:left="-57"/>
              <w:jc w:val="center"/>
              <w:rPr>
                <w:rFonts w:cs="Arial"/>
              </w:rPr>
            </w:pPr>
            <w:r>
              <w:rPr>
                <w:rFonts w:cs="Arial"/>
              </w:rPr>
              <w:t>59,1</w:t>
            </w:r>
          </w:p>
        </w:tc>
        <w:tc>
          <w:tcPr>
            <w:tcW w:w="986" w:type="pct"/>
            <w:tcBorders>
              <w:top w:val="single" w:sz="4" w:space="0" w:color="auto"/>
              <w:left w:val="single" w:sz="4" w:space="0" w:color="auto"/>
              <w:bottom w:val="dotted" w:sz="4" w:space="0" w:color="auto"/>
              <w:right w:val="single" w:sz="4" w:space="0" w:color="auto"/>
            </w:tcBorders>
            <w:shd w:val="clear" w:color="auto" w:fill="auto"/>
            <w:vAlign w:val="bottom"/>
          </w:tcPr>
          <w:p w14:paraId="1358A8B7" w14:textId="77777777" w:rsidR="00FC5575" w:rsidRPr="00E2000E" w:rsidRDefault="00FC5575" w:rsidP="007428A2">
            <w:pPr>
              <w:pStyle w:val="aff"/>
              <w:spacing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4B4D30A6" w14:textId="77777777" w:rsidR="00FC5575" w:rsidRPr="00E2000E" w:rsidRDefault="00FC5575" w:rsidP="007428A2">
            <w:pPr>
              <w:pStyle w:val="aff"/>
              <w:spacing w:line="240" w:lineRule="exact"/>
              <w:ind w:left="0"/>
              <w:jc w:val="center"/>
              <w:rPr>
                <w:rFonts w:cs="Arial"/>
              </w:rPr>
            </w:pPr>
            <w:r>
              <w:rPr>
                <w:rFonts w:cs="Arial"/>
              </w:rPr>
              <w:t>46,1</w:t>
            </w:r>
          </w:p>
        </w:tc>
        <w:tc>
          <w:tcPr>
            <w:tcW w:w="982" w:type="pct"/>
            <w:tcBorders>
              <w:top w:val="single" w:sz="4" w:space="0" w:color="auto"/>
              <w:bottom w:val="dotted" w:sz="4" w:space="0" w:color="auto"/>
              <w:right w:val="double" w:sz="4" w:space="0" w:color="auto"/>
            </w:tcBorders>
            <w:shd w:val="clear" w:color="auto" w:fill="auto"/>
            <w:vAlign w:val="bottom"/>
          </w:tcPr>
          <w:p w14:paraId="6B5024AC" w14:textId="77777777" w:rsidR="00FC5575" w:rsidRPr="00E2000E" w:rsidRDefault="00FC5575" w:rsidP="007428A2">
            <w:pPr>
              <w:pStyle w:val="aff"/>
              <w:spacing w:line="240" w:lineRule="exact"/>
              <w:ind w:left="0"/>
              <w:jc w:val="center"/>
              <w:rPr>
                <w:rFonts w:cs="Arial"/>
              </w:rPr>
            </w:pPr>
            <w:r>
              <w:rPr>
                <w:rFonts w:cs="Arial"/>
              </w:rPr>
              <w:t>74,0</w:t>
            </w:r>
          </w:p>
        </w:tc>
      </w:tr>
      <w:tr w:rsidR="00FC5575" w:rsidRPr="00440AB3" w14:paraId="4EE0289B"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F69C2FA" w14:textId="77777777" w:rsidR="00FC5575" w:rsidRPr="00BF6B29" w:rsidRDefault="00FC5575" w:rsidP="007428A2">
            <w:pPr>
              <w:pStyle w:val="aff"/>
              <w:spacing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1769F778" w14:textId="77777777" w:rsidR="00FC5575" w:rsidRPr="00E2000E" w:rsidRDefault="00FC5575" w:rsidP="007428A2">
            <w:pPr>
              <w:pStyle w:val="aff"/>
              <w:spacing w:line="240" w:lineRule="exact"/>
              <w:ind w:left="-57"/>
              <w:jc w:val="center"/>
              <w:rPr>
                <w:rFonts w:cs="Arial"/>
              </w:rPr>
            </w:pPr>
            <w:r>
              <w:rPr>
                <w:rFonts w:cs="Arial"/>
              </w:rPr>
              <w:t>75,8</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574779CE" w14:textId="77777777" w:rsidR="00FC5575" w:rsidRDefault="00FC5575" w:rsidP="007428A2">
            <w:pPr>
              <w:pStyle w:val="aff"/>
              <w:spacing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6C18AB0D" w14:textId="77777777" w:rsidR="00FC5575" w:rsidRDefault="00FC5575" w:rsidP="007428A2">
            <w:pPr>
              <w:pStyle w:val="aff"/>
              <w:spacing w:line="240" w:lineRule="exact"/>
              <w:ind w:left="0"/>
              <w:jc w:val="center"/>
              <w:rPr>
                <w:rFonts w:cs="Arial"/>
              </w:rPr>
            </w:pPr>
            <w:r>
              <w:rPr>
                <w:rFonts w:cs="Arial"/>
              </w:rPr>
              <w:t>67,8</w:t>
            </w:r>
          </w:p>
        </w:tc>
        <w:tc>
          <w:tcPr>
            <w:tcW w:w="982" w:type="pct"/>
            <w:tcBorders>
              <w:top w:val="dotted" w:sz="4" w:space="0" w:color="auto"/>
              <w:bottom w:val="dotted" w:sz="4" w:space="0" w:color="auto"/>
              <w:right w:val="double" w:sz="4" w:space="0" w:color="auto"/>
            </w:tcBorders>
            <w:shd w:val="clear" w:color="auto" w:fill="auto"/>
            <w:vAlign w:val="bottom"/>
          </w:tcPr>
          <w:p w14:paraId="0966FC0D" w14:textId="77777777" w:rsidR="00FC5575" w:rsidRDefault="00FC5575" w:rsidP="007428A2">
            <w:pPr>
              <w:pStyle w:val="aff"/>
              <w:spacing w:line="240" w:lineRule="exact"/>
              <w:ind w:left="0"/>
              <w:jc w:val="center"/>
              <w:rPr>
                <w:rFonts w:cs="Arial"/>
              </w:rPr>
            </w:pPr>
            <w:r>
              <w:rPr>
                <w:rFonts w:cs="Arial"/>
              </w:rPr>
              <w:t>64,0</w:t>
            </w:r>
          </w:p>
        </w:tc>
      </w:tr>
      <w:tr w:rsidR="00FC5575" w:rsidRPr="00440AB3" w14:paraId="36A04B75"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882B0C2" w14:textId="77777777" w:rsidR="00FC5575" w:rsidRDefault="00FC5575" w:rsidP="007428A2">
            <w:pPr>
              <w:pStyle w:val="aff"/>
              <w:spacing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18C3ABEA" w14:textId="77777777" w:rsidR="00FC5575" w:rsidRDefault="00FC5575" w:rsidP="007428A2">
            <w:pPr>
              <w:pStyle w:val="aff"/>
              <w:spacing w:line="240" w:lineRule="exact"/>
              <w:ind w:left="-57"/>
              <w:jc w:val="center"/>
              <w:rPr>
                <w:rFonts w:cs="Arial"/>
              </w:rPr>
            </w:pPr>
            <w:r>
              <w:rPr>
                <w:rFonts w:cs="Arial"/>
              </w:rPr>
              <w:t>210,9</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25A6F4A5" w14:textId="77777777" w:rsidR="00FC5575" w:rsidRDefault="00FC5575" w:rsidP="007428A2">
            <w:pPr>
              <w:pStyle w:val="aff"/>
              <w:spacing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1104201B" w14:textId="77777777" w:rsidR="00FC5575" w:rsidRDefault="00FC5575" w:rsidP="007428A2">
            <w:pPr>
              <w:pStyle w:val="aff"/>
              <w:spacing w:line="240" w:lineRule="exact"/>
              <w:ind w:left="0"/>
              <w:jc w:val="center"/>
              <w:rPr>
                <w:rFonts w:cs="Arial"/>
              </w:rPr>
            </w:pPr>
            <w:r>
              <w:rPr>
                <w:rFonts w:cs="Arial"/>
              </w:rPr>
              <w:t>189,0</w:t>
            </w:r>
          </w:p>
        </w:tc>
        <w:tc>
          <w:tcPr>
            <w:tcW w:w="982" w:type="pct"/>
            <w:tcBorders>
              <w:top w:val="dotted" w:sz="4" w:space="0" w:color="auto"/>
              <w:bottom w:val="dotted" w:sz="4" w:space="0" w:color="auto"/>
              <w:right w:val="double" w:sz="4" w:space="0" w:color="auto"/>
            </w:tcBorders>
            <w:shd w:val="clear" w:color="auto" w:fill="auto"/>
            <w:vAlign w:val="bottom"/>
          </w:tcPr>
          <w:p w14:paraId="66506E31" w14:textId="77777777" w:rsidR="00FC5575" w:rsidRDefault="00FC5575" w:rsidP="007428A2">
            <w:pPr>
              <w:pStyle w:val="aff"/>
              <w:spacing w:line="240" w:lineRule="exact"/>
              <w:ind w:left="0"/>
              <w:jc w:val="center"/>
              <w:rPr>
                <w:rFonts w:cs="Arial"/>
              </w:rPr>
            </w:pPr>
            <w:r>
              <w:rPr>
                <w:rFonts w:cs="Arial"/>
              </w:rPr>
              <w:t>128,5</w:t>
            </w:r>
          </w:p>
        </w:tc>
      </w:tr>
      <w:tr w:rsidR="00FC5575" w:rsidRPr="00331394" w14:paraId="3A9EF118"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E7B926F" w14:textId="77777777" w:rsidR="00FC5575" w:rsidRPr="00331394" w:rsidRDefault="00FC5575" w:rsidP="007428A2">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25AD7861" w14:textId="77777777" w:rsidR="00FC5575" w:rsidRPr="00331394" w:rsidRDefault="00FC5575" w:rsidP="007428A2">
            <w:pPr>
              <w:pStyle w:val="aff"/>
              <w:spacing w:line="240" w:lineRule="exact"/>
              <w:ind w:left="-57"/>
              <w:jc w:val="center"/>
              <w:rPr>
                <w:rFonts w:cs="Arial"/>
                <w:i/>
              </w:rPr>
            </w:pPr>
            <w:r>
              <w:rPr>
                <w:rFonts w:cs="Arial"/>
                <w:i/>
              </w:rPr>
              <w:t>345,8</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0AEFE2BB" w14:textId="77777777" w:rsidR="00FC5575" w:rsidRPr="00331394" w:rsidRDefault="00FC5575" w:rsidP="007428A2">
            <w:pPr>
              <w:pStyle w:val="aff"/>
              <w:spacing w:line="240" w:lineRule="exact"/>
              <w:ind w:left="0"/>
              <w:jc w:val="center"/>
              <w:rPr>
                <w:rFonts w:cs="Arial"/>
                <w:i/>
              </w:rPr>
            </w:pPr>
            <w:r>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2FD9C9F8" w14:textId="77777777" w:rsidR="00FC5575" w:rsidRPr="00331394" w:rsidRDefault="00FC5575" w:rsidP="007428A2">
            <w:pPr>
              <w:pStyle w:val="aff"/>
              <w:spacing w:line="240" w:lineRule="exact"/>
              <w:ind w:left="0"/>
              <w:jc w:val="center"/>
              <w:rPr>
                <w:rFonts w:cs="Arial"/>
                <w:i/>
              </w:rPr>
            </w:pPr>
            <w:r>
              <w:rPr>
                <w:rFonts w:cs="Arial"/>
                <w:i/>
              </w:rPr>
              <w:t>98,4</w:t>
            </w:r>
          </w:p>
        </w:tc>
        <w:tc>
          <w:tcPr>
            <w:tcW w:w="982" w:type="pct"/>
            <w:tcBorders>
              <w:top w:val="dotted" w:sz="4" w:space="0" w:color="auto"/>
              <w:bottom w:val="dotted" w:sz="4" w:space="0" w:color="auto"/>
              <w:right w:val="double" w:sz="4" w:space="0" w:color="auto"/>
            </w:tcBorders>
            <w:shd w:val="clear" w:color="auto" w:fill="auto"/>
            <w:vAlign w:val="bottom"/>
          </w:tcPr>
          <w:p w14:paraId="5126051C" w14:textId="77777777" w:rsidR="00FC5575" w:rsidRPr="00331394" w:rsidRDefault="00FC5575" w:rsidP="007428A2">
            <w:pPr>
              <w:pStyle w:val="aff"/>
              <w:spacing w:line="240" w:lineRule="exact"/>
              <w:ind w:left="0"/>
              <w:jc w:val="center"/>
              <w:rPr>
                <w:rFonts w:cs="Arial"/>
                <w:i/>
              </w:rPr>
            </w:pPr>
            <w:r>
              <w:rPr>
                <w:rFonts w:cs="Arial"/>
                <w:i/>
              </w:rPr>
              <w:t>87,0</w:t>
            </w:r>
          </w:p>
        </w:tc>
      </w:tr>
      <w:tr w:rsidR="00FC5575" w:rsidRPr="00440AB3" w14:paraId="0C7D8724"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93EB19" w14:textId="77777777" w:rsidR="00FC5575" w:rsidRPr="00131576" w:rsidRDefault="00FC5575" w:rsidP="007428A2">
            <w:pPr>
              <w:pStyle w:val="aff"/>
              <w:spacing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0BAF25EE" w14:textId="77777777" w:rsidR="00FC5575" w:rsidRDefault="00FC5575" w:rsidP="007428A2">
            <w:pPr>
              <w:pStyle w:val="aff"/>
              <w:spacing w:line="240" w:lineRule="exact"/>
              <w:ind w:left="-57"/>
              <w:jc w:val="center"/>
              <w:rPr>
                <w:rFonts w:cs="Arial"/>
              </w:rPr>
            </w:pPr>
            <w:r>
              <w:rPr>
                <w:rFonts w:cs="Arial"/>
              </w:rPr>
              <w:t>95,0</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594EDB13" w14:textId="77777777" w:rsidR="00FC5575" w:rsidRDefault="00FC5575" w:rsidP="007428A2">
            <w:pPr>
              <w:pStyle w:val="aff"/>
              <w:spacing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413749E9" w14:textId="77777777" w:rsidR="00FC5575" w:rsidRDefault="00FC5575" w:rsidP="007428A2">
            <w:pPr>
              <w:pStyle w:val="aff"/>
              <w:spacing w:line="240" w:lineRule="exact"/>
              <w:ind w:left="0"/>
              <w:jc w:val="center"/>
              <w:rPr>
                <w:rFonts w:cs="Arial"/>
              </w:rPr>
            </w:pPr>
            <w:r>
              <w:rPr>
                <w:rFonts w:cs="Arial"/>
              </w:rPr>
              <w:t>132,9</w:t>
            </w:r>
          </w:p>
        </w:tc>
        <w:tc>
          <w:tcPr>
            <w:tcW w:w="982" w:type="pct"/>
            <w:tcBorders>
              <w:top w:val="dotted" w:sz="4" w:space="0" w:color="auto"/>
              <w:bottom w:val="dotted" w:sz="4" w:space="0" w:color="auto"/>
              <w:right w:val="double" w:sz="4" w:space="0" w:color="auto"/>
            </w:tcBorders>
            <w:shd w:val="clear" w:color="auto" w:fill="auto"/>
            <w:vAlign w:val="bottom"/>
          </w:tcPr>
          <w:p w14:paraId="011B399A" w14:textId="77777777" w:rsidR="00FC5575" w:rsidRDefault="00FC5575" w:rsidP="007428A2">
            <w:pPr>
              <w:pStyle w:val="aff"/>
              <w:spacing w:line="240" w:lineRule="exact"/>
              <w:ind w:left="0"/>
              <w:jc w:val="center"/>
              <w:rPr>
                <w:rFonts w:cs="Arial"/>
              </w:rPr>
            </w:pPr>
            <w:r>
              <w:rPr>
                <w:rFonts w:cs="Arial"/>
              </w:rPr>
              <w:t>180,4</w:t>
            </w:r>
          </w:p>
        </w:tc>
      </w:tr>
      <w:tr w:rsidR="00FC5575" w:rsidRPr="00440AB3" w14:paraId="08F69020"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6B61A6A" w14:textId="77777777" w:rsidR="00FC5575" w:rsidRPr="00131576" w:rsidRDefault="00FC5575" w:rsidP="007428A2">
            <w:pPr>
              <w:pStyle w:val="aff"/>
              <w:spacing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53202B89" w14:textId="77777777" w:rsidR="00FC5575" w:rsidRDefault="00FC5575" w:rsidP="007428A2">
            <w:pPr>
              <w:pStyle w:val="aff"/>
              <w:spacing w:line="240" w:lineRule="exact"/>
              <w:ind w:left="-57"/>
              <w:jc w:val="center"/>
              <w:rPr>
                <w:rFonts w:cs="Arial"/>
              </w:rPr>
            </w:pPr>
            <w:r>
              <w:rPr>
                <w:rFonts w:cs="Arial"/>
              </w:rPr>
              <w:t>104,0</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143312E5" w14:textId="77777777" w:rsidR="00FC5575" w:rsidRDefault="00FC5575" w:rsidP="007428A2">
            <w:pPr>
              <w:pStyle w:val="aff"/>
              <w:spacing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066892CB" w14:textId="77777777" w:rsidR="00FC5575" w:rsidRDefault="00FC5575" w:rsidP="007428A2">
            <w:pPr>
              <w:pStyle w:val="aff"/>
              <w:spacing w:line="240" w:lineRule="exact"/>
              <w:ind w:left="0"/>
              <w:jc w:val="center"/>
              <w:rPr>
                <w:rFonts w:cs="Arial"/>
              </w:rPr>
            </w:pPr>
            <w:r>
              <w:rPr>
                <w:rFonts w:cs="Arial"/>
              </w:rPr>
              <w:t>198,6</w:t>
            </w:r>
          </w:p>
        </w:tc>
        <w:tc>
          <w:tcPr>
            <w:tcW w:w="982" w:type="pct"/>
            <w:tcBorders>
              <w:top w:val="dotted" w:sz="4" w:space="0" w:color="auto"/>
              <w:bottom w:val="dotted" w:sz="4" w:space="0" w:color="auto"/>
              <w:right w:val="double" w:sz="4" w:space="0" w:color="auto"/>
            </w:tcBorders>
            <w:shd w:val="clear" w:color="auto" w:fill="auto"/>
            <w:vAlign w:val="bottom"/>
          </w:tcPr>
          <w:p w14:paraId="74D420AD" w14:textId="77777777" w:rsidR="00FC5575" w:rsidRDefault="00FC5575" w:rsidP="007428A2">
            <w:pPr>
              <w:pStyle w:val="aff"/>
              <w:spacing w:line="240" w:lineRule="exact"/>
              <w:ind w:left="0"/>
              <w:jc w:val="center"/>
              <w:rPr>
                <w:rFonts w:cs="Arial"/>
              </w:rPr>
            </w:pPr>
            <w:r>
              <w:rPr>
                <w:rFonts w:cs="Arial"/>
              </w:rPr>
              <w:t>в 2,1 р.</w:t>
            </w:r>
          </w:p>
        </w:tc>
      </w:tr>
      <w:tr w:rsidR="00FC5575" w:rsidRPr="00440AB3" w14:paraId="389524D9"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603D817" w14:textId="77777777" w:rsidR="00FC5575" w:rsidRDefault="00FC5575" w:rsidP="007428A2">
            <w:pPr>
              <w:pStyle w:val="aff"/>
              <w:spacing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0C85DA9A" w14:textId="77777777" w:rsidR="00FC5575" w:rsidRDefault="00FC5575" w:rsidP="007428A2">
            <w:pPr>
              <w:pStyle w:val="aff"/>
              <w:spacing w:line="240" w:lineRule="exact"/>
              <w:ind w:left="-57"/>
              <w:jc w:val="center"/>
              <w:rPr>
                <w:rFonts w:cs="Arial"/>
              </w:rPr>
            </w:pPr>
            <w:r>
              <w:rPr>
                <w:rFonts w:cs="Arial"/>
              </w:rPr>
              <w:t>106,9</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061FFD2C" w14:textId="77777777" w:rsidR="00FC5575" w:rsidRDefault="00FC5575" w:rsidP="007428A2">
            <w:pPr>
              <w:pStyle w:val="aff"/>
              <w:spacing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14402F71" w14:textId="77777777" w:rsidR="00FC5575" w:rsidRDefault="00FC5575" w:rsidP="007428A2">
            <w:pPr>
              <w:pStyle w:val="aff"/>
              <w:spacing w:line="240" w:lineRule="exact"/>
              <w:ind w:left="0"/>
              <w:jc w:val="center"/>
              <w:rPr>
                <w:rFonts w:cs="Arial"/>
              </w:rPr>
            </w:pPr>
            <w:r>
              <w:rPr>
                <w:rFonts w:cs="Arial"/>
              </w:rPr>
              <w:t>71,8</w:t>
            </w:r>
          </w:p>
        </w:tc>
        <w:tc>
          <w:tcPr>
            <w:tcW w:w="982" w:type="pct"/>
            <w:tcBorders>
              <w:top w:val="dotted" w:sz="4" w:space="0" w:color="auto"/>
              <w:bottom w:val="dotted" w:sz="4" w:space="0" w:color="auto"/>
              <w:right w:val="double" w:sz="4" w:space="0" w:color="auto"/>
            </w:tcBorders>
            <w:shd w:val="clear" w:color="auto" w:fill="auto"/>
            <w:vAlign w:val="bottom"/>
          </w:tcPr>
          <w:p w14:paraId="7D68CD33" w14:textId="77777777" w:rsidR="00FC5575" w:rsidRDefault="00FC5575" w:rsidP="007428A2">
            <w:pPr>
              <w:pStyle w:val="aff"/>
              <w:spacing w:line="240" w:lineRule="exact"/>
              <w:ind w:left="0"/>
              <w:jc w:val="center"/>
              <w:rPr>
                <w:rFonts w:cs="Arial"/>
              </w:rPr>
            </w:pPr>
            <w:r>
              <w:rPr>
                <w:rFonts w:cs="Arial"/>
              </w:rPr>
              <w:t>189,5</w:t>
            </w:r>
          </w:p>
        </w:tc>
      </w:tr>
      <w:tr w:rsidR="00FC5575" w:rsidRPr="00331394" w14:paraId="7D652E2D"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CB37452" w14:textId="77777777" w:rsidR="00FC5575" w:rsidRPr="00331394" w:rsidRDefault="00FC5575" w:rsidP="007428A2">
            <w:pPr>
              <w:pStyle w:val="aff"/>
              <w:spacing w:line="240" w:lineRule="exact"/>
              <w:ind w:left="57"/>
              <w:rPr>
                <w:rFonts w:cs="Arial"/>
                <w:i/>
              </w:rPr>
            </w:pPr>
            <w:r w:rsidRPr="00331394">
              <w:rPr>
                <w:rFonts w:cs="Arial"/>
                <w:i/>
                <w:lang w:val="en-US"/>
              </w:rPr>
              <w:t>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1B823F50" w14:textId="77777777" w:rsidR="00FC5575" w:rsidRPr="00331394" w:rsidRDefault="00FC5575" w:rsidP="007428A2">
            <w:pPr>
              <w:pStyle w:val="aff"/>
              <w:spacing w:line="240" w:lineRule="exact"/>
              <w:ind w:left="-57"/>
              <w:jc w:val="center"/>
              <w:rPr>
                <w:rFonts w:cs="Arial"/>
                <w:i/>
              </w:rPr>
            </w:pPr>
            <w:r>
              <w:rPr>
                <w:rFonts w:cs="Arial"/>
                <w:i/>
              </w:rPr>
              <w:t>305,9</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6EC3AB83" w14:textId="77777777" w:rsidR="00FC5575" w:rsidRPr="00331394" w:rsidRDefault="00FC5575" w:rsidP="007428A2">
            <w:pPr>
              <w:pStyle w:val="aff"/>
              <w:spacing w:line="240" w:lineRule="exact"/>
              <w:ind w:left="0"/>
              <w:jc w:val="center"/>
              <w:rPr>
                <w:rFonts w:cs="Arial"/>
                <w:i/>
              </w:rPr>
            </w:pPr>
            <w:r>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6397BD6B" w14:textId="77777777" w:rsidR="00FC5575" w:rsidRPr="00331394" w:rsidRDefault="00FC5575" w:rsidP="007428A2">
            <w:pPr>
              <w:pStyle w:val="aff"/>
              <w:spacing w:line="240" w:lineRule="exact"/>
              <w:ind w:left="0"/>
              <w:jc w:val="center"/>
              <w:rPr>
                <w:rFonts w:cs="Arial"/>
                <w:i/>
              </w:rPr>
            </w:pPr>
            <w:r>
              <w:rPr>
                <w:rFonts w:cs="Arial"/>
                <w:i/>
              </w:rPr>
              <w:t>112,2</w:t>
            </w:r>
          </w:p>
        </w:tc>
        <w:tc>
          <w:tcPr>
            <w:tcW w:w="982" w:type="pct"/>
            <w:tcBorders>
              <w:top w:val="dotted" w:sz="4" w:space="0" w:color="auto"/>
              <w:bottom w:val="dotted" w:sz="4" w:space="0" w:color="auto"/>
              <w:right w:val="double" w:sz="4" w:space="0" w:color="auto"/>
            </w:tcBorders>
            <w:shd w:val="clear" w:color="auto" w:fill="auto"/>
            <w:vAlign w:val="bottom"/>
          </w:tcPr>
          <w:p w14:paraId="4F4AA33D" w14:textId="77777777" w:rsidR="00FC5575" w:rsidRPr="00331394" w:rsidRDefault="00FC5575" w:rsidP="007428A2">
            <w:pPr>
              <w:pStyle w:val="aff"/>
              <w:spacing w:line="240" w:lineRule="exact"/>
              <w:ind w:left="0"/>
              <w:jc w:val="center"/>
              <w:rPr>
                <w:rFonts w:cs="Arial"/>
                <w:i/>
              </w:rPr>
            </w:pPr>
            <w:r>
              <w:rPr>
                <w:rFonts w:cs="Arial"/>
                <w:i/>
              </w:rPr>
              <w:t>194,5</w:t>
            </w:r>
          </w:p>
        </w:tc>
      </w:tr>
      <w:tr w:rsidR="00FC5575" w:rsidRPr="00331394" w14:paraId="7505BE8E"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DA97E71" w14:textId="77777777" w:rsidR="00FC5575" w:rsidRPr="00331394" w:rsidRDefault="00FC5575" w:rsidP="007428A2">
            <w:pPr>
              <w:pStyle w:val="aff"/>
              <w:spacing w:line="240" w:lineRule="exact"/>
              <w:ind w:left="57"/>
              <w:rPr>
                <w:rFonts w:cs="Arial"/>
                <w:i/>
              </w:rPr>
            </w:pPr>
            <w:r w:rsidRPr="00331394">
              <w:rPr>
                <w:rFonts w:cs="Arial"/>
                <w:i/>
                <w:lang w:val="en-US"/>
              </w:rPr>
              <w:t>I</w:t>
            </w:r>
            <w:r w:rsidRPr="00331394">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5A6485E6" w14:textId="77777777" w:rsidR="00FC5575" w:rsidRPr="00331394" w:rsidRDefault="00FC5575" w:rsidP="007428A2">
            <w:pPr>
              <w:pStyle w:val="aff"/>
              <w:spacing w:line="240" w:lineRule="exact"/>
              <w:ind w:left="-57"/>
              <w:jc w:val="center"/>
              <w:rPr>
                <w:rFonts w:cs="Arial"/>
                <w:i/>
              </w:rPr>
            </w:pPr>
            <w:r>
              <w:rPr>
                <w:rFonts w:cs="Arial"/>
                <w:i/>
              </w:rPr>
              <w:t>651,7</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5D71A205" w14:textId="77777777" w:rsidR="00FC5575" w:rsidRPr="00331394" w:rsidRDefault="00FC5575" w:rsidP="007428A2">
            <w:pPr>
              <w:pStyle w:val="aff"/>
              <w:spacing w:line="240" w:lineRule="exact"/>
              <w:ind w:left="0"/>
              <w:jc w:val="center"/>
              <w:rPr>
                <w:rFonts w:cs="Arial"/>
                <w:i/>
              </w:rPr>
            </w:pPr>
            <w:r>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6B616F02" w14:textId="77777777" w:rsidR="00FC5575" w:rsidRPr="00331394" w:rsidRDefault="00FC5575" w:rsidP="007428A2">
            <w:pPr>
              <w:pStyle w:val="aff"/>
              <w:spacing w:line="240" w:lineRule="exact"/>
              <w:ind w:left="0"/>
              <w:jc w:val="center"/>
              <w:rPr>
                <w:rFonts w:cs="Arial"/>
                <w:i/>
              </w:rPr>
            </w:pPr>
            <w:r>
              <w:rPr>
                <w:rFonts w:cs="Arial"/>
                <w:i/>
              </w:rPr>
              <w:t>104,4</w:t>
            </w:r>
          </w:p>
        </w:tc>
        <w:tc>
          <w:tcPr>
            <w:tcW w:w="982" w:type="pct"/>
            <w:tcBorders>
              <w:top w:val="dotted" w:sz="4" w:space="0" w:color="auto"/>
              <w:bottom w:val="dotted" w:sz="4" w:space="0" w:color="auto"/>
              <w:right w:val="double" w:sz="4" w:space="0" w:color="auto"/>
            </w:tcBorders>
            <w:shd w:val="clear" w:color="auto" w:fill="auto"/>
            <w:vAlign w:val="bottom"/>
          </w:tcPr>
          <w:p w14:paraId="13EC8DB9" w14:textId="77777777" w:rsidR="00FC5575" w:rsidRPr="00331394" w:rsidRDefault="00FC5575" w:rsidP="007428A2">
            <w:pPr>
              <w:pStyle w:val="aff"/>
              <w:spacing w:line="240" w:lineRule="exact"/>
              <w:ind w:left="0"/>
              <w:jc w:val="center"/>
              <w:rPr>
                <w:rFonts w:cs="Arial"/>
                <w:i/>
              </w:rPr>
            </w:pPr>
            <w:r>
              <w:rPr>
                <w:rFonts w:cs="Arial"/>
                <w:i/>
              </w:rPr>
              <w:t>126,8</w:t>
            </w:r>
          </w:p>
        </w:tc>
      </w:tr>
      <w:tr w:rsidR="00FC5575" w:rsidRPr="00440AB3" w14:paraId="486553B5"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86C514F" w14:textId="77777777" w:rsidR="00FC5575" w:rsidRPr="0091351F" w:rsidRDefault="00FC5575" w:rsidP="007428A2">
            <w:pPr>
              <w:pStyle w:val="aff"/>
              <w:spacing w:line="240" w:lineRule="exact"/>
              <w:ind w:left="57"/>
              <w:rPr>
                <w:rFonts w:cs="Arial"/>
              </w:rPr>
            </w:pPr>
            <w:r w:rsidRPr="0091351F">
              <w:rPr>
                <w:rFonts w:cs="Arial"/>
              </w:rPr>
              <w:t>Июль</w:t>
            </w:r>
          </w:p>
        </w:tc>
        <w:tc>
          <w:tcPr>
            <w:tcW w:w="681" w:type="pct"/>
            <w:tcBorders>
              <w:top w:val="dotted" w:sz="4" w:space="0" w:color="auto"/>
              <w:bottom w:val="dotted" w:sz="4" w:space="0" w:color="auto"/>
            </w:tcBorders>
            <w:shd w:val="clear" w:color="auto" w:fill="auto"/>
            <w:vAlign w:val="bottom"/>
          </w:tcPr>
          <w:p w14:paraId="6E7829F9" w14:textId="77777777" w:rsidR="00FC5575" w:rsidRPr="0091351F" w:rsidRDefault="00FC5575" w:rsidP="007428A2">
            <w:pPr>
              <w:pStyle w:val="aff"/>
              <w:spacing w:line="240" w:lineRule="exact"/>
              <w:ind w:left="-57"/>
              <w:jc w:val="center"/>
              <w:rPr>
                <w:rFonts w:cs="Arial"/>
              </w:rPr>
            </w:pPr>
            <w:r>
              <w:rPr>
                <w:rFonts w:cs="Arial"/>
              </w:rPr>
              <w:t>100,4</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12EF336A" w14:textId="77777777" w:rsidR="00FC5575" w:rsidRPr="0091351F" w:rsidRDefault="00FC5575" w:rsidP="007428A2">
            <w:pPr>
              <w:pStyle w:val="aff"/>
              <w:spacing w:line="240" w:lineRule="exact"/>
              <w:ind w:left="0"/>
              <w:jc w:val="center"/>
              <w:rPr>
                <w:rFonts w:cs="Arial"/>
              </w:rPr>
            </w:pPr>
            <w:r>
              <w:rPr>
                <w:rFonts w:cs="Arial"/>
              </w:rPr>
              <w:t>47,4</w:t>
            </w:r>
          </w:p>
        </w:tc>
        <w:tc>
          <w:tcPr>
            <w:tcW w:w="606" w:type="pct"/>
            <w:tcBorders>
              <w:top w:val="dotted" w:sz="4" w:space="0" w:color="auto"/>
              <w:bottom w:val="dotted" w:sz="4" w:space="0" w:color="auto"/>
              <w:right w:val="single" w:sz="4" w:space="0" w:color="auto"/>
            </w:tcBorders>
            <w:shd w:val="clear" w:color="auto" w:fill="auto"/>
            <w:vAlign w:val="bottom"/>
          </w:tcPr>
          <w:p w14:paraId="7D942A05" w14:textId="77777777" w:rsidR="00FC5575" w:rsidRPr="0091351F" w:rsidRDefault="00FC5575" w:rsidP="007428A2">
            <w:pPr>
              <w:pStyle w:val="aff"/>
              <w:spacing w:line="240" w:lineRule="exact"/>
              <w:ind w:left="0"/>
              <w:jc w:val="center"/>
              <w:rPr>
                <w:rFonts w:cs="Arial"/>
              </w:rPr>
            </w:pPr>
            <w:r>
              <w:rPr>
                <w:rFonts w:cs="Arial"/>
              </w:rPr>
              <w:t>79,4</w:t>
            </w:r>
          </w:p>
        </w:tc>
        <w:tc>
          <w:tcPr>
            <w:tcW w:w="982" w:type="pct"/>
            <w:tcBorders>
              <w:top w:val="dotted" w:sz="4" w:space="0" w:color="auto"/>
              <w:bottom w:val="dotted" w:sz="4" w:space="0" w:color="auto"/>
              <w:right w:val="double" w:sz="4" w:space="0" w:color="auto"/>
            </w:tcBorders>
            <w:shd w:val="clear" w:color="auto" w:fill="auto"/>
            <w:vAlign w:val="bottom"/>
          </w:tcPr>
          <w:p w14:paraId="381CEAB8" w14:textId="77777777" w:rsidR="00FC5575" w:rsidRPr="0091351F" w:rsidRDefault="00FC5575" w:rsidP="007428A2">
            <w:pPr>
              <w:pStyle w:val="aff"/>
              <w:spacing w:line="240" w:lineRule="exact"/>
              <w:ind w:left="0"/>
              <w:jc w:val="center"/>
              <w:rPr>
                <w:rFonts w:cs="Arial"/>
              </w:rPr>
            </w:pPr>
            <w:r>
              <w:rPr>
                <w:rFonts w:cs="Arial"/>
              </w:rPr>
              <w:t>152,2</w:t>
            </w:r>
          </w:p>
        </w:tc>
      </w:tr>
      <w:tr w:rsidR="00FC5575" w:rsidRPr="00440AB3" w14:paraId="78F889D2"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2492FCD" w14:textId="77777777" w:rsidR="00FC5575" w:rsidRPr="0091351F" w:rsidRDefault="00FC5575" w:rsidP="007428A2">
            <w:pPr>
              <w:pStyle w:val="aff"/>
              <w:spacing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7CBBBEA2" w14:textId="77777777" w:rsidR="00FC5575" w:rsidRPr="0091351F" w:rsidRDefault="00FC5575" w:rsidP="007428A2">
            <w:pPr>
              <w:pStyle w:val="aff"/>
              <w:spacing w:line="240" w:lineRule="exact"/>
              <w:ind w:left="-57"/>
              <w:jc w:val="center"/>
              <w:rPr>
                <w:rFonts w:cs="Arial"/>
              </w:rPr>
            </w:pPr>
            <w:r>
              <w:rPr>
                <w:rFonts w:cs="Arial"/>
              </w:rPr>
              <w:t>168,4</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498D5419" w14:textId="77777777" w:rsidR="00FC5575" w:rsidRDefault="00FC5575" w:rsidP="007428A2">
            <w:pPr>
              <w:pStyle w:val="aff"/>
              <w:spacing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4DE017AD" w14:textId="77777777" w:rsidR="00FC5575" w:rsidRPr="0091351F" w:rsidRDefault="00FC5575" w:rsidP="007428A2">
            <w:pPr>
              <w:pStyle w:val="aff"/>
              <w:spacing w:line="240" w:lineRule="exact"/>
              <w:ind w:left="0"/>
              <w:jc w:val="center"/>
              <w:rPr>
                <w:rFonts w:cs="Arial"/>
              </w:rPr>
            </w:pPr>
            <w:r>
              <w:rPr>
                <w:rFonts w:cs="Arial"/>
              </w:rPr>
              <w:t>81,0</w:t>
            </w:r>
          </w:p>
        </w:tc>
        <w:tc>
          <w:tcPr>
            <w:tcW w:w="982" w:type="pct"/>
            <w:tcBorders>
              <w:top w:val="dotted" w:sz="4" w:space="0" w:color="auto"/>
              <w:bottom w:val="dotted" w:sz="4" w:space="0" w:color="auto"/>
              <w:right w:val="double" w:sz="4" w:space="0" w:color="auto"/>
            </w:tcBorders>
            <w:shd w:val="clear" w:color="auto" w:fill="auto"/>
            <w:vAlign w:val="bottom"/>
          </w:tcPr>
          <w:p w14:paraId="28F92476" w14:textId="77777777" w:rsidR="00FC5575" w:rsidRPr="0091351F" w:rsidRDefault="00FC5575" w:rsidP="007428A2">
            <w:pPr>
              <w:pStyle w:val="aff"/>
              <w:spacing w:line="240" w:lineRule="exact"/>
              <w:ind w:left="0"/>
              <w:jc w:val="center"/>
              <w:rPr>
                <w:rFonts w:cs="Arial"/>
              </w:rPr>
            </w:pPr>
            <w:r>
              <w:rPr>
                <w:rFonts w:cs="Arial"/>
              </w:rPr>
              <w:t>165,7</w:t>
            </w:r>
          </w:p>
        </w:tc>
      </w:tr>
      <w:tr w:rsidR="00FC5575" w:rsidRPr="00440AB3" w14:paraId="7C558F33"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CC3E03" w14:textId="77777777" w:rsidR="00FC5575" w:rsidRDefault="00FC5575" w:rsidP="007428A2">
            <w:pPr>
              <w:pStyle w:val="aff"/>
              <w:spacing w:line="240" w:lineRule="exact"/>
              <w:ind w:left="57"/>
              <w:rPr>
                <w:rFonts w:cs="Arial"/>
              </w:rPr>
            </w:pPr>
            <w:r>
              <w:rPr>
                <w:rFonts w:cs="Arial"/>
              </w:rPr>
              <w:t>Сентябрь</w:t>
            </w:r>
          </w:p>
        </w:tc>
        <w:tc>
          <w:tcPr>
            <w:tcW w:w="681" w:type="pct"/>
            <w:tcBorders>
              <w:top w:val="dotted" w:sz="4" w:space="0" w:color="auto"/>
              <w:bottom w:val="dotted" w:sz="4" w:space="0" w:color="auto"/>
            </w:tcBorders>
            <w:shd w:val="clear" w:color="auto" w:fill="auto"/>
            <w:vAlign w:val="bottom"/>
          </w:tcPr>
          <w:p w14:paraId="4373FB8A" w14:textId="77777777" w:rsidR="00FC5575" w:rsidRDefault="00FC5575" w:rsidP="007428A2">
            <w:pPr>
              <w:pStyle w:val="aff"/>
              <w:spacing w:line="240" w:lineRule="exact"/>
              <w:ind w:left="-57"/>
              <w:jc w:val="center"/>
              <w:rPr>
                <w:rFonts w:cs="Arial"/>
              </w:rPr>
            </w:pPr>
            <w:r>
              <w:rPr>
                <w:rFonts w:cs="Arial"/>
              </w:rPr>
              <w:t>223,8</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5385C01D" w14:textId="77777777" w:rsidR="00FC5575" w:rsidRDefault="00FC5575" w:rsidP="007428A2">
            <w:pPr>
              <w:pStyle w:val="aff"/>
              <w:spacing w:line="240" w:lineRule="exact"/>
              <w:ind w:left="0"/>
              <w:jc w:val="center"/>
              <w:rPr>
                <w:rFonts w:cs="Arial"/>
              </w:rPr>
            </w:pPr>
            <w:r>
              <w:rPr>
                <w:rFonts w:cs="Arial"/>
              </w:rPr>
              <w:t>87,4</w:t>
            </w:r>
          </w:p>
        </w:tc>
        <w:tc>
          <w:tcPr>
            <w:tcW w:w="606" w:type="pct"/>
            <w:tcBorders>
              <w:top w:val="dotted" w:sz="4" w:space="0" w:color="auto"/>
              <w:bottom w:val="dotted" w:sz="4" w:space="0" w:color="auto"/>
              <w:right w:val="single" w:sz="4" w:space="0" w:color="auto"/>
            </w:tcBorders>
            <w:shd w:val="clear" w:color="auto" w:fill="auto"/>
            <w:vAlign w:val="bottom"/>
          </w:tcPr>
          <w:p w14:paraId="4D27F05A" w14:textId="77777777" w:rsidR="00FC5575" w:rsidRDefault="00FC5575" w:rsidP="007428A2">
            <w:pPr>
              <w:pStyle w:val="aff"/>
              <w:spacing w:line="240" w:lineRule="exact"/>
              <w:ind w:left="0"/>
              <w:jc w:val="center"/>
              <w:rPr>
                <w:rFonts w:cs="Arial"/>
              </w:rPr>
            </w:pPr>
            <w:r>
              <w:rPr>
                <w:rFonts w:cs="Arial"/>
              </w:rPr>
              <w:t>108,8</w:t>
            </w:r>
          </w:p>
        </w:tc>
        <w:tc>
          <w:tcPr>
            <w:tcW w:w="982" w:type="pct"/>
            <w:tcBorders>
              <w:top w:val="dotted" w:sz="4" w:space="0" w:color="auto"/>
              <w:bottom w:val="dotted" w:sz="4" w:space="0" w:color="auto"/>
              <w:right w:val="double" w:sz="4" w:space="0" w:color="auto"/>
            </w:tcBorders>
            <w:shd w:val="clear" w:color="auto" w:fill="auto"/>
            <w:vAlign w:val="bottom"/>
          </w:tcPr>
          <w:p w14:paraId="103C820B" w14:textId="77777777" w:rsidR="00FC5575" w:rsidRDefault="00FC5575" w:rsidP="007428A2">
            <w:pPr>
              <w:pStyle w:val="aff"/>
              <w:spacing w:line="240" w:lineRule="exact"/>
              <w:ind w:left="0"/>
              <w:jc w:val="center"/>
              <w:rPr>
                <w:rFonts w:cs="Arial"/>
              </w:rPr>
            </w:pPr>
            <w:r>
              <w:rPr>
                <w:rFonts w:cs="Arial"/>
              </w:rPr>
              <w:t>149,2</w:t>
            </w:r>
          </w:p>
        </w:tc>
      </w:tr>
      <w:tr w:rsidR="00FC5575" w:rsidRPr="00331394" w14:paraId="727287B8"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96381FF" w14:textId="77777777" w:rsidR="00FC5575" w:rsidRPr="00331394" w:rsidRDefault="00FC5575" w:rsidP="007428A2">
            <w:pPr>
              <w:pStyle w:val="aff"/>
              <w:spacing w:line="240" w:lineRule="exact"/>
              <w:ind w:left="57"/>
              <w:rPr>
                <w:rFonts w:cs="Arial"/>
                <w:i/>
              </w:rPr>
            </w:pPr>
            <w:r w:rsidRPr="00331394">
              <w:rPr>
                <w:rFonts w:cs="Arial"/>
                <w:i/>
                <w:lang w:val="en-US"/>
              </w:rPr>
              <w:t>III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797F182F" w14:textId="77777777" w:rsidR="00FC5575" w:rsidRPr="0050768B" w:rsidRDefault="00FC5575" w:rsidP="007428A2">
            <w:pPr>
              <w:pStyle w:val="aff"/>
              <w:spacing w:line="240" w:lineRule="exact"/>
              <w:ind w:left="-57"/>
              <w:jc w:val="center"/>
              <w:rPr>
                <w:rFonts w:cs="Arial"/>
                <w:i/>
              </w:rPr>
            </w:pPr>
            <w:r>
              <w:rPr>
                <w:rFonts w:cs="Arial"/>
                <w:i/>
              </w:rPr>
              <w:t>492,6</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1BCFA95B" w14:textId="77777777" w:rsidR="00FC5575" w:rsidRPr="00331394" w:rsidRDefault="00FC5575" w:rsidP="007428A2">
            <w:pPr>
              <w:pStyle w:val="aff"/>
              <w:spacing w:line="240" w:lineRule="exact"/>
              <w:ind w:left="0"/>
              <w:jc w:val="center"/>
              <w:rPr>
                <w:rFonts w:cs="Arial"/>
                <w:i/>
              </w:rPr>
            </w:pPr>
            <w:r>
              <w:rPr>
                <w:rFonts w:cs="Arial"/>
                <w:i/>
              </w:rPr>
              <w:t>228,6</w:t>
            </w:r>
          </w:p>
        </w:tc>
        <w:tc>
          <w:tcPr>
            <w:tcW w:w="606" w:type="pct"/>
            <w:tcBorders>
              <w:top w:val="dotted" w:sz="4" w:space="0" w:color="auto"/>
              <w:bottom w:val="dotted" w:sz="4" w:space="0" w:color="auto"/>
              <w:right w:val="single" w:sz="4" w:space="0" w:color="auto"/>
            </w:tcBorders>
            <w:shd w:val="clear" w:color="auto" w:fill="auto"/>
            <w:vAlign w:val="bottom"/>
          </w:tcPr>
          <w:p w14:paraId="08A0B94A" w14:textId="77777777" w:rsidR="00FC5575" w:rsidRPr="00331394" w:rsidRDefault="00FC5575" w:rsidP="007428A2">
            <w:pPr>
              <w:pStyle w:val="aff"/>
              <w:spacing w:line="240" w:lineRule="exact"/>
              <w:ind w:left="0"/>
              <w:jc w:val="center"/>
              <w:rPr>
                <w:rFonts w:cs="Arial"/>
                <w:i/>
              </w:rPr>
            </w:pPr>
            <w:r>
              <w:rPr>
                <w:rFonts w:cs="Arial"/>
                <w:i/>
              </w:rPr>
              <w:t>91,2</w:t>
            </w:r>
          </w:p>
        </w:tc>
        <w:tc>
          <w:tcPr>
            <w:tcW w:w="982" w:type="pct"/>
            <w:tcBorders>
              <w:top w:val="dotted" w:sz="4" w:space="0" w:color="auto"/>
              <w:bottom w:val="dotted" w:sz="4" w:space="0" w:color="auto"/>
              <w:right w:val="double" w:sz="4" w:space="0" w:color="auto"/>
            </w:tcBorders>
            <w:shd w:val="clear" w:color="auto" w:fill="auto"/>
            <w:vAlign w:val="bottom"/>
          </w:tcPr>
          <w:p w14:paraId="18F10C53" w14:textId="77777777" w:rsidR="00FC5575" w:rsidRPr="00331394" w:rsidRDefault="00FC5575" w:rsidP="007428A2">
            <w:pPr>
              <w:pStyle w:val="aff"/>
              <w:spacing w:line="240" w:lineRule="exact"/>
              <w:ind w:left="0"/>
              <w:jc w:val="center"/>
              <w:rPr>
                <w:rFonts w:cs="Arial"/>
                <w:i/>
              </w:rPr>
            </w:pPr>
            <w:r>
              <w:rPr>
                <w:rFonts w:cs="Arial"/>
                <w:i/>
              </w:rPr>
              <w:t>156,2</w:t>
            </w:r>
          </w:p>
        </w:tc>
      </w:tr>
      <w:tr w:rsidR="00FC5575" w:rsidRPr="00331394" w14:paraId="681A5FA6"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ECD8732" w14:textId="77777777" w:rsidR="00FC5575" w:rsidRPr="00331394" w:rsidRDefault="00FC5575" w:rsidP="007428A2">
            <w:pPr>
              <w:pStyle w:val="aff"/>
              <w:spacing w:line="240" w:lineRule="exact"/>
              <w:ind w:left="57"/>
              <w:rPr>
                <w:rFonts w:cs="Arial"/>
                <w:i/>
              </w:rPr>
            </w:pPr>
            <w:r w:rsidRPr="00331394">
              <w:rPr>
                <w:rFonts w:cs="Arial"/>
                <w:i/>
              </w:rPr>
              <w:t>Январь – сентябрь</w:t>
            </w:r>
          </w:p>
        </w:tc>
        <w:tc>
          <w:tcPr>
            <w:tcW w:w="681" w:type="pct"/>
            <w:tcBorders>
              <w:top w:val="dotted" w:sz="4" w:space="0" w:color="auto"/>
              <w:bottom w:val="dotted" w:sz="4" w:space="0" w:color="auto"/>
            </w:tcBorders>
            <w:shd w:val="clear" w:color="auto" w:fill="auto"/>
            <w:vAlign w:val="bottom"/>
          </w:tcPr>
          <w:p w14:paraId="1DC84B7A" w14:textId="77777777" w:rsidR="00FC5575" w:rsidRPr="00331394" w:rsidRDefault="00FC5575" w:rsidP="007428A2">
            <w:pPr>
              <w:pStyle w:val="aff"/>
              <w:spacing w:line="240" w:lineRule="exact"/>
              <w:ind w:left="-57"/>
              <w:jc w:val="center"/>
              <w:rPr>
                <w:rFonts w:cs="Arial"/>
                <w:i/>
              </w:rPr>
            </w:pPr>
            <w:r>
              <w:rPr>
                <w:rFonts w:cs="Arial"/>
                <w:i/>
              </w:rPr>
              <w:t>1144,3</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280457A5" w14:textId="77777777" w:rsidR="00FC5575" w:rsidRPr="00331394" w:rsidRDefault="00FC5575" w:rsidP="007428A2">
            <w:pPr>
              <w:pStyle w:val="aff"/>
              <w:spacing w:line="240" w:lineRule="exact"/>
              <w:ind w:left="0"/>
              <w:jc w:val="center"/>
              <w:rPr>
                <w:rFonts w:cs="Arial"/>
                <w:i/>
              </w:rPr>
            </w:pPr>
            <w:r>
              <w:rPr>
                <w:rFonts w:cs="Arial"/>
                <w:i/>
              </w:rPr>
              <w:t>475,6</w:t>
            </w:r>
          </w:p>
        </w:tc>
        <w:tc>
          <w:tcPr>
            <w:tcW w:w="606" w:type="pct"/>
            <w:tcBorders>
              <w:top w:val="dotted" w:sz="4" w:space="0" w:color="auto"/>
              <w:bottom w:val="dotted" w:sz="4" w:space="0" w:color="auto"/>
              <w:right w:val="single" w:sz="4" w:space="0" w:color="auto"/>
            </w:tcBorders>
            <w:shd w:val="clear" w:color="auto" w:fill="auto"/>
            <w:vAlign w:val="bottom"/>
          </w:tcPr>
          <w:p w14:paraId="49A323FE" w14:textId="77777777" w:rsidR="00FC5575" w:rsidRPr="00331394" w:rsidRDefault="00FC5575" w:rsidP="007428A2">
            <w:pPr>
              <w:pStyle w:val="aff"/>
              <w:spacing w:line="240" w:lineRule="exact"/>
              <w:ind w:left="0"/>
              <w:jc w:val="center"/>
              <w:rPr>
                <w:rFonts w:cs="Arial"/>
                <w:i/>
              </w:rPr>
            </w:pPr>
            <w:r>
              <w:rPr>
                <w:rFonts w:cs="Arial"/>
                <w:i/>
              </w:rPr>
              <w:t>98,3</w:t>
            </w:r>
          </w:p>
        </w:tc>
        <w:tc>
          <w:tcPr>
            <w:tcW w:w="982" w:type="pct"/>
            <w:tcBorders>
              <w:top w:val="dotted" w:sz="4" w:space="0" w:color="auto"/>
              <w:bottom w:val="dotted" w:sz="4" w:space="0" w:color="auto"/>
              <w:right w:val="double" w:sz="4" w:space="0" w:color="auto"/>
            </w:tcBorders>
            <w:shd w:val="clear" w:color="auto" w:fill="auto"/>
            <w:vAlign w:val="bottom"/>
          </w:tcPr>
          <w:p w14:paraId="12A892F4" w14:textId="77777777" w:rsidR="00FC5575" w:rsidRPr="00331394" w:rsidRDefault="00FC5575" w:rsidP="007428A2">
            <w:pPr>
              <w:pStyle w:val="aff"/>
              <w:spacing w:line="240" w:lineRule="exact"/>
              <w:ind w:left="0"/>
              <w:jc w:val="center"/>
              <w:rPr>
                <w:rFonts w:cs="Arial"/>
                <w:i/>
              </w:rPr>
            </w:pPr>
            <w:r>
              <w:rPr>
                <w:rFonts w:cs="Arial"/>
                <w:i/>
              </w:rPr>
              <w:t>139,4</w:t>
            </w:r>
          </w:p>
        </w:tc>
      </w:tr>
      <w:tr w:rsidR="00FC5575" w:rsidRPr="00771853" w14:paraId="346AAD52"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6D4484F" w14:textId="77777777" w:rsidR="00FC5575" w:rsidRPr="00771853" w:rsidRDefault="00FC5575" w:rsidP="007428A2">
            <w:pPr>
              <w:pStyle w:val="aff"/>
              <w:spacing w:line="240" w:lineRule="exact"/>
              <w:ind w:left="57"/>
              <w:rPr>
                <w:rFonts w:cs="Arial"/>
              </w:rPr>
            </w:pPr>
            <w:r>
              <w:rPr>
                <w:rFonts w:cs="Arial"/>
              </w:rPr>
              <w:t>Октябрь</w:t>
            </w:r>
          </w:p>
        </w:tc>
        <w:tc>
          <w:tcPr>
            <w:tcW w:w="681" w:type="pct"/>
            <w:tcBorders>
              <w:top w:val="dotted" w:sz="4" w:space="0" w:color="auto"/>
              <w:bottom w:val="dotted" w:sz="4" w:space="0" w:color="auto"/>
            </w:tcBorders>
            <w:shd w:val="clear" w:color="auto" w:fill="auto"/>
            <w:vAlign w:val="bottom"/>
          </w:tcPr>
          <w:p w14:paraId="28E6D2D8" w14:textId="77777777" w:rsidR="00FC5575" w:rsidRPr="00771853" w:rsidRDefault="00FC5575" w:rsidP="007428A2">
            <w:pPr>
              <w:pStyle w:val="aff"/>
              <w:spacing w:line="240" w:lineRule="exact"/>
              <w:ind w:left="-57"/>
              <w:jc w:val="center"/>
              <w:rPr>
                <w:rFonts w:cs="Arial"/>
              </w:rPr>
            </w:pPr>
            <w:r>
              <w:rPr>
                <w:rFonts w:cs="Arial"/>
              </w:rPr>
              <w:t>281,0</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3A3381A2" w14:textId="77777777" w:rsidR="00FC5575" w:rsidRPr="00E67EC3" w:rsidRDefault="00FC5575" w:rsidP="007428A2">
            <w:pPr>
              <w:pStyle w:val="aff"/>
              <w:spacing w:line="240" w:lineRule="exact"/>
              <w:ind w:left="0"/>
              <w:jc w:val="center"/>
              <w:rPr>
                <w:rFonts w:cs="Arial"/>
              </w:rPr>
            </w:pPr>
            <w:r>
              <w:rPr>
                <w:rFonts w:cs="Arial"/>
              </w:rPr>
              <w:t>92,3</w:t>
            </w:r>
          </w:p>
        </w:tc>
        <w:tc>
          <w:tcPr>
            <w:tcW w:w="606" w:type="pct"/>
            <w:tcBorders>
              <w:top w:val="dotted" w:sz="4" w:space="0" w:color="auto"/>
              <w:bottom w:val="dotted" w:sz="4" w:space="0" w:color="auto"/>
              <w:right w:val="single" w:sz="4" w:space="0" w:color="auto"/>
            </w:tcBorders>
            <w:shd w:val="clear" w:color="auto" w:fill="auto"/>
            <w:vAlign w:val="bottom"/>
          </w:tcPr>
          <w:p w14:paraId="65010388" w14:textId="77777777" w:rsidR="00FC5575" w:rsidRPr="00771853" w:rsidRDefault="00FC5575" w:rsidP="007428A2">
            <w:pPr>
              <w:pStyle w:val="aff"/>
              <w:spacing w:line="240" w:lineRule="exact"/>
              <w:ind w:left="0"/>
              <w:jc w:val="center"/>
              <w:rPr>
                <w:rFonts w:cs="Arial"/>
              </w:rPr>
            </w:pPr>
            <w:r>
              <w:rPr>
                <w:rFonts w:cs="Arial"/>
              </w:rPr>
              <w:t>139,0</w:t>
            </w:r>
          </w:p>
        </w:tc>
        <w:tc>
          <w:tcPr>
            <w:tcW w:w="982" w:type="pct"/>
            <w:tcBorders>
              <w:top w:val="dotted" w:sz="4" w:space="0" w:color="auto"/>
              <w:bottom w:val="dotted" w:sz="4" w:space="0" w:color="auto"/>
              <w:right w:val="double" w:sz="4" w:space="0" w:color="auto"/>
            </w:tcBorders>
            <w:shd w:val="clear" w:color="auto" w:fill="auto"/>
            <w:vAlign w:val="bottom"/>
          </w:tcPr>
          <w:p w14:paraId="72F176E2" w14:textId="77777777" w:rsidR="00FC5575" w:rsidRPr="00771853" w:rsidRDefault="00FC5575" w:rsidP="007428A2">
            <w:pPr>
              <w:pStyle w:val="aff"/>
              <w:spacing w:line="240" w:lineRule="exact"/>
              <w:ind w:left="0"/>
              <w:jc w:val="center"/>
              <w:rPr>
                <w:rFonts w:cs="Arial"/>
              </w:rPr>
            </w:pPr>
            <w:r>
              <w:rPr>
                <w:rFonts w:cs="Arial"/>
              </w:rPr>
              <w:t>в 2,0 р.</w:t>
            </w:r>
          </w:p>
        </w:tc>
      </w:tr>
      <w:tr w:rsidR="00FC5575" w:rsidRPr="0090540A" w14:paraId="1FF4EFE1"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B87E7F2" w14:textId="77777777" w:rsidR="00FC5575" w:rsidRPr="0090540A" w:rsidRDefault="00FC5575" w:rsidP="007428A2">
            <w:pPr>
              <w:pStyle w:val="aff"/>
              <w:spacing w:line="240" w:lineRule="exact"/>
              <w:ind w:left="57"/>
              <w:rPr>
                <w:rFonts w:cs="Arial"/>
              </w:rPr>
            </w:pPr>
            <w:r>
              <w:rPr>
                <w:rFonts w:cs="Arial"/>
              </w:rPr>
              <w:t>Ноябрь</w:t>
            </w:r>
          </w:p>
        </w:tc>
        <w:tc>
          <w:tcPr>
            <w:tcW w:w="681" w:type="pct"/>
            <w:tcBorders>
              <w:top w:val="dotted" w:sz="4" w:space="0" w:color="auto"/>
              <w:bottom w:val="dotted" w:sz="4" w:space="0" w:color="auto"/>
            </w:tcBorders>
            <w:shd w:val="clear" w:color="auto" w:fill="auto"/>
            <w:vAlign w:val="bottom"/>
          </w:tcPr>
          <w:p w14:paraId="27DA21DB" w14:textId="77777777" w:rsidR="00FC5575" w:rsidRPr="0050768B" w:rsidRDefault="00FC5575" w:rsidP="007428A2">
            <w:pPr>
              <w:pStyle w:val="aff"/>
              <w:spacing w:line="240" w:lineRule="exact"/>
              <w:ind w:left="-57"/>
              <w:jc w:val="center"/>
              <w:rPr>
                <w:rFonts w:cs="Arial"/>
              </w:rPr>
            </w:pPr>
            <w:r>
              <w:rPr>
                <w:rFonts w:cs="Arial"/>
              </w:rPr>
              <w:t>181,9</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76519A75" w14:textId="77777777" w:rsidR="00FC5575" w:rsidRPr="00E67EC3" w:rsidRDefault="00FC5575" w:rsidP="007428A2">
            <w:pPr>
              <w:pStyle w:val="aff"/>
              <w:spacing w:line="240" w:lineRule="exact"/>
              <w:ind w:left="0"/>
              <w:jc w:val="center"/>
              <w:rPr>
                <w:rFonts w:cs="Arial"/>
              </w:rPr>
            </w:pPr>
            <w:r>
              <w:rPr>
                <w:rFonts w:cs="Arial"/>
              </w:rPr>
              <w:t>80,4</w:t>
            </w:r>
          </w:p>
        </w:tc>
        <w:tc>
          <w:tcPr>
            <w:tcW w:w="606" w:type="pct"/>
            <w:tcBorders>
              <w:top w:val="dotted" w:sz="4" w:space="0" w:color="auto"/>
              <w:bottom w:val="dotted" w:sz="4" w:space="0" w:color="auto"/>
              <w:right w:val="single" w:sz="4" w:space="0" w:color="auto"/>
            </w:tcBorders>
            <w:shd w:val="clear" w:color="auto" w:fill="auto"/>
            <w:vAlign w:val="bottom"/>
          </w:tcPr>
          <w:p w14:paraId="339F7AC8" w14:textId="77777777" w:rsidR="00FC5575" w:rsidRPr="001B03A1" w:rsidRDefault="00FC5575" w:rsidP="007428A2">
            <w:pPr>
              <w:pStyle w:val="aff"/>
              <w:spacing w:line="240" w:lineRule="exact"/>
              <w:ind w:left="0"/>
              <w:jc w:val="center"/>
              <w:rPr>
                <w:rFonts w:cs="Arial"/>
              </w:rPr>
            </w:pPr>
            <w:r>
              <w:rPr>
                <w:rFonts w:cs="Arial"/>
              </w:rPr>
              <w:t>126,9</w:t>
            </w:r>
          </w:p>
        </w:tc>
        <w:tc>
          <w:tcPr>
            <w:tcW w:w="982" w:type="pct"/>
            <w:tcBorders>
              <w:top w:val="dotted" w:sz="4" w:space="0" w:color="auto"/>
              <w:bottom w:val="dotted" w:sz="4" w:space="0" w:color="auto"/>
              <w:right w:val="double" w:sz="4" w:space="0" w:color="auto"/>
            </w:tcBorders>
            <w:shd w:val="clear" w:color="auto" w:fill="auto"/>
            <w:vAlign w:val="bottom"/>
          </w:tcPr>
          <w:p w14:paraId="0836234D" w14:textId="77777777" w:rsidR="00FC5575" w:rsidRPr="001B03A1" w:rsidRDefault="00FC5575" w:rsidP="007428A2">
            <w:pPr>
              <w:pStyle w:val="aff"/>
              <w:spacing w:line="240" w:lineRule="exact"/>
              <w:ind w:left="0"/>
              <w:jc w:val="center"/>
              <w:rPr>
                <w:rFonts w:cs="Arial"/>
              </w:rPr>
            </w:pPr>
            <w:r>
              <w:rPr>
                <w:rFonts w:cs="Arial"/>
              </w:rPr>
              <w:t>179,1</w:t>
            </w:r>
          </w:p>
        </w:tc>
      </w:tr>
      <w:tr w:rsidR="00FC5575" w:rsidRPr="0090540A" w14:paraId="21298E0E"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2A35957" w14:textId="77777777" w:rsidR="00FC5575" w:rsidRDefault="00FC5575" w:rsidP="007428A2">
            <w:pPr>
              <w:pStyle w:val="aff"/>
              <w:spacing w:line="240" w:lineRule="exact"/>
              <w:ind w:left="57"/>
              <w:rPr>
                <w:rFonts w:cs="Arial"/>
              </w:rPr>
            </w:pPr>
            <w:r>
              <w:rPr>
                <w:rFonts w:cs="Arial"/>
              </w:rPr>
              <w:t>Декабрь</w:t>
            </w:r>
          </w:p>
        </w:tc>
        <w:tc>
          <w:tcPr>
            <w:tcW w:w="681" w:type="pct"/>
            <w:tcBorders>
              <w:top w:val="dotted" w:sz="4" w:space="0" w:color="auto"/>
              <w:bottom w:val="dotted" w:sz="4" w:space="0" w:color="auto"/>
            </w:tcBorders>
            <w:shd w:val="clear" w:color="auto" w:fill="auto"/>
            <w:vAlign w:val="bottom"/>
          </w:tcPr>
          <w:p w14:paraId="1FA726D7" w14:textId="77777777" w:rsidR="00FC5575" w:rsidRPr="0050768B" w:rsidRDefault="00FC5575" w:rsidP="007428A2">
            <w:pPr>
              <w:pStyle w:val="aff"/>
              <w:spacing w:line="240" w:lineRule="exact"/>
              <w:ind w:left="-57"/>
              <w:jc w:val="center"/>
              <w:rPr>
                <w:rFonts w:cs="Arial"/>
              </w:rPr>
            </w:pPr>
            <w:r>
              <w:rPr>
                <w:rFonts w:cs="Arial"/>
              </w:rPr>
              <w:t>397,4</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6A89BD7A" w14:textId="77777777" w:rsidR="00FC5575" w:rsidRPr="00E67EC3" w:rsidRDefault="00FC5575" w:rsidP="007428A2">
            <w:pPr>
              <w:pStyle w:val="aff"/>
              <w:spacing w:line="240" w:lineRule="exact"/>
              <w:ind w:left="0"/>
              <w:jc w:val="center"/>
              <w:rPr>
                <w:rFonts w:cs="Arial"/>
              </w:rPr>
            </w:pPr>
            <w:r>
              <w:rPr>
                <w:rFonts w:cs="Arial"/>
              </w:rPr>
              <w:t>20,0</w:t>
            </w:r>
          </w:p>
        </w:tc>
        <w:tc>
          <w:tcPr>
            <w:tcW w:w="606" w:type="pct"/>
            <w:tcBorders>
              <w:top w:val="dotted" w:sz="4" w:space="0" w:color="auto"/>
              <w:bottom w:val="dotted" w:sz="4" w:space="0" w:color="auto"/>
              <w:right w:val="single" w:sz="4" w:space="0" w:color="auto"/>
            </w:tcBorders>
            <w:shd w:val="clear" w:color="auto" w:fill="auto"/>
            <w:vAlign w:val="bottom"/>
          </w:tcPr>
          <w:p w14:paraId="4136D413" w14:textId="77777777" w:rsidR="00FC5575" w:rsidRPr="001B03A1" w:rsidRDefault="00FC5575" w:rsidP="007428A2">
            <w:pPr>
              <w:pStyle w:val="aff"/>
              <w:spacing w:line="240" w:lineRule="exact"/>
              <w:ind w:left="0"/>
              <w:jc w:val="center"/>
              <w:rPr>
                <w:rFonts w:cs="Arial"/>
              </w:rPr>
            </w:pPr>
            <w:r>
              <w:rPr>
                <w:rFonts w:cs="Arial"/>
              </w:rPr>
              <w:t>91,4</w:t>
            </w:r>
          </w:p>
        </w:tc>
        <w:tc>
          <w:tcPr>
            <w:tcW w:w="982" w:type="pct"/>
            <w:tcBorders>
              <w:top w:val="dotted" w:sz="4" w:space="0" w:color="auto"/>
              <w:bottom w:val="dotted" w:sz="4" w:space="0" w:color="auto"/>
              <w:right w:val="double" w:sz="4" w:space="0" w:color="auto"/>
            </w:tcBorders>
            <w:shd w:val="clear" w:color="auto" w:fill="auto"/>
            <w:vAlign w:val="bottom"/>
          </w:tcPr>
          <w:p w14:paraId="6F72C62D" w14:textId="77777777" w:rsidR="00FC5575" w:rsidRPr="001B03A1" w:rsidRDefault="00FC5575" w:rsidP="007428A2">
            <w:pPr>
              <w:pStyle w:val="aff"/>
              <w:spacing w:line="240" w:lineRule="exact"/>
              <w:ind w:left="0"/>
              <w:jc w:val="center"/>
              <w:rPr>
                <w:rFonts w:cs="Arial"/>
              </w:rPr>
            </w:pPr>
            <w:r>
              <w:rPr>
                <w:rFonts w:cs="Arial"/>
              </w:rPr>
              <w:t>30,0</w:t>
            </w:r>
          </w:p>
        </w:tc>
      </w:tr>
      <w:tr w:rsidR="00FC5575" w:rsidRPr="001733F3" w14:paraId="185AF33B" w14:textId="77777777" w:rsidTr="00FC557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23B8388" w14:textId="77777777" w:rsidR="00FC5575" w:rsidRPr="001733F3" w:rsidRDefault="00FC5575" w:rsidP="007428A2">
            <w:pPr>
              <w:pStyle w:val="aff"/>
              <w:spacing w:line="240" w:lineRule="exact"/>
              <w:ind w:left="57"/>
              <w:rPr>
                <w:rFonts w:cs="Arial"/>
                <w:i/>
              </w:rPr>
            </w:pPr>
            <w:r w:rsidRPr="001733F3">
              <w:rPr>
                <w:rFonts w:cs="Arial"/>
                <w:i/>
                <w:lang w:val="en-US"/>
              </w:rPr>
              <w:t xml:space="preserve">IV </w:t>
            </w:r>
            <w:r w:rsidRPr="001733F3">
              <w:rPr>
                <w:rFonts w:cs="Arial"/>
                <w:i/>
              </w:rPr>
              <w:t>квартал</w:t>
            </w:r>
          </w:p>
        </w:tc>
        <w:tc>
          <w:tcPr>
            <w:tcW w:w="681" w:type="pct"/>
            <w:tcBorders>
              <w:top w:val="dotted" w:sz="4" w:space="0" w:color="auto"/>
              <w:bottom w:val="dotted" w:sz="4" w:space="0" w:color="auto"/>
            </w:tcBorders>
            <w:shd w:val="clear" w:color="auto" w:fill="auto"/>
            <w:vAlign w:val="bottom"/>
          </w:tcPr>
          <w:p w14:paraId="5031C715" w14:textId="77777777" w:rsidR="00FC5575" w:rsidRPr="0050768B" w:rsidRDefault="00FC5575" w:rsidP="007428A2">
            <w:pPr>
              <w:pStyle w:val="aff"/>
              <w:spacing w:line="240" w:lineRule="exact"/>
              <w:ind w:left="-57"/>
              <w:jc w:val="center"/>
              <w:rPr>
                <w:rFonts w:cs="Arial"/>
                <w:i/>
              </w:rPr>
            </w:pPr>
            <w:r>
              <w:rPr>
                <w:rFonts w:cs="Arial"/>
                <w:i/>
              </w:rPr>
              <w:t>860,3</w:t>
            </w:r>
          </w:p>
        </w:tc>
        <w:tc>
          <w:tcPr>
            <w:tcW w:w="986" w:type="pct"/>
            <w:tcBorders>
              <w:top w:val="dotted" w:sz="4" w:space="0" w:color="auto"/>
              <w:left w:val="single" w:sz="4" w:space="0" w:color="auto"/>
              <w:bottom w:val="dotted" w:sz="4" w:space="0" w:color="auto"/>
              <w:right w:val="single" w:sz="4" w:space="0" w:color="auto"/>
            </w:tcBorders>
            <w:shd w:val="clear" w:color="auto" w:fill="auto"/>
            <w:vAlign w:val="bottom"/>
          </w:tcPr>
          <w:p w14:paraId="20AF3FD5" w14:textId="77777777" w:rsidR="00FC5575" w:rsidRPr="00E67EC3" w:rsidRDefault="00FC5575" w:rsidP="007428A2">
            <w:pPr>
              <w:pStyle w:val="aff"/>
              <w:spacing w:line="240" w:lineRule="exact"/>
              <w:ind w:left="0"/>
              <w:jc w:val="center"/>
              <w:rPr>
                <w:rFonts w:cs="Arial"/>
                <w:i/>
              </w:rPr>
            </w:pPr>
            <w:r>
              <w:rPr>
                <w:rFonts w:cs="Arial"/>
                <w:i/>
              </w:rPr>
              <w:t>192,7</w:t>
            </w:r>
          </w:p>
        </w:tc>
        <w:tc>
          <w:tcPr>
            <w:tcW w:w="606" w:type="pct"/>
            <w:tcBorders>
              <w:top w:val="dotted" w:sz="4" w:space="0" w:color="auto"/>
              <w:bottom w:val="dotted" w:sz="4" w:space="0" w:color="auto"/>
              <w:right w:val="single" w:sz="4" w:space="0" w:color="auto"/>
            </w:tcBorders>
            <w:shd w:val="clear" w:color="auto" w:fill="auto"/>
            <w:vAlign w:val="bottom"/>
          </w:tcPr>
          <w:p w14:paraId="7E3081A0" w14:textId="77777777" w:rsidR="00FC5575" w:rsidRPr="001B03A1" w:rsidRDefault="00FC5575" w:rsidP="007428A2">
            <w:pPr>
              <w:pStyle w:val="aff"/>
              <w:spacing w:line="240" w:lineRule="exact"/>
              <w:ind w:left="0"/>
              <w:jc w:val="center"/>
              <w:rPr>
                <w:rFonts w:cs="Arial"/>
                <w:i/>
              </w:rPr>
            </w:pPr>
            <w:r>
              <w:rPr>
                <w:rFonts w:cs="Arial"/>
                <w:i/>
              </w:rPr>
              <w:t>110,2</w:t>
            </w:r>
          </w:p>
        </w:tc>
        <w:tc>
          <w:tcPr>
            <w:tcW w:w="982" w:type="pct"/>
            <w:tcBorders>
              <w:top w:val="dotted" w:sz="4" w:space="0" w:color="auto"/>
              <w:bottom w:val="dotted" w:sz="4" w:space="0" w:color="auto"/>
              <w:right w:val="double" w:sz="4" w:space="0" w:color="auto"/>
            </w:tcBorders>
            <w:shd w:val="clear" w:color="auto" w:fill="auto"/>
            <w:vAlign w:val="bottom"/>
          </w:tcPr>
          <w:p w14:paraId="25E9E09F" w14:textId="77777777" w:rsidR="00FC5575" w:rsidRPr="001B03A1" w:rsidRDefault="00FC5575" w:rsidP="007428A2">
            <w:pPr>
              <w:pStyle w:val="aff"/>
              <w:spacing w:line="240" w:lineRule="exact"/>
              <w:ind w:left="0"/>
              <w:jc w:val="center"/>
              <w:rPr>
                <w:rFonts w:cs="Arial"/>
                <w:i/>
              </w:rPr>
            </w:pPr>
            <w:r>
              <w:rPr>
                <w:rFonts w:cs="Arial"/>
                <w:i/>
              </w:rPr>
              <w:t>123,0</w:t>
            </w:r>
          </w:p>
        </w:tc>
      </w:tr>
      <w:tr w:rsidR="00FC5575" w:rsidRPr="001733F3" w14:paraId="178A9632" w14:textId="77777777" w:rsidTr="00FC5575">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7431CC23" w14:textId="77777777" w:rsidR="00FC5575" w:rsidRPr="001733F3" w:rsidRDefault="00FC5575" w:rsidP="007428A2">
            <w:pPr>
              <w:pStyle w:val="aff"/>
              <w:spacing w:line="240" w:lineRule="exact"/>
              <w:ind w:left="57"/>
              <w:rPr>
                <w:rFonts w:cs="Arial"/>
                <w:i/>
              </w:rPr>
            </w:pPr>
            <w:r w:rsidRPr="001733F3">
              <w:rPr>
                <w:rFonts w:cs="Arial"/>
                <w:i/>
              </w:rPr>
              <w:t>Год</w:t>
            </w:r>
          </w:p>
        </w:tc>
        <w:tc>
          <w:tcPr>
            <w:tcW w:w="681" w:type="pct"/>
            <w:tcBorders>
              <w:top w:val="dotted" w:sz="4" w:space="0" w:color="auto"/>
              <w:bottom w:val="single" w:sz="4" w:space="0" w:color="auto"/>
            </w:tcBorders>
            <w:shd w:val="clear" w:color="auto" w:fill="auto"/>
            <w:vAlign w:val="bottom"/>
          </w:tcPr>
          <w:p w14:paraId="35715347" w14:textId="77777777" w:rsidR="00FC5575" w:rsidRPr="0050768B" w:rsidRDefault="00FC5575" w:rsidP="007428A2">
            <w:pPr>
              <w:pStyle w:val="aff"/>
              <w:spacing w:line="240" w:lineRule="exact"/>
              <w:ind w:left="-57"/>
              <w:jc w:val="center"/>
              <w:rPr>
                <w:rFonts w:cs="Arial"/>
                <w:i/>
              </w:rPr>
            </w:pPr>
            <w:r>
              <w:rPr>
                <w:rFonts w:cs="Arial"/>
                <w:i/>
              </w:rPr>
              <w:t>2004,6</w:t>
            </w:r>
          </w:p>
        </w:tc>
        <w:tc>
          <w:tcPr>
            <w:tcW w:w="986" w:type="pct"/>
            <w:tcBorders>
              <w:top w:val="dotted" w:sz="4" w:space="0" w:color="auto"/>
              <w:left w:val="single" w:sz="4" w:space="0" w:color="auto"/>
              <w:bottom w:val="single" w:sz="4" w:space="0" w:color="auto"/>
              <w:right w:val="single" w:sz="4" w:space="0" w:color="auto"/>
            </w:tcBorders>
            <w:shd w:val="clear" w:color="auto" w:fill="auto"/>
            <w:vAlign w:val="bottom"/>
          </w:tcPr>
          <w:p w14:paraId="5794884F" w14:textId="77777777" w:rsidR="00FC5575" w:rsidRPr="00E67EC3" w:rsidRDefault="00FC5575" w:rsidP="007428A2">
            <w:pPr>
              <w:pStyle w:val="aff"/>
              <w:spacing w:line="240" w:lineRule="exact"/>
              <w:ind w:left="0"/>
              <w:jc w:val="center"/>
              <w:rPr>
                <w:rFonts w:cs="Arial"/>
                <w:i/>
              </w:rPr>
            </w:pPr>
            <w:r>
              <w:rPr>
                <w:rFonts w:cs="Arial"/>
                <w:i/>
              </w:rPr>
              <w:t>668,3</w:t>
            </w:r>
          </w:p>
        </w:tc>
        <w:tc>
          <w:tcPr>
            <w:tcW w:w="606" w:type="pct"/>
            <w:tcBorders>
              <w:top w:val="dotted" w:sz="4" w:space="0" w:color="auto"/>
              <w:bottom w:val="single" w:sz="4" w:space="0" w:color="auto"/>
              <w:right w:val="single" w:sz="4" w:space="0" w:color="auto"/>
            </w:tcBorders>
            <w:shd w:val="clear" w:color="auto" w:fill="auto"/>
            <w:vAlign w:val="bottom"/>
          </w:tcPr>
          <w:p w14:paraId="783E1D68" w14:textId="77777777" w:rsidR="00FC5575" w:rsidRPr="001B03A1" w:rsidRDefault="00FC5575" w:rsidP="007428A2">
            <w:pPr>
              <w:pStyle w:val="aff"/>
              <w:spacing w:line="240" w:lineRule="exact"/>
              <w:ind w:left="0"/>
              <w:jc w:val="center"/>
              <w:rPr>
                <w:rFonts w:cs="Arial"/>
                <w:i/>
              </w:rPr>
            </w:pPr>
            <w:r>
              <w:rPr>
                <w:rFonts w:cs="Arial"/>
                <w:i/>
              </w:rPr>
              <w:t>103,1</w:t>
            </w:r>
          </w:p>
        </w:tc>
        <w:tc>
          <w:tcPr>
            <w:tcW w:w="982" w:type="pct"/>
            <w:tcBorders>
              <w:top w:val="dotted" w:sz="4" w:space="0" w:color="auto"/>
              <w:bottom w:val="single" w:sz="4" w:space="0" w:color="auto"/>
              <w:right w:val="double" w:sz="4" w:space="0" w:color="auto"/>
            </w:tcBorders>
            <w:shd w:val="clear" w:color="auto" w:fill="auto"/>
            <w:vAlign w:val="bottom"/>
          </w:tcPr>
          <w:p w14:paraId="01FB0F67" w14:textId="77777777" w:rsidR="00FC5575" w:rsidRPr="001B03A1" w:rsidRDefault="00FC5575" w:rsidP="007428A2">
            <w:pPr>
              <w:pStyle w:val="aff"/>
              <w:spacing w:line="240" w:lineRule="exact"/>
              <w:ind w:left="0"/>
              <w:jc w:val="center"/>
              <w:rPr>
                <w:rFonts w:cs="Arial"/>
                <w:i/>
              </w:rPr>
            </w:pPr>
            <w:r>
              <w:rPr>
                <w:rFonts w:cs="Arial"/>
                <w:i/>
              </w:rPr>
              <w:t>134,2</w:t>
            </w:r>
          </w:p>
        </w:tc>
      </w:tr>
      <w:tr w:rsidR="00FC5575" w:rsidRPr="0080366C" w14:paraId="2A430D3E" w14:textId="77777777" w:rsidTr="00FC5575">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3AB0C359" w14:textId="77777777" w:rsidR="00FC5575" w:rsidRPr="0080366C" w:rsidRDefault="00FC5575" w:rsidP="007428A2">
            <w:pPr>
              <w:pStyle w:val="aff"/>
              <w:spacing w:line="240" w:lineRule="exact"/>
              <w:ind w:left="0"/>
              <w:jc w:val="center"/>
              <w:rPr>
                <w:rFonts w:cs="Arial"/>
                <w:b/>
              </w:rPr>
            </w:pPr>
            <w:r w:rsidRPr="0080366C">
              <w:rPr>
                <w:rFonts w:cs="Arial"/>
                <w:b/>
              </w:rPr>
              <w:t>2022 год</w:t>
            </w:r>
          </w:p>
        </w:tc>
      </w:tr>
      <w:tr w:rsidR="00FC5575" w:rsidRPr="0080366C" w14:paraId="7D9F480D" w14:textId="77777777" w:rsidTr="00FC5575">
        <w:trPr>
          <w:trHeight w:val="132"/>
        </w:trPr>
        <w:tc>
          <w:tcPr>
            <w:tcW w:w="1745" w:type="pct"/>
            <w:tcBorders>
              <w:top w:val="single" w:sz="4" w:space="0" w:color="auto"/>
              <w:left w:val="double" w:sz="4" w:space="0" w:color="auto"/>
              <w:bottom w:val="double" w:sz="4" w:space="0" w:color="auto"/>
              <w:right w:val="single" w:sz="4" w:space="0" w:color="auto"/>
            </w:tcBorders>
            <w:shd w:val="clear" w:color="auto" w:fill="auto"/>
            <w:vAlign w:val="bottom"/>
          </w:tcPr>
          <w:p w14:paraId="695FCA2E" w14:textId="77777777" w:rsidR="00FC5575" w:rsidRPr="0080366C" w:rsidRDefault="00FC5575" w:rsidP="007428A2">
            <w:pPr>
              <w:pStyle w:val="aff"/>
              <w:spacing w:line="240" w:lineRule="exact"/>
              <w:ind w:left="57"/>
              <w:rPr>
                <w:rFonts w:cs="Arial"/>
              </w:rPr>
            </w:pPr>
            <w:r>
              <w:rPr>
                <w:rFonts w:cs="Arial"/>
              </w:rPr>
              <w:t>Январь</w:t>
            </w:r>
          </w:p>
        </w:tc>
        <w:tc>
          <w:tcPr>
            <w:tcW w:w="681" w:type="pct"/>
            <w:tcBorders>
              <w:top w:val="single" w:sz="4" w:space="0" w:color="auto"/>
              <w:bottom w:val="double" w:sz="4" w:space="0" w:color="auto"/>
            </w:tcBorders>
            <w:shd w:val="clear" w:color="auto" w:fill="auto"/>
            <w:vAlign w:val="bottom"/>
          </w:tcPr>
          <w:p w14:paraId="1ADC2B91" w14:textId="77777777" w:rsidR="00FC5575" w:rsidRPr="0080366C" w:rsidRDefault="00FC5575" w:rsidP="007428A2">
            <w:pPr>
              <w:pStyle w:val="aff"/>
              <w:spacing w:line="240" w:lineRule="exact"/>
              <w:ind w:left="-57"/>
              <w:jc w:val="center"/>
              <w:rPr>
                <w:rFonts w:cs="Arial"/>
              </w:rPr>
            </w:pPr>
            <w:r>
              <w:rPr>
                <w:rFonts w:cs="Arial"/>
              </w:rPr>
              <w:t>189,4</w:t>
            </w:r>
          </w:p>
        </w:tc>
        <w:tc>
          <w:tcPr>
            <w:tcW w:w="986" w:type="pct"/>
            <w:tcBorders>
              <w:top w:val="single" w:sz="4" w:space="0" w:color="auto"/>
              <w:left w:val="single" w:sz="4" w:space="0" w:color="auto"/>
              <w:bottom w:val="double" w:sz="4" w:space="0" w:color="auto"/>
              <w:right w:val="single" w:sz="4" w:space="0" w:color="auto"/>
            </w:tcBorders>
            <w:shd w:val="clear" w:color="auto" w:fill="auto"/>
            <w:vAlign w:val="bottom"/>
          </w:tcPr>
          <w:p w14:paraId="0B801FE3" w14:textId="77777777" w:rsidR="00FC5575" w:rsidRPr="0080366C" w:rsidRDefault="00FC5575" w:rsidP="007428A2">
            <w:pPr>
              <w:pStyle w:val="aff"/>
              <w:spacing w:line="240" w:lineRule="exact"/>
              <w:ind w:left="0"/>
              <w:jc w:val="center"/>
              <w:rPr>
                <w:rFonts w:cs="Arial"/>
              </w:rPr>
            </w:pPr>
            <w:r>
              <w:rPr>
                <w:rFonts w:cs="Arial"/>
              </w:rPr>
              <w:t>80,9</w:t>
            </w:r>
          </w:p>
        </w:tc>
        <w:tc>
          <w:tcPr>
            <w:tcW w:w="606" w:type="pct"/>
            <w:tcBorders>
              <w:top w:val="single" w:sz="4" w:space="0" w:color="auto"/>
              <w:bottom w:val="double" w:sz="4" w:space="0" w:color="auto"/>
              <w:right w:val="single" w:sz="4" w:space="0" w:color="auto"/>
            </w:tcBorders>
            <w:shd w:val="clear" w:color="auto" w:fill="auto"/>
            <w:vAlign w:val="bottom"/>
          </w:tcPr>
          <w:p w14:paraId="4D540282" w14:textId="77777777" w:rsidR="00FC5575" w:rsidRPr="0080366C" w:rsidRDefault="00FC5575" w:rsidP="007428A2">
            <w:pPr>
              <w:pStyle w:val="aff"/>
              <w:spacing w:line="240" w:lineRule="exact"/>
              <w:ind w:left="0"/>
              <w:jc w:val="center"/>
              <w:rPr>
                <w:rFonts w:cs="Arial"/>
              </w:rPr>
            </w:pPr>
            <w:r>
              <w:rPr>
                <w:rFonts w:cs="Arial"/>
              </w:rPr>
              <w:t>в 3,2 р.</w:t>
            </w:r>
          </w:p>
        </w:tc>
        <w:tc>
          <w:tcPr>
            <w:tcW w:w="982" w:type="pct"/>
            <w:tcBorders>
              <w:top w:val="single" w:sz="4" w:space="0" w:color="auto"/>
              <w:bottom w:val="double" w:sz="4" w:space="0" w:color="auto"/>
              <w:right w:val="double" w:sz="4" w:space="0" w:color="auto"/>
            </w:tcBorders>
            <w:shd w:val="clear" w:color="auto" w:fill="auto"/>
            <w:vAlign w:val="bottom"/>
          </w:tcPr>
          <w:p w14:paraId="2AF1142A" w14:textId="77777777" w:rsidR="00FC5575" w:rsidRPr="0080366C" w:rsidRDefault="00FC5575" w:rsidP="007428A2">
            <w:pPr>
              <w:pStyle w:val="aff"/>
              <w:spacing w:line="240" w:lineRule="exact"/>
              <w:ind w:left="0"/>
              <w:jc w:val="center"/>
              <w:rPr>
                <w:rFonts w:cs="Arial"/>
              </w:rPr>
            </w:pPr>
            <w:r>
              <w:rPr>
                <w:rFonts w:cs="Arial"/>
              </w:rPr>
              <w:t>в 2,5 р.</w:t>
            </w:r>
          </w:p>
        </w:tc>
      </w:tr>
    </w:tbl>
    <w:p w14:paraId="4D945064" w14:textId="77777777" w:rsidR="00710A50" w:rsidRDefault="00710A50" w:rsidP="007428A2">
      <w:pPr>
        <w:pStyle w:val="3"/>
        <w:keepNext w:val="0"/>
        <w:pageBreakBefore/>
        <w:numPr>
          <w:ilvl w:val="1"/>
          <w:numId w:val="7"/>
        </w:numPr>
        <w:spacing w:before="0" w:after="480"/>
        <w:ind w:left="709" w:firstLine="0"/>
        <w:jc w:val="left"/>
        <w:rPr>
          <w:rFonts w:cs="Arial"/>
          <w:noProof w:val="0"/>
        </w:rPr>
      </w:pPr>
      <w:bookmarkStart w:id="144" w:name="_Toc97711594"/>
      <w:r>
        <w:rPr>
          <w:rFonts w:cs="Arial"/>
          <w:noProof w:val="0"/>
        </w:rPr>
        <w:lastRenderedPageBreak/>
        <w:t>Транспорт</w:t>
      </w:r>
      <w:bookmarkEnd w:id="144"/>
    </w:p>
    <w:p w14:paraId="13C827EC" w14:textId="3E34EC8B" w:rsidR="00D41EE5" w:rsidRPr="0028014D" w:rsidRDefault="00D41EE5" w:rsidP="00D41EE5">
      <w:pPr>
        <w:pStyle w:val="aff5"/>
        <w:keepNext w:val="0"/>
        <w:pBdr>
          <w:bottom w:val="none" w:sz="0" w:space="0" w:color="auto"/>
        </w:pBdr>
        <w:tabs>
          <w:tab w:val="clear" w:pos="2061"/>
          <w:tab w:val="num" w:pos="-1843"/>
        </w:tabs>
        <w:spacing w:before="0" w:after="0" w:line="288" w:lineRule="auto"/>
        <w:ind w:left="0"/>
        <w:rPr>
          <w:rFonts w:cs="Arial"/>
          <w:caps w:val="0"/>
        </w:rPr>
      </w:pPr>
      <w:bookmarkStart w:id="145" w:name="_Toc467486268"/>
      <w:bookmarkStart w:id="146" w:name="_Toc459280667"/>
      <w:bookmarkStart w:id="147" w:name="_Toc401656187"/>
      <w:bookmarkStart w:id="148" w:name="_Toc130704472"/>
      <w:bookmarkEnd w:id="143"/>
      <w:bookmarkEnd w:id="145"/>
      <w:bookmarkEnd w:id="146"/>
      <w:bookmarkEnd w:id="147"/>
      <w:r>
        <w:rPr>
          <w:rFonts w:cs="Arial"/>
          <w:caps w:val="0"/>
          <w:noProof w:val="0"/>
        </w:rPr>
        <w:t xml:space="preserve">Динамика перевозки пассажиров и пассажирооборот автобусов </w:t>
      </w:r>
      <w:r w:rsidR="00E34614">
        <w:rPr>
          <w:rFonts w:cs="Arial"/>
          <w:caps w:val="0"/>
          <w:noProof w:val="0"/>
        </w:rPr>
        <w:br/>
      </w:r>
      <w:r>
        <w:rPr>
          <w:rFonts w:cs="Arial"/>
          <w:caps w:val="0"/>
          <w:noProof w:val="0"/>
        </w:rPr>
        <w:t>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21"/>
        <w:gridCol w:w="31"/>
        <w:gridCol w:w="1244"/>
        <w:gridCol w:w="8"/>
        <w:gridCol w:w="1268"/>
        <w:gridCol w:w="1209"/>
        <w:gridCol w:w="1209"/>
      </w:tblGrid>
      <w:tr w:rsidR="00D41EE5" w:rsidRPr="0028014D" w14:paraId="7879C25C" w14:textId="77777777" w:rsidTr="004D256A">
        <w:trPr>
          <w:cantSplit/>
          <w:trHeight w:val="296"/>
          <w:tblHeader/>
        </w:trPr>
        <w:tc>
          <w:tcPr>
            <w:tcW w:w="1985" w:type="dxa"/>
            <w:vMerge w:val="restart"/>
            <w:tcBorders>
              <w:top w:val="double" w:sz="4" w:space="0" w:color="auto"/>
              <w:left w:val="double" w:sz="4" w:space="0" w:color="auto"/>
              <w:right w:val="single" w:sz="6" w:space="0" w:color="auto"/>
            </w:tcBorders>
          </w:tcPr>
          <w:p w14:paraId="753A73DA" w14:textId="77777777" w:rsidR="00D41EE5" w:rsidRPr="0028014D" w:rsidRDefault="00D41EE5" w:rsidP="00D41EE5">
            <w:pPr>
              <w:pStyle w:val="aff"/>
              <w:spacing w:after="40"/>
              <w:ind w:left="114" w:hanging="57"/>
              <w:rPr>
                <w:rFonts w:cs="Arial"/>
                <w:i/>
              </w:rPr>
            </w:pPr>
          </w:p>
        </w:tc>
        <w:tc>
          <w:tcPr>
            <w:tcW w:w="3685" w:type="dxa"/>
            <w:gridSpan w:val="6"/>
            <w:tcBorders>
              <w:top w:val="double" w:sz="4" w:space="0" w:color="auto"/>
              <w:left w:val="single" w:sz="6" w:space="0" w:color="auto"/>
              <w:bottom w:val="single" w:sz="6" w:space="0" w:color="auto"/>
              <w:right w:val="single" w:sz="6" w:space="0" w:color="auto"/>
            </w:tcBorders>
          </w:tcPr>
          <w:p w14:paraId="5E7B7159" w14:textId="77777777" w:rsidR="00D41EE5" w:rsidRPr="0028014D" w:rsidRDefault="00D41EE5" w:rsidP="00D41EE5">
            <w:pPr>
              <w:pStyle w:val="aff1"/>
              <w:spacing w:after="40"/>
              <w:rPr>
                <w:rFonts w:cs="Arial"/>
                <w:i/>
              </w:rPr>
            </w:pPr>
            <w:r>
              <w:rPr>
                <w:rFonts w:cs="Arial"/>
                <w:i/>
              </w:rPr>
              <w:t>Перевезено пассажиров</w:t>
            </w:r>
          </w:p>
        </w:tc>
        <w:tc>
          <w:tcPr>
            <w:tcW w:w="3686" w:type="dxa"/>
            <w:gridSpan w:val="3"/>
            <w:tcBorders>
              <w:top w:val="double" w:sz="4" w:space="0" w:color="auto"/>
              <w:left w:val="single" w:sz="6" w:space="0" w:color="auto"/>
              <w:bottom w:val="single" w:sz="6" w:space="0" w:color="auto"/>
              <w:right w:val="double" w:sz="4" w:space="0" w:color="auto"/>
            </w:tcBorders>
          </w:tcPr>
          <w:p w14:paraId="40B8469D" w14:textId="77777777" w:rsidR="00D41EE5" w:rsidRPr="0028014D" w:rsidRDefault="00D41EE5" w:rsidP="00D41EE5">
            <w:pPr>
              <w:pStyle w:val="aff1"/>
              <w:spacing w:after="40"/>
              <w:rPr>
                <w:rFonts w:cs="Arial"/>
                <w:i/>
              </w:rPr>
            </w:pPr>
            <w:r>
              <w:rPr>
                <w:rFonts w:cs="Arial"/>
                <w:i/>
              </w:rPr>
              <w:t>Пассажирооборот</w:t>
            </w:r>
          </w:p>
        </w:tc>
      </w:tr>
      <w:tr w:rsidR="00D41EE5" w:rsidRPr="0028014D" w14:paraId="7A9291E5" w14:textId="77777777" w:rsidTr="004D256A">
        <w:trPr>
          <w:cantSplit/>
          <w:trHeight w:val="165"/>
          <w:tblHeader/>
        </w:trPr>
        <w:tc>
          <w:tcPr>
            <w:tcW w:w="1985" w:type="dxa"/>
            <w:vMerge/>
            <w:tcBorders>
              <w:left w:val="double" w:sz="4" w:space="0" w:color="auto"/>
              <w:right w:val="single" w:sz="6" w:space="0" w:color="auto"/>
            </w:tcBorders>
          </w:tcPr>
          <w:p w14:paraId="72222EA4" w14:textId="77777777" w:rsidR="00D41EE5" w:rsidRPr="0028014D" w:rsidRDefault="00D41EE5" w:rsidP="00D41EE5">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24644716" w14:textId="77777777" w:rsidR="00D41EE5" w:rsidRPr="0028014D" w:rsidRDefault="00D41EE5" w:rsidP="00D41EE5">
            <w:pPr>
              <w:pStyle w:val="aff1"/>
              <w:spacing w:after="40"/>
              <w:rPr>
                <w:rFonts w:cs="Arial"/>
                <w:i/>
              </w:rPr>
            </w:pPr>
            <w:r>
              <w:rPr>
                <w:rFonts w:cs="Arial"/>
                <w:i/>
              </w:rPr>
              <w:t>тыс. чел.</w:t>
            </w:r>
          </w:p>
        </w:tc>
        <w:tc>
          <w:tcPr>
            <w:tcW w:w="2487" w:type="dxa"/>
            <w:gridSpan w:val="4"/>
            <w:tcBorders>
              <w:top w:val="single" w:sz="6" w:space="0" w:color="auto"/>
              <w:left w:val="single" w:sz="6" w:space="0" w:color="auto"/>
              <w:bottom w:val="single" w:sz="6" w:space="0" w:color="auto"/>
              <w:right w:val="single" w:sz="6" w:space="0" w:color="auto"/>
            </w:tcBorders>
          </w:tcPr>
          <w:p w14:paraId="3607D40F" w14:textId="02D308A9" w:rsidR="00D41EE5" w:rsidRPr="0028014D" w:rsidRDefault="00D41EE5" w:rsidP="00D41EE5">
            <w:pPr>
              <w:pStyle w:val="aff1"/>
              <w:spacing w:after="40"/>
              <w:rPr>
                <w:rFonts w:cs="Arial"/>
                <w:i/>
              </w:rPr>
            </w:pPr>
            <w:r>
              <w:rPr>
                <w:rFonts w:cs="Arial"/>
                <w:i/>
              </w:rPr>
              <w:t>в % к</w:t>
            </w:r>
          </w:p>
        </w:tc>
        <w:tc>
          <w:tcPr>
            <w:tcW w:w="1276" w:type="dxa"/>
            <w:gridSpan w:val="2"/>
            <w:vMerge w:val="restart"/>
            <w:tcBorders>
              <w:top w:val="single" w:sz="6" w:space="0" w:color="auto"/>
              <w:left w:val="single" w:sz="6" w:space="0" w:color="auto"/>
              <w:right w:val="single" w:sz="6" w:space="0" w:color="auto"/>
            </w:tcBorders>
          </w:tcPr>
          <w:p w14:paraId="0D2A0F1A" w14:textId="0EE7FED4" w:rsidR="00D41EE5" w:rsidRPr="0028014D" w:rsidRDefault="00D41EE5" w:rsidP="00FE168E">
            <w:pPr>
              <w:pStyle w:val="aff1"/>
              <w:spacing w:before="0"/>
              <w:rPr>
                <w:rFonts w:cs="Arial"/>
                <w:i/>
              </w:rPr>
            </w:pPr>
            <w:r>
              <w:rPr>
                <w:rFonts w:cs="Arial"/>
                <w:i/>
              </w:rPr>
              <w:t>млн.</w:t>
            </w:r>
            <w:r w:rsidR="00FE168E">
              <w:rPr>
                <w:rFonts w:cs="Arial"/>
                <w:i/>
              </w:rPr>
              <w:br/>
            </w:r>
            <w:r>
              <w:rPr>
                <w:rFonts w:cs="Arial"/>
                <w:i/>
              </w:rPr>
              <w:t>пасс</w:t>
            </w:r>
            <w:proofErr w:type="gramStart"/>
            <w:r>
              <w:rPr>
                <w:rFonts w:cs="Arial"/>
                <w:i/>
              </w:rPr>
              <w:t>.-</w:t>
            </w:r>
            <w:proofErr w:type="gramEnd"/>
            <w:r>
              <w:rPr>
                <w:rFonts w:cs="Arial"/>
                <w:i/>
              </w:rPr>
              <w:t>км</w:t>
            </w:r>
          </w:p>
        </w:tc>
        <w:tc>
          <w:tcPr>
            <w:tcW w:w="2418" w:type="dxa"/>
            <w:gridSpan w:val="2"/>
            <w:tcBorders>
              <w:top w:val="single" w:sz="6" w:space="0" w:color="auto"/>
              <w:left w:val="single" w:sz="6" w:space="0" w:color="auto"/>
              <w:bottom w:val="single" w:sz="6" w:space="0" w:color="auto"/>
              <w:right w:val="double" w:sz="4" w:space="0" w:color="auto"/>
            </w:tcBorders>
          </w:tcPr>
          <w:p w14:paraId="219209E6" w14:textId="77777777" w:rsidR="00D41EE5" w:rsidRPr="0028014D" w:rsidRDefault="00D41EE5" w:rsidP="00D41EE5">
            <w:pPr>
              <w:pStyle w:val="aff1"/>
              <w:spacing w:after="40"/>
              <w:rPr>
                <w:rFonts w:cs="Arial"/>
                <w:i/>
              </w:rPr>
            </w:pPr>
            <w:r>
              <w:rPr>
                <w:rFonts w:cs="Arial"/>
                <w:i/>
              </w:rPr>
              <w:t>в % к</w:t>
            </w:r>
          </w:p>
        </w:tc>
      </w:tr>
      <w:tr w:rsidR="00D41EE5" w:rsidRPr="0028014D" w14:paraId="0177B614" w14:textId="77777777" w:rsidTr="004D256A">
        <w:trPr>
          <w:cantSplit/>
          <w:trHeight w:val="165"/>
          <w:tblHeader/>
        </w:trPr>
        <w:tc>
          <w:tcPr>
            <w:tcW w:w="1985" w:type="dxa"/>
            <w:vMerge/>
            <w:tcBorders>
              <w:left w:val="double" w:sz="4" w:space="0" w:color="auto"/>
              <w:bottom w:val="single" w:sz="6" w:space="0" w:color="auto"/>
              <w:right w:val="single" w:sz="6" w:space="0" w:color="auto"/>
            </w:tcBorders>
          </w:tcPr>
          <w:p w14:paraId="63F3FA1F" w14:textId="77777777" w:rsidR="00D41EE5" w:rsidRPr="0028014D" w:rsidRDefault="00D41EE5" w:rsidP="00D41EE5">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21CF61BD" w14:textId="77777777" w:rsidR="00D41EE5" w:rsidRPr="0028014D" w:rsidRDefault="00D41EE5" w:rsidP="00D41EE5">
            <w:pPr>
              <w:pStyle w:val="aff1"/>
              <w:spacing w:after="40"/>
              <w:rPr>
                <w:rFonts w:cs="Arial"/>
                <w:i/>
              </w:rPr>
            </w:pPr>
          </w:p>
        </w:tc>
        <w:tc>
          <w:tcPr>
            <w:tcW w:w="1243" w:type="dxa"/>
            <w:gridSpan w:val="3"/>
            <w:tcBorders>
              <w:top w:val="single" w:sz="6" w:space="0" w:color="auto"/>
              <w:left w:val="single" w:sz="6" w:space="0" w:color="auto"/>
              <w:bottom w:val="single" w:sz="6" w:space="0" w:color="auto"/>
              <w:right w:val="single" w:sz="6" w:space="0" w:color="auto"/>
            </w:tcBorders>
          </w:tcPr>
          <w:p w14:paraId="2BE54769" w14:textId="12275BE1" w:rsidR="00D41EE5" w:rsidRPr="0028014D" w:rsidRDefault="00D41EE5" w:rsidP="00D41EE5">
            <w:pPr>
              <w:pStyle w:val="aff1"/>
              <w:spacing w:after="40"/>
              <w:rPr>
                <w:rFonts w:cs="Arial"/>
                <w:i/>
              </w:rPr>
            </w:pPr>
            <w:r>
              <w:rPr>
                <w:rFonts w:cs="Arial"/>
                <w:i/>
              </w:rPr>
              <w:t>соответ</w:t>
            </w:r>
            <w:r w:rsidR="00FE168E">
              <w:rPr>
                <w:rFonts w:cs="Arial"/>
                <w:i/>
              </w:rPr>
              <w:softHyphen/>
            </w:r>
            <w:r>
              <w:rPr>
                <w:rFonts w:cs="Arial"/>
                <w:i/>
              </w:rPr>
              <w:t>ствующему периоду предыду</w:t>
            </w:r>
            <w:r w:rsidR="00FE168E">
              <w:rPr>
                <w:rFonts w:cs="Arial"/>
                <w:i/>
              </w:rPr>
              <w:softHyphen/>
            </w:r>
            <w:r>
              <w:rPr>
                <w:rFonts w:cs="Arial"/>
                <w:i/>
              </w:rPr>
              <w:t>щего года</w:t>
            </w:r>
          </w:p>
        </w:tc>
        <w:tc>
          <w:tcPr>
            <w:tcW w:w="1244" w:type="dxa"/>
            <w:tcBorders>
              <w:top w:val="single" w:sz="6" w:space="0" w:color="auto"/>
              <w:left w:val="single" w:sz="6" w:space="0" w:color="auto"/>
              <w:bottom w:val="single" w:sz="6" w:space="0" w:color="auto"/>
              <w:right w:val="single" w:sz="6" w:space="0" w:color="auto"/>
            </w:tcBorders>
          </w:tcPr>
          <w:p w14:paraId="15F14005" w14:textId="0213CCB1" w:rsidR="00D41EE5" w:rsidRPr="0028014D" w:rsidRDefault="00D41EE5" w:rsidP="00D41EE5">
            <w:pPr>
              <w:pStyle w:val="aff1"/>
              <w:spacing w:after="40"/>
              <w:rPr>
                <w:rFonts w:cs="Arial"/>
                <w:i/>
              </w:rPr>
            </w:pPr>
            <w:r>
              <w:rPr>
                <w:rFonts w:cs="Arial"/>
                <w:i/>
              </w:rPr>
              <w:t>предыду</w:t>
            </w:r>
            <w:r w:rsidR="00FE168E">
              <w:rPr>
                <w:rFonts w:cs="Arial"/>
                <w:i/>
              </w:rPr>
              <w:softHyphen/>
              <w:t>щему</w:t>
            </w:r>
            <w:r>
              <w:rPr>
                <w:rFonts w:cs="Arial"/>
                <w:i/>
              </w:rPr>
              <w:t xml:space="preserve"> пери</w:t>
            </w:r>
            <w:r w:rsidR="00FE168E">
              <w:rPr>
                <w:rFonts w:cs="Arial"/>
                <w:i/>
              </w:rPr>
              <w:softHyphen/>
            </w:r>
            <w:r>
              <w:rPr>
                <w:rFonts w:cs="Arial"/>
                <w:i/>
              </w:rPr>
              <w:t>оду</w:t>
            </w:r>
          </w:p>
        </w:tc>
        <w:tc>
          <w:tcPr>
            <w:tcW w:w="1276" w:type="dxa"/>
            <w:gridSpan w:val="2"/>
            <w:vMerge/>
            <w:tcBorders>
              <w:left w:val="single" w:sz="6" w:space="0" w:color="auto"/>
              <w:bottom w:val="single" w:sz="6" w:space="0" w:color="auto"/>
              <w:right w:val="single" w:sz="6" w:space="0" w:color="auto"/>
            </w:tcBorders>
          </w:tcPr>
          <w:p w14:paraId="6331AE1F" w14:textId="77777777" w:rsidR="00D41EE5" w:rsidRPr="0028014D" w:rsidRDefault="00D41EE5" w:rsidP="00D41EE5">
            <w:pPr>
              <w:pStyle w:val="aff1"/>
              <w:spacing w:after="40"/>
              <w:rPr>
                <w:rFonts w:cs="Arial"/>
                <w:i/>
              </w:rPr>
            </w:pPr>
          </w:p>
        </w:tc>
        <w:tc>
          <w:tcPr>
            <w:tcW w:w="1209" w:type="dxa"/>
            <w:tcBorders>
              <w:top w:val="single" w:sz="6" w:space="0" w:color="auto"/>
              <w:left w:val="single" w:sz="6" w:space="0" w:color="auto"/>
              <w:bottom w:val="single" w:sz="6" w:space="0" w:color="auto"/>
              <w:right w:val="single" w:sz="6" w:space="0" w:color="auto"/>
            </w:tcBorders>
          </w:tcPr>
          <w:p w14:paraId="03F1BED8" w14:textId="4853334A" w:rsidR="00D41EE5" w:rsidRPr="0028014D" w:rsidRDefault="00D41EE5" w:rsidP="00D41EE5">
            <w:pPr>
              <w:pStyle w:val="aff1"/>
              <w:spacing w:after="40"/>
              <w:rPr>
                <w:rFonts w:cs="Arial"/>
                <w:i/>
              </w:rPr>
            </w:pPr>
            <w:r>
              <w:rPr>
                <w:rFonts w:cs="Arial"/>
                <w:i/>
              </w:rPr>
              <w:t>соответ</w:t>
            </w:r>
            <w:r w:rsidR="00FE168E">
              <w:rPr>
                <w:rFonts w:cs="Arial"/>
                <w:i/>
              </w:rPr>
              <w:softHyphen/>
            </w:r>
            <w:r>
              <w:rPr>
                <w:rFonts w:cs="Arial"/>
                <w:i/>
              </w:rPr>
              <w:t>ствующему периоду предыду</w:t>
            </w:r>
            <w:r w:rsidR="00FE168E">
              <w:rPr>
                <w:rFonts w:cs="Arial"/>
                <w:i/>
              </w:rPr>
              <w:softHyphen/>
            </w:r>
            <w:r>
              <w:rPr>
                <w:rFonts w:cs="Arial"/>
                <w:i/>
              </w:rPr>
              <w:t>щего года</w:t>
            </w:r>
          </w:p>
        </w:tc>
        <w:tc>
          <w:tcPr>
            <w:tcW w:w="1209" w:type="dxa"/>
            <w:tcBorders>
              <w:top w:val="single" w:sz="6" w:space="0" w:color="auto"/>
              <w:left w:val="single" w:sz="6" w:space="0" w:color="auto"/>
              <w:bottom w:val="single" w:sz="6" w:space="0" w:color="auto"/>
              <w:right w:val="double" w:sz="4" w:space="0" w:color="auto"/>
            </w:tcBorders>
          </w:tcPr>
          <w:p w14:paraId="6C33274D" w14:textId="5FA90636" w:rsidR="00D41EE5" w:rsidRPr="0028014D" w:rsidRDefault="00D41EE5" w:rsidP="00D41EE5">
            <w:pPr>
              <w:pStyle w:val="aff1"/>
              <w:spacing w:after="40"/>
              <w:rPr>
                <w:rFonts w:cs="Arial"/>
                <w:i/>
              </w:rPr>
            </w:pPr>
            <w:r>
              <w:rPr>
                <w:rFonts w:cs="Arial"/>
                <w:i/>
              </w:rPr>
              <w:t>предыду</w:t>
            </w:r>
            <w:r w:rsidR="004D256A">
              <w:rPr>
                <w:rFonts w:cs="Arial"/>
                <w:i/>
              </w:rPr>
              <w:softHyphen/>
            </w:r>
            <w:r>
              <w:rPr>
                <w:rFonts w:cs="Arial"/>
                <w:i/>
              </w:rPr>
              <w:t>щему пери</w:t>
            </w:r>
            <w:r w:rsidR="004D256A">
              <w:rPr>
                <w:rFonts w:cs="Arial"/>
                <w:i/>
              </w:rPr>
              <w:softHyphen/>
            </w:r>
            <w:r>
              <w:rPr>
                <w:rFonts w:cs="Arial"/>
                <w:i/>
              </w:rPr>
              <w:t>оду</w:t>
            </w:r>
          </w:p>
        </w:tc>
      </w:tr>
      <w:tr w:rsidR="00D41EE5" w:rsidRPr="00F41E75" w14:paraId="1676DCC5" w14:textId="77777777" w:rsidTr="00D41EE5">
        <w:tc>
          <w:tcPr>
            <w:tcW w:w="9356" w:type="dxa"/>
            <w:gridSpan w:val="10"/>
            <w:tcBorders>
              <w:top w:val="single" w:sz="6" w:space="0" w:color="auto"/>
              <w:left w:val="double" w:sz="4" w:space="0" w:color="auto"/>
              <w:bottom w:val="single" w:sz="6" w:space="0" w:color="auto"/>
              <w:right w:val="double" w:sz="4" w:space="0" w:color="auto"/>
            </w:tcBorders>
          </w:tcPr>
          <w:p w14:paraId="6890CF8A" w14:textId="1B774861" w:rsidR="00D41EE5" w:rsidRPr="00936A56" w:rsidRDefault="00D41EE5" w:rsidP="00FE168E">
            <w:pPr>
              <w:pStyle w:val="aff1"/>
              <w:spacing w:line="240" w:lineRule="exact"/>
              <w:rPr>
                <w:rFonts w:cs="Arial"/>
                <w:b/>
              </w:rPr>
            </w:pPr>
            <w:r w:rsidRPr="00936A56">
              <w:rPr>
                <w:rFonts w:cs="Arial"/>
                <w:b/>
                <w:lang w:val="en-US"/>
              </w:rPr>
              <w:t xml:space="preserve">2021 </w:t>
            </w:r>
            <w:r w:rsidR="00FE168E">
              <w:rPr>
                <w:rFonts w:cs="Arial"/>
                <w:b/>
              </w:rPr>
              <w:t>год</w:t>
            </w:r>
          </w:p>
        </w:tc>
      </w:tr>
      <w:tr w:rsidR="00D41EE5" w:rsidRPr="00F41E75" w14:paraId="2C10A314" w14:textId="77777777" w:rsidTr="004D256A">
        <w:tc>
          <w:tcPr>
            <w:tcW w:w="1985" w:type="dxa"/>
            <w:tcBorders>
              <w:top w:val="single" w:sz="6" w:space="0" w:color="auto"/>
              <w:left w:val="double" w:sz="4" w:space="0" w:color="auto"/>
              <w:bottom w:val="dotted" w:sz="4" w:space="0" w:color="auto"/>
              <w:right w:val="single" w:sz="6" w:space="0" w:color="auto"/>
            </w:tcBorders>
          </w:tcPr>
          <w:p w14:paraId="69002544" w14:textId="77777777" w:rsidR="00D41EE5" w:rsidRPr="00936A56" w:rsidRDefault="00D41EE5" w:rsidP="00FE168E">
            <w:pPr>
              <w:pStyle w:val="aff"/>
              <w:spacing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45A28848" w14:textId="77777777" w:rsidR="00D41EE5" w:rsidRPr="00C62E7B"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12799,8</w:t>
            </w:r>
          </w:p>
        </w:tc>
        <w:tc>
          <w:tcPr>
            <w:tcW w:w="1212" w:type="dxa"/>
            <w:gridSpan w:val="2"/>
            <w:tcBorders>
              <w:top w:val="single" w:sz="6" w:space="0" w:color="auto"/>
              <w:left w:val="single" w:sz="6" w:space="0" w:color="auto"/>
              <w:bottom w:val="dotted" w:sz="4" w:space="0" w:color="auto"/>
              <w:right w:val="single" w:sz="6" w:space="0" w:color="auto"/>
            </w:tcBorders>
            <w:vAlign w:val="bottom"/>
          </w:tcPr>
          <w:p w14:paraId="0752FF30" w14:textId="77777777" w:rsidR="00D41EE5" w:rsidRPr="00C62E7B"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75,5</w:t>
            </w:r>
          </w:p>
        </w:tc>
        <w:tc>
          <w:tcPr>
            <w:tcW w:w="1275" w:type="dxa"/>
            <w:gridSpan w:val="2"/>
            <w:tcBorders>
              <w:top w:val="single" w:sz="6" w:space="0" w:color="auto"/>
              <w:left w:val="single" w:sz="6" w:space="0" w:color="auto"/>
              <w:bottom w:val="dotted" w:sz="4" w:space="0" w:color="auto"/>
              <w:right w:val="single" w:sz="6" w:space="0" w:color="auto"/>
            </w:tcBorders>
            <w:vAlign w:val="bottom"/>
          </w:tcPr>
          <w:p w14:paraId="16147D6D" w14:textId="77777777" w:rsidR="00D41EE5" w:rsidRPr="00C62E7B" w:rsidRDefault="00D41EE5" w:rsidP="00FE168E">
            <w:pPr>
              <w:pStyle w:val="aff1"/>
              <w:spacing w:line="240" w:lineRule="exact"/>
              <w:rPr>
                <w:rFonts w:cs="Arial"/>
              </w:rPr>
            </w:pPr>
            <w:r>
              <w:rPr>
                <w:rFonts w:cs="Arial"/>
              </w:rPr>
              <w:t>92,3</w:t>
            </w:r>
          </w:p>
        </w:tc>
        <w:tc>
          <w:tcPr>
            <w:tcW w:w="1276" w:type="dxa"/>
            <w:gridSpan w:val="2"/>
            <w:tcBorders>
              <w:top w:val="single" w:sz="6" w:space="0" w:color="auto"/>
              <w:left w:val="single" w:sz="6" w:space="0" w:color="auto"/>
              <w:bottom w:val="dotted" w:sz="4" w:space="0" w:color="auto"/>
              <w:right w:val="single" w:sz="6" w:space="0" w:color="auto"/>
            </w:tcBorders>
            <w:vAlign w:val="bottom"/>
          </w:tcPr>
          <w:p w14:paraId="2B1C7FC9" w14:textId="77777777" w:rsidR="00D41EE5" w:rsidRPr="00C62E7B" w:rsidRDefault="00D41EE5" w:rsidP="00FE168E">
            <w:pPr>
              <w:spacing w:before="80" w:line="240" w:lineRule="exact"/>
              <w:ind w:firstLine="0"/>
              <w:jc w:val="center"/>
              <w:rPr>
                <w:rFonts w:cs="Arial"/>
                <w:sz w:val="20"/>
              </w:rPr>
            </w:pPr>
            <w:r>
              <w:rPr>
                <w:rFonts w:cs="Arial"/>
                <w:sz w:val="20"/>
              </w:rPr>
              <w:t>181,2</w:t>
            </w:r>
          </w:p>
        </w:tc>
        <w:tc>
          <w:tcPr>
            <w:tcW w:w="1209" w:type="dxa"/>
            <w:tcBorders>
              <w:top w:val="single" w:sz="6" w:space="0" w:color="auto"/>
              <w:left w:val="single" w:sz="6" w:space="0" w:color="auto"/>
              <w:bottom w:val="dotted" w:sz="4" w:space="0" w:color="auto"/>
              <w:right w:val="single" w:sz="6" w:space="0" w:color="auto"/>
            </w:tcBorders>
            <w:vAlign w:val="bottom"/>
          </w:tcPr>
          <w:p w14:paraId="7F5F1CE7" w14:textId="77777777" w:rsidR="00D41EE5" w:rsidRPr="00C62E7B" w:rsidRDefault="00D41EE5" w:rsidP="00FE168E">
            <w:pPr>
              <w:spacing w:before="80" w:line="240" w:lineRule="exact"/>
              <w:ind w:firstLine="0"/>
              <w:jc w:val="center"/>
              <w:rPr>
                <w:rFonts w:cs="Arial"/>
                <w:sz w:val="20"/>
              </w:rPr>
            </w:pPr>
            <w:r>
              <w:rPr>
                <w:rFonts w:cs="Arial"/>
                <w:sz w:val="20"/>
              </w:rPr>
              <w:t>72,2</w:t>
            </w:r>
          </w:p>
        </w:tc>
        <w:tc>
          <w:tcPr>
            <w:tcW w:w="1209" w:type="dxa"/>
            <w:tcBorders>
              <w:top w:val="single" w:sz="6" w:space="0" w:color="auto"/>
              <w:left w:val="single" w:sz="6" w:space="0" w:color="auto"/>
              <w:bottom w:val="dotted" w:sz="4" w:space="0" w:color="auto"/>
              <w:right w:val="double" w:sz="4" w:space="0" w:color="auto"/>
            </w:tcBorders>
            <w:vAlign w:val="bottom"/>
          </w:tcPr>
          <w:p w14:paraId="7EE4D6C8" w14:textId="77777777" w:rsidR="00D41EE5" w:rsidRPr="00C62E7B" w:rsidRDefault="00D41EE5" w:rsidP="00FE168E">
            <w:pPr>
              <w:pStyle w:val="aff1"/>
              <w:spacing w:line="240" w:lineRule="exact"/>
              <w:rPr>
                <w:rFonts w:cs="Arial"/>
              </w:rPr>
            </w:pPr>
            <w:r>
              <w:rPr>
                <w:rFonts w:cs="Arial"/>
              </w:rPr>
              <w:t>92,1</w:t>
            </w:r>
          </w:p>
        </w:tc>
      </w:tr>
      <w:tr w:rsidR="00D41EE5" w:rsidRPr="00F41E75" w14:paraId="20961715" w14:textId="77777777" w:rsidTr="004D256A">
        <w:tc>
          <w:tcPr>
            <w:tcW w:w="1985" w:type="dxa"/>
            <w:tcBorders>
              <w:top w:val="dotted" w:sz="4" w:space="0" w:color="auto"/>
              <w:left w:val="double" w:sz="4" w:space="0" w:color="auto"/>
              <w:bottom w:val="dotted" w:sz="4" w:space="0" w:color="auto"/>
              <w:right w:val="single" w:sz="6" w:space="0" w:color="auto"/>
            </w:tcBorders>
          </w:tcPr>
          <w:p w14:paraId="154D09D0" w14:textId="77777777" w:rsidR="00D41EE5" w:rsidRDefault="00D41EE5" w:rsidP="00FE168E">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477E3858" w14:textId="77777777" w:rsidR="00D41EE5" w:rsidRPr="00C62E7B"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13028,7</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50446242" w14:textId="77777777" w:rsidR="00D41EE5" w:rsidRPr="00B03916" w:rsidRDefault="00D41EE5" w:rsidP="00FE168E">
            <w:pPr>
              <w:pStyle w:val="aff0"/>
              <w:widowControl/>
              <w:adjustRightInd/>
              <w:spacing w:before="80" w:after="0" w:line="240" w:lineRule="exact"/>
              <w:textAlignment w:val="auto"/>
              <w:rPr>
                <w:rFonts w:cs="Arial"/>
                <w:i w:val="0"/>
              </w:rPr>
            </w:pPr>
            <w:r>
              <w:rPr>
                <w:rFonts w:cs="Arial"/>
                <w:i w:val="0"/>
              </w:rPr>
              <w:t>76,5</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6A7A5318" w14:textId="77777777" w:rsidR="00D41EE5" w:rsidRPr="00B03916" w:rsidRDefault="00D41EE5" w:rsidP="00FE168E">
            <w:pPr>
              <w:pStyle w:val="aff0"/>
              <w:widowControl/>
              <w:adjustRightInd/>
              <w:spacing w:before="80" w:after="0" w:line="240" w:lineRule="exact"/>
              <w:textAlignment w:val="auto"/>
              <w:rPr>
                <w:rFonts w:cs="Arial"/>
                <w:i w:val="0"/>
              </w:rPr>
            </w:pPr>
            <w:r>
              <w:rPr>
                <w:rFonts w:cs="Arial"/>
                <w:i w:val="0"/>
              </w:rPr>
              <w:t>101,8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71D2A6BE" w14:textId="77777777" w:rsidR="00D41EE5" w:rsidRPr="00B2173D" w:rsidRDefault="00D41EE5" w:rsidP="00FE168E">
            <w:pPr>
              <w:spacing w:before="80" w:line="240" w:lineRule="exact"/>
              <w:ind w:firstLine="0"/>
              <w:jc w:val="center"/>
              <w:rPr>
                <w:rFonts w:cs="Arial"/>
                <w:sz w:val="20"/>
              </w:rPr>
            </w:pPr>
            <w:r>
              <w:rPr>
                <w:rFonts w:cs="Arial"/>
                <w:sz w:val="20"/>
              </w:rPr>
              <w:t>186,9</w:t>
            </w:r>
          </w:p>
        </w:tc>
        <w:tc>
          <w:tcPr>
            <w:tcW w:w="1209" w:type="dxa"/>
            <w:tcBorders>
              <w:top w:val="dotted" w:sz="4" w:space="0" w:color="auto"/>
              <w:left w:val="single" w:sz="6" w:space="0" w:color="auto"/>
              <w:bottom w:val="dotted" w:sz="4" w:space="0" w:color="auto"/>
              <w:right w:val="single" w:sz="6" w:space="0" w:color="auto"/>
            </w:tcBorders>
            <w:vAlign w:val="bottom"/>
          </w:tcPr>
          <w:p w14:paraId="3953BDDC" w14:textId="77777777" w:rsidR="00D41EE5" w:rsidRPr="00B12407" w:rsidRDefault="00D41EE5" w:rsidP="00FE168E">
            <w:pPr>
              <w:spacing w:before="80" w:line="240" w:lineRule="exact"/>
              <w:ind w:firstLine="0"/>
              <w:jc w:val="center"/>
              <w:rPr>
                <w:rFonts w:cs="Arial"/>
                <w:sz w:val="20"/>
              </w:rPr>
            </w:pPr>
            <w:r>
              <w:rPr>
                <w:rFonts w:cs="Arial"/>
                <w:sz w:val="20"/>
              </w:rPr>
              <w:t>77,1</w:t>
            </w:r>
          </w:p>
        </w:tc>
        <w:tc>
          <w:tcPr>
            <w:tcW w:w="1209" w:type="dxa"/>
            <w:tcBorders>
              <w:top w:val="dotted" w:sz="4" w:space="0" w:color="auto"/>
              <w:left w:val="single" w:sz="6" w:space="0" w:color="auto"/>
              <w:bottom w:val="dotted" w:sz="4" w:space="0" w:color="auto"/>
              <w:right w:val="double" w:sz="4" w:space="0" w:color="auto"/>
            </w:tcBorders>
            <w:vAlign w:val="bottom"/>
          </w:tcPr>
          <w:p w14:paraId="5CA77DE8" w14:textId="77777777" w:rsidR="00D41EE5" w:rsidRPr="00B12407" w:rsidRDefault="00D41EE5" w:rsidP="00FE168E">
            <w:pPr>
              <w:spacing w:before="80" w:line="240" w:lineRule="exact"/>
              <w:ind w:firstLine="0"/>
              <w:jc w:val="center"/>
              <w:rPr>
                <w:rFonts w:cs="Arial"/>
                <w:sz w:val="20"/>
              </w:rPr>
            </w:pPr>
            <w:r>
              <w:rPr>
                <w:rFonts w:cs="Arial"/>
                <w:sz w:val="20"/>
              </w:rPr>
              <w:t>103,1</w:t>
            </w:r>
          </w:p>
        </w:tc>
      </w:tr>
      <w:tr w:rsidR="00D41EE5" w:rsidRPr="00F41E75" w14:paraId="70C003BF" w14:textId="77777777" w:rsidTr="004D256A">
        <w:tc>
          <w:tcPr>
            <w:tcW w:w="1985" w:type="dxa"/>
            <w:tcBorders>
              <w:top w:val="dotted" w:sz="4" w:space="0" w:color="auto"/>
              <w:left w:val="double" w:sz="4" w:space="0" w:color="auto"/>
              <w:bottom w:val="dotted" w:sz="4" w:space="0" w:color="auto"/>
              <w:right w:val="single" w:sz="6" w:space="0" w:color="auto"/>
            </w:tcBorders>
          </w:tcPr>
          <w:p w14:paraId="39004663" w14:textId="77777777" w:rsidR="00D41EE5" w:rsidRDefault="00D41EE5" w:rsidP="00FE168E">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5A9921EC"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14658,3</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3FB75265" w14:textId="77777777" w:rsidR="00D41EE5" w:rsidRDefault="00D41EE5" w:rsidP="00FE168E">
            <w:pPr>
              <w:pStyle w:val="aff0"/>
              <w:widowControl/>
              <w:adjustRightInd/>
              <w:spacing w:before="80" w:after="0" w:line="240" w:lineRule="exact"/>
              <w:textAlignment w:val="auto"/>
              <w:rPr>
                <w:rFonts w:cs="Arial"/>
                <w:i w:val="0"/>
              </w:rPr>
            </w:pPr>
            <w:r>
              <w:rPr>
                <w:rFonts w:cs="Arial"/>
                <w:i w:val="0"/>
              </w:rPr>
              <w:t>88,5</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76E0C999" w14:textId="77777777" w:rsidR="00D41EE5" w:rsidRDefault="00D41EE5" w:rsidP="00FE168E">
            <w:pPr>
              <w:pStyle w:val="aff0"/>
              <w:widowControl/>
              <w:adjustRightInd/>
              <w:spacing w:before="80" w:after="0" w:line="240" w:lineRule="exact"/>
              <w:textAlignment w:val="auto"/>
              <w:rPr>
                <w:rFonts w:cs="Arial"/>
                <w:i w:val="0"/>
              </w:rPr>
            </w:pPr>
            <w:r>
              <w:rPr>
                <w:rFonts w:cs="Arial"/>
                <w:i w:val="0"/>
              </w:rPr>
              <w:t>112,5</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28A2FBC7" w14:textId="77777777" w:rsidR="00D41EE5" w:rsidRDefault="00D41EE5" w:rsidP="00FE168E">
            <w:pPr>
              <w:spacing w:before="80" w:line="240" w:lineRule="exact"/>
              <w:ind w:firstLine="0"/>
              <w:jc w:val="center"/>
              <w:rPr>
                <w:rFonts w:cs="Arial"/>
                <w:sz w:val="20"/>
              </w:rPr>
            </w:pPr>
            <w:r>
              <w:rPr>
                <w:rFonts w:cs="Arial"/>
                <w:sz w:val="20"/>
              </w:rPr>
              <w:t>209,2</w:t>
            </w:r>
          </w:p>
        </w:tc>
        <w:tc>
          <w:tcPr>
            <w:tcW w:w="1209" w:type="dxa"/>
            <w:tcBorders>
              <w:top w:val="dotted" w:sz="4" w:space="0" w:color="auto"/>
              <w:left w:val="single" w:sz="6" w:space="0" w:color="auto"/>
              <w:bottom w:val="dotted" w:sz="4" w:space="0" w:color="auto"/>
              <w:right w:val="single" w:sz="6" w:space="0" w:color="auto"/>
            </w:tcBorders>
            <w:vAlign w:val="bottom"/>
          </w:tcPr>
          <w:p w14:paraId="0FA1CB40" w14:textId="77777777" w:rsidR="00D41EE5" w:rsidRDefault="00D41EE5" w:rsidP="00FE168E">
            <w:pPr>
              <w:spacing w:before="80" w:line="240" w:lineRule="exact"/>
              <w:ind w:firstLine="0"/>
              <w:jc w:val="center"/>
              <w:rPr>
                <w:rFonts w:cs="Arial"/>
                <w:sz w:val="20"/>
              </w:rPr>
            </w:pPr>
            <w:r>
              <w:rPr>
                <w:rFonts w:cs="Arial"/>
                <w:sz w:val="20"/>
              </w:rPr>
              <w:t>86,4</w:t>
            </w:r>
          </w:p>
        </w:tc>
        <w:tc>
          <w:tcPr>
            <w:tcW w:w="1209" w:type="dxa"/>
            <w:tcBorders>
              <w:top w:val="dotted" w:sz="4" w:space="0" w:color="auto"/>
              <w:left w:val="single" w:sz="6" w:space="0" w:color="auto"/>
              <w:bottom w:val="dotted" w:sz="4" w:space="0" w:color="auto"/>
              <w:right w:val="double" w:sz="4" w:space="0" w:color="auto"/>
            </w:tcBorders>
            <w:vAlign w:val="bottom"/>
          </w:tcPr>
          <w:p w14:paraId="4CFF1471" w14:textId="77777777" w:rsidR="00D41EE5" w:rsidRDefault="00D41EE5" w:rsidP="00FE168E">
            <w:pPr>
              <w:spacing w:before="80" w:line="240" w:lineRule="exact"/>
              <w:ind w:firstLine="0"/>
              <w:jc w:val="center"/>
              <w:rPr>
                <w:rFonts w:cs="Arial"/>
                <w:sz w:val="20"/>
              </w:rPr>
            </w:pPr>
            <w:r>
              <w:rPr>
                <w:rFonts w:cs="Arial"/>
                <w:sz w:val="20"/>
              </w:rPr>
              <w:t>111,9</w:t>
            </w:r>
          </w:p>
        </w:tc>
      </w:tr>
      <w:tr w:rsidR="00D41EE5" w:rsidRPr="00FE168E" w14:paraId="5CB49C6D" w14:textId="77777777" w:rsidTr="004D256A">
        <w:tc>
          <w:tcPr>
            <w:tcW w:w="1985" w:type="dxa"/>
            <w:tcBorders>
              <w:top w:val="dotted" w:sz="4" w:space="0" w:color="auto"/>
              <w:left w:val="double" w:sz="4" w:space="0" w:color="auto"/>
              <w:bottom w:val="dotted" w:sz="4" w:space="0" w:color="auto"/>
              <w:right w:val="single" w:sz="6" w:space="0" w:color="auto"/>
            </w:tcBorders>
          </w:tcPr>
          <w:p w14:paraId="115CA848" w14:textId="51967DD9" w:rsidR="00D41EE5" w:rsidRPr="00FE168E" w:rsidRDefault="00D41EE5" w:rsidP="00FE168E">
            <w:pPr>
              <w:pStyle w:val="aff"/>
              <w:spacing w:line="240" w:lineRule="exact"/>
              <w:rPr>
                <w:rFonts w:cs="Arial"/>
                <w:i/>
              </w:rPr>
            </w:pPr>
            <w:r w:rsidRPr="00FE168E">
              <w:rPr>
                <w:rFonts w:cs="Arial"/>
                <w:i/>
              </w:rPr>
              <w:t>Январь</w:t>
            </w:r>
            <w:r w:rsidR="00FE168E" w:rsidRPr="00FE168E">
              <w:rPr>
                <w:rFonts w:cs="Arial"/>
                <w:i/>
              </w:rPr>
              <w:t xml:space="preserve"> – </w:t>
            </w:r>
            <w:r w:rsidRPr="00FE168E">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2AB0893B"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40486,8</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518D6351"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80,1</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3827EDD2" w14:textId="196A3A8A" w:rsidR="00D41EE5" w:rsidRPr="00FE168E" w:rsidRDefault="00D41EE5" w:rsidP="00FE168E">
            <w:pPr>
              <w:spacing w:before="80" w:line="240" w:lineRule="exact"/>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EDB717F" w14:textId="77777777" w:rsidR="00D41EE5" w:rsidRPr="00FE168E" w:rsidRDefault="00D41EE5" w:rsidP="00FE168E">
            <w:pPr>
              <w:spacing w:before="80" w:line="240" w:lineRule="exact"/>
              <w:ind w:firstLine="0"/>
              <w:jc w:val="center"/>
              <w:rPr>
                <w:rFonts w:cs="Arial"/>
                <w:i/>
                <w:sz w:val="20"/>
              </w:rPr>
            </w:pPr>
            <w:r w:rsidRPr="00FE168E">
              <w:rPr>
                <w:rFonts w:cs="Arial"/>
                <w:i/>
                <w:sz w:val="20"/>
              </w:rPr>
              <w:t>577,3</w:t>
            </w:r>
          </w:p>
        </w:tc>
        <w:tc>
          <w:tcPr>
            <w:tcW w:w="1209" w:type="dxa"/>
            <w:tcBorders>
              <w:top w:val="dotted" w:sz="4" w:space="0" w:color="auto"/>
              <w:left w:val="single" w:sz="6" w:space="0" w:color="auto"/>
              <w:bottom w:val="dotted" w:sz="4" w:space="0" w:color="auto"/>
              <w:right w:val="single" w:sz="6" w:space="0" w:color="auto"/>
            </w:tcBorders>
            <w:vAlign w:val="bottom"/>
          </w:tcPr>
          <w:p w14:paraId="739DF7AA" w14:textId="77777777" w:rsidR="00D41EE5" w:rsidRPr="00FE168E" w:rsidRDefault="00D41EE5" w:rsidP="00FE168E">
            <w:pPr>
              <w:spacing w:before="80" w:line="240" w:lineRule="exact"/>
              <w:ind w:firstLine="0"/>
              <w:jc w:val="center"/>
              <w:rPr>
                <w:rFonts w:cs="Arial"/>
                <w:i/>
                <w:sz w:val="20"/>
              </w:rPr>
            </w:pPr>
            <w:r w:rsidRPr="00FE168E">
              <w:rPr>
                <w:rFonts w:cs="Arial"/>
                <w:i/>
                <w:sz w:val="20"/>
              </w:rPr>
              <w:t>78,5</w:t>
            </w:r>
          </w:p>
        </w:tc>
        <w:tc>
          <w:tcPr>
            <w:tcW w:w="1209" w:type="dxa"/>
            <w:tcBorders>
              <w:top w:val="dotted" w:sz="4" w:space="0" w:color="auto"/>
              <w:left w:val="single" w:sz="6" w:space="0" w:color="auto"/>
              <w:bottom w:val="dotted" w:sz="4" w:space="0" w:color="auto"/>
              <w:right w:val="double" w:sz="4" w:space="0" w:color="auto"/>
            </w:tcBorders>
            <w:vAlign w:val="bottom"/>
          </w:tcPr>
          <w:p w14:paraId="0E332F92" w14:textId="24AAE832" w:rsidR="00D41EE5" w:rsidRPr="00FE168E" w:rsidRDefault="00D41EE5" w:rsidP="00FE168E">
            <w:pPr>
              <w:pStyle w:val="aff1"/>
              <w:spacing w:line="240" w:lineRule="exact"/>
              <w:rPr>
                <w:rFonts w:cs="Arial"/>
                <w:i/>
              </w:rPr>
            </w:pPr>
          </w:p>
        </w:tc>
      </w:tr>
      <w:tr w:rsidR="00D41EE5" w:rsidRPr="00F41E75" w14:paraId="4C2EA45C" w14:textId="77777777" w:rsidTr="004D256A">
        <w:tc>
          <w:tcPr>
            <w:tcW w:w="1985" w:type="dxa"/>
            <w:tcBorders>
              <w:top w:val="dotted" w:sz="4" w:space="0" w:color="auto"/>
              <w:left w:val="double" w:sz="4" w:space="0" w:color="auto"/>
              <w:bottom w:val="dotted" w:sz="4" w:space="0" w:color="auto"/>
              <w:right w:val="single" w:sz="6" w:space="0" w:color="auto"/>
            </w:tcBorders>
          </w:tcPr>
          <w:p w14:paraId="17E1D7C5" w14:textId="77777777" w:rsidR="00D41EE5" w:rsidRPr="00282768" w:rsidRDefault="00D41EE5" w:rsidP="00FE168E">
            <w:pPr>
              <w:pStyle w:val="aff"/>
              <w:spacing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4E1F4FB2" w14:textId="77777777" w:rsidR="00D41EE5" w:rsidRPr="00282768"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15076,0</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2241432C" w14:textId="77777777" w:rsidR="00D41EE5" w:rsidRPr="00282768"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147,0</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3CBAAADA" w14:textId="77777777" w:rsidR="00D41EE5" w:rsidRPr="00282768" w:rsidRDefault="00D41EE5" w:rsidP="00FE168E">
            <w:pPr>
              <w:spacing w:before="80" w:line="240" w:lineRule="exact"/>
              <w:ind w:firstLine="0"/>
              <w:jc w:val="center"/>
              <w:rPr>
                <w:rFonts w:cs="Arial"/>
                <w:sz w:val="20"/>
              </w:rPr>
            </w:pPr>
            <w:r>
              <w:rPr>
                <w:rFonts w:cs="Arial"/>
                <w:sz w:val="20"/>
              </w:rPr>
              <w:t>102,8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0394C0E" w14:textId="77777777" w:rsidR="00D41EE5" w:rsidRPr="00282768" w:rsidRDefault="00D41EE5" w:rsidP="00FE168E">
            <w:pPr>
              <w:spacing w:before="80" w:line="240" w:lineRule="exact"/>
              <w:ind w:firstLine="0"/>
              <w:jc w:val="center"/>
              <w:rPr>
                <w:rFonts w:cs="Arial"/>
                <w:sz w:val="20"/>
              </w:rPr>
            </w:pPr>
            <w:r>
              <w:rPr>
                <w:rFonts w:cs="Arial"/>
                <w:sz w:val="20"/>
              </w:rPr>
              <w:t>217,1</w:t>
            </w:r>
          </w:p>
        </w:tc>
        <w:tc>
          <w:tcPr>
            <w:tcW w:w="1209" w:type="dxa"/>
            <w:tcBorders>
              <w:top w:val="dotted" w:sz="4" w:space="0" w:color="auto"/>
              <w:left w:val="single" w:sz="6" w:space="0" w:color="auto"/>
              <w:bottom w:val="dotted" w:sz="4" w:space="0" w:color="auto"/>
              <w:right w:val="single" w:sz="6" w:space="0" w:color="auto"/>
            </w:tcBorders>
            <w:vAlign w:val="bottom"/>
          </w:tcPr>
          <w:p w14:paraId="11278D48" w14:textId="77777777" w:rsidR="00D41EE5" w:rsidRPr="00282768" w:rsidRDefault="00D41EE5" w:rsidP="00FE168E">
            <w:pPr>
              <w:spacing w:before="80" w:line="240" w:lineRule="exact"/>
              <w:ind w:firstLine="0"/>
              <w:jc w:val="center"/>
              <w:rPr>
                <w:rFonts w:cs="Arial"/>
                <w:sz w:val="20"/>
              </w:rPr>
            </w:pPr>
            <w:r>
              <w:rPr>
                <w:rFonts w:cs="Arial"/>
                <w:sz w:val="20"/>
              </w:rPr>
              <w:t>148,7</w:t>
            </w:r>
          </w:p>
        </w:tc>
        <w:tc>
          <w:tcPr>
            <w:tcW w:w="1209" w:type="dxa"/>
            <w:tcBorders>
              <w:top w:val="dotted" w:sz="4" w:space="0" w:color="auto"/>
              <w:left w:val="single" w:sz="6" w:space="0" w:color="auto"/>
              <w:bottom w:val="dotted" w:sz="4" w:space="0" w:color="auto"/>
              <w:right w:val="double" w:sz="4" w:space="0" w:color="auto"/>
            </w:tcBorders>
            <w:vAlign w:val="bottom"/>
          </w:tcPr>
          <w:p w14:paraId="3563AE9E" w14:textId="77777777" w:rsidR="00D41EE5" w:rsidRPr="00282768" w:rsidRDefault="00D41EE5" w:rsidP="00FE168E">
            <w:pPr>
              <w:pStyle w:val="aff1"/>
              <w:spacing w:line="240" w:lineRule="exact"/>
              <w:rPr>
                <w:rFonts w:cs="Arial"/>
              </w:rPr>
            </w:pPr>
            <w:r>
              <w:rPr>
                <w:rFonts w:cs="Arial"/>
              </w:rPr>
              <w:t>103,8</w:t>
            </w:r>
          </w:p>
        </w:tc>
      </w:tr>
      <w:tr w:rsidR="00D41EE5" w:rsidRPr="00F41E75" w14:paraId="5BD91AC7" w14:textId="77777777" w:rsidTr="004D256A">
        <w:tc>
          <w:tcPr>
            <w:tcW w:w="1985" w:type="dxa"/>
            <w:tcBorders>
              <w:top w:val="dotted" w:sz="4" w:space="0" w:color="auto"/>
              <w:left w:val="double" w:sz="4" w:space="0" w:color="auto"/>
              <w:bottom w:val="dotted" w:sz="4" w:space="0" w:color="auto"/>
              <w:right w:val="single" w:sz="6" w:space="0" w:color="auto"/>
            </w:tcBorders>
          </w:tcPr>
          <w:p w14:paraId="346449C5" w14:textId="77777777" w:rsidR="00D41EE5" w:rsidRDefault="00D41EE5" w:rsidP="00FE168E">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066ED712"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14887,0</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653D9279"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159,9</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062909FF" w14:textId="77777777" w:rsidR="00D41EE5" w:rsidRDefault="00D41EE5" w:rsidP="00FE168E">
            <w:pPr>
              <w:spacing w:before="80" w:line="240" w:lineRule="exact"/>
              <w:ind w:firstLine="0"/>
              <w:jc w:val="center"/>
              <w:rPr>
                <w:rFonts w:cs="Arial"/>
                <w:sz w:val="20"/>
              </w:rPr>
            </w:pPr>
            <w:r>
              <w:rPr>
                <w:rFonts w:cs="Arial"/>
                <w:sz w:val="20"/>
              </w:rPr>
              <w:t>98,7</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F712D89" w14:textId="77777777" w:rsidR="00D41EE5" w:rsidRDefault="00D41EE5" w:rsidP="00FE168E">
            <w:pPr>
              <w:spacing w:before="80" w:line="240" w:lineRule="exact"/>
              <w:ind w:firstLine="0"/>
              <w:jc w:val="center"/>
              <w:rPr>
                <w:rFonts w:cs="Arial"/>
                <w:sz w:val="20"/>
              </w:rPr>
            </w:pPr>
            <w:r>
              <w:rPr>
                <w:rFonts w:cs="Arial"/>
                <w:sz w:val="20"/>
              </w:rPr>
              <w:t>216,1</w:t>
            </w:r>
          </w:p>
        </w:tc>
        <w:tc>
          <w:tcPr>
            <w:tcW w:w="1209" w:type="dxa"/>
            <w:tcBorders>
              <w:top w:val="dotted" w:sz="4" w:space="0" w:color="auto"/>
              <w:left w:val="single" w:sz="6" w:space="0" w:color="auto"/>
              <w:bottom w:val="dotted" w:sz="4" w:space="0" w:color="auto"/>
              <w:right w:val="single" w:sz="6" w:space="0" w:color="auto"/>
            </w:tcBorders>
            <w:vAlign w:val="bottom"/>
          </w:tcPr>
          <w:p w14:paraId="63ECDFEC" w14:textId="77777777" w:rsidR="00D41EE5" w:rsidRDefault="00D41EE5" w:rsidP="00FE168E">
            <w:pPr>
              <w:spacing w:before="80" w:line="240" w:lineRule="exact"/>
              <w:ind w:firstLine="0"/>
              <w:jc w:val="center"/>
              <w:rPr>
                <w:rFonts w:cs="Arial"/>
                <w:sz w:val="20"/>
              </w:rPr>
            </w:pPr>
            <w:r>
              <w:rPr>
                <w:rFonts w:cs="Arial"/>
                <w:sz w:val="20"/>
              </w:rPr>
              <w:t>161,6</w:t>
            </w:r>
          </w:p>
        </w:tc>
        <w:tc>
          <w:tcPr>
            <w:tcW w:w="1209" w:type="dxa"/>
            <w:tcBorders>
              <w:top w:val="dotted" w:sz="4" w:space="0" w:color="auto"/>
              <w:left w:val="single" w:sz="6" w:space="0" w:color="auto"/>
              <w:bottom w:val="dotted" w:sz="4" w:space="0" w:color="auto"/>
              <w:right w:val="double" w:sz="4" w:space="0" w:color="auto"/>
            </w:tcBorders>
            <w:vAlign w:val="bottom"/>
          </w:tcPr>
          <w:p w14:paraId="11574404" w14:textId="77777777" w:rsidR="00D41EE5" w:rsidRDefault="00D41EE5" w:rsidP="00FE168E">
            <w:pPr>
              <w:pStyle w:val="aff1"/>
              <w:spacing w:line="240" w:lineRule="exact"/>
              <w:rPr>
                <w:rFonts w:cs="Arial"/>
              </w:rPr>
            </w:pPr>
            <w:r>
              <w:rPr>
                <w:rFonts w:cs="Arial"/>
              </w:rPr>
              <w:t>99,5</w:t>
            </w:r>
          </w:p>
        </w:tc>
      </w:tr>
      <w:tr w:rsidR="00D41EE5" w:rsidRPr="00F41E75" w14:paraId="443CDA6E" w14:textId="77777777" w:rsidTr="004D256A">
        <w:tc>
          <w:tcPr>
            <w:tcW w:w="1985" w:type="dxa"/>
            <w:tcBorders>
              <w:top w:val="dotted" w:sz="4" w:space="0" w:color="auto"/>
              <w:left w:val="double" w:sz="4" w:space="0" w:color="auto"/>
              <w:bottom w:val="dotted" w:sz="4" w:space="0" w:color="auto"/>
              <w:right w:val="single" w:sz="6" w:space="0" w:color="auto"/>
            </w:tcBorders>
          </w:tcPr>
          <w:p w14:paraId="32E52F84" w14:textId="77777777" w:rsidR="00D41EE5" w:rsidRDefault="00D41EE5" w:rsidP="00FE168E">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1D5CB206"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14114,8</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08264635"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134,2</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3F60114E" w14:textId="77777777" w:rsidR="00D41EE5" w:rsidRDefault="00D41EE5" w:rsidP="00FE168E">
            <w:pPr>
              <w:spacing w:before="80" w:line="240" w:lineRule="exact"/>
              <w:ind w:firstLine="0"/>
              <w:jc w:val="center"/>
              <w:rPr>
                <w:rFonts w:cs="Arial"/>
                <w:sz w:val="20"/>
              </w:rPr>
            </w:pPr>
            <w:r>
              <w:rPr>
                <w:rFonts w:cs="Arial"/>
                <w:sz w:val="20"/>
              </w:rPr>
              <w:t>94,8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384C410" w14:textId="77777777" w:rsidR="00D41EE5" w:rsidRDefault="00D41EE5" w:rsidP="00FE168E">
            <w:pPr>
              <w:spacing w:before="80" w:line="240" w:lineRule="exact"/>
              <w:ind w:firstLine="0"/>
              <w:jc w:val="center"/>
              <w:rPr>
                <w:rFonts w:cs="Arial"/>
                <w:sz w:val="20"/>
              </w:rPr>
            </w:pPr>
            <w:r>
              <w:rPr>
                <w:rFonts w:cs="Arial"/>
                <w:sz w:val="20"/>
              </w:rPr>
              <w:t>205,7</w:t>
            </w:r>
          </w:p>
        </w:tc>
        <w:tc>
          <w:tcPr>
            <w:tcW w:w="1209" w:type="dxa"/>
            <w:tcBorders>
              <w:top w:val="dotted" w:sz="4" w:space="0" w:color="auto"/>
              <w:left w:val="single" w:sz="6" w:space="0" w:color="auto"/>
              <w:bottom w:val="dotted" w:sz="4" w:space="0" w:color="auto"/>
              <w:right w:val="single" w:sz="6" w:space="0" w:color="auto"/>
            </w:tcBorders>
            <w:vAlign w:val="bottom"/>
          </w:tcPr>
          <w:p w14:paraId="776274C6" w14:textId="77777777" w:rsidR="00D41EE5" w:rsidRDefault="00D41EE5" w:rsidP="00FE168E">
            <w:pPr>
              <w:spacing w:before="80" w:line="240" w:lineRule="exact"/>
              <w:ind w:firstLine="0"/>
              <w:jc w:val="center"/>
              <w:rPr>
                <w:rFonts w:cs="Arial"/>
                <w:sz w:val="20"/>
              </w:rPr>
            </w:pPr>
            <w:r>
              <w:rPr>
                <w:rFonts w:cs="Arial"/>
                <w:sz w:val="20"/>
              </w:rPr>
              <w:t>136,4</w:t>
            </w:r>
          </w:p>
        </w:tc>
        <w:tc>
          <w:tcPr>
            <w:tcW w:w="1209" w:type="dxa"/>
            <w:tcBorders>
              <w:top w:val="dotted" w:sz="4" w:space="0" w:color="auto"/>
              <w:left w:val="single" w:sz="6" w:space="0" w:color="auto"/>
              <w:bottom w:val="dotted" w:sz="4" w:space="0" w:color="auto"/>
              <w:right w:val="double" w:sz="4" w:space="0" w:color="auto"/>
            </w:tcBorders>
            <w:vAlign w:val="bottom"/>
          </w:tcPr>
          <w:p w14:paraId="1726BD67" w14:textId="77777777" w:rsidR="00D41EE5" w:rsidRDefault="00D41EE5" w:rsidP="00FE168E">
            <w:pPr>
              <w:pStyle w:val="aff1"/>
              <w:spacing w:line="240" w:lineRule="exact"/>
              <w:rPr>
                <w:rFonts w:cs="Arial"/>
              </w:rPr>
            </w:pPr>
            <w:r>
              <w:rPr>
                <w:rFonts w:cs="Arial"/>
              </w:rPr>
              <w:t>95,2</w:t>
            </w:r>
          </w:p>
        </w:tc>
      </w:tr>
      <w:tr w:rsidR="00D41EE5" w:rsidRPr="00FE168E" w14:paraId="0AA6C6B4" w14:textId="77777777" w:rsidTr="004D256A">
        <w:tc>
          <w:tcPr>
            <w:tcW w:w="1985" w:type="dxa"/>
            <w:tcBorders>
              <w:top w:val="dotted" w:sz="4" w:space="0" w:color="auto"/>
              <w:left w:val="double" w:sz="4" w:space="0" w:color="auto"/>
              <w:bottom w:val="dotted" w:sz="4" w:space="0" w:color="auto"/>
              <w:right w:val="single" w:sz="6" w:space="0" w:color="auto"/>
            </w:tcBorders>
          </w:tcPr>
          <w:p w14:paraId="6D9488C6" w14:textId="28A2020F" w:rsidR="00D41EE5" w:rsidRPr="00FE168E" w:rsidRDefault="00D41EE5" w:rsidP="00FE168E">
            <w:pPr>
              <w:pStyle w:val="aff"/>
              <w:spacing w:line="240" w:lineRule="exact"/>
              <w:rPr>
                <w:rFonts w:cs="Arial"/>
                <w:i/>
              </w:rPr>
            </w:pPr>
            <w:r w:rsidRPr="00FE168E">
              <w:rPr>
                <w:rFonts w:cs="Arial"/>
                <w:i/>
              </w:rPr>
              <w:t>Январь</w:t>
            </w:r>
            <w:r w:rsidR="00FE168E" w:rsidRPr="00FE168E">
              <w:rPr>
                <w:rFonts w:cs="Arial"/>
                <w:i/>
              </w:rPr>
              <w:t xml:space="preserve"> – </w:t>
            </w:r>
            <w:r w:rsidRPr="00FE168E">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764FF376"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84564,6</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743BE67B"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104,9</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3905FD30" w14:textId="1B54842C" w:rsidR="00D41EE5" w:rsidRPr="00FE168E" w:rsidRDefault="00D41EE5" w:rsidP="00FE168E">
            <w:pPr>
              <w:spacing w:before="80" w:line="240" w:lineRule="exact"/>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35CEE1B2" w14:textId="77777777" w:rsidR="00D41EE5" w:rsidRPr="00FE168E" w:rsidRDefault="00D41EE5" w:rsidP="00FE168E">
            <w:pPr>
              <w:spacing w:before="80" w:line="240" w:lineRule="exact"/>
              <w:ind w:firstLine="0"/>
              <w:jc w:val="center"/>
              <w:rPr>
                <w:rFonts w:cs="Arial"/>
                <w:i/>
                <w:sz w:val="20"/>
              </w:rPr>
            </w:pPr>
            <w:r w:rsidRPr="00FE168E">
              <w:rPr>
                <w:rFonts w:cs="Arial"/>
                <w:i/>
                <w:sz w:val="20"/>
              </w:rPr>
              <w:t>1216,2</w:t>
            </w:r>
          </w:p>
        </w:tc>
        <w:tc>
          <w:tcPr>
            <w:tcW w:w="1209" w:type="dxa"/>
            <w:tcBorders>
              <w:top w:val="dotted" w:sz="4" w:space="0" w:color="auto"/>
              <w:left w:val="single" w:sz="6" w:space="0" w:color="auto"/>
              <w:bottom w:val="dotted" w:sz="4" w:space="0" w:color="auto"/>
              <w:right w:val="single" w:sz="6" w:space="0" w:color="auto"/>
            </w:tcBorders>
            <w:vAlign w:val="bottom"/>
          </w:tcPr>
          <w:p w14:paraId="5CB53989" w14:textId="77777777" w:rsidR="00D41EE5" w:rsidRPr="00FE168E" w:rsidRDefault="00D41EE5" w:rsidP="00FE168E">
            <w:pPr>
              <w:spacing w:before="80" w:line="240" w:lineRule="exact"/>
              <w:ind w:firstLine="0"/>
              <w:jc w:val="center"/>
              <w:rPr>
                <w:rFonts w:cs="Arial"/>
                <w:i/>
                <w:sz w:val="20"/>
              </w:rPr>
            </w:pPr>
            <w:r w:rsidRPr="00FE168E">
              <w:rPr>
                <w:rFonts w:cs="Arial"/>
                <w:i/>
                <w:sz w:val="20"/>
              </w:rPr>
              <w:t>104,3</w:t>
            </w:r>
          </w:p>
        </w:tc>
        <w:tc>
          <w:tcPr>
            <w:tcW w:w="1209" w:type="dxa"/>
            <w:tcBorders>
              <w:top w:val="dotted" w:sz="4" w:space="0" w:color="auto"/>
              <w:left w:val="single" w:sz="6" w:space="0" w:color="auto"/>
              <w:bottom w:val="dotted" w:sz="4" w:space="0" w:color="auto"/>
              <w:right w:val="double" w:sz="4" w:space="0" w:color="auto"/>
            </w:tcBorders>
            <w:vAlign w:val="bottom"/>
          </w:tcPr>
          <w:p w14:paraId="2F6D2EBD" w14:textId="4B9A9A75" w:rsidR="00D41EE5" w:rsidRPr="00FE168E" w:rsidRDefault="00D41EE5" w:rsidP="00FE168E">
            <w:pPr>
              <w:pStyle w:val="aff1"/>
              <w:spacing w:line="240" w:lineRule="exact"/>
              <w:rPr>
                <w:rFonts w:cs="Arial"/>
                <w:i/>
              </w:rPr>
            </w:pPr>
          </w:p>
        </w:tc>
      </w:tr>
      <w:tr w:rsidR="00D41EE5" w:rsidRPr="00F41E75" w14:paraId="4E4099D2" w14:textId="77777777" w:rsidTr="004D256A">
        <w:tc>
          <w:tcPr>
            <w:tcW w:w="1985" w:type="dxa"/>
            <w:tcBorders>
              <w:top w:val="dotted" w:sz="4" w:space="0" w:color="auto"/>
              <w:left w:val="double" w:sz="4" w:space="0" w:color="auto"/>
              <w:bottom w:val="dotted" w:sz="4" w:space="0" w:color="auto"/>
              <w:right w:val="single" w:sz="6" w:space="0" w:color="auto"/>
            </w:tcBorders>
          </w:tcPr>
          <w:p w14:paraId="3B21AA27" w14:textId="77777777" w:rsidR="00D41EE5" w:rsidRPr="00DC342D" w:rsidRDefault="00D41EE5" w:rsidP="00FE168E">
            <w:pPr>
              <w:pStyle w:val="aff"/>
              <w:spacing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15896DF1" w14:textId="77777777" w:rsidR="00D41EE5" w:rsidRPr="00DC342D"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13524,4</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544B6CDF" w14:textId="77777777" w:rsidR="00D41EE5" w:rsidRPr="00DC342D"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120,8</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6C9C9B4C" w14:textId="77777777" w:rsidR="00D41EE5" w:rsidRPr="00DC342D" w:rsidRDefault="00D41EE5" w:rsidP="00FE168E">
            <w:pPr>
              <w:spacing w:before="80" w:line="240" w:lineRule="exact"/>
              <w:ind w:firstLine="0"/>
              <w:jc w:val="center"/>
              <w:rPr>
                <w:rFonts w:cs="Arial"/>
                <w:sz w:val="20"/>
              </w:rPr>
            </w:pPr>
            <w:r>
              <w:rPr>
                <w:rFonts w:cs="Arial"/>
                <w:sz w:val="20"/>
              </w:rPr>
              <w:t>95,8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4EFEAF37" w14:textId="77777777" w:rsidR="00D41EE5" w:rsidRPr="00DC342D" w:rsidRDefault="00D41EE5" w:rsidP="00FE168E">
            <w:pPr>
              <w:spacing w:before="80" w:line="240" w:lineRule="exact"/>
              <w:ind w:firstLine="0"/>
              <w:jc w:val="center"/>
              <w:rPr>
                <w:rFonts w:cs="Arial"/>
                <w:sz w:val="20"/>
              </w:rPr>
            </w:pPr>
            <w:r>
              <w:rPr>
                <w:rFonts w:cs="Arial"/>
                <w:sz w:val="20"/>
              </w:rPr>
              <w:t>203,1</w:t>
            </w:r>
          </w:p>
        </w:tc>
        <w:tc>
          <w:tcPr>
            <w:tcW w:w="1209" w:type="dxa"/>
            <w:tcBorders>
              <w:top w:val="dotted" w:sz="4" w:space="0" w:color="auto"/>
              <w:left w:val="single" w:sz="6" w:space="0" w:color="auto"/>
              <w:bottom w:val="dotted" w:sz="4" w:space="0" w:color="auto"/>
              <w:right w:val="single" w:sz="6" w:space="0" w:color="auto"/>
            </w:tcBorders>
            <w:vAlign w:val="bottom"/>
          </w:tcPr>
          <w:p w14:paraId="1B94AD85" w14:textId="77777777" w:rsidR="00D41EE5" w:rsidRPr="00DC342D" w:rsidRDefault="00D41EE5" w:rsidP="00FE168E">
            <w:pPr>
              <w:spacing w:before="80" w:line="240" w:lineRule="exact"/>
              <w:ind w:firstLine="0"/>
              <w:jc w:val="center"/>
              <w:rPr>
                <w:rFonts w:cs="Arial"/>
                <w:sz w:val="20"/>
              </w:rPr>
            </w:pPr>
            <w:r>
              <w:rPr>
                <w:rFonts w:cs="Arial"/>
                <w:sz w:val="20"/>
              </w:rPr>
              <w:t>124,9</w:t>
            </w:r>
          </w:p>
        </w:tc>
        <w:tc>
          <w:tcPr>
            <w:tcW w:w="1209" w:type="dxa"/>
            <w:tcBorders>
              <w:top w:val="dotted" w:sz="4" w:space="0" w:color="auto"/>
              <w:left w:val="single" w:sz="6" w:space="0" w:color="auto"/>
              <w:bottom w:val="dotted" w:sz="4" w:space="0" w:color="auto"/>
              <w:right w:val="double" w:sz="4" w:space="0" w:color="auto"/>
            </w:tcBorders>
            <w:vAlign w:val="bottom"/>
          </w:tcPr>
          <w:p w14:paraId="31D1874E" w14:textId="77777777" w:rsidR="00D41EE5" w:rsidRPr="00DC342D" w:rsidRDefault="00D41EE5" w:rsidP="00FE168E">
            <w:pPr>
              <w:pStyle w:val="aff1"/>
              <w:spacing w:line="240" w:lineRule="exact"/>
              <w:rPr>
                <w:rFonts w:cs="Arial"/>
              </w:rPr>
            </w:pPr>
            <w:r>
              <w:rPr>
                <w:rFonts w:cs="Arial"/>
              </w:rPr>
              <w:t>98,7</w:t>
            </w:r>
          </w:p>
        </w:tc>
      </w:tr>
      <w:tr w:rsidR="00D41EE5" w:rsidRPr="00F41E75" w14:paraId="58AB3530" w14:textId="77777777" w:rsidTr="004D256A">
        <w:tc>
          <w:tcPr>
            <w:tcW w:w="1985" w:type="dxa"/>
            <w:tcBorders>
              <w:top w:val="dotted" w:sz="4" w:space="0" w:color="auto"/>
              <w:left w:val="double" w:sz="4" w:space="0" w:color="auto"/>
              <w:bottom w:val="dotted" w:sz="4" w:space="0" w:color="auto"/>
              <w:right w:val="single" w:sz="6" w:space="0" w:color="auto"/>
            </w:tcBorders>
          </w:tcPr>
          <w:p w14:paraId="1F59E901" w14:textId="77777777" w:rsidR="00D41EE5" w:rsidRPr="00DC342D" w:rsidRDefault="00D41EE5" w:rsidP="00FE168E">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574C8B6D"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15087,2</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2E8DBA0D"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123,7</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0E275C51" w14:textId="77777777" w:rsidR="00D41EE5" w:rsidRDefault="00D41EE5" w:rsidP="00FE168E">
            <w:pPr>
              <w:spacing w:before="80" w:line="240" w:lineRule="exact"/>
              <w:ind w:firstLine="0"/>
              <w:jc w:val="center"/>
              <w:rPr>
                <w:rFonts w:cs="Arial"/>
                <w:sz w:val="20"/>
              </w:rPr>
            </w:pPr>
            <w:r>
              <w:rPr>
                <w:rFonts w:cs="Arial"/>
                <w:sz w:val="20"/>
              </w:rPr>
              <w:t>111,6</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170D4FDE" w14:textId="77777777" w:rsidR="00D41EE5" w:rsidRDefault="00D41EE5" w:rsidP="00FE168E">
            <w:pPr>
              <w:spacing w:before="80" w:line="240" w:lineRule="exact"/>
              <w:ind w:firstLine="0"/>
              <w:jc w:val="center"/>
              <w:rPr>
                <w:rFonts w:cs="Arial"/>
                <w:sz w:val="20"/>
              </w:rPr>
            </w:pPr>
            <w:r>
              <w:rPr>
                <w:rFonts w:cs="Arial"/>
                <w:sz w:val="20"/>
              </w:rPr>
              <w:t>217,8</w:t>
            </w:r>
          </w:p>
        </w:tc>
        <w:tc>
          <w:tcPr>
            <w:tcW w:w="1209" w:type="dxa"/>
            <w:tcBorders>
              <w:top w:val="dotted" w:sz="4" w:space="0" w:color="auto"/>
              <w:left w:val="single" w:sz="6" w:space="0" w:color="auto"/>
              <w:bottom w:val="dotted" w:sz="4" w:space="0" w:color="auto"/>
              <w:right w:val="single" w:sz="6" w:space="0" w:color="auto"/>
            </w:tcBorders>
            <w:vAlign w:val="bottom"/>
          </w:tcPr>
          <w:p w14:paraId="74BDB337" w14:textId="77777777" w:rsidR="00D41EE5" w:rsidRDefault="00D41EE5" w:rsidP="00FE168E">
            <w:pPr>
              <w:spacing w:before="80" w:line="240" w:lineRule="exact"/>
              <w:ind w:firstLine="0"/>
              <w:jc w:val="center"/>
              <w:rPr>
                <w:rFonts w:cs="Arial"/>
                <w:sz w:val="20"/>
              </w:rPr>
            </w:pPr>
            <w:r>
              <w:rPr>
                <w:rFonts w:cs="Arial"/>
                <w:sz w:val="20"/>
              </w:rPr>
              <w:t>119,7</w:t>
            </w:r>
          </w:p>
        </w:tc>
        <w:tc>
          <w:tcPr>
            <w:tcW w:w="1209" w:type="dxa"/>
            <w:tcBorders>
              <w:top w:val="dotted" w:sz="4" w:space="0" w:color="auto"/>
              <w:left w:val="single" w:sz="6" w:space="0" w:color="auto"/>
              <w:bottom w:val="dotted" w:sz="4" w:space="0" w:color="auto"/>
              <w:right w:val="double" w:sz="4" w:space="0" w:color="auto"/>
            </w:tcBorders>
            <w:vAlign w:val="bottom"/>
          </w:tcPr>
          <w:p w14:paraId="2C912E55" w14:textId="77777777" w:rsidR="00D41EE5" w:rsidRDefault="00D41EE5" w:rsidP="00FE168E">
            <w:pPr>
              <w:pStyle w:val="aff1"/>
              <w:spacing w:line="240" w:lineRule="exact"/>
              <w:rPr>
                <w:rFonts w:cs="Arial"/>
              </w:rPr>
            </w:pPr>
            <w:r>
              <w:rPr>
                <w:rFonts w:cs="Arial"/>
              </w:rPr>
              <w:t>107,2</w:t>
            </w:r>
          </w:p>
        </w:tc>
      </w:tr>
      <w:tr w:rsidR="00D41EE5" w:rsidRPr="00F41E75" w14:paraId="4FF9DFEC" w14:textId="77777777" w:rsidTr="004D256A">
        <w:tc>
          <w:tcPr>
            <w:tcW w:w="1985" w:type="dxa"/>
            <w:tcBorders>
              <w:top w:val="dotted" w:sz="4" w:space="0" w:color="auto"/>
              <w:left w:val="double" w:sz="4" w:space="0" w:color="auto"/>
              <w:bottom w:val="dotted" w:sz="4" w:space="0" w:color="auto"/>
              <w:right w:val="single" w:sz="6" w:space="0" w:color="auto"/>
            </w:tcBorders>
          </w:tcPr>
          <w:p w14:paraId="3B246920" w14:textId="77777777" w:rsidR="00D41EE5" w:rsidRDefault="00D41EE5" w:rsidP="00FE168E">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7EE1BFAC"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16131,7</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35831B87"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124,7</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01C3CF0E" w14:textId="77777777" w:rsidR="00D41EE5" w:rsidRDefault="00D41EE5" w:rsidP="00FE168E">
            <w:pPr>
              <w:spacing w:before="80" w:line="240" w:lineRule="exact"/>
              <w:ind w:firstLine="0"/>
              <w:jc w:val="center"/>
              <w:rPr>
                <w:rFonts w:cs="Arial"/>
                <w:sz w:val="20"/>
              </w:rPr>
            </w:pPr>
            <w:r>
              <w:rPr>
                <w:rFonts w:cs="Arial"/>
                <w:sz w:val="20"/>
              </w:rPr>
              <w:t>106,9</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4FEB0ABA" w14:textId="77777777" w:rsidR="00D41EE5" w:rsidRDefault="00D41EE5" w:rsidP="00FE168E">
            <w:pPr>
              <w:spacing w:before="80" w:line="240" w:lineRule="exact"/>
              <w:ind w:firstLine="0"/>
              <w:jc w:val="center"/>
              <w:rPr>
                <w:rFonts w:cs="Arial"/>
                <w:sz w:val="20"/>
              </w:rPr>
            </w:pPr>
            <w:r>
              <w:rPr>
                <w:rFonts w:cs="Arial"/>
                <w:sz w:val="20"/>
              </w:rPr>
              <w:t>226,1</w:t>
            </w:r>
          </w:p>
        </w:tc>
        <w:tc>
          <w:tcPr>
            <w:tcW w:w="1209" w:type="dxa"/>
            <w:tcBorders>
              <w:top w:val="dotted" w:sz="4" w:space="0" w:color="auto"/>
              <w:left w:val="single" w:sz="6" w:space="0" w:color="auto"/>
              <w:bottom w:val="dotted" w:sz="4" w:space="0" w:color="auto"/>
              <w:right w:val="single" w:sz="6" w:space="0" w:color="auto"/>
            </w:tcBorders>
            <w:vAlign w:val="bottom"/>
          </w:tcPr>
          <w:p w14:paraId="070755B9" w14:textId="77777777" w:rsidR="00D41EE5" w:rsidRPr="001F7818" w:rsidRDefault="00D41EE5" w:rsidP="00FE168E">
            <w:pPr>
              <w:spacing w:before="80" w:line="240" w:lineRule="exact"/>
              <w:ind w:firstLine="0"/>
              <w:jc w:val="center"/>
              <w:rPr>
                <w:rFonts w:cs="Arial"/>
                <w:sz w:val="20"/>
              </w:rPr>
            </w:pPr>
            <w:r>
              <w:rPr>
                <w:rFonts w:cs="Arial"/>
                <w:sz w:val="20"/>
              </w:rPr>
              <w:t>121,1</w:t>
            </w:r>
          </w:p>
        </w:tc>
        <w:tc>
          <w:tcPr>
            <w:tcW w:w="1209" w:type="dxa"/>
            <w:tcBorders>
              <w:top w:val="dotted" w:sz="4" w:space="0" w:color="auto"/>
              <w:left w:val="single" w:sz="6" w:space="0" w:color="auto"/>
              <w:bottom w:val="dotted" w:sz="4" w:space="0" w:color="auto"/>
              <w:right w:val="double" w:sz="4" w:space="0" w:color="auto"/>
            </w:tcBorders>
            <w:vAlign w:val="bottom"/>
          </w:tcPr>
          <w:p w14:paraId="3F703DA6" w14:textId="77777777" w:rsidR="00D41EE5" w:rsidRDefault="00D41EE5" w:rsidP="00FE168E">
            <w:pPr>
              <w:pStyle w:val="aff1"/>
              <w:spacing w:line="240" w:lineRule="exact"/>
              <w:rPr>
                <w:rFonts w:cs="Arial"/>
              </w:rPr>
            </w:pPr>
            <w:r>
              <w:rPr>
                <w:rFonts w:cs="Arial"/>
              </w:rPr>
              <w:t>103,8</w:t>
            </w:r>
          </w:p>
        </w:tc>
      </w:tr>
      <w:tr w:rsidR="00D41EE5" w:rsidRPr="00FE168E" w14:paraId="6D1C3D62" w14:textId="77777777" w:rsidTr="004D256A">
        <w:tc>
          <w:tcPr>
            <w:tcW w:w="1985" w:type="dxa"/>
            <w:tcBorders>
              <w:top w:val="dotted" w:sz="4" w:space="0" w:color="auto"/>
              <w:left w:val="double" w:sz="4" w:space="0" w:color="auto"/>
              <w:bottom w:val="dotted" w:sz="4" w:space="0" w:color="auto"/>
              <w:right w:val="single" w:sz="6" w:space="0" w:color="auto"/>
            </w:tcBorders>
          </w:tcPr>
          <w:p w14:paraId="401039AD" w14:textId="7EB1FFFE" w:rsidR="00D41EE5" w:rsidRPr="00FE168E" w:rsidRDefault="00D41EE5" w:rsidP="00FE168E">
            <w:pPr>
              <w:pStyle w:val="aff"/>
              <w:spacing w:line="240" w:lineRule="exact"/>
              <w:rPr>
                <w:rFonts w:cs="Arial"/>
                <w:i/>
              </w:rPr>
            </w:pPr>
            <w:r w:rsidRPr="00FE168E">
              <w:rPr>
                <w:rFonts w:cs="Arial"/>
                <w:i/>
              </w:rPr>
              <w:t>Январь</w:t>
            </w:r>
            <w:r w:rsidR="00FE168E" w:rsidRPr="00FE168E">
              <w:rPr>
                <w:rFonts w:cs="Arial"/>
                <w:i/>
              </w:rPr>
              <w:t xml:space="preserve"> – </w:t>
            </w:r>
            <w:r w:rsidRPr="00FE168E">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9816CA0"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129307,9</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05311A9C"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110,5</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47D6760A" w14:textId="145F3CC4" w:rsidR="00D41EE5" w:rsidRPr="00FE168E" w:rsidRDefault="00D41EE5" w:rsidP="00FE168E">
            <w:pPr>
              <w:spacing w:before="80" w:line="240" w:lineRule="exact"/>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097B2D49" w14:textId="77777777" w:rsidR="00D41EE5" w:rsidRPr="00FE168E" w:rsidRDefault="00D41EE5" w:rsidP="00FE168E">
            <w:pPr>
              <w:spacing w:before="80" w:line="240" w:lineRule="exact"/>
              <w:ind w:firstLine="0"/>
              <w:jc w:val="center"/>
              <w:rPr>
                <w:rFonts w:cs="Arial"/>
                <w:i/>
                <w:sz w:val="20"/>
              </w:rPr>
            </w:pPr>
            <w:r w:rsidRPr="00FE168E">
              <w:rPr>
                <w:rFonts w:cs="Arial"/>
                <w:i/>
                <w:sz w:val="20"/>
              </w:rPr>
              <w:t>1863,3</w:t>
            </w:r>
          </w:p>
        </w:tc>
        <w:tc>
          <w:tcPr>
            <w:tcW w:w="1209" w:type="dxa"/>
            <w:tcBorders>
              <w:top w:val="dotted" w:sz="4" w:space="0" w:color="auto"/>
              <w:left w:val="single" w:sz="6" w:space="0" w:color="auto"/>
              <w:bottom w:val="dotted" w:sz="4" w:space="0" w:color="auto"/>
              <w:right w:val="single" w:sz="6" w:space="0" w:color="auto"/>
            </w:tcBorders>
            <w:vAlign w:val="bottom"/>
          </w:tcPr>
          <w:p w14:paraId="55850037" w14:textId="77777777" w:rsidR="00D41EE5" w:rsidRPr="00FE168E" w:rsidRDefault="00D41EE5" w:rsidP="00FE168E">
            <w:pPr>
              <w:spacing w:before="80" w:line="240" w:lineRule="exact"/>
              <w:ind w:firstLine="0"/>
              <w:jc w:val="center"/>
              <w:rPr>
                <w:rFonts w:cs="Arial"/>
                <w:i/>
                <w:sz w:val="20"/>
              </w:rPr>
            </w:pPr>
            <w:r w:rsidRPr="00FE168E">
              <w:rPr>
                <w:rFonts w:cs="Arial"/>
                <w:i/>
                <w:sz w:val="20"/>
              </w:rPr>
              <w:t>109,8</w:t>
            </w:r>
          </w:p>
        </w:tc>
        <w:tc>
          <w:tcPr>
            <w:tcW w:w="1209" w:type="dxa"/>
            <w:tcBorders>
              <w:top w:val="dotted" w:sz="4" w:space="0" w:color="auto"/>
              <w:left w:val="single" w:sz="6" w:space="0" w:color="auto"/>
              <w:bottom w:val="dotted" w:sz="4" w:space="0" w:color="auto"/>
              <w:right w:val="double" w:sz="4" w:space="0" w:color="auto"/>
            </w:tcBorders>
            <w:vAlign w:val="bottom"/>
          </w:tcPr>
          <w:p w14:paraId="6A662EBF" w14:textId="0524619C" w:rsidR="00D41EE5" w:rsidRPr="00FE168E" w:rsidRDefault="00D41EE5" w:rsidP="00FE168E">
            <w:pPr>
              <w:pStyle w:val="aff1"/>
              <w:spacing w:line="240" w:lineRule="exact"/>
              <w:rPr>
                <w:rFonts w:cs="Arial"/>
                <w:i/>
              </w:rPr>
            </w:pPr>
          </w:p>
        </w:tc>
      </w:tr>
      <w:tr w:rsidR="00D41EE5" w:rsidRPr="00F41E75" w14:paraId="05D812C1" w14:textId="77777777" w:rsidTr="004D256A">
        <w:tc>
          <w:tcPr>
            <w:tcW w:w="1985" w:type="dxa"/>
            <w:tcBorders>
              <w:top w:val="dotted" w:sz="4" w:space="0" w:color="auto"/>
              <w:left w:val="double" w:sz="4" w:space="0" w:color="auto"/>
              <w:bottom w:val="dotted" w:sz="4" w:space="0" w:color="auto"/>
              <w:right w:val="single" w:sz="6" w:space="0" w:color="auto"/>
            </w:tcBorders>
          </w:tcPr>
          <w:p w14:paraId="6F6BDD4C" w14:textId="77777777" w:rsidR="00D41EE5" w:rsidRPr="00EF4DF6" w:rsidRDefault="00D41EE5" w:rsidP="00FE168E">
            <w:pPr>
              <w:pStyle w:val="aff"/>
              <w:spacing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1815A0D3" w14:textId="77777777" w:rsidR="00D41EE5" w:rsidRPr="00EF4DF6"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16723,7</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10C78E01" w14:textId="77777777" w:rsidR="00D41EE5" w:rsidRPr="00EF4DF6"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112,6</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529F7D8D" w14:textId="77777777" w:rsidR="00D41EE5" w:rsidRPr="00EF4DF6" w:rsidRDefault="00D41EE5" w:rsidP="00FE168E">
            <w:pPr>
              <w:spacing w:before="80" w:line="240" w:lineRule="exact"/>
              <w:ind w:firstLine="0"/>
              <w:jc w:val="center"/>
              <w:rPr>
                <w:rFonts w:cs="Arial"/>
                <w:sz w:val="20"/>
              </w:rPr>
            </w:pPr>
            <w:r>
              <w:rPr>
                <w:rFonts w:cs="Arial"/>
                <w:sz w:val="20"/>
              </w:rPr>
              <w:t>103,7</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4BA0651C" w14:textId="77777777" w:rsidR="00D41EE5" w:rsidRPr="00EF4DF6" w:rsidRDefault="00D41EE5" w:rsidP="00FE168E">
            <w:pPr>
              <w:spacing w:before="80" w:line="240" w:lineRule="exact"/>
              <w:ind w:firstLine="0"/>
              <w:jc w:val="center"/>
              <w:rPr>
                <w:rFonts w:cs="Arial"/>
                <w:sz w:val="20"/>
              </w:rPr>
            </w:pPr>
            <w:r>
              <w:rPr>
                <w:rFonts w:cs="Arial"/>
                <w:sz w:val="20"/>
              </w:rPr>
              <w:t>229,6</w:t>
            </w:r>
          </w:p>
        </w:tc>
        <w:tc>
          <w:tcPr>
            <w:tcW w:w="1209" w:type="dxa"/>
            <w:tcBorders>
              <w:top w:val="dotted" w:sz="4" w:space="0" w:color="auto"/>
              <w:left w:val="single" w:sz="6" w:space="0" w:color="auto"/>
              <w:bottom w:val="dotted" w:sz="4" w:space="0" w:color="auto"/>
              <w:right w:val="single" w:sz="6" w:space="0" w:color="auto"/>
            </w:tcBorders>
            <w:vAlign w:val="bottom"/>
          </w:tcPr>
          <w:p w14:paraId="6353C9AC" w14:textId="77777777" w:rsidR="00D41EE5" w:rsidRPr="00EF4DF6" w:rsidRDefault="00D41EE5" w:rsidP="00FE168E">
            <w:pPr>
              <w:spacing w:before="80" w:line="240" w:lineRule="exact"/>
              <w:ind w:firstLine="0"/>
              <w:jc w:val="center"/>
              <w:rPr>
                <w:rFonts w:cs="Arial"/>
                <w:sz w:val="20"/>
              </w:rPr>
            </w:pPr>
            <w:r>
              <w:rPr>
                <w:rFonts w:cs="Arial"/>
                <w:sz w:val="20"/>
              </w:rPr>
              <w:t>110,8</w:t>
            </w:r>
          </w:p>
        </w:tc>
        <w:tc>
          <w:tcPr>
            <w:tcW w:w="1209" w:type="dxa"/>
            <w:tcBorders>
              <w:top w:val="dotted" w:sz="4" w:space="0" w:color="auto"/>
              <w:left w:val="single" w:sz="6" w:space="0" w:color="auto"/>
              <w:bottom w:val="dotted" w:sz="4" w:space="0" w:color="auto"/>
              <w:right w:val="double" w:sz="4" w:space="0" w:color="auto"/>
            </w:tcBorders>
            <w:vAlign w:val="bottom"/>
          </w:tcPr>
          <w:p w14:paraId="206CB7E8" w14:textId="77777777" w:rsidR="00D41EE5" w:rsidRPr="00EF4DF6" w:rsidRDefault="00D41EE5" w:rsidP="00FE168E">
            <w:pPr>
              <w:pStyle w:val="aff1"/>
              <w:spacing w:line="240" w:lineRule="exact"/>
              <w:rPr>
                <w:rFonts w:cs="Arial"/>
              </w:rPr>
            </w:pPr>
            <w:r>
              <w:rPr>
                <w:rFonts w:cs="Arial"/>
              </w:rPr>
              <w:t>101,5</w:t>
            </w:r>
          </w:p>
        </w:tc>
      </w:tr>
      <w:tr w:rsidR="00D41EE5" w:rsidRPr="00F41E75" w14:paraId="56136C1B" w14:textId="77777777" w:rsidTr="004D256A">
        <w:tc>
          <w:tcPr>
            <w:tcW w:w="1985" w:type="dxa"/>
            <w:tcBorders>
              <w:top w:val="dotted" w:sz="4" w:space="0" w:color="auto"/>
              <w:left w:val="double" w:sz="4" w:space="0" w:color="auto"/>
              <w:bottom w:val="dotted" w:sz="4" w:space="0" w:color="auto"/>
              <w:right w:val="single" w:sz="6" w:space="0" w:color="auto"/>
            </w:tcBorders>
          </w:tcPr>
          <w:p w14:paraId="4D5436ED" w14:textId="77777777" w:rsidR="00D41EE5" w:rsidRPr="00EF4DF6" w:rsidRDefault="00D41EE5" w:rsidP="00FE168E">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32CC0082"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15926,7</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573C4FF8"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114,8</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3FD4C7A4" w14:textId="77777777" w:rsidR="00D41EE5" w:rsidRDefault="00D41EE5" w:rsidP="00FE168E">
            <w:pPr>
              <w:spacing w:before="80" w:line="240" w:lineRule="exact"/>
              <w:ind w:firstLine="0"/>
              <w:jc w:val="center"/>
              <w:rPr>
                <w:rFonts w:cs="Arial"/>
                <w:sz w:val="20"/>
              </w:rPr>
            </w:pPr>
            <w:r>
              <w:rPr>
                <w:rFonts w:cs="Arial"/>
                <w:sz w:val="20"/>
              </w:rPr>
              <w:t>95,2</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0FBC3A8" w14:textId="77777777" w:rsidR="00D41EE5" w:rsidRDefault="00D41EE5" w:rsidP="00FE168E">
            <w:pPr>
              <w:spacing w:before="80" w:line="240" w:lineRule="exact"/>
              <w:ind w:firstLine="0"/>
              <w:jc w:val="center"/>
              <w:rPr>
                <w:rFonts w:cs="Arial"/>
                <w:sz w:val="20"/>
              </w:rPr>
            </w:pPr>
            <w:r>
              <w:rPr>
                <w:rFonts w:cs="Arial"/>
                <w:sz w:val="20"/>
              </w:rPr>
              <w:t>218,3</w:t>
            </w:r>
          </w:p>
        </w:tc>
        <w:tc>
          <w:tcPr>
            <w:tcW w:w="1209" w:type="dxa"/>
            <w:tcBorders>
              <w:top w:val="dotted" w:sz="4" w:space="0" w:color="auto"/>
              <w:left w:val="single" w:sz="6" w:space="0" w:color="auto"/>
              <w:bottom w:val="dotted" w:sz="4" w:space="0" w:color="auto"/>
              <w:right w:val="single" w:sz="6" w:space="0" w:color="auto"/>
            </w:tcBorders>
            <w:vAlign w:val="bottom"/>
          </w:tcPr>
          <w:p w14:paraId="358DDF25" w14:textId="77777777" w:rsidR="00D41EE5" w:rsidRDefault="00D41EE5" w:rsidP="00FE168E">
            <w:pPr>
              <w:spacing w:before="80" w:line="240" w:lineRule="exact"/>
              <w:ind w:firstLine="0"/>
              <w:jc w:val="center"/>
              <w:rPr>
                <w:rFonts w:cs="Arial"/>
                <w:sz w:val="20"/>
              </w:rPr>
            </w:pPr>
            <w:r>
              <w:rPr>
                <w:rFonts w:cs="Arial"/>
                <w:sz w:val="20"/>
              </w:rPr>
              <w:t>112,1</w:t>
            </w:r>
          </w:p>
        </w:tc>
        <w:tc>
          <w:tcPr>
            <w:tcW w:w="1209" w:type="dxa"/>
            <w:tcBorders>
              <w:top w:val="dotted" w:sz="4" w:space="0" w:color="auto"/>
              <w:left w:val="single" w:sz="6" w:space="0" w:color="auto"/>
              <w:bottom w:val="dotted" w:sz="4" w:space="0" w:color="auto"/>
              <w:right w:val="double" w:sz="4" w:space="0" w:color="auto"/>
            </w:tcBorders>
            <w:vAlign w:val="bottom"/>
          </w:tcPr>
          <w:p w14:paraId="1EB6637D" w14:textId="77777777" w:rsidR="00D41EE5" w:rsidRDefault="00D41EE5" w:rsidP="00FE168E">
            <w:pPr>
              <w:pStyle w:val="aff1"/>
              <w:spacing w:line="240" w:lineRule="exact"/>
              <w:rPr>
                <w:rFonts w:cs="Arial"/>
              </w:rPr>
            </w:pPr>
            <w:r>
              <w:rPr>
                <w:rFonts w:cs="Arial"/>
              </w:rPr>
              <w:t>95,1</w:t>
            </w:r>
          </w:p>
        </w:tc>
      </w:tr>
      <w:tr w:rsidR="00D41EE5" w:rsidRPr="00F41E75" w14:paraId="43DFB8C6" w14:textId="77777777" w:rsidTr="004D256A">
        <w:tc>
          <w:tcPr>
            <w:tcW w:w="1985" w:type="dxa"/>
            <w:tcBorders>
              <w:top w:val="dotted" w:sz="4" w:space="0" w:color="auto"/>
              <w:left w:val="double" w:sz="4" w:space="0" w:color="auto"/>
              <w:bottom w:val="dotted" w:sz="4" w:space="0" w:color="auto"/>
              <w:right w:val="single" w:sz="6" w:space="0" w:color="auto"/>
            </w:tcBorders>
          </w:tcPr>
          <w:p w14:paraId="42271C67" w14:textId="77777777" w:rsidR="00D41EE5" w:rsidRDefault="00D41EE5" w:rsidP="00FE168E">
            <w:pPr>
              <w:pStyle w:val="aff"/>
              <w:spacing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71797807" w14:textId="77777777" w:rsidR="00D41EE5" w:rsidRPr="001F7818"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16765,8</w:t>
            </w:r>
          </w:p>
        </w:tc>
        <w:tc>
          <w:tcPr>
            <w:tcW w:w="1212" w:type="dxa"/>
            <w:gridSpan w:val="2"/>
            <w:tcBorders>
              <w:top w:val="dotted" w:sz="4" w:space="0" w:color="auto"/>
              <w:left w:val="single" w:sz="6" w:space="0" w:color="auto"/>
              <w:bottom w:val="dotted" w:sz="4" w:space="0" w:color="auto"/>
              <w:right w:val="single" w:sz="6" w:space="0" w:color="auto"/>
            </w:tcBorders>
            <w:vAlign w:val="bottom"/>
          </w:tcPr>
          <w:p w14:paraId="5BFE91DD" w14:textId="77777777" w:rsidR="00D41EE5" w:rsidRDefault="00D41EE5" w:rsidP="00FE168E">
            <w:pPr>
              <w:pStyle w:val="aff0"/>
              <w:widowControl/>
              <w:tabs>
                <w:tab w:val="left" w:pos="1418"/>
              </w:tabs>
              <w:adjustRightInd/>
              <w:spacing w:before="80" w:after="0" w:line="240" w:lineRule="exact"/>
              <w:textAlignment w:val="auto"/>
              <w:rPr>
                <w:rFonts w:cs="Arial"/>
                <w:i w:val="0"/>
              </w:rPr>
            </w:pPr>
            <w:r>
              <w:rPr>
                <w:rFonts w:cs="Arial"/>
                <w:i w:val="0"/>
              </w:rPr>
              <w:t>120,9</w:t>
            </w:r>
          </w:p>
        </w:tc>
        <w:tc>
          <w:tcPr>
            <w:tcW w:w="1275" w:type="dxa"/>
            <w:gridSpan w:val="2"/>
            <w:tcBorders>
              <w:top w:val="dotted" w:sz="4" w:space="0" w:color="auto"/>
              <w:left w:val="single" w:sz="6" w:space="0" w:color="auto"/>
              <w:bottom w:val="dotted" w:sz="4" w:space="0" w:color="auto"/>
              <w:right w:val="single" w:sz="6" w:space="0" w:color="auto"/>
            </w:tcBorders>
            <w:vAlign w:val="bottom"/>
          </w:tcPr>
          <w:p w14:paraId="502EA5B9" w14:textId="77777777" w:rsidR="00D41EE5" w:rsidRDefault="00D41EE5" w:rsidP="00FE168E">
            <w:pPr>
              <w:spacing w:before="80" w:line="240" w:lineRule="exact"/>
              <w:ind w:firstLine="0"/>
              <w:jc w:val="center"/>
              <w:rPr>
                <w:rFonts w:cs="Arial"/>
                <w:sz w:val="20"/>
              </w:rPr>
            </w:pPr>
            <w:r>
              <w:rPr>
                <w:rFonts w:cs="Arial"/>
                <w:sz w:val="20"/>
              </w:rPr>
              <w:t>105,3</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28988D44" w14:textId="77777777" w:rsidR="00D41EE5" w:rsidRDefault="00D41EE5" w:rsidP="00FE168E">
            <w:pPr>
              <w:spacing w:before="80" w:line="240" w:lineRule="exact"/>
              <w:ind w:firstLine="0"/>
              <w:jc w:val="center"/>
              <w:rPr>
                <w:rFonts w:cs="Arial"/>
                <w:sz w:val="20"/>
              </w:rPr>
            </w:pPr>
            <w:r>
              <w:rPr>
                <w:rFonts w:cs="Arial"/>
                <w:sz w:val="20"/>
              </w:rPr>
              <w:t>231,9</w:t>
            </w:r>
          </w:p>
        </w:tc>
        <w:tc>
          <w:tcPr>
            <w:tcW w:w="1209" w:type="dxa"/>
            <w:tcBorders>
              <w:top w:val="dotted" w:sz="4" w:space="0" w:color="auto"/>
              <w:left w:val="single" w:sz="6" w:space="0" w:color="auto"/>
              <w:bottom w:val="dotted" w:sz="4" w:space="0" w:color="auto"/>
              <w:right w:val="single" w:sz="6" w:space="0" w:color="auto"/>
            </w:tcBorders>
            <w:vAlign w:val="bottom"/>
          </w:tcPr>
          <w:p w14:paraId="7F70221F" w14:textId="77777777" w:rsidR="00D41EE5" w:rsidRDefault="00D41EE5" w:rsidP="00FE168E">
            <w:pPr>
              <w:spacing w:before="80" w:line="240" w:lineRule="exact"/>
              <w:ind w:firstLine="0"/>
              <w:jc w:val="center"/>
              <w:rPr>
                <w:rFonts w:cs="Arial"/>
                <w:sz w:val="20"/>
              </w:rPr>
            </w:pPr>
            <w:r>
              <w:rPr>
                <w:rFonts w:cs="Arial"/>
                <w:sz w:val="20"/>
              </w:rPr>
              <w:t>117,8</w:t>
            </w:r>
          </w:p>
        </w:tc>
        <w:tc>
          <w:tcPr>
            <w:tcW w:w="1209" w:type="dxa"/>
            <w:tcBorders>
              <w:top w:val="dotted" w:sz="4" w:space="0" w:color="auto"/>
              <w:left w:val="single" w:sz="6" w:space="0" w:color="auto"/>
              <w:bottom w:val="dotted" w:sz="4" w:space="0" w:color="auto"/>
              <w:right w:val="double" w:sz="4" w:space="0" w:color="auto"/>
            </w:tcBorders>
            <w:vAlign w:val="bottom"/>
          </w:tcPr>
          <w:p w14:paraId="0BD9F6DA" w14:textId="77777777" w:rsidR="00D41EE5" w:rsidRDefault="00D41EE5" w:rsidP="00FE168E">
            <w:pPr>
              <w:pStyle w:val="aff1"/>
              <w:spacing w:line="240" w:lineRule="exact"/>
              <w:rPr>
                <w:rFonts w:cs="Arial"/>
              </w:rPr>
            </w:pPr>
            <w:r>
              <w:rPr>
                <w:rFonts w:cs="Arial"/>
              </w:rPr>
              <w:t>106,2</w:t>
            </w:r>
          </w:p>
        </w:tc>
      </w:tr>
      <w:tr w:rsidR="00D41EE5" w:rsidRPr="00FE168E" w14:paraId="26452204" w14:textId="77777777" w:rsidTr="004D256A">
        <w:tc>
          <w:tcPr>
            <w:tcW w:w="1985" w:type="dxa"/>
            <w:tcBorders>
              <w:top w:val="dotted" w:sz="4" w:space="0" w:color="auto"/>
              <w:left w:val="double" w:sz="4" w:space="0" w:color="auto"/>
              <w:bottom w:val="single" w:sz="6" w:space="0" w:color="auto"/>
              <w:right w:val="single" w:sz="6" w:space="0" w:color="auto"/>
            </w:tcBorders>
          </w:tcPr>
          <w:p w14:paraId="78C06AE1" w14:textId="36028FBC" w:rsidR="00D41EE5" w:rsidRPr="00FE168E" w:rsidRDefault="00FE168E" w:rsidP="00FE168E">
            <w:pPr>
              <w:pStyle w:val="aff"/>
              <w:spacing w:line="240" w:lineRule="exact"/>
              <w:rPr>
                <w:rFonts w:cs="Arial"/>
                <w:i/>
              </w:rPr>
            </w:pPr>
            <w:r w:rsidRPr="00FE168E">
              <w:rPr>
                <w:rFonts w:cs="Arial"/>
                <w:i/>
              </w:rPr>
              <w:t>Год</w:t>
            </w:r>
          </w:p>
        </w:tc>
        <w:tc>
          <w:tcPr>
            <w:tcW w:w="1190" w:type="dxa"/>
            <w:tcBorders>
              <w:top w:val="dotted" w:sz="4" w:space="0" w:color="auto"/>
              <w:left w:val="single" w:sz="6" w:space="0" w:color="auto"/>
              <w:bottom w:val="single" w:sz="6" w:space="0" w:color="auto"/>
              <w:right w:val="single" w:sz="6" w:space="0" w:color="auto"/>
            </w:tcBorders>
            <w:vAlign w:val="bottom"/>
          </w:tcPr>
          <w:p w14:paraId="08D1299C"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178724,1</w:t>
            </w:r>
          </w:p>
        </w:tc>
        <w:tc>
          <w:tcPr>
            <w:tcW w:w="1212" w:type="dxa"/>
            <w:gridSpan w:val="2"/>
            <w:tcBorders>
              <w:top w:val="dotted" w:sz="4" w:space="0" w:color="auto"/>
              <w:left w:val="single" w:sz="6" w:space="0" w:color="auto"/>
              <w:bottom w:val="single" w:sz="6" w:space="0" w:color="auto"/>
              <w:right w:val="single" w:sz="6" w:space="0" w:color="auto"/>
            </w:tcBorders>
            <w:vAlign w:val="bottom"/>
          </w:tcPr>
          <w:p w14:paraId="5B36007D" w14:textId="77777777" w:rsidR="00D41EE5" w:rsidRPr="00FE168E" w:rsidRDefault="00D41EE5" w:rsidP="00FE168E">
            <w:pPr>
              <w:pStyle w:val="aff0"/>
              <w:widowControl/>
              <w:tabs>
                <w:tab w:val="left" w:pos="1418"/>
              </w:tabs>
              <w:adjustRightInd/>
              <w:spacing w:before="80" w:after="0" w:line="240" w:lineRule="exact"/>
              <w:textAlignment w:val="auto"/>
              <w:rPr>
                <w:rFonts w:cs="Arial"/>
              </w:rPr>
            </w:pPr>
            <w:r w:rsidRPr="00FE168E">
              <w:rPr>
                <w:rFonts w:cs="Arial"/>
              </w:rPr>
              <w:t>112,0</w:t>
            </w:r>
          </w:p>
        </w:tc>
        <w:tc>
          <w:tcPr>
            <w:tcW w:w="1275" w:type="dxa"/>
            <w:gridSpan w:val="2"/>
            <w:tcBorders>
              <w:top w:val="dotted" w:sz="4" w:space="0" w:color="auto"/>
              <w:left w:val="single" w:sz="6" w:space="0" w:color="auto"/>
              <w:bottom w:val="single" w:sz="6" w:space="0" w:color="auto"/>
              <w:right w:val="single" w:sz="6" w:space="0" w:color="auto"/>
            </w:tcBorders>
            <w:vAlign w:val="bottom"/>
          </w:tcPr>
          <w:p w14:paraId="41BDABCE" w14:textId="5FC14EC0" w:rsidR="00D41EE5" w:rsidRPr="00FE168E" w:rsidRDefault="00D41EE5" w:rsidP="00FE168E">
            <w:pPr>
              <w:spacing w:before="80" w:line="240" w:lineRule="exact"/>
              <w:ind w:firstLine="0"/>
              <w:jc w:val="center"/>
              <w:rPr>
                <w:rFonts w:cs="Arial"/>
                <w:i/>
                <w:sz w:val="20"/>
              </w:rPr>
            </w:pPr>
          </w:p>
        </w:tc>
        <w:tc>
          <w:tcPr>
            <w:tcW w:w="1276" w:type="dxa"/>
            <w:gridSpan w:val="2"/>
            <w:tcBorders>
              <w:top w:val="dotted" w:sz="4" w:space="0" w:color="auto"/>
              <w:left w:val="single" w:sz="6" w:space="0" w:color="auto"/>
              <w:bottom w:val="single" w:sz="6" w:space="0" w:color="auto"/>
              <w:right w:val="single" w:sz="6" w:space="0" w:color="auto"/>
            </w:tcBorders>
            <w:vAlign w:val="bottom"/>
          </w:tcPr>
          <w:p w14:paraId="2474C2FF" w14:textId="77777777" w:rsidR="00D41EE5" w:rsidRPr="00FE168E" w:rsidRDefault="00D41EE5" w:rsidP="00FE168E">
            <w:pPr>
              <w:spacing w:before="80" w:line="240" w:lineRule="exact"/>
              <w:ind w:firstLine="0"/>
              <w:jc w:val="center"/>
              <w:rPr>
                <w:rFonts w:cs="Arial"/>
                <w:i/>
                <w:sz w:val="20"/>
              </w:rPr>
            </w:pPr>
            <w:r w:rsidRPr="00FE168E">
              <w:rPr>
                <w:rFonts w:cs="Arial"/>
                <w:i/>
                <w:sz w:val="20"/>
              </w:rPr>
              <w:t>2543,1</w:t>
            </w:r>
          </w:p>
        </w:tc>
        <w:tc>
          <w:tcPr>
            <w:tcW w:w="1209" w:type="dxa"/>
            <w:tcBorders>
              <w:top w:val="dotted" w:sz="4" w:space="0" w:color="auto"/>
              <w:left w:val="single" w:sz="6" w:space="0" w:color="auto"/>
              <w:bottom w:val="single" w:sz="6" w:space="0" w:color="auto"/>
              <w:right w:val="single" w:sz="6" w:space="0" w:color="auto"/>
            </w:tcBorders>
            <w:vAlign w:val="bottom"/>
          </w:tcPr>
          <w:p w14:paraId="2E697D37" w14:textId="77777777" w:rsidR="00D41EE5" w:rsidRPr="00FE168E" w:rsidRDefault="00D41EE5" w:rsidP="00FE168E">
            <w:pPr>
              <w:spacing w:before="80" w:line="240" w:lineRule="exact"/>
              <w:ind w:firstLine="0"/>
              <w:jc w:val="center"/>
              <w:rPr>
                <w:rFonts w:cs="Arial"/>
                <w:i/>
                <w:sz w:val="20"/>
              </w:rPr>
            </w:pPr>
            <w:r w:rsidRPr="00FE168E">
              <w:rPr>
                <w:rFonts w:cs="Arial"/>
                <w:i/>
                <w:sz w:val="20"/>
              </w:rPr>
              <w:t>110,8</w:t>
            </w:r>
          </w:p>
        </w:tc>
        <w:tc>
          <w:tcPr>
            <w:tcW w:w="1209" w:type="dxa"/>
            <w:tcBorders>
              <w:top w:val="dotted" w:sz="4" w:space="0" w:color="auto"/>
              <w:left w:val="single" w:sz="6" w:space="0" w:color="auto"/>
              <w:bottom w:val="single" w:sz="6" w:space="0" w:color="auto"/>
              <w:right w:val="double" w:sz="4" w:space="0" w:color="auto"/>
            </w:tcBorders>
            <w:vAlign w:val="bottom"/>
          </w:tcPr>
          <w:p w14:paraId="1FF572E3" w14:textId="15F6F49E" w:rsidR="00D41EE5" w:rsidRPr="00FE168E" w:rsidRDefault="00D41EE5" w:rsidP="00FE168E">
            <w:pPr>
              <w:pStyle w:val="aff1"/>
              <w:spacing w:line="240" w:lineRule="exact"/>
              <w:rPr>
                <w:rFonts w:cs="Arial"/>
                <w:i/>
              </w:rPr>
            </w:pPr>
          </w:p>
        </w:tc>
      </w:tr>
      <w:tr w:rsidR="00D41EE5" w:rsidRPr="00F41E75" w14:paraId="624089FC" w14:textId="77777777" w:rsidTr="00FE168E">
        <w:tc>
          <w:tcPr>
            <w:tcW w:w="9356" w:type="dxa"/>
            <w:gridSpan w:val="10"/>
            <w:tcBorders>
              <w:top w:val="single" w:sz="6" w:space="0" w:color="auto"/>
              <w:left w:val="double" w:sz="4" w:space="0" w:color="auto"/>
              <w:bottom w:val="single" w:sz="6" w:space="0" w:color="auto"/>
              <w:right w:val="double" w:sz="4" w:space="0" w:color="auto"/>
            </w:tcBorders>
          </w:tcPr>
          <w:p w14:paraId="4536CC18" w14:textId="7AFAD2F6" w:rsidR="00D41EE5" w:rsidRPr="00783BCC" w:rsidRDefault="00D41EE5" w:rsidP="00FE168E">
            <w:pPr>
              <w:pStyle w:val="aff1"/>
              <w:spacing w:line="240" w:lineRule="exact"/>
              <w:rPr>
                <w:rFonts w:cs="Arial"/>
                <w:b/>
              </w:rPr>
            </w:pPr>
            <w:r w:rsidRPr="00783BCC">
              <w:rPr>
                <w:rFonts w:cs="Arial"/>
                <w:b/>
                <w:lang w:val="en-US"/>
              </w:rPr>
              <w:t xml:space="preserve">2022 </w:t>
            </w:r>
            <w:r w:rsidR="00FE168E">
              <w:rPr>
                <w:rFonts w:cs="Arial"/>
                <w:b/>
              </w:rPr>
              <w:t>год</w:t>
            </w:r>
          </w:p>
        </w:tc>
      </w:tr>
      <w:tr w:rsidR="00D41EE5" w:rsidRPr="00F41E75" w14:paraId="438152B1" w14:textId="77777777" w:rsidTr="004D256A">
        <w:tc>
          <w:tcPr>
            <w:tcW w:w="1985" w:type="dxa"/>
            <w:tcBorders>
              <w:top w:val="single" w:sz="6" w:space="0" w:color="auto"/>
              <w:left w:val="double" w:sz="4" w:space="0" w:color="auto"/>
              <w:bottom w:val="double" w:sz="4" w:space="0" w:color="auto"/>
              <w:right w:val="single" w:sz="6" w:space="0" w:color="auto"/>
            </w:tcBorders>
          </w:tcPr>
          <w:p w14:paraId="60FA7D82" w14:textId="77777777" w:rsidR="00D41EE5" w:rsidRPr="00783BCC" w:rsidRDefault="00D41EE5" w:rsidP="00FE168E">
            <w:pPr>
              <w:pStyle w:val="aff"/>
              <w:spacing w:line="240" w:lineRule="exact"/>
              <w:rPr>
                <w:rFonts w:cs="Arial"/>
              </w:rPr>
            </w:pPr>
            <w:r>
              <w:rPr>
                <w:rFonts w:cs="Arial"/>
              </w:rPr>
              <w:t>Январь</w:t>
            </w:r>
          </w:p>
        </w:tc>
        <w:tc>
          <w:tcPr>
            <w:tcW w:w="1190" w:type="dxa"/>
            <w:tcBorders>
              <w:top w:val="single" w:sz="6" w:space="0" w:color="auto"/>
              <w:left w:val="single" w:sz="6" w:space="0" w:color="auto"/>
              <w:bottom w:val="double" w:sz="4" w:space="0" w:color="auto"/>
              <w:right w:val="single" w:sz="6" w:space="0" w:color="auto"/>
            </w:tcBorders>
            <w:vAlign w:val="bottom"/>
          </w:tcPr>
          <w:p w14:paraId="04ADD2D3" w14:textId="77777777" w:rsidR="00D41EE5" w:rsidRPr="00FE168E" w:rsidRDefault="00D41EE5" w:rsidP="00FE168E">
            <w:pPr>
              <w:pStyle w:val="aff0"/>
              <w:widowControl/>
              <w:tabs>
                <w:tab w:val="left" w:pos="1418"/>
              </w:tabs>
              <w:adjustRightInd/>
              <w:spacing w:before="80" w:after="0" w:line="240" w:lineRule="exact"/>
              <w:textAlignment w:val="auto"/>
              <w:rPr>
                <w:rFonts w:cs="Arial"/>
                <w:i w:val="0"/>
              </w:rPr>
            </w:pPr>
            <w:r w:rsidRPr="00FE168E">
              <w:rPr>
                <w:rFonts w:cs="Arial"/>
                <w:i w:val="0"/>
              </w:rPr>
              <w:t>14736,6</w:t>
            </w:r>
          </w:p>
        </w:tc>
        <w:tc>
          <w:tcPr>
            <w:tcW w:w="1191" w:type="dxa"/>
            <w:tcBorders>
              <w:top w:val="single" w:sz="6" w:space="0" w:color="auto"/>
              <w:left w:val="single" w:sz="6" w:space="0" w:color="auto"/>
              <w:bottom w:val="double" w:sz="4" w:space="0" w:color="auto"/>
              <w:right w:val="single" w:sz="6" w:space="0" w:color="auto"/>
            </w:tcBorders>
            <w:vAlign w:val="bottom"/>
          </w:tcPr>
          <w:p w14:paraId="1B7DA007" w14:textId="77777777" w:rsidR="00D41EE5" w:rsidRPr="00FE168E" w:rsidRDefault="00D41EE5" w:rsidP="00FE168E">
            <w:pPr>
              <w:pStyle w:val="aff0"/>
              <w:widowControl/>
              <w:tabs>
                <w:tab w:val="left" w:pos="1418"/>
              </w:tabs>
              <w:adjustRightInd/>
              <w:spacing w:before="80" w:after="0" w:line="240" w:lineRule="exact"/>
              <w:textAlignment w:val="auto"/>
              <w:rPr>
                <w:rFonts w:cs="Arial"/>
                <w:i w:val="0"/>
              </w:rPr>
            </w:pPr>
            <w:r w:rsidRPr="00FE168E">
              <w:rPr>
                <w:rFonts w:cs="Arial"/>
                <w:i w:val="0"/>
              </w:rPr>
              <w:t>115,1</w:t>
            </w:r>
          </w:p>
        </w:tc>
        <w:tc>
          <w:tcPr>
            <w:tcW w:w="1296" w:type="dxa"/>
            <w:gridSpan w:val="3"/>
            <w:tcBorders>
              <w:top w:val="single" w:sz="6" w:space="0" w:color="auto"/>
              <w:left w:val="single" w:sz="6" w:space="0" w:color="auto"/>
              <w:bottom w:val="double" w:sz="4" w:space="0" w:color="auto"/>
              <w:right w:val="single" w:sz="6" w:space="0" w:color="auto"/>
            </w:tcBorders>
            <w:vAlign w:val="bottom"/>
          </w:tcPr>
          <w:p w14:paraId="3D70E8F0" w14:textId="77777777" w:rsidR="00D41EE5" w:rsidRPr="00FE168E" w:rsidRDefault="00D41EE5" w:rsidP="00FE168E">
            <w:pPr>
              <w:spacing w:before="80" w:line="240" w:lineRule="exact"/>
              <w:ind w:firstLine="0"/>
              <w:jc w:val="center"/>
              <w:rPr>
                <w:rFonts w:cs="Arial"/>
                <w:sz w:val="20"/>
              </w:rPr>
            </w:pPr>
            <w:r w:rsidRPr="00FE168E">
              <w:rPr>
                <w:rFonts w:cs="Arial"/>
                <w:sz w:val="20"/>
              </w:rPr>
              <w:t>87,9</w:t>
            </w:r>
          </w:p>
        </w:tc>
        <w:tc>
          <w:tcPr>
            <w:tcW w:w="1276" w:type="dxa"/>
            <w:gridSpan w:val="2"/>
            <w:tcBorders>
              <w:top w:val="single" w:sz="6" w:space="0" w:color="auto"/>
              <w:left w:val="single" w:sz="6" w:space="0" w:color="auto"/>
              <w:bottom w:val="double" w:sz="4" w:space="0" w:color="auto"/>
              <w:right w:val="single" w:sz="6" w:space="0" w:color="auto"/>
            </w:tcBorders>
            <w:vAlign w:val="bottom"/>
          </w:tcPr>
          <w:p w14:paraId="2FA5021A" w14:textId="77777777" w:rsidR="00D41EE5" w:rsidRPr="00FE168E" w:rsidRDefault="00D41EE5" w:rsidP="00FE168E">
            <w:pPr>
              <w:spacing w:before="80" w:line="240" w:lineRule="exact"/>
              <w:ind w:firstLine="0"/>
              <w:jc w:val="center"/>
              <w:rPr>
                <w:rFonts w:cs="Arial"/>
                <w:sz w:val="20"/>
              </w:rPr>
            </w:pPr>
            <w:r w:rsidRPr="00FE168E">
              <w:rPr>
                <w:rFonts w:cs="Arial"/>
                <w:sz w:val="20"/>
              </w:rPr>
              <w:t>202,8</w:t>
            </w:r>
          </w:p>
        </w:tc>
        <w:tc>
          <w:tcPr>
            <w:tcW w:w="1209" w:type="dxa"/>
            <w:tcBorders>
              <w:top w:val="single" w:sz="6" w:space="0" w:color="auto"/>
              <w:left w:val="single" w:sz="6" w:space="0" w:color="auto"/>
              <w:bottom w:val="double" w:sz="4" w:space="0" w:color="auto"/>
              <w:right w:val="single" w:sz="6" w:space="0" w:color="auto"/>
            </w:tcBorders>
            <w:vAlign w:val="bottom"/>
          </w:tcPr>
          <w:p w14:paraId="684E5AC9" w14:textId="77777777" w:rsidR="00D41EE5" w:rsidRPr="00FE168E" w:rsidRDefault="00D41EE5" w:rsidP="00FE168E">
            <w:pPr>
              <w:spacing w:before="80" w:line="240" w:lineRule="exact"/>
              <w:ind w:firstLine="0"/>
              <w:jc w:val="center"/>
              <w:rPr>
                <w:rFonts w:cs="Arial"/>
                <w:sz w:val="20"/>
              </w:rPr>
            </w:pPr>
            <w:r w:rsidRPr="00FE168E">
              <w:rPr>
                <w:rFonts w:cs="Arial"/>
                <w:sz w:val="20"/>
              </w:rPr>
              <w:t>111,9</w:t>
            </w:r>
          </w:p>
        </w:tc>
        <w:tc>
          <w:tcPr>
            <w:tcW w:w="1209" w:type="dxa"/>
            <w:tcBorders>
              <w:top w:val="single" w:sz="6" w:space="0" w:color="auto"/>
              <w:left w:val="single" w:sz="6" w:space="0" w:color="auto"/>
              <w:bottom w:val="double" w:sz="4" w:space="0" w:color="auto"/>
              <w:right w:val="double" w:sz="4" w:space="0" w:color="auto"/>
            </w:tcBorders>
            <w:vAlign w:val="bottom"/>
          </w:tcPr>
          <w:p w14:paraId="20FDCBD4" w14:textId="77777777" w:rsidR="00D41EE5" w:rsidRPr="00FE168E" w:rsidRDefault="00D41EE5" w:rsidP="00FE168E">
            <w:pPr>
              <w:pStyle w:val="aff1"/>
              <w:spacing w:line="240" w:lineRule="exact"/>
              <w:rPr>
                <w:rFonts w:cs="Arial"/>
              </w:rPr>
            </w:pPr>
            <w:r w:rsidRPr="00FE168E">
              <w:rPr>
                <w:rFonts w:cs="Arial"/>
              </w:rPr>
              <w:t>87,4</w:t>
            </w:r>
          </w:p>
        </w:tc>
      </w:tr>
    </w:tbl>
    <w:p w14:paraId="7DFC749A" w14:textId="77777777" w:rsidR="00F13B51" w:rsidRDefault="00F13B51" w:rsidP="0012496B">
      <w:pPr>
        <w:pStyle w:val="aff5"/>
        <w:keepNext w:val="0"/>
        <w:pBdr>
          <w:bottom w:val="none" w:sz="0" w:space="0" w:color="auto"/>
        </w:pBdr>
        <w:tabs>
          <w:tab w:val="clear" w:pos="2061"/>
          <w:tab w:val="num" w:pos="-1843"/>
        </w:tabs>
        <w:spacing w:before="0" w:after="0" w:line="288" w:lineRule="auto"/>
        <w:ind w:left="0"/>
        <w:rPr>
          <w:rFonts w:cs="Arial"/>
          <w:caps w:val="0"/>
          <w:noProof w:val="0"/>
        </w:rPr>
      </w:pPr>
    </w:p>
    <w:p w14:paraId="6B56CE67" w14:textId="77777777" w:rsidR="00AA75C7" w:rsidRPr="00566D45" w:rsidRDefault="00AA75C7" w:rsidP="004C2BCA">
      <w:pPr>
        <w:pStyle w:val="3"/>
        <w:pageBreakBefore/>
        <w:numPr>
          <w:ilvl w:val="0"/>
          <w:numId w:val="7"/>
        </w:numPr>
        <w:spacing w:before="0"/>
        <w:jc w:val="left"/>
        <w:rPr>
          <w:rFonts w:cs="Arial"/>
          <w:noProof w:val="0"/>
          <w:sz w:val="28"/>
        </w:rPr>
      </w:pPr>
      <w:bookmarkStart w:id="149" w:name="_Toc97711595"/>
      <w:bookmarkStart w:id="150" w:name="_Toc130704474"/>
      <w:bookmarkEnd w:id="148"/>
      <w:r w:rsidRPr="00566D45">
        <w:rPr>
          <w:rFonts w:cs="Arial"/>
          <w:noProof w:val="0"/>
          <w:sz w:val="28"/>
        </w:rPr>
        <w:lastRenderedPageBreak/>
        <w:t>Рынки товаров и услуг</w:t>
      </w:r>
      <w:bookmarkEnd w:id="149"/>
    </w:p>
    <w:p w14:paraId="7C392792" w14:textId="77777777" w:rsidR="00957751" w:rsidRPr="00566D45" w:rsidRDefault="00957751" w:rsidP="004C2BCA">
      <w:pPr>
        <w:pStyle w:val="3"/>
        <w:numPr>
          <w:ilvl w:val="1"/>
          <w:numId w:val="7"/>
        </w:numPr>
        <w:pBdr>
          <w:bottom w:val="single" w:sz="4" w:space="0" w:color="auto"/>
        </w:pBdr>
        <w:spacing w:before="360" w:after="360"/>
        <w:ind w:left="709" w:firstLine="0"/>
        <w:jc w:val="left"/>
        <w:rPr>
          <w:rFonts w:cs="Arial"/>
          <w:noProof w:val="0"/>
        </w:rPr>
      </w:pPr>
      <w:bookmarkStart w:id="151" w:name="_Toc97711596"/>
      <w:bookmarkStart w:id="152" w:name="_Toc335825295"/>
      <w:r w:rsidRPr="00566D45">
        <w:rPr>
          <w:rFonts w:cs="Arial"/>
          <w:noProof w:val="0"/>
        </w:rPr>
        <w:t>Розничная торговля</w:t>
      </w:r>
      <w:bookmarkEnd w:id="151"/>
    </w:p>
    <w:p w14:paraId="29AB45E3" w14:textId="77777777" w:rsidR="00A44431" w:rsidRPr="00BE5E54" w:rsidRDefault="00A44431" w:rsidP="00A44431">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A44431" w:rsidRPr="00A52925" w14:paraId="240C9CE6" w14:textId="77777777" w:rsidTr="00A44431">
        <w:trPr>
          <w:cantSplit/>
          <w:tblHeader/>
        </w:trPr>
        <w:tc>
          <w:tcPr>
            <w:tcW w:w="2268" w:type="dxa"/>
            <w:vMerge w:val="restart"/>
            <w:tcBorders>
              <w:top w:val="double" w:sz="4" w:space="0" w:color="auto"/>
              <w:left w:val="double" w:sz="4" w:space="0" w:color="auto"/>
              <w:right w:val="single" w:sz="6" w:space="0" w:color="auto"/>
            </w:tcBorders>
          </w:tcPr>
          <w:p w14:paraId="2AA4D382" w14:textId="77777777" w:rsidR="00A44431" w:rsidRPr="00A52925" w:rsidRDefault="00A44431" w:rsidP="00A44431">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1052E4FE" w14:textId="77777777" w:rsidR="00A44431" w:rsidRPr="00A52925" w:rsidRDefault="00A44431" w:rsidP="00A44431">
            <w:pPr>
              <w:spacing w:before="40" w:line="240" w:lineRule="exact"/>
              <w:ind w:firstLine="0"/>
              <w:jc w:val="center"/>
              <w:rPr>
                <w:rFonts w:cs="Arial"/>
                <w:i/>
                <w:sz w:val="20"/>
              </w:rPr>
            </w:pPr>
            <w:proofErr w:type="gramStart"/>
            <w:r>
              <w:rPr>
                <w:rFonts w:cs="Arial"/>
                <w:i/>
                <w:sz w:val="20"/>
              </w:rPr>
              <w:t>М</w:t>
            </w:r>
            <w:r w:rsidRPr="00A52925">
              <w:rPr>
                <w:rFonts w:cs="Arial"/>
                <w:i/>
                <w:sz w:val="20"/>
              </w:rPr>
              <w:t>лн</w:t>
            </w:r>
            <w:proofErr w:type="gramEnd"/>
            <w:r w:rsidRPr="00A52925">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572791AE" w14:textId="337F1B42" w:rsidR="00A44431" w:rsidRPr="00A52925" w:rsidRDefault="00A44431" w:rsidP="00A44431">
            <w:pPr>
              <w:spacing w:before="40" w:line="240" w:lineRule="exact"/>
              <w:ind w:firstLine="0"/>
              <w:jc w:val="center"/>
              <w:rPr>
                <w:rFonts w:cs="Arial"/>
                <w:i/>
                <w:sz w:val="20"/>
              </w:rPr>
            </w:pPr>
            <w:r>
              <w:rPr>
                <w:rFonts w:cs="Arial"/>
                <w:i/>
                <w:sz w:val="20"/>
              </w:rPr>
              <w:t>в</w:t>
            </w:r>
            <w:r w:rsidRPr="00A52925">
              <w:rPr>
                <w:rFonts w:cs="Arial"/>
                <w:i/>
                <w:sz w:val="20"/>
              </w:rPr>
              <w:t xml:space="preserve"> % к</w:t>
            </w:r>
          </w:p>
        </w:tc>
      </w:tr>
      <w:tr w:rsidR="00A44431" w:rsidRPr="00A52925" w14:paraId="3F2C18F3" w14:textId="77777777" w:rsidTr="00A44431">
        <w:trPr>
          <w:cantSplit/>
          <w:tblHeader/>
        </w:trPr>
        <w:tc>
          <w:tcPr>
            <w:tcW w:w="2268" w:type="dxa"/>
            <w:vMerge/>
            <w:tcBorders>
              <w:left w:val="double" w:sz="4" w:space="0" w:color="auto"/>
              <w:bottom w:val="single" w:sz="4" w:space="0" w:color="auto"/>
              <w:right w:val="single" w:sz="6" w:space="0" w:color="auto"/>
            </w:tcBorders>
          </w:tcPr>
          <w:p w14:paraId="12EBF17C" w14:textId="77777777" w:rsidR="00A44431" w:rsidRPr="00A52925" w:rsidRDefault="00A44431" w:rsidP="00A44431">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009BD1EE" w14:textId="77777777" w:rsidR="00A44431" w:rsidRPr="00A52925" w:rsidRDefault="00A44431" w:rsidP="00A44431">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74D14D8E" w14:textId="77777777" w:rsidR="00A44431" w:rsidRPr="00A52925" w:rsidRDefault="00A44431" w:rsidP="00A44431">
            <w:pPr>
              <w:spacing w:before="40" w:line="240" w:lineRule="exact"/>
              <w:ind w:firstLine="0"/>
              <w:jc w:val="center"/>
              <w:rPr>
                <w:rFonts w:cs="Arial"/>
                <w:i/>
                <w:sz w:val="20"/>
              </w:rPr>
            </w:pPr>
            <w:r w:rsidRPr="00A52925">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1C994656" w14:textId="77777777" w:rsidR="00A44431" w:rsidRPr="00A52925" w:rsidRDefault="00A44431" w:rsidP="00A44431">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A44431" w:rsidRPr="00A52925" w14:paraId="5A6BC7D2" w14:textId="77777777" w:rsidTr="00A44431">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19C5F59A" w14:textId="77777777" w:rsidR="00A44431" w:rsidRPr="00A52925" w:rsidRDefault="00A44431" w:rsidP="00A44431">
            <w:pPr>
              <w:spacing w:before="80" w:line="240" w:lineRule="exact"/>
              <w:ind w:firstLine="0"/>
              <w:jc w:val="center"/>
              <w:rPr>
                <w:rFonts w:cs="Arial"/>
                <w:i/>
                <w:sz w:val="20"/>
                <w:vertAlign w:val="superscript"/>
              </w:rPr>
            </w:pPr>
            <w:r>
              <w:rPr>
                <w:rFonts w:cs="Arial"/>
                <w:b/>
                <w:sz w:val="20"/>
              </w:rPr>
              <w:t>2021</w:t>
            </w:r>
            <w:r w:rsidRPr="00A52925">
              <w:rPr>
                <w:rFonts w:cs="Arial"/>
                <w:b/>
                <w:sz w:val="20"/>
              </w:rPr>
              <w:t xml:space="preserve"> год </w:t>
            </w:r>
          </w:p>
        </w:tc>
      </w:tr>
      <w:tr w:rsidR="00A44431" w:rsidRPr="00A52925" w14:paraId="0AD023A2" w14:textId="77777777" w:rsidTr="00A44431">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73DDA9F0" w14:textId="77777777" w:rsidR="00A44431" w:rsidRPr="00A52925" w:rsidRDefault="00A44431" w:rsidP="00A44431">
            <w:pPr>
              <w:spacing w:before="8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19CD568C" w14:textId="77777777" w:rsidR="00A44431" w:rsidRPr="00A52925" w:rsidRDefault="00A44431" w:rsidP="00A44431">
            <w:pPr>
              <w:spacing w:before="8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6" w:space="0" w:color="auto"/>
              <w:bottom w:val="dotted" w:sz="4" w:space="0" w:color="auto"/>
              <w:right w:val="single" w:sz="6" w:space="0" w:color="auto"/>
            </w:tcBorders>
          </w:tcPr>
          <w:p w14:paraId="757E0429" w14:textId="77777777" w:rsidR="00A44431" w:rsidRPr="00A52925" w:rsidRDefault="00A44431" w:rsidP="00A44431">
            <w:pPr>
              <w:spacing w:before="80" w:line="240" w:lineRule="exact"/>
              <w:ind w:firstLine="0"/>
              <w:jc w:val="center"/>
              <w:rPr>
                <w:rFonts w:cs="Arial"/>
                <w:sz w:val="20"/>
              </w:rPr>
            </w:pPr>
            <w:r w:rsidRPr="00A52925">
              <w:rPr>
                <w:rFonts w:cs="Arial"/>
                <w:sz w:val="20"/>
              </w:rPr>
              <w:t>80,2</w:t>
            </w:r>
          </w:p>
        </w:tc>
        <w:tc>
          <w:tcPr>
            <w:tcW w:w="3260" w:type="dxa"/>
            <w:tcBorders>
              <w:top w:val="single" w:sz="4" w:space="0" w:color="auto"/>
              <w:left w:val="single" w:sz="6" w:space="0" w:color="auto"/>
              <w:bottom w:val="dotted" w:sz="4" w:space="0" w:color="auto"/>
              <w:right w:val="double" w:sz="4" w:space="0" w:color="auto"/>
            </w:tcBorders>
          </w:tcPr>
          <w:p w14:paraId="7E7287C9" w14:textId="77777777" w:rsidR="00A44431" w:rsidRPr="00A52925" w:rsidRDefault="00A44431" w:rsidP="00A44431">
            <w:pPr>
              <w:spacing w:before="80" w:line="240" w:lineRule="exact"/>
              <w:ind w:firstLine="0"/>
              <w:jc w:val="center"/>
              <w:rPr>
                <w:rFonts w:cs="Arial"/>
                <w:sz w:val="20"/>
              </w:rPr>
            </w:pPr>
            <w:r w:rsidRPr="00A52925">
              <w:rPr>
                <w:rFonts w:cs="Arial"/>
                <w:sz w:val="20"/>
              </w:rPr>
              <w:t>97,7</w:t>
            </w:r>
          </w:p>
        </w:tc>
      </w:tr>
      <w:tr w:rsidR="00A44431" w:rsidRPr="00A52925" w14:paraId="0E4CBF61"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DF3A9D5" w14:textId="77777777" w:rsidR="00A44431" w:rsidRPr="00A52925" w:rsidRDefault="00A44431" w:rsidP="00A44431">
            <w:pPr>
              <w:spacing w:before="8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37C7421F" w14:textId="77777777" w:rsidR="00A44431" w:rsidRPr="00A52925" w:rsidRDefault="00A44431" w:rsidP="00A44431">
            <w:pPr>
              <w:spacing w:before="8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6" w:space="0" w:color="auto"/>
              <w:bottom w:val="dotted" w:sz="4" w:space="0" w:color="auto"/>
              <w:right w:val="single" w:sz="6" w:space="0" w:color="auto"/>
            </w:tcBorders>
          </w:tcPr>
          <w:p w14:paraId="72406EC2" w14:textId="77777777" w:rsidR="00A44431" w:rsidRPr="00A52925" w:rsidRDefault="00A44431" w:rsidP="00A44431">
            <w:pPr>
              <w:spacing w:before="8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6" w:space="0" w:color="auto"/>
              <w:bottom w:val="dotted" w:sz="4" w:space="0" w:color="auto"/>
              <w:right w:val="double" w:sz="4" w:space="0" w:color="auto"/>
            </w:tcBorders>
          </w:tcPr>
          <w:p w14:paraId="2CE5FDF7" w14:textId="77777777" w:rsidR="00A44431" w:rsidRPr="00A52925" w:rsidRDefault="00A44431" w:rsidP="00A44431">
            <w:pPr>
              <w:spacing w:before="80" w:line="240" w:lineRule="exact"/>
              <w:ind w:firstLine="0"/>
              <w:jc w:val="center"/>
              <w:rPr>
                <w:rFonts w:cs="Arial"/>
                <w:sz w:val="20"/>
              </w:rPr>
            </w:pPr>
            <w:r w:rsidRPr="00A52925">
              <w:rPr>
                <w:rFonts w:cs="Arial"/>
                <w:sz w:val="20"/>
              </w:rPr>
              <w:t>99,7</w:t>
            </w:r>
          </w:p>
        </w:tc>
      </w:tr>
      <w:tr w:rsidR="00A44431" w:rsidRPr="00A52925" w14:paraId="5F25EB26"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156AD21" w14:textId="77777777" w:rsidR="00A44431" w:rsidRPr="00A52925" w:rsidRDefault="00A44431" w:rsidP="00A44431">
            <w:pPr>
              <w:spacing w:before="8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tcPr>
          <w:p w14:paraId="653C8A00" w14:textId="77777777" w:rsidR="00A44431" w:rsidRPr="00A52925" w:rsidRDefault="00A44431" w:rsidP="00A44431">
            <w:pPr>
              <w:spacing w:before="8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6" w:space="0" w:color="auto"/>
              <w:bottom w:val="dotted" w:sz="4" w:space="0" w:color="auto"/>
              <w:right w:val="single" w:sz="6" w:space="0" w:color="auto"/>
            </w:tcBorders>
          </w:tcPr>
          <w:p w14:paraId="5E8718FC" w14:textId="77777777" w:rsidR="00A44431" w:rsidRPr="00A52925" w:rsidRDefault="00A44431" w:rsidP="00A44431">
            <w:pPr>
              <w:spacing w:before="80" w:line="240" w:lineRule="exact"/>
              <w:ind w:firstLine="0"/>
              <w:jc w:val="center"/>
              <w:rPr>
                <w:rFonts w:cs="Arial"/>
                <w:sz w:val="20"/>
              </w:rPr>
            </w:pPr>
            <w:r w:rsidRPr="00A52925">
              <w:rPr>
                <w:rFonts w:cs="Arial"/>
                <w:sz w:val="20"/>
              </w:rPr>
              <w:t>108,4</w:t>
            </w:r>
          </w:p>
        </w:tc>
        <w:tc>
          <w:tcPr>
            <w:tcW w:w="3260" w:type="dxa"/>
            <w:tcBorders>
              <w:top w:val="dotted" w:sz="4" w:space="0" w:color="auto"/>
              <w:left w:val="single" w:sz="6" w:space="0" w:color="auto"/>
              <w:bottom w:val="dotted" w:sz="4" w:space="0" w:color="auto"/>
              <w:right w:val="double" w:sz="4" w:space="0" w:color="auto"/>
            </w:tcBorders>
          </w:tcPr>
          <w:p w14:paraId="7FD66677" w14:textId="77777777" w:rsidR="00A44431" w:rsidRPr="00A52925" w:rsidRDefault="00A44431" w:rsidP="00A44431">
            <w:pPr>
              <w:spacing w:before="80" w:line="240" w:lineRule="exact"/>
              <w:ind w:firstLine="0"/>
              <w:jc w:val="center"/>
              <w:rPr>
                <w:rFonts w:cs="Arial"/>
                <w:sz w:val="20"/>
              </w:rPr>
            </w:pPr>
            <w:r w:rsidRPr="00A52925">
              <w:rPr>
                <w:rFonts w:cs="Arial"/>
                <w:sz w:val="20"/>
              </w:rPr>
              <w:t>100,7</w:t>
            </w:r>
          </w:p>
        </w:tc>
      </w:tr>
      <w:tr w:rsidR="00A44431" w:rsidRPr="00141750" w14:paraId="2C0BF222"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CBAFDAD" w14:textId="77777777" w:rsidR="00A44431" w:rsidRPr="00141750" w:rsidRDefault="00A44431" w:rsidP="00A44431">
            <w:pPr>
              <w:spacing w:before="80" w:line="240" w:lineRule="exact"/>
              <w:ind w:left="114" w:hanging="57"/>
              <w:jc w:val="left"/>
              <w:rPr>
                <w:rFonts w:cs="Arial"/>
                <w:i/>
                <w:sz w:val="20"/>
              </w:rPr>
            </w:pPr>
            <w:r w:rsidRPr="00141750">
              <w:rPr>
                <w:rFonts w:cs="Arial"/>
                <w:i/>
                <w:sz w:val="20"/>
                <w:lang w:val="en-US"/>
              </w:rPr>
              <w:t xml:space="preserve">I </w:t>
            </w:r>
            <w:r w:rsidRPr="001417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3CA2ACC4" w14:textId="77777777" w:rsidR="00A44431" w:rsidRPr="00141750" w:rsidRDefault="00A44431" w:rsidP="00A44431">
            <w:pPr>
              <w:spacing w:before="80" w:line="240" w:lineRule="exact"/>
              <w:ind w:firstLine="0"/>
              <w:jc w:val="center"/>
              <w:rPr>
                <w:rFonts w:cs="Arial"/>
                <w:i/>
                <w:sz w:val="20"/>
              </w:rPr>
            </w:pPr>
            <w:r w:rsidRPr="00141750">
              <w:rPr>
                <w:rFonts w:cs="Arial"/>
                <w:i/>
                <w:sz w:val="20"/>
              </w:rPr>
              <w:t>143638,2</w:t>
            </w:r>
          </w:p>
        </w:tc>
        <w:tc>
          <w:tcPr>
            <w:tcW w:w="2268" w:type="dxa"/>
            <w:tcBorders>
              <w:top w:val="dotted" w:sz="4" w:space="0" w:color="auto"/>
              <w:left w:val="single" w:sz="6" w:space="0" w:color="auto"/>
              <w:bottom w:val="dotted" w:sz="4" w:space="0" w:color="auto"/>
              <w:right w:val="single" w:sz="6" w:space="0" w:color="auto"/>
            </w:tcBorders>
          </w:tcPr>
          <w:p w14:paraId="47CAA9A7"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95,0</w:t>
            </w:r>
          </w:p>
        </w:tc>
        <w:tc>
          <w:tcPr>
            <w:tcW w:w="3260" w:type="dxa"/>
            <w:tcBorders>
              <w:top w:val="dotted" w:sz="4" w:space="0" w:color="auto"/>
              <w:left w:val="single" w:sz="6" w:space="0" w:color="auto"/>
              <w:bottom w:val="dotted" w:sz="4" w:space="0" w:color="auto"/>
              <w:right w:val="double" w:sz="4" w:space="0" w:color="auto"/>
            </w:tcBorders>
          </w:tcPr>
          <w:p w14:paraId="44DB4C53"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99,4</w:t>
            </w:r>
          </w:p>
        </w:tc>
      </w:tr>
      <w:tr w:rsidR="00A44431" w:rsidRPr="00A52925" w14:paraId="02A0C000"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154BDFE" w14:textId="77777777" w:rsidR="00A44431" w:rsidRPr="00A52925" w:rsidRDefault="00A44431" w:rsidP="00A44431">
            <w:pPr>
              <w:spacing w:before="80" w:line="240" w:lineRule="exact"/>
              <w:ind w:left="114" w:hanging="57"/>
              <w:jc w:val="left"/>
              <w:rPr>
                <w:rFonts w:cs="Arial"/>
                <w:i/>
                <w:sz w:val="20"/>
                <w:lang w:val="en-US"/>
              </w:rPr>
            </w:pPr>
            <w:r w:rsidRPr="00A52925">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0B09A998" w14:textId="77777777" w:rsidR="00A44431" w:rsidRPr="00A52925" w:rsidRDefault="00A44431" w:rsidP="00A44431">
            <w:pPr>
              <w:spacing w:before="8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6" w:space="0" w:color="auto"/>
              <w:bottom w:val="dotted" w:sz="4" w:space="0" w:color="auto"/>
              <w:right w:val="single" w:sz="6" w:space="0" w:color="auto"/>
            </w:tcBorders>
          </w:tcPr>
          <w:p w14:paraId="0CBBEA6A" w14:textId="77777777" w:rsidR="00A44431" w:rsidRPr="00A52925" w:rsidRDefault="00A44431" w:rsidP="00A44431">
            <w:pPr>
              <w:spacing w:before="80" w:line="240" w:lineRule="exact"/>
              <w:ind w:firstLine="0"/>
              <w:jc w:val="center"/>
              <w:rPr>
                <w:rFonts w:cs="Arial"/>
                <w:sz w:val="20"/>
              </w:rPr>
            </w:pPr>
            <w:r w:rsidRPr="00413A6E">
              <w:rPr>
                <w:rFonts w:cs="Arial"/>
                <w:sz w:val="20"/>
              </w:rPr>
              <w:t>101,7</w:t>
            </w:r>
          </w:p>
        </w:tc>
        <w:tc>
          <w:tcPr>
            <w:tcW w:w="3260" w:type="dxa"/>
            <w:tcBorders>
              <w:top w:val="dotted" w:sz="4" w:space="0" w:color="auto"/>
              <w:left w:val="single" w:sz="6" w:space="0" w:color="auto"/>
              <w:bottom w:val="dotted" w:sz="4" w:space="0" w:color="auto"/>
              <w:right w:val="double" w:sz="4" w:space="0" w:color="auto"/>
            </w:tcBorders>
          </w:tcPr>
          <w:p w14:paraId="201C8ED8" w14:textId="77777777" w:rsidR="00A44431" w:rsidRPr="00A52925" w:rsidRDefault="00A44431" w:rsidP="00A44431">
            <w:pPr>
              <w:spacing w:before="80" w:line="240" w:lineRule="exact"/>
              <w:ind w:firstLine="0"/>
              <w:jc w:val="center"/>
              <w:rPr>
                <w:rFonts w:cs="Arial"/>
                <w:sz w:val="20"/>
              </w:rPr>
            </w:pPr>
            <w:r w:rsidRPr="00413A6E">
              <w:rPr>
                <w:rFonts w:cs="Arial"/>
                <w:sz w:val="20"/>
              </w:rPr>
              <w:t>122,8</w:t>
            </w:r>
          </w:p>
        </w:tc>
      </w:tr>
      <w:tr w:rsidR="00A44431" w:rsidRPr="00A52925" w14:paraId="784D9F8D"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BF27712" w14:textId="77777777" w:rsidR="00A44431" w:rsidRPr="00A52925" w:rsidRDefault="00A44431" w:rsidP="00A44431">
            <w:pPr>
              <w:spacing w:before="8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4FCEDAC9" w14:textId="77777777" w:rsidR="00A44431" w:rsidRPr="00A52925" w:rsidRDefault="00A44431" w:rsidP="00A44431">
            <w:pPr>
              <w:spacing w:before="8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6" w:space="0" w:color="auto"/>
              <w:bottom w:val="dotted" w:sz="4" w:space="0" w:color="auto"/>
              <w:right w:val="single" w:sz="6" w:space="0" w:color="auto"/>
            </w:tcBorders>
          </w:tcPr>
          <w:p w14:paraId="4DAC3B58" w14:textId="77777777" w:rsidR="00A44431" w:rsidRPr="00A52925" w:rsidRDefault="00A44431" w:rsidP="00A44431">
            <w:pPr>
              <w:spacing w:before="80" w:line="240" w:lineRule="exact"/>
              <w:ind w:firstLine="0"/>
              <w:jc w:val="center"/>
              <w:rPr>
                <w:rFonts w:cs="Arial"/>
                <w:sz w:val="20"/>
              </w:rPr>
            </w:pPr>
            <w:r w:rsidRPr="00413A6E">
              <w:rPr>
                <w:rFonts w:cs="Arial"/>
                <w:sz w:val="20"/>
              </w:rPr>
              <w:t>101,5</w:t>
            </w:r>
          </w:p>
        </w:tc>
        <w:tc>
          <w:tcPr>
            <w:tcW w:w="3260" w:type="dxa"/>
            <w:tcBorders>
              <w:top w:val="dotted" w:sz="4" w:space="0" w:color="auto"/>
              <w:left w:val="single" w:sz="6" w:space="0" w:color="auto"/>
              <w:bottom w:val="dotted" w:sz="4" w:space="0" w:color="auto"/>
              <w:right w:val="double" w:sz="4" w:space="0" w:color="auto"/>
            </w:tcBorders>
          </w:tcPr>
          <w:p w14:paraId="636D6F24" w14:textId="77777777" w:rsidR="00A44431" w:rsidRPr="00A52925" w:rsidRDefault="00A44431" w:rsidP="00A44431">
            <w:pPr>
              <w:spacing w:before="80" w:line="240" w:lineRule="exact"/>
              <w:ind w:firstLine="0"/>
              <w:jc w:val="center"/>
              <w:rPr>
                <w:rFonts w:cs="Arial"/>
                <w:sz w:val="20"/>
              </w:rPr>
            </w:pPr>
            <w:r w:rsidRPr="00413A6E">
              <w:rPr>
                <w:rFonts w:cs="Arial"/>
                <w:sz w:val="20"/>
              </w:rPr>
              <w:t>120,5</w:t>
            </w:r>
          </w:p>
        </w:tc>
      </w:tr>
      <w:tr w:rsidR="00A44431" w:rsidRPr="00A52925" w14:paraId="05C2308A"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4EEDE81" w14:textId="77777777" w:rsidR="00A44431" w:rsidRPr="00A52925" w:rsidRDefault="00A44431" w:rsidP="00A44431">
            <w:pPr>
              <w:spacing w:before="80" w:line="240" w:lineRule="exact"/>
              <w:ind w:left="114" w:hanging="57"/>
              <w:jc w:val="left"/>
              <w:rPr>
                <w:rFonts w:cs="Arial"/>
                <w:sz w:val="20"/>
              </w:rPr>
            </w:pPr>
            <w:r w:rsidRPr="00A52925">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6ADAE57C" w14:textId="77777777" w:rsidR="00A44431" w:rsidRPr="00A52925" w:rsidRDefault="00A44431" w:rsidP="00A44431">
            <w:pPr>
              <w:spacing w:before="8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6" w:space="0" w:color="auto"/>
              <w:bottom w:val="dotted" w:sz="4" w:space="0" w:color="auto"/>
              <w:right w:val="single" w:sz="6" w:space="0" w:color="auto"/>
            </w:tcBorders>
          </w:tcPr>
          <w:p w14:paraId="6AA2B217" w14:textId="77777777" w:rsidR="00A44431" w:rsidRPr="00A52925" w:rsidRDefault="00A44431" w:rsidP="00A44431">
            <w:pPr>
              <w:spacing w:before="80" w:line="240" w:lineRule="exact"/>
              <w:ind w:firstLine="0"/>
              <w:jc w:val="center"/>
              <w:rPr>
                <w:rFonts w:cs="Arial"/>
                <w:sz w:val="20"/>
              </w:rPr>
            </w:pPr>
            <w:r w:rsidRPr="00413A6E">
              <w:rPr>
                <w:rFonts w:cs="Arial"/>
                <w:sz w:val="20"/>
              </w:rPr>
              <w:t>98,0</w:t>
            </w:r>
          </w:p>
        </w:tc>
        <w:tc>
          <w:tcPr>
            <w:tcW w:w="3260" w:type="dxa"/>
            <w:tcBorders>
              <w:top w:val="dotted" w:sz="4" w:space="0" w:color="auto"/>
              <w:left w:val="single" w:sz="6" w:space="0" w:color="auto"/>
              <w:bottom w:val="dotted" w:sz="4" w:space="0" w:color="auto"/>
              <w:right w:val="double" w:sz="4" w:space="0" w:color="auto"/>
            </w:tcBorders>
          </w:tcPr>
          <w:p w14:paraId="7E9719B5" w14:textId="77777777" w:rsidR="00A44431" w:rsidRPr="00A52925" w:rsidRDefault="00A44431" w:rsidP="00A44431">
            <w:pPr>
              <w:spacing w:before="80" w:line="240" w:lineRule="exact"/>
              <w:ind w:firstLine="0"/>
              <w:jc w:val="center"/>
              <w:rPr>
                <w:rFonts w:cs="Arial"/>
                <w:sz w:val="20"/>
              </w:rPr>
            </w:pPr>
            <w:r w:rsidRPr="00413A6E">
              <w:rPr>
                <w:rFonts w:cs="Arial"/>
                <w:sz w:val="20"/>
              </w:rPr>
              <w:t>115,9</w:t>
            </w:r>
          </w:p>
        </w:tc>
      </w:tr>
      <w:tr w:rsidR="00A44431" w:rsidRPr="00141750" w14:paraId="54FF7C57"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5CCD44F" w14:textId="77777777" w:rsidR="00A44431" w:rsidRPr="00141750" w:rsidRDefault="00A44431" w:rsidP="00A44431">
            <w:pPr>
              <w:spacing w:before="80" w:line="240" w:lineRule="exact"/>
              <w:ind w:left="114" w:hanging="57"/>
              <w:jc w:val="left"/>
              <w:rPr>
                <w:rFonts w:cs="Arial"/>
                <w:i/>
                <w:sz w:val="20"/>
              </w:rPr>
            </w:pPr>
            <w:r w:rsidRPr="00141750">
              <w:rPr>
                <w:rFonts w:cs="Arial"/>
                <w:i/>
                <w:sz w:val="20"/>
                <w:lang w:val="en-US"/>
              </w:rPr>
              <w:t xml:space="preserve">II </w:t>
            </w:r>
            <w:r w:rsidRPr="00141750">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1DF99AB1" w14:textId="77777777" w:rsidR="00A44431" w:rsidRPr="00141750" w:rsidRDefault="00A44431" w:rsidP="00A44431">
            <w:pPr>
              <w:spacing w:before="80" w:line="240" w:lineRule="exact"/>
              <w:ind w:firstLine="0"/>
              <w:jc w:val="center"/>
              <w:rPr>
                <w:rFonts w:cs="Arial"/>
                <w:i/>
                <w:sz w:val="20"/>
              </w:rPr>
            </w:pPr>
            <w:r w:rsidRPr="00141750">
              <w:rPr>
                <w:rFonts w:cs="Arial"/>
                <w:i/>
                <w:sz w:val="20"/>
              </w:rPr>
              <w:t>159644,4</w:t>
            </w:r>
          </w:p>
        </w:tc>
        <w:tc>
          <w:tcPr>
            <w:tcW w:w="2268" w:type="dxa"/>
            <w:tcBorders>
              <w:top w:val="dotted" w:sz="4" w:space="0" w:color="auto"/>
              <w:left w:val="single" w:sz="6" w:space="0" w:color="auto"/>
              <w:bottom w:val="dotted" w:sz="4" w:space="0" w:color="auto"/>
              <w:right w:val="single" w:sz="6" w:space="0" w:color="auto"/>
            </w:tcBorders>
          </w:tcPr>
          <w:p w14:paraId="0BB0306D"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108,1</w:t>
            </w:r>
          </w:p>
        </w:tc>
        <w:tc>
          <w:tcPr>
            <w:tcW w:w="3260" w:type="dxa"/>
            <w:tcBorders>
              <w:top w:val="dotted" w:sz="4" w:space="0" w:color="auto"/>
              <w:left w:val="single" w:sz="6" w:space="0" w:color="auto"/>
              <w:bottom w:val="dotted" w:sz="4" w:space="0" w:color="auto"/>
              <w:right w:val="double" w:sz="4" w:space="0" w:color="auto"/>
            </w:tcBorders>
          </w:tcPr>
          <w:p w14:paraId="013E7AF3"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119,7</w:t>
            </w:r>
          </w:p>
        </w:tc>
      </w:tr>
      <w:tr w:rsidR="00A44431" w:rsidRPr="00141750" w14:paraId="15CDFDFD"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851FB0F" w14:textId="77777777" w:rsidR="00A44431" w:rsidRPr="00141750" w:rsidRDefault="00A44431" w:rsidP="00A44431">
            <w:pPr>
              <w:spacing w:before="80" w:line="240" w:lineRule="exact"/>
              <w:ind w:left="114" w:hanging="57"/>
              <w:jc w:val="left"/>
              <w:rPr>
                <w:rFonts w:cs="Arial"/>
                <w:i/>
                <w:sz w:val="20"/>
              </w:rPr>
            </w:pPr>
            <w:r w:rsidRPr="00141750">
              <w:rPr>
                <w:rFonts w:cs="Arial"/>
                <w:i/>
                <w:sz w:val="20"/>
                <w:lang w:val="en-US"/>
              </w:rPr>
              <w:t>I</w:t>
            </w:r>
            <w:r w:rsidRPr="00141750">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2C195182" w14:textId="77777777" w:rsidR="00A44431" w:rsidRPr="00141750" w:rsidRDefault="00A44431" w:rsidP="00A44431">
            <w:pPr>
              <w:spacing w:before="80" w:line="240" w:lineRule="exact"/>
              <w:ind w:firstLine="0"/>
              <w:jc w:val="center"/>
              <w:rPr>
                <w:rFonts w:cs="Arial"/>
                <w:i/>
                <w:sz w:val="20"/>
              </w:rPr>
            </w:pPr>
            <w:r w:rsidRPr="00141750">
              <w:rPr>
                <w:rFonts w:cs="Arial"/>
                <w:i/>
                <w:sz w:val="20"/>
              </w:rPr>
              <w:t>303282,6</w:t>
            </w:r>
          </w:p>
        </w:tc>
        <w:tc>
          <w:tcPr>
            <w:tcW w:w="2268" w:type="dxa"/>
            <w:tcBorders>
              <w:top w:val="dotted" w:sz="4" w:space="0" w:color="auto"/>
              <w:left w:val="single" w:sz="6" w:space="0" w:color="auto"/>
              <w:bottom w:val="dotted" w:sz="4" w:space="0" w:color="auto"/>
              <w:right w:val="single" w:sz="6" w:space="0" w:color="auto"/>
            </w:tcBorders>
          </w:tcPr>
          <w:p w14:paraId="6258A0A5" w14:textId="77777777" w:rsidR="00A44431" w:rsidRPr="00141750" w:rsidRDefault="00A44431" w:rsidP="00A44431">
            <w:pPr>
              <w:spacing w:before="8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tcPr>
          <w:p w14:paraId="7D17D186"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109,1</w:t>
            </w:r>
          </w:p>
        </w:tc>
      </w:tr>
      <w:tr w:rsidR="00A44431" w:rsidRPr="00A52925" w14:paraId="51EFCB56"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A959393" w14:textId="77777777" w:rsidR="00A44431" w:rsidRPr="00A52925" w:rsidRDefault="00A44431" w:rsidP="00A44431">
            <w:pPr>
              <w:spacing w:before="80" w:line="240" w:lineRule="exact"/>
              <w:ind w:left="114" w:hanging="57"/>
              <w:jc w:val="left"/>
              <w:rPr>
                <w:rFonts w:cs="Arial"/>
                <w:sz w:val="20"/>
              </w:rPr>
            </w:pPr>
            <w:r w:rsidRPr="00A52925">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774B3EDF" w14:textId="77777777" w:rsidR="00A44431" w:rsidRPr="00A52925" w:rsidRDefault="00A44431" w:rsidP="00A44431">
            <w:pPr>
              <w:spacing w:before="80" w:line="240" w:lineRule="exact"/>
              <w:ind w:firstLine="0"/>
              <w:jc w:val="center"/>
              <w:rPr>
                <w:rFonts w:cs="Arial"/>
                <w:sz w:val="20"/>
              </w:rPr>
            </w:pPr>
            <w:r w:rsidRPr="00413A6E">
              <w:rPr>
                <w:rFonts w:cs="Arial"/>
                <w:sz w:val="20"/>
              </w:rPr>
              <w:t>5</w:t>
            </w:r>
            <w:r>
              <w:rPr>
                <w:rFonts w:cs="Arial"/>
                <w:sz w:val="20"/>
              </w:rPr>
              <w:t>3</w:t>
            </w:r>
            <w:r w:rsidRPr="00413A6E">
              <w:rPr>
                <w:rFonts w:cs="Arial"/>
                <w:sz w:val="20"/>
              </w:rPr>
              <w:t>35</w:t>
            </w:r>
            <w:r>
              <w:rPr>
                <w:rFonts w:cs="Arial"/>
                <w:sz w:val="20"/>
              </w:rPr>
              <w:t>9</w:t>
            </w:r>
            <w:r w:rsidRPr="00413A6E">
              <w:rPr>
                <w:rFonts w:cs="Arial"/>
                <w:sz w:val="20"/>
              </w:rPr>
              <w:t>,</w:t>
            </w:r>
            <w:r>
              <w:rPr>
                <w:rFonts w:cs="Arial"/>
                <w:sz w:val="20"/>
              </w:rPr>
              <w:t>5</w:t>
            </w:r>
          </w:p>
        </w:tc>
        <w:tc>
          <w:tcPr>
            <w:tcW w:w="2268" w:type="dxa"/>
            <w:tcBorders>
              <w:top w:val="dotted" w:sz="4" w:space="0" w:color="auto"/>
              <w:left w:val="single" w:sz="6" w:space="0" w:color="auto"/>
              <w:bottom w:val="dotted" w:sz="4" w:space="0" w:color="auto"/>
              <w:right w:val="single" w:sz="6" w:space="0" w:color="auto"/>
            </w:tcBorders>
          </w:tcPr>
          <w:p w14:paraId="1CB7F45D" w14:textId="77777777" w:rsidR="00A44431" w:rsidRPr="00A52925" w:rsidRDefault="00A44431" w:rsidP="00A44431">
            <w:pPr>
              <w:spacing w:before="80" w:line="240" w:lineRule="exact"/>
              <w:ind w:firstLine="0"/>
              <w:jc w:val="center"/>
              <w:rPr>
                <w:rFonts w:cs="Arial"/>
                <w:sz w:val="20"/>
              </w:rPr>
            </w:pPr>
            <w:r>
              <w:rPr>
                <w:rFonts w:cs="Arial"/>
                <w:sz w:val="20"/>
              </w:rPr>
              <w:t>100,0</w:t>
            </w:r>
          </w:p>
        </w:tc>
        <w:tc>
          <w:tcPr>
            <w:tcW w:w="3260" w:type="dxa"/>
            <w:tcBorders>
              <w:top w:val="dotted" w:sz="4" w:space="0" w:color="auto"/>
              <w:left w:val="single" w:sz="6" w:space="0" w:color="auto"/>
              <w:bottom w:val="dotted" w:sz="4" w:space="0" w:color="auto"/>
              <w:right w:val="double" w:sz="4" w:space="0" w:color="auto"/>
            </w:tcBorders>
          </w:tcPr>
          <w:p w14:paraId="5826574B" w14:textId="77777777" w:rsidR="00A44431" w:rsidRPr="00A52925" w:rsidRDefault="00A44431" w:rsidP="00A44431">
            <w:pPr>
              <w:spacing w:before="80" w:line="240" w:lineRule="exact"/>
              <w:ind w:firstLine="0"/>
              <w:jc w:val="center"/>
              <w:rPr>
                <w:rFonts w:cs="Arial"/>
                <w:sz w:val="20"/>
              </w:rPr>
            </w:pPr>
            <w:r w:rsidRPr="00413A6E">
              <w:rPr>
                <w:rFonts w:cs="Arial"/>
                <w:sz w:val="20"/>
              </w:rPr>
              <w:t>1</w:t>
            </w:r>
            <w:r>
              <w:rPr>
                <w:rFonts w:cs="Arial"/>
                <w:sz w:val="20"/>
              </w:rPr>
              <w:t>08</w:t>
            </w:r>
            <w:r w:rsidRPr="00413A6E">
              <w:rPr>
                <w:rFonts w:cs="Arial"/>
                <w:sz w:val="20"/>
              </w:rPr>
              <w:t>,3</w:t>
            </w:r>
          </w:p>
        </w:tc>
      </w:tr>
      <w:tr w:rsidR="00A44431" w:rsidRPr="00A52925" w14:paraId="2E9E0ED8"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7587C14" w14:textId="77777777" w:rsidR="00A44431" w:rsidRPr="00A52925" w:rsidRDefault="00A44431" w:rsidP="00A44431">
            <w:pPr>
              <w:spacing w:before="80" w:line="240" w:lineRule="exact"/>
              <w:ind w:left="114" w:hanging="57"/>
              <w:jc w:val="left"/>
              <w:rPr>
                <w:rFonts w:cs="Arial"/>
                <w:sz w:val="20"/>
              </w:rPr>
            </w:pPr>
            <w:r w:rsidRPr="00A52925">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189D034E" w14:textId="77777777" w:rsidR="00A44431" w:rsidRPr="00A52925" w:rsidRDefault="00A44431" w:rsidP="00A44431">
            <w:pPr>
              <w:spacing w:before="80" w:line="240" w:lineRule="exact"/>
              <w:ind w:firstLine="0"/>
              <w:jc w:val="center"/>
              <w:rPr>
                <w:rFonts w:cs="Arial"/>
                <w:sz w:val="20"/>
              </w:rPr>
            </w:pPr>
            <w:r w:rsidRPr="002C1017">
              <w:rPr>
                <w:rFonts w:cs="Arial"/>
                <w:sz w:val="20"/>
              </w:rPr>
              <w:t>5</w:t>
            </w:r>
            <w:r>
              <w:rPr>
                <w:rFonts w:cs="Arial"/>
                <w:sz w:val="20"/>
              </w:rPr>
              <w:t>516</w:t>
            </w:r>
            <w:r w:rsidRPr="002C1017">
              <w:rPr>
                <w:rFonts w:cs="Arial"/>
                <w:sz w:val="20"/>
              </w:rPr>
              <w:t>7</w:t>
            </w:r>
            <w:r>
              <w:rPr>
                <w:rFonts w:cs="Arial"/>
                <w:sz w:val="20"/>
              </w:rPr>
              <w:t>,</w:t>
            </w:r>
            <w:r w:rsidRPr="002C1017">
              <w:rPr>
                <w:rFonts w:cs="Arial"/>
                <w:sz w:val="20"/>
              </w:rPr>
              <w:t>4</w:t>
            </w:r>
          </w:p>
        </w:tc>
        <w:tc>
          <w:tcPr>
            <w:tcW w:w="2268" w:type="dxa"/>
            <w:tcBorders>
              <w:top w:val="dotted" w:sz="4" w:space="0" w:color="auto"/>
              <w:left w:val="single" w:sz="6" w:space="0" w:color="auto"/>
              <w:bottom w:val="dotted" w:sz="4" w:space="0" w:color="auto"/>
              <w:right w:val="single" w:sz="6" w:space="0" w:color="auto"/>
            </w:tcBorders>
          </w:tcPr>
          <w:p w14:paraId="5A947A5C" w14:textId="77777777" w:rsidR="00A44431" w:rsidRPr="00A52925" w:rsidRDefault="00A44431" w:rsidP="00A44431">
            <w:pPr>
              <w:spacing w:before="80" w:line="240" w:lineRule="exact"/>
              <w:ind w:firstLine="0"/>
              <w:jc w:val="center"/>
              <w:rPr>
                <w:rFonts w:cs="Arial"/>
                <w:sz w:val="20"/>
              </w:rPr>
            </w:pPr>
            <w:r w:rsidRPr="002C1017">
              <w:rPr>
                <w:rFonts w:cs="Arial"/>
                <w:sz w:val="20"/>
              </w:rPr>
              <w:t>102,</w:t>
            </w:r>
            <w:r>
              <w:rPr>
                <w:rFonts w:cs="Arial"/>
                <w:sz w:val="20"/>
              </w:rPr>
              <w:t>6</w:t>
            </w:r>
          </w:p>
        </w:tc>
        <w:tc>
          <w:tcPr>
            <w:tcW w:w="3260" w:type="dxa"/>
            <w:tcBorders>
              <w:top w:val="dotted" w:sz="4" w:space="0" w:color="auto"/>
              <w:left w:val="single" w:sz="6" w:space="0" w:color="auto"/>
              <w:bottom w:val="dotted" w:sz="4" w:space="0" w:color="auto"/>
              <w:right w:val="double" w:sz="4" w:space="0" w:color="auto"/>
            </w:tcBorders>
          </w:tcPr>
          <w:p w14:paraId="0D271004" w14:textId="77777777" w:rsidR="00A44431" w:rsidRPr="00A52925" w:rsidRDefault="00A44431" w:rsidP="00A44431">
            <w:pPr>
              <w:spacing w:before="80" w:line="240" w:lineRule="exact"/>
              <w:ind w:firstLine="0"/>
              <w:jc w:val="center"/>
              <w:rPr>
                <w:rFonts w:cs="Arial"/>
                <w:sz w:val="20"/>
              </w:rPr>
            </w:pPr>
            <w:r w:rsidRPr="002C1017">
              <w:rPr>
                <w:rFonts w:cs="Arial"/>
                <w:sz w:val="20"/>
              </w:rPr>
              <w:t>1</w:t>
            </w:r>
            <w:r>
              <w:rPr>
                <w:rFonts w:cs="Arial"/>
                <w:sz w:val="20"/>
              </w:rPr>
              <w:t>0</w:t>
            </w:r>
            <w:r w:rsidRPr="002C1017">
              <w:rPr>
                <w:rFonts w:cs="Arial"/>
                <w:sz w:val="20"/>
              </w:rPr>
              <w:t>9</w:t>
            </w:r>
            <w:r>
              <w:rPr>
                <w:rFonts w:cs="Arial"/>
                <w:sz w:val="20"/>
              </w:rPr>
              <w:t>,0</w:t>
            </w:r>
          </w:p>
        </w:tc>
      </w:tr>
      <w:tr w:rsidR="00A44431" w:rsidRPr="00A52925" w14:paraId="11610F04"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0AC4073" w14:textId="77777777" w:rsidR="00A44431" w:rsidRPr="00A52925" w:rsidRDefault="00A44431" w:rsidP="00A44431">
            <w:pPr>
              <w:spacing w:before="80" w:line="240" w:lineRule="exact"/>
              <w:ind w:left="114" w:hanging="57"/>
              <w:jc w:val="left"/>
              <w:rPr>
                <w:rFonts w:cs="Arial"/>
                <w:sz w:val="20"/>
              </w:rPr>
            </w:pPr>
            <w:r w:rsidRPr="00A52925">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6B31364B" w14:textId="77777777" w:rsidR="00A44431" w:rsidRPr="00A52925" w:rsidRDefault="00A44431" w:rsidP="00A44431">
            <w:pPr>
              <w:spacing w:before="80" w:line="240" w:lineRule="exact"/>
              <w:ind w:firstLine="0"/>
              <w:jc w:val="center"/>
              <w:rPr>
                <w:rFonts w:cs="Arial"/>
                <w:sz w:val="20"/>
              </w:rPr>
            </w:pPr>
            <w:r w:rsidRPr="00106D8E">
              <w:rPr>
                <w:rFonts w:cs="Arial"/>
                <w:sz w:val="20"/>
              </w:rPr>
              <w:t>5</w:t>
            </w:r>
            <w:r>
              <w:rPr>
                <w:rFonts w:cs="Arial"/>
                <w:sz w:val="20"/>
              </w:rPr>
              <w:t>6</w:t>
            </w:r>
            <w:r w:rsidRPr="00106D8E">
              <w:rPr>
                <w:rFonts w:cs="Arial"/>
                <w:sz w:val="20"/>
              </w:rPr>
              <w:t>1</w:t>
            </w:r>
            <w:r>
              <w:rPr>
                <w:rFonts w:cs="Arial"/>
                <w:sz w:val="20"/>
              </w:rPr>
              <w:t>33</w:t>
            </w:r>
            <w:r w:rsidRPr="00106D8E">
              <w:rPr>
                <w:rFonts w:cs="Arial"/>
                <w:sz w:val="20"/>
              </w:rPr>
              <w:t>,</w:t>
            </w:r>
            <w:r>
              <w:rPr>
                <w:rFonts w:cs="Arial"/>
                <w:sz w:val="20"/>
              </w:rPr>
              <w:t>3</w:t>
            </w:r>
          </w:p>
        </w:tc>
        <w:tc>
          <w:tcPr>
            <w:tcW w:w="2268" w:type="dxa"/>
            <w:tcBorders>
              <w:top w:val="dotted" w:sz="4" w:space="0" w:color="auto"/>
              <w:left w:val="single" w:sz="6" w:space="0" w:color="auto"/>
              <w:bottom w:val="dotted" w:sz="4" w:space="0" w:color="auto"/>
              <w:right w:val="single" w:sz="6" w:space="0" w:color="auto"/>
            </w:tcBorders>
          </w:tcPr>
          <w:p w14:paraId="59FCD621" w14:textId="77777777" w:rsidR="00A44431" w:rsidRPr="00A52925" w:rsidRDefault="00A44431" w:rsidP="00A44431">
            <w:pPr>
              <w:spacing w:before="80" w:line="240" w:lineRule="exact"/>
              <w:ind w:firstLine="0"/>
              <w:jc w:val="center"/>
              <w:rPr>
                <w:rFonts w:cs="Arial"/>
                <w:sz w:val="20"/>
              </w:rPr>
            </w:pPr>
            <w:r w:rsidRPr="00106D8E">
              <w:rPr>
                <w:rFonts w:cs="Arial"/>
                <w:sz w:val="20"/>
              </w:rPr>
              <w:t>10</w:t>
            </w:r>
            <w:r>
              <w:rPr>
                <w:rFonts w:cs="Arial"/>
                <w:sz w:val="20"/>
              </w:rPr>
              <w:t>1</w:t>
            </w:r>
            <w:r w:rsidRPr="00106D8E">
              <w:rPr>
                <w:rFonts w:cs="Arial"/>
                <w:sz w:val="20"/>
              </w:rPr>
              <w:t>,</w:t>
            </w:r>
            <w:r>
              <w:rPr>
                <w:rFonts w:cs="Arial"/>
                <w:sz w:val="20"/>
              </w:rPr>
              <w:t>1</w:t>
            </w:r>
          </w:p>
        </w:tc>
        <w:tc>
          <w:tcPr>
            <w:tcW w:w="3260" w:type="dxa"/>
            <w:tcBorders>
              <w:top w:val="dotted" w:sz="4" w:space="0" w:color="auto"/>
              <w:left w:val="single" w:sz="6" w:space="0" w:color="auto"/>
              <w:bottom w:val="dotted" w:sz="4" w:space="0" w:color="auto"/>
              <w:right w:val="double" w:sz="4" w:space="0" w:color="auto"/>
            </w:tcBorders>
          </w:tcPr>
          <w:p w14:paraId="53AF912B" w14:textId="77777777" w:rsidR="00A44431" w:rsidRPr="00A52925" w:rsidRDefault="00A44431" w:rsidP="00A44431">
            <w:pPr>
              <w:spacing w:before="80" w:line="240" w:lineRule="exact"/>
              <w:ind w:firstLine="0"/>
              <w:jc w:val="center"/>
              <w:rPr>
                <w:rFonts w:cs="Arial"/>
                <w:sz w:val="20"/>
              </w:rPr>
            </w:pPr>
            <w:r w:rsidRPr="00106D8E">
              <w:rPr>
                <w:rFonts w:cs="Arial"/>
                <w:sz w:val="20"/>
              </w:rPr>
              <w:t>11</w:t>
            </w:r>
            <w:r>
              <w:rPr>
                <w:rFonts w:cs="Arial"/>
                <w:sz w:val="20"/>
              </w:rPr>
              <w:t>2</w:t>
            </w:r>
            <w:r w:rsidRPr="00106D8E">
              <w:rPr>
                <w:rFonts w:cs="Arial"/>
                <w:sz w:val="20"/>
              </w:rPr>
              <w:t>,</w:t>
            </w:r>
            <w:r>
              <w:rPr>
                <w:rFonts w:cs="Arial"/>
                <w:sz w:val="20"/>
              </w:rPr>
              <w:t>2</w:t>
            </w:r>
          </w:p>
        </w:tc>
      </w:tr>
      <w:tr w:rsidR="00A44431" w:rsidRPr="00141750" w14:paraId="21094D16"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389D19C" w14:textId="77777777" w:rsidR="00A44431" w:rsidRPr="00141750" w:rsidRDefault="00A44431" w:rsidP="00A44431">
            <w:pPr>
              <w:spacing w:before="80" w:line="240" w:lineRule="exact"/>
              <w:ind w:left="114" w:hanging="57"/>
              <w:jc w:val="left"/>
              <w:rPr>
                <w:rFonts w:cs="Arial"/>
                <w:i/>
                <w:sz w:val="20"/>
              </w:rPr>
            </w:pPr>
            <w:r w:rsidRPr="00141750">
              <w:rPr>
                <w:rFonts w:cs="Arial"/>
                <w:i/>
                <w:sz w:val="20"/>
                <w:lang w:val="en-US"/>
              </w:rPr>
              <w:t xml:space="preserve">III </w:t>
            </w:r>
            <w:r w:rsidRPr="001417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693B409C" w14:textId="77777777" w:rsidR="00A44431" w:rsidRPr="00141750" w:rsidRDefault="00A44431" w:rsidP="00A44431">
            <w:pPr>
              <w:spacing w:before="80" w:line="240" w:lineRule="exact"/>
              <w:ind w:firstLine="0"/>
              <w:jc w:val="center"/>
              <w:rPr>
                <w:rFonts w:cs="Arial"/>
                <w:i/>
                <w:sz w:val="20"/>
              </w:rPr>
            </w:pPr>
            <w:r w:rsidRPr="00141750">
              <w:rPr>
                <w:rFonts w:cs="Arial"/>
                <w:i/>
                <w:sz w:val="20"/>
              </w:rPr>
              <w:t>1</w:t>
            </w:r>
            <w:r>
              <w:rPr>
                <w:rFonts w:cs="Arial"/>
                <w:i/>
                <w:sz w:val="20"/>
              </w:rPr>
              <w:t>6466</w:t>
            </w:r>
            <w:r w:rsidRPr="00141750">
              <w:rPr>
                <w:rFonts w:cs="Arial"/>
                <w:i/>
                <w:sz w:val="20"/>
              </w:rPr>
              <w:t>0,</w:t>
            </w:r>
            <w:r>
              <w:rPr>
                <w:rFonts w:cs="Arial"/>
                <w:i/>
                <w:sz w:val="20"/>
              </w:rPr>
              <w:t>2</w:t>
            </w:r>
          </w:p>
        </w:tc>
        <w:tc>
          <w:tcPr>
            <w:tcW w:w="2268" w:type="dxa"/>
            <w:tcBorders>
              <w:top w:val="dotted" w:sz="4" w:space="0" w:color="auto"/>
              <w:left w:val="single" w:sz="6" w:space="0" w:color="auto"/>
              <w:bottom w:val="dotted" w:sz="4" w:space="0" w:color="auto"/>
              <w:right w:val="single" w:sz="6" w:space="0" w:color="auto"/>
            </w:tcBorders>
          </w:tcPr>
          <w:p w14:paraId="212A92F1" w14:textId="77777777" w:rsidR="00A44431" w:rsidRPr="00141750" w:rsidRDefault="00A44431" w:rsidP="00A44431">
            <w:pPr>
              <w:spacing w:before="80" w:line="240" w:lineRule="exact"/>
              <w:ind w:firstLine="0"/>
              <w:jc w:val="center"/>
              <w:rPr>
                <w:rFonts w:cs="Arial"/>
                <w:i/>
                <w:sz w:val="20"/>
                <w:highlight w:val="yellow"/>
              </w:rPr>
            </w:pPr>
            <w:r>
              <w:rPr>
                <w:rFonts w:cs="Arial"/>
                <w:i/>
                <w:sz w:val="20"/>
              </w:rPr>
              <w:t>101,4</w:t>
            </w:r>
          </w:p>
        </w:tc>
        <w:tc>
          <w:tcPr>
            <w:tcW w:w="3260" w:type="dxa"/>
            <w:tcBorders>
              <w:top w:val="dotted" w:sz="4" w:space="0" w:color="auto"/>
              <w:left w:val="single" w:sz="6" w:space="0" w:color="auto"/>
              <w:bottom w:val="dotted" w:sz="4" w:space="0" w:color="auto"/>
              <w:right w:val="double" w:sz="4" w:space="0" w:color="auto"/>
            </w:tcBorders>
          </w:tcPr>
          <w:p w14:paraId="7953DB19" w14:textId="77777777" w:rsidR="00A44431" w:rsidRPr="00141750" w:rsidRDefault="00A44431" w:rsidP="00A44431">
            <w:pPr>
              <w:spacing w:before="80" w:line="240" w:lineRule="exact"/>
              <w:ind w:firstLine="0"/>
              <w:jc w:val="center"/>
              <w:rPr>
                <w:rFonts w:cs="Arial"/>
                <w:i/>
                <w:sz w:val="20"/>
                <w:highlight w:val="yellow"/>
              </w:rPr>
            </w:pPr>
            <w:r>
              <w:rPr>
                <w:rFonts w:cs="Arial"/>
                <w:i/>
                <w:sz w:val="20"/>
              </w:rPr>
              <w:t>109,8</w:t>
            </w:r>
          </w:p>
        </w:tc>
      </w:tr>
      <w:tr w:rsidR="00A44431" w:rsidRPr="00141750" w14:paraId="0751B375"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CDF1A55" w14:textId="77777777" w:rsidR="00A44431" w:rsidRPr="00141750" w:rsidRDefault="00A44431" w:rsidP="00A44431">
            <w:pPr>
              <w:spacing w:before="80" w:line="240" w:lineRule="exact"/>
              <w:ind w:left="114" w:hanging="57"/>
              <w:jc w:val="left"/>
              <w:rPr>
                <w:rFonts w:cs="Arial"/>
                <w:i/>
                <w:sz w:val="20"/>
              </w:rPr>
            </w:pPr>
            <w:r w:rsidRPr="00141750">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16022AD0" w14:textId="77777777" w:rsidR="00A44431" w:rsidRPr="00141750" w:rsidRDefault="00A44431" w:rsidP="00A44431">
            <w:pPr>
              <w:spacing w:before="80" w:line="240" w:lineRule="exact"/>
              <w:ind w:firstLine="0"/>
              <w:jc w:val="center"/>
              <w:rPr>
                <w:rFonts w:cs="Arial"/>
                <w:i/>
                <w:sz w:val="20"/>
              </w:rPr>
            </w:pPr>
            <w:r w:rsidRPr="00141750">
              <w:rPr>
                <w:rFonts w:cs="Arial"/>
                <w:i/>
                <w:sz w:val="20"/>
              </w:rPr>
              <w:t>4</w:t>
            </w:r>
            <w:r>
              <w:rPr>
                <w:rFonts w:cs="Arial"/>
                <w:i/>
                <w:sz w:val="20"/>
              </w:rPr>
              <w:t>6</w:t>
            </w:r>
            <w:r w:rsidRPr="00141750">
              <w:rPr>
                <w:rFonts w:cs="Arial"/>
                <w:i/>
                <w:sz w:val="20"/>
              </w:rPr>
              <w:t>7</w:t>
            </w:r>
            <w:r>
              <w:rPr>
                <w:rFonts w:cs="Arial"/>
                <w:i/>
                <w:sz w:val="20"/>
              </w:rPr>
              <w:t>942</w:t>
            </w:r>
            <w:r w:rsidRPr="00141750">
              <w:rPr>
                <w:rFonts w:cs="Arial"/>
                <w:i/>
                <w:sz w:val="20"/>
              </w:rPr>
              <w:t>,</w:t>
            </w:r>
            <w:r>
              <w:rPr>
                <w:rFonts w:cs="Arial"/>
                <w:i/>
                <w:sz w:val="20"/>
              </w:rPr>
              <w:t>8</w:t>
            </w:r>
          </w:p>
        </w:tc>
        <w:tc>
          <w:tcPr>
            <w:tcW w:w="2268" w:type="dxa"/>
            <w:tcBorders>
              <w:top w:val="dotted" w:sz="4" w:space="0" w:color="auto"/>
              <w:left w:val="single" w:sz="6" w:space="0" w:color="auto"/>
              <w:bottom w:val="dotted" w:sz="4" w:space="0" w:color="auto"/>
              <w:right w:val="single" w:sz="6" w:space="0" w:color="auto"/>
            </w:tcBorders>
          </w:tcPr>
          <w:p w14:paraId="6C3131AC" w14:textId="77777777" w:rsidR="00A44431" w:rsidRPr="00141750" w:rsidRDefault="00A44431" w:rsidP="00A44431">
            <w:pPr>
              <w:spacing w:before="8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tcPr>
          <w:p w14:paraId="364B7198" w14:textId="77777777" w:rsidR="00A44431" w:rsidRPr="00141750" w:rsidRDefault="00A44431" w:rsidP="00A44431">
            <w:pPr>
              <w:spacing w:before="80" w:line="240" w:lineRule="exact"/>
              <w:ind w:firstLine="0"/>
              <w:jc w:val="center"/>
              <w:rPr>
                <w:rFonts w:cs="Arial"/>
                <w:i/>
                <w:sz w:val="20"/>
                <w:highlight w:val="yellow"/>
              </w:rPr>
            </w:pPr>
            <w:r w:rsidRPr="00141750">
              <w:rPr>
                <w:rFonts w:cs="Arial"/>
                <w:i/>
                <w:sz w:val="20"/>
              </w:rPr>
              <w:t>10</w:t>
            </w:r>
            <w:r>
              <w:rPr>
                <w:rFonts w:cs="Arial"/>
                <w:i/>
                <w:sz w:val="20"/>
              </w:rPr>
              <w:t>9</w:t>
            </w:r>
            <w:r w:rsidRPr="00141750">
              <w:rPr>
                <w:rFonts w:cs="Arial"/>
                <w:i/>
                <w:sz w:val="20"/>
              </w:rPr>
              <w:t>,</w:t>
            </w:r>
            <w:r>
              <w:rPr>
                <w:rFonts w:cs="Arial"/>
                <w:i/>
                <w:sz w:val="20"/>
              </w:rPr>
              <w:t>3</w:t>
            </w:r>
          </w:p>
        </w:tc>
      </w:tr>
      <w:tr w:rsidR="00A44431" w:rsidRPr="00A52925" w14:paraId="19C1EE28"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45E3DCF" w14:textId="77777777" w:rsidR="00A44431" w:rsidRPr="00A52925" w:rsidRDefault="00A44431" w:rsidP="00A44431">
            <w:pPr>
              <w:spacing w:before="80" w:line="240" w:lineRule="exact"/>
              <w:ind w:left="114" w:hanging="57"/>
              <w:jc w:val="left"/>
              <w:rPr>
                <w:rFonts w:cs="Arial"/>
                <w:sz w:val="20"/>
              </w:rPr>
            </w:pPr>
            <w:r w:rsidRPr="00A52925">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0E7611C8" w14:textId="77777777" w:rsidR="00A44431" w:rsidRPr="00A52925" w:rsidRDefault="00A44431" w:rsidP="00A44431">
            <w:pPr>
              <w:spacing w:before="80" w:line="240" w:lineRule="exact"/>
              <w:ind w:firstLine="0"/>
              <w:jc w:val="center"/>
              <w:rPr>
                <w:rFonts w:cs="Arial"/>
                <w:sz w:val="20"/>
              </w:rPr>
            </w:pPr>
            <w:r w:rsidRPr="00074E63">
              <w:rPr>
                <w:rFonts w:cs="Arial"/>
                <w:sz w:val="20"/>
              </w:rPr>
              <w:t>5</w:t>
            </w:r>
            <w:r>
              <w:rPr>
                <w:rFonts w:cs="Arial"/>
                <w:sz w:val="20"/>
              </w:rPr>
              <w:t>60</w:t>
            </w:r>
            <w:r w:rsidRPr="00074E63">
              <w:rPr>
                <w:rFonts w:cs="Arial"/>
                <w:sz w:val="20"/>
              </w:rPr>
              <w:t>7</w:t>
            </w:r>
            <w:r>
              <w:rPr>
                <w:rFonts w:cs="Arial"/>
                <w:sz w:val="20"/>
              </w:rPr>
              <w:t>0</w:t>
            </w:r>
            <w:r w:rsidRPr="00074E63">
              <w:rPr>
                <w:rFonts w:cs="Arial"/>
                <w:sz w:val="20"/>
              </w:rPr>
              <w:t>,</w:t>
            </w:r>
            <w:r>
              <w:rPr>
                <w:rFonts w:cs="Arial"/>
                <w:sz w:val="20"/>
              </w:rPr>
              <w:t>6</w:t>
            </w:r>
          </w:p>
        </w:tc>
        <w:tc>
          <w:tcPr>
            <w:tcW w:w="2268" w:type="dxa"/>
            <w:tcBorders>
              <w:top w:val="dotted" w:sz="4" w:space="0" w:color="auto"/>
              <w:left w:val="single" w:sz="6" w:space="0" w:color="auto"/>
              <w:bottom w:val="dotted" w:sz="4" w:space="0" w:color="auto"/>
              <w:right w:val="single" w:sz="6" w:space="0" w:color="auto"/>
            </w:tcBorders>
          </w:tcPr>
          <w:p w14:paraId="6294E87E" w14:textId="77777777" w:rsidR="00A44431" w:rsidRPr="00A52925" w:rsidRDefault="00A44431" w:rsidP="00A44431">
            <w:pPr>
              <w:spacing w:before="80" w:line="240" w:lineRule="exact"/>
              <w:ind w:firstLine="0"/>
              <w:jc w:val="center"/>
              <w:rPr>
                <w:rFonts w:cs="Arial"/>
                <w:sz w:val="20"/>
              </w:rPr>
            </w:pPr>
            <w:r w:rsidRPr="00074E63">
              <w:rPr>
                <w:rFonts w:cs="Arial"/>
                <w:sz w:val="20"/>
              </w:rPr>
              <w:t>98,3</w:t>
            </w:r>
          </w:p>
        </w:tc>
        <w:tc>
          <w:tcPr>
            <w:tcW w:w="3260" w:type="dxa"/>
            <w:tcBorders>
              <w:top w:val="dotted" w:sz="4" w:space="0" w:color="auto"/>
              <w:left w:val="single" w:sz="6" w:space="0" w:color="auto"/>
              <w:bottom w:val="dotted" w:sz="4" w:space="0" w:color="auto"/>
              <w:right w:val="double" w:sz="4" w:space="0" w:color="auto"/>
            </w:tcBorders>
          </w:tcPr>
          <w:p w14:paraId="05A80484" w14:textId="77777777" w:rsidR="00A44431" w:rsidRPr="00A52925" w:rsidRDefault="00A44431" w:rsidP="00A44431">
            <w:pPr>
              <w:spacing w:before="80" w:line="240" w:lineRule="exact"/>
              <w:ind w:firstLine="0"/>
              <w:jc w:val="center"/>
              <w:rPr>
                <w:rFonts w:cs="Arial"/>
                <w:sz w:val="20"/>
              </w:rPr>
            </w:pPr>
            <w:r>
              <w:rPr>
                <w:rFonts w:cs="Arial"/>
                <w:sz w:val="20"/>
              </w:rPr>
              <w:t>111,5</w:t>
            </w:r>
          </w:p>
        </w:tc>
      </w:tr>
      <w:tr w:rsidR="00A44431" w:rsidRPr="00A52925" w14:paraId="7DB4F46D"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FDA42D5" w14:textId="77777777" w:rsidR="00A44431" w:rsidRPr="00A52925" w:rsidRDefault="00A44431" w:rsidP="00A44431">
            <w:pPr>
              <w:spacing w:before="80" w:line="240" w:lineRule="exact"/>
              <w:ind w:left="114" w:hanging="57"/>
              <w:jc w:val="left"/>
              <w:rPr>
                <w:rFonts w:cs="Arial"/>
                <w:sz w:val="20"/>
              </w:rPr>
            </w:pPr>
            <w:r w:rsidRPr="00A52925">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3342B81A" w14:textId="77777777" w:rsidR="00A44431" w:rsidRPr="00A52925" w:rsidRDefault="00A44431" w:rsidP="00A44431">
            <w:pPr>
              <w:spacing w:before="80" w:line="240" w:lineRule="exact"/>
              <w:ind w:firstLine="0"/>
              <w:jc w:val="center"/>
              <w:rPr>
                <w:rFonts w:cs="Arial"/>
                <w:sz w:val="20"/>
              </w:rPr>
            </w:pPr>
            <w:r>
              <w:rPr>
                <w:rFonts w:cs="Arial"/>
                <w:sz w:val="20"/>
              </w:rPr>
              <w:t>56355,2</w:t>
            </w:r>
          </w:p>
        </w:tc>
        <w:tc>
          <w:tcPr>
            <w:tcW w:w="2268" w:type="dxa"/>
            <w:tcBorders>
              <w:top w:val="dotted" w:sz="4" w:space="0" w:color="auto"/>
              <w:left w:val="single" w:sz="6" w:space="0" w:color="auto"/>
              <w:bottom w:val="dotted" w:sz="4" w:space="0" w:color="auto"/>
              <w:right w:val="single" w:sz="6" w:space="0" w:color="auto"/>
            </w:tcBorders>
          </w:tcPr>
          <w:p w14:paraId="219D854E" w14:textId="77777777" w:rsidR="00A44431" w:rsidRPr="00A52925" w:rsidRDefault="00A44431" w:rsidP="00A44431">
            <w:pPr>
              <w:spacing w:before="80" w:line="240" w:lineRule="exact"/>
              <w:ind w:firstLine="0"/>
              <w:jc w:val="center"/>
              <w:rPr>
                <w:rFonts w:cs="Arial"/>
                <w:sz w:val="20"/>
              </w:rPr>
            </w:pPr>
            <w:r>
              <w:rPr>
                <w:rFonts w:cs="Arial"/>
                <w:sz w:val="20"/>
              </w:rPr>
              <w:t>100,1</w:t>
            </w:r>
          </w:p>
        </w:tc>
        <w:tc>
          <w:tcPr>
            <w:tcW w:w="3260" w:type="dxa"/>
            <w:tcBorders>
              <w:top w:val="dotted" w:sz="4" w:space="0" w:color="auto"/>
              <w:left w:val="single" w:sz="6" w:space="0" w:color="auto"/>
              <w:bottom w:val="dotted" w:sz="4" w:space="0" w:color="auto"/>
              <w:right w:val="double" w:sz="4" w:space="0" w:color="auto"/>
            </w:tcBorders>
          </w:tcPr>
          <w:p w14:paraId="330FBC3B" w14:textId="77777777" w:rsidR="00A44431" w:rsidRPr="00A52925" w:rsidRDefault="00A44431" w:rsidP="00A44431">
            <w:pPr>
              <w:spacing w:before="80" w:line="240" w:lineRule="exact"/>
              <w:ind w:firstLine="0"/>
              <w:jc w:val="center"/>
              <w:rPr>
                <w:rFonts w:cs="Arial"/>
                <w:sz w:val="20"/>
              </w:rPr>
            </w:pPr>
            <w:r>
              <w:rPr>
                <w:rFonts w:cs="Arial"/>
                <w:sz w:val="20"/>
              </w:rPr>
              <w:t>112,1</w:t>
            </w:r>
          </w:p>
        </w:tc>
      </w:tr>
      <w:tr w:rsidR="00A44431" w:rsidRPr="00A52925" w14:paraId="345AFFDA"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212075D" w14:textId="77777777" w:rsidR="00A44431" w:rsidRPr="00A52925" w:rsidRDefault="00A44431" w:rsidP="00A44431">
            <w:pPr>
              <w:spacing w:before="80" w:line="240" w:lineRule="exact"/>
              <w:ind w:left="114" w:hanging="57"/>
              <w:jc w:val="left"/>
              <w:rPr>
                <w:rFonts w:cs="Arial"/>
                <w:sz w:val="20"/>
              </w:rPr>
            </w:pPr>
            <w:r w:rsidRPr="00A52925">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28B147BD" w14:textId="77777777" w:rsidR="00A44431" w:rsidRPr="00A52925" w:rsidRDefault="00A44431" w:rsidP="00A44431">
            <w:pPr>
              <w:spacing w:before="80" w:line="240" w:lineRule="exact"/>
              <w:ind w:firstLine="0"/>
              <w:jc w:val="center"/>
              <w:rPr>
                <w:rFonts w:cs="Arial"/>
                <w:sz w:val="20"/>
              </w:rPr>
            </w:pPr>
            <w:r>
              <w:rPr>
                <w:rFonts w:cs="Arial"/>
                <w:sz w:val="20"/>
              </w:rPr>
              <w:t>67821,2</w:t>
            </w:r>
          </w:p>
        </w:tc>
        <w:tc>
          <w:tcPr>
            <w:tcW w:w="2268" w:type="dxa"/>
            <w:tcBorders>
              <w:top w:val="dotted" w:sz="4" w:space="0" w:color="auto"/>
              <w:left w:val="single" w:sz="6" w:space="0" w:color="auto"/>
              <w:bottom w:val="dotted" w:sz="4" w:space="0" w:color="auto"/>
              <w:right w:val="single" w:sz="6" w:space="0" w:color="auto"/>
            </w:tcBorders>
          </w:tcPr>
          <w:p w14:paraId="3419E60B" w14:textId="77777777" w:rsidR="00A44431" w:rsidRPr="00A52925" w:rsidRDefault="00A44431" w:rsidP="00A44431">
            <w:pPr>
              <w:spacing w:before="80" w:line="240" w:lineRule="exact"/>
              <w:ind w:firstLine="0"/>
              <w:jc w:val="center"/>
              <w:rPr>
                <w:rFonts w:cs="Arial"/>
                <w:sz w:val="20"/>
              </w:rPr>
            </w:pPr>
            <w:r>
              <w:rPr>
                <w:rFonts w:cs="Arial"/>
                <w:sz w:val="20"/>
              </w:rPr>
              <w:t>118,8</w:t>
            </w:r>
          </w:p>
        </w:tc>
        <w:tc>
          <w:tcPr>
            <w:tcW w:w="3260" w:type="dxa"/>
            <w:tcBorders>
              <w:top w:val="dotted" w:sz="4" w:space="0" w:color="auto"/>
              <w:left w:val="single" w:sz="6" w:space="0" w:color="auto"/>
              <w:bottom w:val="dotted" w:sz="4" w:space="0" w:color="auto"/>
              <w:right w:val="double" w:sz="4" w:space="0" w:color="auto"/>
            </w:tcBorders>
          </w:tcPr>
          <w:p w14:paraId="609AF94E" w14:textId="77777777" w:rsidR="00A44431" w:rsidRPr="00A52925" w:rsidRDefault="00A44431" w:rsidP="00A44431">
            <w:pPr>
              <w:spacing w:before="80" w:line="240" w:lineRule="exact"/>
              <w:ind w:firstLine="0"/>
              <w:jc w:val="center"/>
              <w:rPr>
                <w:rFonts w:cs="Arial"/>
                <w:sz w:val="20"/>
              </w:rPr>
            </w:pPr>
            <w:r>
              <w:rPr>
                <w:rFonts w:cs="Arial"/>
                <w:sz w:val="20"/>
              </w:rPr>
              <w:t>108,7</w:t>
            </w:r>
          </w:p>
        </w:tc>
      </w:tr>
      <w:tr w:rsidR="00A44431" w:rsidRPr="00141750" w14:paraId="122D97D3" w14:textId="77777777" w:rsidTr="00A44431">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21611DC" w14:textId="77777777" w:rsidR="00A44431" w:rsidRPr="00141750" w:rsidRDefault="00A44431" w:rsidP="00A44431">
            <w:pPr>
              <w:spacing w:before="80" w:line="240" w:lineRule="exact"/>
              <w:ind w:left="114" w:hanging="57"/>
              <w:jc w:val="left"/>
              <w:rPr>
                <w:rFonts w:cs="Arial"/>
                <w:i/>
                <w:sz w:val="20"/>
              </w:rPr>
            </w:pPr>
            <w:r w:rsidRPr="00141750">
              <w:rPr>
                <w:rFonts w:cs="Arial"/>
                <w:i/>
                <w:sz w:val="20"/>
                <w:lang w:val="en-US"/>
              </w:rPr>
              <w:t xml:space="preserve">IV </w:t>
            </w:r>
            <w:r w:rsidRPr="00141750">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43B7D939" w14:textId="77777777" w:rsidR="00A44431" w:rsidRPr="00141750" w:rsidRDefault="00A44431" w:rsidP="00A44431">
            <w:pPr>
              <w:spacing w:before="80" w:line="240" w:lineRule="exact"/>
              <w:ind w:firstLine="0"/>
              <w:jc w:val="center"/>
              <w:rPr>
                <w:rFonts w:cs="Arial"/>
                <w:i/>
                <w:sz w:val="20"/>
              </w:rPr>
            </w:pPr>
            <w:r w:rsidRPr="00374BC6">
              <w:rPr>
                <w:rFonts w:cs="Arial"/>
                <w:i/>
                <w:sz w:val="20"/>
              </w:rPr>
              <w:t>180247,0</w:t>
            </w:r>
          </w:p>
        </w:tc>
        <w:tc>
          <w:tcPr>
            <w:tcW w:w="2268" w:type="dxa"/>
            <w:tcBorders>
              <w:top w:val="dotted" w:sz="4" w:space="0" w:color="auto"/>
              <w:left w:val="single" w:sz="6" w:space="0" w:color="auto"/>
              <w:bottom w:val="dotted" w:sz="4" w:space="0" w:color="auto"/>
              <w:right w:val="single" w:sz="6" w:space="0" w:color="auto"/>
            </w:tcBorders>
          </w:tcPr>
          <w:p w14:paraId="7F15314D" w14:textId="77777777" w:rsidR="00A44431" w:rsidRPr="00141750" w:rsidRDefault="00A44431" w:rsidP="00A44431">
            <w:pPr>
              <w:spacing w:before="80" w:line="240" w:lineRule="exact"/>
              <w:ind w:firstLine="0"/>
              <w:jc w:val="center"/>
              <w:rPr>
                <w:rFonts w:cs="Arial"/>
                <w:i/>
                <w:sz w:val="20"/>
                <w:highlight w:val="yellow"/>
              </w:rPr>
            </w:pPr>
            <w:r>
              <w:rPr>
                <w:rFonts w:cs="Arial"/>
                <w:i/>
                <w:sz w:val="20"/>
              </w:rPr>
              <w:t>106,2</w:t>
            </w:r>
          </w:p>
        </w:tc>
        <w:tc>
          <w:tcPr>
            <w:tcW w:w="3260" w:type="dxa"/>
            <w:tcBorders>
              <w:top w:val="dotted" w:sz="4" w:space="0" w:color="auto"/>
              <w:left w:val="single" w:sz="6" w:space="0" w:color="auto"/>
              <w:bottom w:val="dotted" w:sz="4" w:space="0" w:color="auto"/>
              <w:right w:val="double" w:sz="4" w:space="0" w:color="auto"/>
            </w:tcBorders>
          </w:tcPr>
          <w:p w14:paraId="6B114FC1" w14:textId="77777777" w:rsidR="00A44431" w:rsidRPr="00141750" w:rsidRDefault="00A44431" w:rsidP="00A44431">
            <w:pPr>
              <w:spacing w:before="80" w:line="240" w:lineRule="exact"/>
              <w:ind w:firstLine="0"/>
              <w:jc w:val="center"/>
              <w:rPr>
                <w:rFonts w:cs="Arial"/>
                <w:i/>
                <w:sz w:val="20"/>
                <w:highlight w:val="yellow"/>
              </w:rPr>
            </w:pPr>
            <w:r w:rsidRPr="00374BC6">
              <w:rPr>
                <w:rFonts w:cs="Arial"/>
                <w:i/>
                <w:sz w:val="20"/>
              </w:rPr>
              <w:t>110,7</w:t>
            </w:r>
          </w:p>
        </w:tc>
      </w:tr>
      <w:tr w:rsidR="00A44431" w:rsidRPr="00141750" w14:paraId="4B54A3B8" w14:textId="77777777" w:rsidTr="00A44431">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7A26451A" w14:textId="77777777" w:rsidR="00A44431" w:rsidRPr="00141750" w:rsidRDefault="00A44431" w:rsidP="00A44431">
            <w:pPr>
              <w:spacing w:before="80" w:line="240" w:lineRule="exact"/>
              <w:ind w:left="114" w:hanging="57"/>
              <w:jc w:val="left"/>
              <w:rPr>
                <w:rFonts w:cs="Arial"/>
                <w:i/>
                <w:sz w:val="20"/>
              </w:rPr>
            </w:pPr>
            <w:r w:rsidRPr="00141750">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2935F347" w14:textId="77777777" w:rsidR="00A44431" w:rsidRPr="00141750" w:rsidRDefault="00A44431" w:rsidP="00A44431">
            <w:pPr>
              <w:spacing w:before="80" w:line="240" w:lineRule="exact"/>
              <w:ind w:firstLine="0"/>
              <w:jc w:val="center"/>
              <w:rPr>
                <w:rFonts w:cs="Arial"/>
                <w:i/>
                <w:sz w:val="20"/>
              </w:rPr>
            </w:pPr>
            <w:r>
              <w:rPr>
                <w:rFonts w:cs="Arial"/>
                <w:i/>
                <w:sz w:val="20"/>
              </w:rPr>
              <w:t>648189,8</w:t>
            </w:r>
          </w:p>
        </w:tc>
        <w:tc>
          <w:tcPr>
            <w:tcW w:w="2268" w:type="dxa"/>
            <w:tcBorders>
              <w:top w:val="dotted" w:sz="4" w:space="0" w:color="auto"/>
              <w:left w:val="single" w:sz="6" w:space="0" w:color="auto"/>
              <w:bottom w:val="single" w:sz="6" w:space="0" w:color="auto"/>
              <w:right w:val="single" w:sz="6" w:space="0" w:color="auto"/>
            </w:tcBorders>
          </w:tcPr>
          <w:p w14:paraId="15C2B5CD" w14:textId="77777777" w:rsidR="00A44431" w:rsidRPr="00141750" w:rsidRDefault="00A44431" w:rsidP="00A44431">
            <w:pPr>
              <w:spacing w:before="8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69C52621" w14:textId="77777777" w:rsidR="00A44431" w:rsidRPr="00141750" w:rsidRDefault="00A44431" w:rsidP="00A44431">
            <w:pPr>
              <w:spacing w:before="80" w:line="240" w:lineRule="exact"/>
              <w:ind w:firstLine="0"/>
              <w:jc w:val="center"/>
              <w:rPr>
                <w:rFonts w:cs="Arial"/>
                <w:i/>
                <w:sz w:val="20"/>
              </w:rPr>
            </w:pPr>
            <w:r>
              <w:rPr>
                <w:rFonts w:cs="Arial"/>
                <w:i/>
                <w:sz w:val="20"/>
              </w:rPr>
              <w:t>109,7</w:t>
            </w:r>
          </w:p>
        </w:tc>
      </w:tr>
      <w:tr w:rsidR="00A44431" w:rsidRPr="00A52925" w14:paraId="364D71E5" w14:textId="77777777" w:rsidTr="00A44431">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09199A9F" w14:textId="77777777" w:rsidR="00A44431" w:rsidRPr="00A52925" w:rsidRDefault="00A44431" w:rsidP="00A44431">
            <w:pPr>
              <w:spacing w:before="80" w:line="240" w:lineRule="exact"/>
              <w:ind w:firstLine="0"/>
              <w:jc w:val="center"/>
              <w:rPr>
                <w:rFonts w:cs="Arial"/>
                <w:b/>
                <w:sz w:val="20"/>
              </w:rPr>
            </w:pPr>
            <w:r>
              <w:rPr>
                <w:rFonts w:cs="Arial"/>
                <w:b/>
                <w:sz w:val="20"/>
              </w:rPr>
              <w:t>2022</w:t>
            </w:r>
            <w:r w:rsidRPr="00A52925">
              <w:rPr>
                <w:rFonts w:cs="Arial"/>
                <w:b/>
                <w:sz w:val="20"/>
              </w:rPr>
              <w:t xml:space="preserve"> год</w:t>
            </w:r>
          </w:p>
        </w:tc>
      </w:tr>
      <w:tr w:rsidR="00A44431" w:rsidRPr="00141750" w14:paraId="356E61B9" w14:textId="77777777" w:rsidTr="00A44431">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54173781" w14:textId="77777777" w:rsidR="00A44431" w:rsidRDefault="00A44431" w:rsidP="00A44431">
            <w:pPr>
              <w:spacing w:before="80" w:line="240" w:lineRule="exact"/>
              <w:ind w:left="114" w:hanging="57"/>
              <w:jc w:val="left"/>
              <w:rPr>
                <w:rFonts w:cs="Arial"/>
                <w:i/>
                <w:sz w:val="20"/>
              </w:rPr>
            </w:pPr>
            <w:r w:rsidRPr="00A52925">
              <w:rPr>
                <w:rFonts w:cs="Arial"/>
                <w:sz w:val="20"/>
              </w:rPr>
              <w:t>Январь</w:t>
            </w:r>
          </w:p>
        </w:tc>
        <w:tc>
          <w:tcPr>
            <w:tcW w:w="1560" w:type="dxa"/>
            <w:tcBorders>
              <w:top w:val="dotted" w:sz="4" w:space="0" w:color="auto"/>
              <w:left w:val="single" w:sz="4" w:space="0" w:color="auto"/>
              <w:bottom w:val="double" w:sz="4" w:space="0" w:color="auto"/>
              <w:right w:val="single" w:sz="4" w:space="0" w:color="auto"/>
            </w:tcBorders>
          </w:tcPr>
          <w:p w14:paraId="19B93D7C" w14:textId="77777777" w:rsidR="00A44431" w:rsidRPr="00CE132F" w:rsidRDefault="00A44431" w:rsidP="00A44431">
            <w:pPr>
              <w:spacing w:before="80" w:line="240" w:lineRule="exact"/>
              <w:ind w:firstLine="0"/>
              <w:jc w:val="center"/>
              <w:rPr>
                <w:rFonts w:cs="Arial"/>
                <w:sz w:val="20"/>
              </w:rPr>
            </w:pPr>
            <w:r>
              <w:rPr>
                <w:rFonts w:cs="Arial"/>
                <w:sz w:val="20"/>
              </w:rPr>
              <w:t>55312,0</w:t>
            </w:r>
          </w:p>
        </w:tc>
        <w:tc>
          <w:tcPr>
            <w:tcW w:w="2268" w:type="dxa"/>
            <w:tcBorders>
              <w:top w:val="dotted" w:sz="4" w:space="0" w:color="auto"/>
              <w:left w:val="single" w:sz="4" w:space="0" w:color="auto"/>
              <w:bottom w:val="double" w:sz="4" w:space="0" w:color="auto"/>
              <w:right w:val="single" w:sz="4" w:space="0" w:color="auto"/>
            </w:tcBorders>
          </w:tcPr>
          <w:p w14:paraId="72788DEB" w14:textId="77777777" w:rsidR="00A44431" w:rsidRPr="00CE132F" w:rsidRDefault="00A44431" w:rsidP="00A44431">
            <w:pPr>
              <w:spacing w:before="80" w:line="240" w:lineRule="exact"/>
              <w:ind w:firstLine="0"/>
              <w:jc w:val="center"/>
              <w:rPr>
                <w:rFonts w:cs="Arial"/>
                <w:sz w:val="20"/>
              </w:rPr>
            </w:pPr>
            <w:r>
              <w:rPr>
                <w:rFonts w:cs="Arial"/>
                <w:sz w:val="20"/>
              </w:rPr>
              <w:t>80,3</w:t>
            </w:r>
          </w:p>
        </w:tc>
        <w:tc>
          <w:tcPr>
            <w:tcW w:w="3260" w:type="dxa"/>
            <w:tcBorders>
              <w:top w:val="dotted" w:sz="4" w:space="0" w:color="auto"/>
              <w:left w:val="single" w:sz="4" w:space="0" w:color="auto"/>
              <w:bottom w:val="double" w:sz="4" w:space="0" w:color="auto"/>
              <w:right w:val="double" w:sz="4" w:space="0" w:color="auto"/>
            </w:tcBorders>
          </w:tcPr>
          <w:p w14:paraId="15E96257" w14:textId="77777777" w:rsidR="00A44431" w:rsidRPr="00CE132F" w:rsidRDefault="00A44431" w:rsidP="00A44431">
            <w:pPr>
              <w:spacing w:before="80" w:line="240" w:lineRule="exact"/>
              <w:ind w:firstLine="0"/>
              <w:jc w:val="center"/>
              <w:rPr>
                <w:rFonts w:cs="Arial"/>
                <w:sz w:val="20"/>
              </w:rPr>
            </w:pPr>
            <w:r>
              <w:rPr>
                <w:rFonts w:cs="Arial"/>
                <w:sz w:val="20"/>
              </w:rPr>
              <w:t>108,9</w:t>
            </w:r>
          </w:p>
        </w:tc>
      </w:tr>
    </w:tbl>
    <w:p w14:paraId="4C7B29D6" w14:textId="77777777" w:rsidR="00A44431" w:rsidRDefault="00A44431" w:rsidP="007428A2">
      <w:pPr>
        <w:spacing w:before="240" w:line="240" w:lineRule="exact"/>
        <w:ind w:firstLine="0"/>
        <w:jc w:val="center"/>
        <w:rPr>
          <w:rFonts w:cs="Arial"/>
          <w:b/>
          <w:noProof/>
          <w:kern w:val="28"/>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3376"/>
        <w:gridCol w:w="2094"/>
        <w:gridCol w:w="1945"/>
        <w:gridCol w:w="1943"/>
      </w:tblGrid>
      <w:tr w:rsidR="00A44431" w:rsidRPr="00A52925" w14:paraId="49C62F3B" w14:textId="77777777" w:rsidTr="00A44431">
        <w:trPr>
          <w:cantSplit/>
          <w:trHeight w:val="378"/>
          <w:tblHeader/>
        </w:trPr>
        <w:tc>
          <w:tcPr>
            <w:tcW w:w="1804" w:type="pct"/>
            <w:vMerge w:val="restart"/>
            <w:tcBorders>
              <w:top w:val="double" w:sz="4" w:space="0" w:color="auto"/>
              <w:left w:val="double" w:sz="4" w:space="0" w:color="auto"/>
              <w:right w:val="single" w:sz="6" w:space="0" w:color="auto"/>
            </w:tcBorders>
          </w:tcPr>
          <w:p w14:paraId="2C00D3CE" w14:textId="77777777" w:rsidR="00A44431" w:rsidRPr="00A52925" w:rsidRDefault="00A44431" w:rsidP="00A44431">
            <w:pPr>
              <w:keepNext/>
              <w:keepLines/>
              <w:widowControl/>
              <w:spacing w:before="40" w:line="240" w:lineRule="exact"/>
              <w:ind w:left="113" w:firstLine="0"/>
              <w:jc w:val="center"/>
              <w:rPr>
                <w:rFonts w:cs="Arial"/>
                <w:b/>
                <w:i/>
                <w:sz w:val="20"/>
              </w:rPr>
            </w:pPr>
          </w:p>
        </w:tc>
        <w:tc>
          <w:tcPr>
            <w:tcW w:w="1119" w:type="pct"/>
            <w:vMerge w:val="restart"/>
            <w:tcBorders>
              <w:top w:val="double" w:sz="4" w:space="0" w:color="auto"/>
              <w:left w:val="single" w:sz="6" w:space="0" w:color="auto"/>
              <w:right w:val="single" w:sz="4" w:space="0" w:color="auto"/>
            </w:tcBorders>
          </w:tcPr>
          <w:p w14:paraId="36CA503E" w14:textId="77777777" w:rsidR="00A44431" w:rsidRPr="00A52925" w:rsidRDefault="00A44431" w:rsidP="00A44431">
            <w:pPr>
              <w:keepNext/>
              <w:keepLines/>
              <w:widowControl/>
              <w:spacing w:before="40" w:line="240" w:lineRule="exact"/>
              <w:ind w:firstLine="0"/>
              <w:jc w:val="center"/>
              <w:rPr>
                <w:rFonts w:cs="Arial"/>
                <w:i/>
                <w:sz w:val="20"/>
              </w:rPr>
            </w:pPr>
            <w:r>
              <w:rPr>
                <w:rFonts w:cs="Arial"/>
                <w:i/>
                <w:sz w:val="20"/>
              </w:rPr>
              <w:t>Январь</w:t>
            </w:r>
            <w:r w:rsidRPr="00CD744D">
              <w:rPr>
                <w:rFonts w:cs="Arial"/>
                <w:i/>
                <w:sz w:val="20"/>
              </w:rPr>
              <w:t xml:space="preserve"> </w:t>
            </w:r>
            <w:r>
              <w:rPr>
                <w:rFonts w:cs="Arial"/>
                <w:i/>
                <w:sz w:val="20"/>
              </w:rPr>
              <w:t>2022</w:t>
            </w:r>
            <w:r w:rsidRPr="00A52925">
              <w:rPr>
                <w:rFonts w:cs="Arial"/>
                <w:i/>
                <w:sz w:val="20"/>
              </w:rPr>
              <w:t>г.</w:t>
            </w:r>
            <w:r>
              <w:rPr>
                <w:rFonts w:cs="Arial"/>
                <w:i/>
                <w:sz w:val="20"/>
              </w:rPr>
              <w:t>,</w:t>
            </w:r>
            <w:r>
              <w:rPr>
                <w:rFonts w:cs="Arial"/>
                <w:i/>
                <w:sz w:val="20"/>
              </w:rPr>
              <w:br/>
            </w:r>
            <w:proofErr w:type="gramStart"/>
            <w:r w:rsidRPr="00A52925">
              <w:rPr>
                <w:rFonts w:cs="Arial"/>
                <w:i/>
                <w:sz w:val="20"/>
              </w:rPr>
              <w:t>млн</w:t>
            </w:r>
            <w:proofErr w:type="gramEnd"/>
            <w:r w:rsidRPr="00A52925">
              <w:rPr>
                <w:rFonts w:cs="Arial"/>
                <w:i/>
                <w:sz w:val="20"/>
              </w:rPr>
              <w:t xml:space="preserve"> рублей</w:t>
            </w:r>
          </w:p>
        </w:tc>
        <w:tc>
          <w:tcPr>
            <w:tcW w:w="2077" w:type="pct"/>
            <w:gridSpan w:val="2"/>
            <w:tcBorders>
              <w:top w:val="double" w:sz="4" w:space="0" w:color="auto"/>
              <w:left w:val="single" w:sz="6" w:space="0" w:color="auto"/>
              <w:bottom w:val="single" w:sz="4" w:space="0" w:color="auto"/>
              <w:right w:val="double" w:sz="4" w:space="0" w:color="auto"/>
            </w:tcBorders>
          </w:tcPr>
          <w:p w14:paraId="0A751C2A" w14:textId="77777777" w:rsidR="00A44431" w:rsidRPr="00A52925" w:rsidRDefault="00A44431" w:rsidP="00A44431">
            <w:pPr>
              <w:keepNext/>
              <w:keepLines/>
              <w:widowControl/>
              <w:spacing w:before="40" w:line="240" w:lineRule="exact"/>
              <w:ind w:firstLine="0"/>
              <w:jc w:val="center"/>
              <w:rPr>
                <w:rFonts w:cs="Arial"/>
                <w:i/>
                <w:sz w:val="20"/>
              </w:rPr>
            </w:pPr>
            <w:r w:rsidRPr="00A52925">
              <w:rPr>
                <w:rFonts w:cs="Arial"/>
                <w:i/>
                <w:sz w:val="20"/>
              </w:rPr>
              <w:t>в % к</w:t>
            </w:r>
          </w:p>
        </w:tc>
      </w:tr>
      <w:tr w:rsidR="00A44431" w:rsidRPr="00A52925" w14:paraId="70F3436F" w14:textId="77777777" w:rsidTr="00A44431">
        <w:trPr>
          <w:cantSplit/>
          <w:trHeight w:val="433"/>
          <w:tblHeader/>
        </w:trPr>
        <w:tc>
          <w:tcPr>
            <w:tcW w:w="1804" w:type="pct"/>
            <w:vMerge/>
            <w:tcBorders>
              <w:left w:val="double" w:sz="4" w:space="0" w:color="auto"/>
              <w:right w:val="single" w:sz="6" w:space="0" w:color="auto"/>
            </w:tcBorders>
          </w:tcPr>
          <w:p w14:paraId="530EB835" w14:textId="77777777" w:rsidR="00A44431" w:rsidRPr="00A52925" w:rsidRDefault="00A44431" w:rsidP="00A44431">
            <w:pPr>
              <w:keepNext/>
              <w:keepLines/>
              <w:widowControl/>
              <w:spacing w:before="40" w:line="240" w:lineRule="exact"/>
              <w:ind w:left="113" w:firstLine="0"/>
              <w:jc w:val="center"/>
              <w:rPr>
                <w:rFonts w:cs="Arial"/>
                <w:b/>
                <w:i/>
                <w:sz w:val="20"/>
              </w:rPr>
            </w:pPr>
          </w:p>
        </w:tc>
        <w:tc>
          <w:tcPr>
            <w:tcW w:w="1119" w:type="pct"/>
            <w:vMerge/>
            <w:tcBorders>
              <w:left w:val="single" w:sz="6" w:space="0" w:color="auto"/>
              <w:right w:val="single" w:sz="4" w:space="0" w:color="auto"/>
            </w:tcBorders>
          </w:tcPr>
          <w:p w14:paraId="76BDB7EC" w14:textId="77777777" w:rsidR="00A44431" w:rsidRPr="00A52925" w:rsidRDefault="00A44431" w:rsidP="00A44431">
            <w:pPr>
              <w:keepNext/>
              <w:keepLines/>
              <w:spacing w:before="40" w:line="240" w:lineRule="exact"/>
              <w:ind w:firstLine="0"/>
              <w:jc w:val="center"/>
              <w:rPr>
                <w:rFonts w:cs="Arial"/>
                <w:i/>
                <w:sz w:val="20"/>
              </w:rPr>
            </w:pPr>
          </w:p>
        </w:tc>
        <w:tc>
          <w:tcPr>
            <w:tcW w:w="1039" w:type="pct"/>
            <w:tcBorders>
              <w:top w:val="single" w:sz="4" w:space="0" w:color="auto"/>
              <w:left w:val="single" w:sz="4" w:space="0" w:color="auto"/>
              <w:right w:val="single" w:sz="4" w:space="0" w:color="auto"/>
            </w:tcBorders>
          </w:tcPr>
          <w:p w14:paraId="6745BD70" w14:textId="77777777" w:rsidR="00A44431" w:rsidRPr="00A52925" w:rsidRDefault="00A44431" w:rsidP="00A44431">
            <w:pPr>
              <w:keepNext/>
              <w:keepLines/>
              <w:spacing w:before="40" w:line="240" w:lineRule="exact"/>
              <w:ind w:firstLine="0"/>
              <w:jc w:val="center"/>
              <w:rPr>
                <w:rFonts w:cs="Arial"/>
                <w:i/>
                <w:sz w:val="20"/>
              </w:rPr>
            </w:pPr>
            <w:r>
              <w:rPr>
                <w:rFonts w:cs="Arial"/>
                <w:i/>
                <w:sz w:val="20"/>
              </w:rPr>
              <w:t>январю</w:t>
            </w:r>
            <w:r w:rsidRPr="00CD744D">
              <w:rPr>
                <w:rFonts w:cs="Arial"/>
                <w:i/>
                <w:sz w:val="20"/>
              </w:rPr>
              <w:t xml:space="preserve"> </w:t>
            </w:r>
            <w:r>
              <w:rPr>
                <w:rFonts w:cs="Arial"/>
                <w:i/>
                <w:sz w:val="20"/>
              </w:rPr>
              <w:t>2021</w:t>
            </w:r>
            <w:r w:rsidRPr="00A52925">
              <w:rPr>
                <w:rFonts w:cs="Arial"/>
                <w:i/>
                <w:sz w:val="20"/>
              </w:rPr>
              <w:t>г.</w:t>
            </w:r>
          </w:p>
        </w:tc>
        <w:tc>
          <w:tcPr>
            <w:tcW w:w="1038" w:type="pct"/>
            <w:tcBorders>
              <w:top w:val="single" w:sz="4" w:space="0" w:color="auto"/>
              <w:left w:val="single" w:sz="4" w:space="0" w:color="auto"/>
              <w:right w:val="double" w:sz="4" w:space="0" w:color="auto"/>
            </w:tcBorders>
          </w:tcPr>
          <w:p w14:paraId="79815052" w14:textId="77777777" w:rsidR="00A44431" w:rsidRPr="00A52925" w:rsidRDefault="00A44431" w:rsidP="00A44431">
            <w:pPr>
              <w:keepNext/>
              <w:keepLines/>
              <w:spacing w:before="40" w:line="240" w:lineRule="exact"/>
              <w:ind w:firstLine="0"/>
              <w:jc w:val="center"/>
              <w:rPr>
                <w:rFonts w:cs="Arial"/>
                <w:i/>
                <w:sz w:val="20"/>
              </w:rPr>
            </w:pPr>
            <w:r>
              <w:rPr>
                <w:rFonts w:cs="Arial"/>
                <w:i/>
                <w:sz w:val="20"/>
              </w:rPr>
              <w:t>декабрю 2021г.</w:t>
            </w:r>
          </w:p>
        </w:tc>
      </w:tr>
      <w:tr w:rsidR="00A44431" w:rsidRPr="00A52925" w14:paraId="30707285" w14:textId="77777777" w:rsidTr="00A44431">
        <w:trPr>
          <w:cantSplit/>
          <w:trHeight w:val="283"/>
        </w:trPr>
        <w:tc>
          <w:tcPr>
            <w:tcW w:w="1804" w:type="pct"/>
            <w:tcBorders>
              <w:top w:val="single" w:sz="4" w:space="0" w:color="auto"/>
              <w:left w:val="double" w:sz="4" w:space="0" w:color="auto"/>
              <w:bottom w:val="dotted" w:sz="4" w:space="0" w:color="auto"/>
              <w:right w:val="single" w:sz="6" w:space="0" w:color="auto"/>
            </w:tcBorders>
            <w:vAlign w:val="bottom"/>
          </w:tcPr>
          <w:p w14:paraId="3F6EFDDF" w14:textId="77777777" w:rsidR="00A44431" w:rsidRPr="00A52925" w:rsidRDefault="00A44431" w:rsidP="00A44431">
            <w:pPr>
              <w:keepNext/>
              <w:keepLines/>
              <w:widowControl/>
              <w:spacing w:before="60" w:line="240" w:lineRule="exact"/>
              <w:ind w:firstLine="57"/>
              <w:jc w:val="left"/>
              <w:rPr>
                <w:rFonts w:cs="Arial"/>
                <w:b/>
                <w:sz w:val="20"/>
              </w:rPr>
            </w:pPr>
            <w:r w:rsidRPr="00A52925">
              <w:rPr>
                <w:rFonts w:cs="Arial"/>
                <w:b/>
                <w:sz w:val="20"/>
              </w:rPr>
              <w:t>Всего</w:t>
            </w:r>
          </w:p>
        </w:tc>
        <w:tc>
          <w:tcPr>
            <w:tcW w:w="1119" w:type="pct"/>
            <w:tcBorders>
              <w:top w:val="single" w:sz="4" w:space="0" w:color="auto"/>
              <w:left w:val="single" w:sz="6" w:space="0" w:color="auto"/>
              <w:bottom w:val="dotted" w:sz="4" w:space="0" w:color="auto"/>
              <w:right w:val="single" w:sz="4" w:space="0" w:color="auto"/>
            </w:tcBorders>
            <w:vAlign w:val="bottom"/>
          </w:tcPr>
          <w:p w14:paraId="200E3A4B" w14:textId="77777777" w:rsidR="00A44431" w:rsidRPr="00106D8E" w:rsidRDefault="00A44431" w:rsidP="00A44431">
            <w:pPr>
              <w:spacing w:before="60" w:line="240" w:lineRule="exact"/>
              <w:ind w:firstLine="0"/>
              <w:jc w:val="center"/>
              <w:rPr>
                <w:rFonts w:cs="Arial"/>
                <w:b/>
                <w:sz w:val="20"/>
              </w:rPr>
            </w:pPr>
            <w:r>
              <w:rPr>
                <w:rFonts w:cs="Arial"/>
                <w:b/>
                <w:sz w:val="20"/>
              </w:rPr>
              <w:t>55312,0</w:t>
            </w:r>
          </w:p>
        </w:tc>
        <w:tc>
          <w:tcPr>
            <w:tcW w:w="1039" w:type="pct"/>
            <w:tcBorders>
              <w:top w:val="single" w:sz="4" w:space="0" w:color="auto"/>
              <w:left w:val="single" w:sz="4" w:space="0" w:color="auto"/>
              <w:bottom w:val="dotted" w:sz="4" w:space="0" w:color="auto"/>
              <w:right w:val="single" w:sz="4" w:space="0" w:color="auto"/>
            </w:tcBorders>
            <w:vAlign w:val="bottom"/>
          </w:tcPr>
          <w:p w14:paraId="5CDF0066" w14:textId="77777777" w:rsidR="00A44431" w:rsidRPr="00106D8E" w:rsidRDefault="00A44431" w:rsidP="00A44431">
            <w:pPr>
              <w:spacing w:before="60" w:line="240" w:lineRule="exact"/>
              <w:ind w:firstLine="0"/>
              <w:jc w:val="center"/>
              <w:rPr>
                <w:rFonts w:cs="Arial"/>
                <w:b/>
                <w:sz w:val="20"/>
              </w:rPr>
            </w:pPr>
            <w:r>
              <w:rPr>
                <w:rFonts w:cs="Arial"/>
                <w:b/>
                <w:sz w:val="20"/>
              </w:rPr>
              <w:t>108,9</w:t>
            </w:r>
          </w:p>
        </w:tc>
        <w:tc>
          <w:tcPr>
            <w:tcW w:w="1038" w:type="pct"/>
            <w:tcBorders>
              <w:top w:val="single" w:sz="4" w:space="0" w:color="auto"/>
              <w:left w:val="single" w:sz="4" w:space="0" w:color="auto"/>
              <w:bottom w:val="dotted" w:sz="4" w:space="0" w:color="auto"/>
              <w:right w:val="double" w:sz="4" w:space="0" w:color="auto"/>
            </w:tcBorders>
            <w:vAlign w:val="bottom"/>
          </w:tcPr>
          <w:p w14:paraId="721F28E3" w14:textId="77777777" w:rsidR="00A44431" w:rsidRDefault="00A44431" w:rsidP="00A44431">
            <w:pPr>
              <w:spacing w:before="60" w:line="240" w:lineRule="exact"/>
              <w:ind w:firstLine="0"/>
              <w:jc w:val="center"/>
              <w:rPr>
                <w:rFonts w:cs="Arial"/>
                <w:b/>
                <w:sz w:val="20"/>
              </w:rPr>
            </w:pPr>
            <w:r>
              <w:rPr>
                <w:rFonts w:cs="Arial"/>
                <w:b/>
                <w:sz w:val="20"/>
              </w:rPr>
              <w:t>80,3</w:t>
            </w:r>
          </w:p>
        </w:tc>
      </w:tr>
      <w:tr w:rsidR="00A44431" w:rsidRPr="00A52925" w14:paraId="30AC8CF7" w14:textId="77777777" w:rsidTr="00A44431">
        <w:trPr>
          <w:cantSplit/>
          <w:trHeight w:val="283"/>
        </w:trPr>
        <w:tc>
          <w:tcPr>
            <w:tcW w:w="1804" w:type="pct"/>
            <w:tcBorders>
              <w:left w:val="double" w:sz="4" w:space="0" w:color="auto"/>
              <w:bottom w:val="dotted" w:sz="4" w:space="0" w:color="auto"/>
              <w:right w:val="single" w:sz="6" w:space="0" w:color="auto"/>
            </w:tcBorders>
            <w:vAlign w:val="bottom"/>
          </w:tcPr>
          <w:p w14:paraId="64E61AED" w14:textId="77777777" w:rsidR="00A44431" w:rsidRPr="00A52925" w:rsidRDefault="00A44431" w:rsidP="00A44431">
            <w:pPr>
              <w:spacing w:before="6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1119" w:type="pct"/>
            <w:tcBorders>
              <w:left w:val="single" w:sz="6" w:space="0" w:color="auto"/>
              <w:bottom w:val="dotted" w:sz="4" w:space="0" w:color="auto"/>
              <w:right w:val="single" w:sz="4" w:space="0" w:color="auto"/>
            </w:tcBorders>
            <w:vAlign w:val="bottom"/>
          </w:tcPr>
          <w:p w14:paraId="6AA3E24B" w14:textId="77777777" w:rsidR="00A44431" w:rsidRPr="00106D8E" w:rsidRDefault="00A44431" w:rsidP="00A44431">
            <w:pPr>
              <w:spacing w:before="60" w:line="240" w:lineRule="exact"/>
              <w:ind w:firstLine="0"/>
              <w:jc w:val="center"/>
              <w:rPr>
                <w:rFonts w:cs="Arial"/>
                <w:sz w:val="20"/>
              </w:rPr>
            </w:pPr>
            <w:r>
              <w:rPr>
                <w:rFonts w:cs="Arial"/>
                <w:sz w:val="20"/>
              </w:rPr>
              <w:t>54844,0</w:t>
            </w:r>
          </w:p>
        </w:tc>
        <w:tc>
          <w:tcPr>
            <w:tcW w:w="1039" w:type="pct"/>
            <w:tcBorders>
              <w:left w:val="single" w:sz="4" w:space="0" w:color="auto"/>
              <w:bottom w:val="dotted" w:sz="4" w:space="0" w:color="auto"/>
              <w:right w:val="single" w:sz="4" w:space="0" w:color="auto"/>
            </w:tcBorders>
            <w:vAlign w:val="bottom"/>
          </w:tcPr>
          <w:p w14:paraId="2C2D3C2D" w14:textId="77777777" w:rsidR="00A44431" w:rsidRPr="00106D8E" w:rsidRDefault="00A44431" w:rsidP="00A44431">
            <w:pPr>
              <w:spacing w:before="60" w:line="240" w:lineRule="exact"/>
              <w:ind w:firstLine="0"/>
              <w:jc w:val="center"/>
              <w:rPr>
                <w:rFonts w:cs="Arial"/>
                <w:sz w:val="20"/>
              </w:rPr>
            </w:pPr>
            <w:r>
              <w:rPr>
                <w:rFonts w:cs="Arial"/>
                <w:sz w:val="20"/>
              </w:rPr>
              <w:t>109,1</w:t>
            </w:r>
          </w:p>
        </w:tc>
        <w:tc>
          <w:tcPr>
            <w:tcW w:w="1038" w:type="pct"/>
            <w:tcBorders>
              <w:left w:val="single" w:sz="4" w:space="0" w:color="auto"/>
              <w:bottom w:val="dotted" w:sz="4" w:space="0" w:color="auto"/>
              <w:right w:val="double" w:sz="4" w:space="0" w:color="auto"/>
            </w:tcBorders>
            <w:vAlign w:val="bottom"/>
          </w:tcPr>
          <w:p w14:paraId="5E6A5786" w14:textId="77777777" w:rsidR="00A44431" w:rsidRDefault="00A44431" w:rsidP="00A44431">
            <w:pPr>
              <w:spacing w:before="60" w:line="240" w:lineRule="exact"/>
              <w:ind w:firstLine="0"/>
              <w:jc w:val="center"/>
              <w:rPr>
                <w:rFonts w:cs="Arial"/>
                <w:sz w:val="20"/>
              </w:rPr>
            </w:pPr>
            <w:r>
              <w:rPr>
                <w:rFonts w:cs="Arial"/>
                <w:sz w:val="20"/>
              </w:rPr>
              <w:t>80,4</w:t>
            </w:r>
          </w:p>
        </w:tc>
      </w:tr>
      <w:tr w:rsidR="00A44431" w:rsidRPr="00A52925" w14:paraId="61DAF6D4" w14:textId="77777777" w:rsidTr="00A44431">
        <w:trPr>
          <w:cantSplit/>
          <w:trHeight w:val="283"/>
        </w:trPr>
        <w:tc>
          <w:tcPr>
            <w:tcW w:w="1804" w:type="pct"/>
            <w:tcBorders>
              <w:top w:val="dotted" w:sz="4" w:space="0" w:color="auto"/>
              <w:left w:val="double" w:sz="4" w:space="0" w:color="auto"/>
              <w:bottom w:val="single" w:sz="4" w:space="0" w:color="auto"/>
              <w:right w:val="single" w:sz="6" w:space="0" w:color="auto"/>
            </w:tcBorders>
            <w:vAlign w:val="bottom"/>
          </w:tcPr>
          <w:p w14:paraId="66A8BF0A" w14:textId="77777777" w:rsidR="00A44431" w:rsidRPr="00A52925" w:rsidRDefault="00A44431" w:rsidP="00A44431">
            <w:pPr>
              <w:spacing w:before="6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1119" w:type="pct"/>
            <w:tcBorders>
              <w:top w:val="dotted" w:sz="4" w:space="0" w:color="auto"/>
              <w:left w:val="single" w:sz="6" w:space="0" w:color="auto"/>
              <w:bottom w:val="single" w:sz="4" w:space="0" w:color="auto"/>
              <w:right w:val="single" w:sz="4" w:space="0" w:color="auto"/>
            </w:tcBorders>
            <w:vAlign w:val="bottom"/>
          </w:tcPr>
          <w:p w14:paraId="72B5BE44" w14:textId="77777777" w:rsidR="00A44431" w:rsidRPr="00106D8E" w:rsidRDefault="00A44431" w:rsidP="00A44431">
            <w:pPr>
              <w:spacing w:before="60" w:line="240" w:lineRule="exact"/>
              <w:ind w:firstLine="0"/>
              <w:jc w:val="center"/>
              <w:rPr>
                <w:rFonts w:cs="Arial"/>
                <w:sz w:val="20"/>
              </w:rPr>
            </w:pPr>
            <w:r>
              <w:rPr>
                <w:rFonts w:cs="Arial"/>
                <w:sz w:val="20"/>
              </w:rPr>
              <w:t>468,0</w:t>
            </w:r>
          </w:p>
        </w:tc>
        <w:tc>
          <w:tcPr>
            <w:tcW w:w="1039" w:type="pct"/>
            <w:tcBorders>
              <w:top w:val="dotted" w:sz="4" w:space="0" w:color="auto"/>
              <w:left w:val="single" w:sz="4" w:space="0" w:color="auto"/>
              <w:bottom w:val="single" w:sz="4" w:space="0" w:color="auto"/>
              <w:right w:val="single" w:sz="4" w:space="0" w:color="auto"/>
            </w:tcBorders>
            <w:vAlign w:val="bottom"/>
          </w:tcPr>
          <w:p w14:paraId="41513C86" w14:textId="77777777" w:rsidR="00A44431" w:rsidRPr="00106D8E" w:rsidRDefault="00A44431" w:rsidP="00A44431">
            <w:pPr>
              <w:spacing w:before="60" w:line="240" w:lineRule="exact"/>
              <w:ind w:firstLine="0"/>
              <w:jc w:val="center"/>
              <w:rPr>
                <w:rFonts w:cs="Arial"/>
                <w:sz w:val="20"/>
              </w:rPr>
            </w:pPr>
            <w:r>
              <w:rPr>
                <w:rFonts w:cs="Arial"/>
                <w:sz w:val="20"/>
              </w:rPr>
              <w:t>90,1</w:t>
            </w:r>
          </w:p>
        </w:tc>
        <w:tc>
          <w:tcPr>
            <w:tcW w:w="1038" w:type="pct"/>
            <w:tcBorders>
              <w:top w:val="dotted" w:sz="4" w:space="0" w:color="auto"/>
              <w:left w:val="single" w:sz="4" w:space="0" w:color="auto"/>
              <w:bottom w:val="single" w:sz="4" w:space="0" w:color="auto"/>
              <w:right w:val="double" w:sz="4" w:space="0" w:color="auto"/>
            </w:tcBorders>
            <w:vAlign w:val="bottom"/>
          </w:tcPr>
          <w:p w14:paraId="648BCA40" w14:textId="77777777" w:rsidR="00A44431" w:rsidRDefault="00A44431" w:rsidP="00A44431">
            <w:pPr>
              <w:spacing w:before="60" w:line="240" w:lineRule="exact"/>
              <w:ind w:firstLine="0"/>
              <w:jc w:val="center"/>
              <w:rPr>
                <w:rFonts w:cs="Arial"/>
                <w:sz w:val="20"/>
              </w:rPr>
            </w:pPr>
            <w:r>
              <w:rPr>
                <w:rFonts w:cs="Arial"/>
                <w:sz w:val="20"/>
              </w:rPr>
              <w:t>74,7</w:t>
            </w:r>
          </w:p>
        </w:tc>
      </w:tr>
      <w:tr w:rsidR="00A44431" w:rsidRPr="00A52925" w14:paraId="22D892C8" w14:textId="77777777" w:rsidTr="008B56C0">
        <w:trPr>
          <w:cantSplit/>
          <w:trHeight w:val="275"/>
        </w:trPr>
        <w:tc>
          <w:tcPr>
            <w:tcW w:w="5000" w:type="pct"/>
            <w:gridSpan w:val="4"/>
            <w:tcBorders>
              <w:top w:val="single" w:sz="4" w:space="0" w:color="auto"/>
              <w:left w:val="double" w:sz="4" w:space="0" w:color="auto"/>
              <w:bottom w:val="double" w:sz="4" w:space="0" w:color="auto"/>
              <w:right w:val="double" w:sz="4" w:space="0" w:color="auto"/>
            </w:tcBorders>
            <w:vAlign w:val="bottom"/>
          </w:tcPr>
          <w:p w14:paraId="283C0D57" w14:textId="77777777" w:rsidR="00A44431" w:rsidRPr="00A52925" w:rsidRDefault="00A44431" w:rsidP="008B56C0">
            <w:pPr>
              <w:spacing w:before="60" w:after="20" w:line="240" w:lineRule="exact"/>
              <w:ind w:firstLine="164"/>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6983C3C4" w14:textId="77777777" w:rsidR="00A44431" w:rsidRPr="00C87FFB" w:rsidRDefault="00A44431" w:rsidP="00A44431">
      <w:pPr>
        <w:keepNext/>
        <w:keepLines/>
        <w:spacing w:before="120"/>
        <w:ind w:left="357" w:firstLine="0"/>
        <w:jc w:val="center"/>
        <w:rPr>
          <w:rFonts w:cs="Arial"/>
          <w:b/>
          <w:noProof/>
          <w:kern w:val="28"/>
          <w:sz w:val="18"/>
          <w:szCs w:val="18"/>
        </w:rPr>
      </w:pPr>
    </w:p>
    <w:p w14:paraId="7EFA307C" w14:textId="77777777" w:rsidR="00A44431" w:rsidRPr="00B33294" w:rsidRDefault="00A44431" w:rsidP="00A4443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5F22EFAB" w14:textId="77777777" w:rsidR="00A44431" w:rsidRPr="00334AF3" w:rsidRDefault="00A44431" w:rsidP="00A4443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w:t>
      </w:r>
      <w:r>
        <w:rPr>
          <w:rFonts w:cs="Arial"/>
          <w:b/>
          <w:noProof/>
          <w:kern w:val="28"/>
          <w:szCs w:val="22"/>
        </w:rPr>
        <w:t>январе 2022</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 xml:space="preserve"> (в </w:t>
      </w:r>
      <w:r>
        <w:rPr>
          <w:rFonts w:cs="Arial"/>
          <w:b/>
          <w:noProof/>
          <w:kern w:val="28"/>
          <w:szCs w:val="22"/>
        </w:rPr>
        <w:t>январе 2021</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w:t>
      </w:r>
    </w:p>
    <w:p w14:paraId="5A515F3E" w14:textId="77777777" w:rsidR="00A44431" w:rsidRPr="00BE5E54" w:rsidRDefault="00A44431" w:rsidP="00A4443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7EBFAB7B" w14:textId="77777777" w:rsidR="00A44431" w:rsidRPr="00BE5E54" w:rsidRDefault="00A44431" w:rsidP="00A4443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10A27EAA" wp14:editId="4648C550">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228559" w14:textId="77777777" w:rsidR="00A44431" w:rsidRDefault="00A44431" w:rsidP="008B56C0">
      <w:pPr>
        <w:spacing w:before="240"/>
        <w:ind w:firstLine="709"/>
        <w:rPr>
          <w:rFonts w:cs="Arial"/>
        </w:rPr>
      </w:pPr>
      <w:r w:rsidRPr="005C5A5A">
        <w:rPr>
          <w:rFonts w:cs="Arial"/>
        </w:rPr>
        <w:t xml:space="preserve">В </w:t>
      </w:r>
      <w:r>
        <w:rPr>
          <w:rFonts w:cs="Arial"/>
        </w:rPr>
        <w:t>январе 2022</w:t>
      </w:r>
      <w:r w:rsidRPr="005C5A5A">
        <w:rPr>
          <w:rFonts w:cs="Arial"/>
        </w:rPr>
        <w:t xml:space="preserve"> год</w:t>
      </w:r>
      <w:r>
        <w:rPr>
          <w:rFonts w:cs="Arial"/>
        </w:rPr>
        <w:t>а</w:t>
      </w:r>
      <w:r w:rsidRPr="005C5A5A">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46,9</w:t>
      </w:r>
      <w:r w:rsidRPr="005C5A5A">
        <w:rPr>
          <w:rFonts w:cs="Arial"/>
        </w:rPr>
        <w:t xml:space="preserve">%, непродовольственных товаров – </w:t>
      </w:r>
      <w:r>
        <w:rPr>
          <w:rFonts w:cs="Arial"/>
        </w:rPr>
        <w:t>53,1</w:t>
      </w:r>
      <w:r w:rsidRPr="005C5A5A">
        <w:rPr>
          <w:rFonts w:cs="Arial"/>
        </w:rPr>
        <w:t xml:space="preserve">% (в </w:t>
      </w:r>
      <w:r>
        <w:rPr>
          <w:rFonts w:cs="Arial"/>
        </w:rPr>
        <w:t>январе 2021</w:t>
      </w:r>
      <w:r w:rsidRPr="005C5A5A">
        <w:rPr>
          <w:rFonts w:cs="Arial"/>
        </w:rPr>
        <w:t xml:space="preserve"> год</w:t>
      </w:r>
      <w:r>
        <w:rPr>
          <w:rFonts w:cs="Arial"/>
        </w:rPr>
        <w:t>а</w:t>
      </w:r>
      <w:r w:rsidRPr="005C5A5A">
        <w:rPr>
          <w:rFonts w:cs="Arial"/>
        </w:rPr>
        <w:t xml:space="preserve"> – </w:t>
      </w:r>
      <w:r w:rsidRPr="0006767F">
        <w:rPr>
          <w:rFonts w:cs="Arial"/>
        </w:rPr>
        <w:t>4</w:t>
      </w:r>
      <w:r>
        <w:rPr>
          <w:rFonts w:cs="Arial"/>
        </w:rPr>
        <w:t>5</w:t>
      </w:r>
      <w:r w:rsidRPr="0006767F">
        <w:rPr>
          <w:rFonts w:cs="Arial"/>
        </w:rPr>
        <w:t>,</w:t>
      </w:r>
      <w:r>
        <w:rPr>
          <w:rFonts w:cs="Arial"/>
        </w:rPr>
        <w:t>5</w:t>
      </w:r>
      <w:r w:rsidRPr="0006767F">
        <w:rPr>
          <w:rFonts w:cs="Arial"/>
        </w:rPr>
        <w:t>% и 5</w:t>
      </w:r>
      <w:r>
        <w:rPr>
          <w:rFonts w:cs="Arial"/>
        </w:rPr>
        <w:t>4</w:t>
      </w:r>
      <w:r w:rsidRPr="0006767F">
        <w:rPr>
          <w:rFonts w:cs="Arial"/>
        </w:rPr>
        <w:t>,</w:t>
      </w:r>
      <w:r>
        <w:rPr>
          <w:rFonts w:cs="Arial"/>
        </w:rPr>
        <w:t>5</w:t>
      </w:r>
      <w:r w:rsidRPr="005C5A5A">
        <w:rPr>
          <w:rFonts w:cs="Arial"/>
        </w:rPr>
        <w:t>%</w:t>
      </w:r>
      <w:r w:rsidRPr="00E84C77">
        <w:rPr>
          <w:rFonts w:cs="Arial"/>
        </w:rPr>
        <w:t xml:space="preserve"> соответственно).</w:t>
      </w:r>
    </w:p>
    <w:p w14:paraId="39625DF5" w14:textId="77777777" w:rsidR="00A44431" w:rsidRPr="00BE5E54" w:rsidRDefault="00A44431" w:rsidP="00A44431">
      <w:pPr>
        <w:spacing w:before="240" w:line="240" w:lineRule="auto"/>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1122"/>
        <w:gridCol w:w="1709"/>
      </w:tblGrid>
      <w:tr w:rsidR="00A44431" w:rsidRPr="00A52925" w14:paraId="4BED1031" w14:textId="77777777" w:rsidTr="00A44431">
        <w:trPr>
          <w:cantSplit/>
          <w:tblHeader/>
        </w:trPr>
        <w:tc>
          <w:tcPr>
            <w:tcW w:w="1985" w:type="dxa"/>
            <w:vMerge w:val="restart"/>
            <w:tcBorders>
              <w:top w:val="double" w:sz="4" w:space="0" w:color="auto"/>
              <w:left w:val="double" w:sz="4" w:space="0" w:color="auto"/>
            </w:tcBorders>
          </w:tcPr>
          <w:p w14:paraId="0DBB4371" w14:textId="77777777" w:rsidR="00A44431" w:rsidRPr="00A52925" w:rsidRDefault="00A44431" w:rsidP="00A44431">
            <w:pPr>
              <w:keepNext/>
              <w:keepLines/>
              <w:widowControl/>
              <w:spacing w:before="40" w:line="240" w:lineRule="exact"/>
              <w:ind w:left="85" w:firstLine="0"/>
              <w:jc w:val="left"/>
              <w:rPr>
                <w:rFonts w:cs="Arial"/>
                <w:sz w:val="20"/>
              </w:rPr>
            </w:pPr>
          </w:p>
        </w:tc>
        <w:tc>
          <w:tcPr>
            <w:tcW w:w="3550" w:type="dxa"/>
            <w:gridSpan w:val="3"/>
            <w:tcBorders>
              <w:top w:val="double" w:sz="4" w:space="0" w:color="auto"/>
              <w:left w:val="single" w:sz="6" w:space="0" w:color="auto"/>
              <w:right w:val="single" w:sz="6" w:space="0" w:color="auto"/>
            </w:tcBorders>
          </w:tcPr>
          <w:p w14:paraId="64170BCF" w14:textId="77777777" w:rsidR="00A44431" w:rsidRPr="00A52925" w:rsidRDefault="00A44431" w:rsidP="00A44431">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4" w:space="0" w:color="auto"/>
              <w:left w:val="nil"/>
              <w:right w:val="double" w:sz="4" w:space="0" w:color="auto"/>
            </w:tcBorders>
          </w:tcPr>
          <w:p w14:paraId="632CE228" w14:textId="77777777" w:rsidR="00A44431" w:rsidRPr="00A52925" w:rsidRDefault="00A44431" w:rsidP="00A44431">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A44431" w:rsidRPr="00A52925" w14:paraId="17F4194C" w14:textId="77777777" w:rsidTr="00A44431">
        <w:trPr>
          <w:cantSplit/>
          <w:trHeight w:val="179"/>
          <w:tblHeader/>
        </w:trPr>
        <w:tc>
          <w:tcPr>
            <w:tcW w:w="1985" w:type="dxa"/>
            <w:vMerge/>
            <w:tcBorders>
              <w:left w:val="double" w:sz="4" w:space="0" w:color="auto"/>
            </w:tcBorders>
          </w:tcPr>
          <w:p w14:paraId="609304B6" w14:textId="77777777" w:rsidR="00A44431" w:rsidRPr="00A52925" w:rsidRDefault="00A44431" w:rsidP="00A44431">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03289CF4" w14:textId="77777777" w:rsidR="00A44431" w:rsidRPr="00A52925" w:rsidRDefault="00A44431" w:rsidP="00A44431">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558" w:type="dxa"/>
            <w:gridSpan w:val="2"/>
            <w:tcBorders>
              <w:top w:val="single" w:sz="6" w:space="0" w:color="auto"/>
              <w:left w:val="nil"/>
              <w:right w:val="single" w:sz="6" w:space="0" w:color="auto"/>
            </w:tcBorders>
          </w:tcPr>
          <w:p w14:paraId="4819E028" w14:textId="77777777" w:rsidR="00A44431" w:rsidRPr="00A52925" w:rsidRDefault="00A44431" w:rsidP="00A44431">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23B93C1F" w14:textId="77777777" w:rsidR="00A44431" w:rsidRPr="00A52925" w:rsidRDefault="00A44431" w:rsidP="00A44431">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831" w:type="dxa"/>
            <w:gridSpan w:val="2"/>
            <w:tcBorders>
              <w:top w:val="single" w:sz="6" w:space="0" w:color="auto"/>
              <w:left w:val="nil"/>
              <w:right w:val="double" w:sz="4" w:space="0" w:color="auto"/>
            </w:tcBorders>
          </w:tcPr>
          <w:p w14:paraId="144436B9" w14:textId="77777777" w:rsidR="00A44431" w:rsidRPr="00A52925" w:rsidRDefault="00A44431" w:rsidP="00A44431">
            <w:pPr>
              <w:keepNext/>
              <w:keepLines/>
              <w:widowControl/>
              <w:spacing w:before="40" w:line="240" w:lineRule="exact"/>
              <w:ind w:firstLine="0"/>
              <w:jc w:val="center"/>
              <w:rPr>
                <w:rFonts w:cs="Arial"/>
                <w:i/>
                <w:sz w:val="20"/>
              </w:rPr>
            </w:pPr>
            <w:r w:rsidRPr="00A52925">
              <w:rPr>
                <w:rFonts w:cs="Arial"/>
                <w:i/>
                <w:sz w:val="20"/>
              </w:rPr>
              <w:t>в % к</w:t>
            </w:r>
          </w:p>
        </w:tc>
      </w:tr>
      <w:tr w:rsidR="00A44431" w:rsidRPr="00A52925" w14:paraId="5FDC6B35" w14:textId="77777777" w:rsidTr="00305DF4">
        <w:trPr>
          <w:cantSplit/>
          <w:tblHeader/>
        </w:trPr>
        <w:tc>
          <w:tcPr>
            <w:tcW w:w="1985" w:type="dxa"/>
            <w:vMerge/>
            <w:tcBorders>
              <w:left w:val="double" w:sz="4" w:space="0" w:color="auto"/>
              <w:bottom w:val="single" w:sz="4" w:space="0" w:color="auto"/>
            </w:tcBorders>
          </w:tcPr>
          <w:p w14:paraId="0A7B3408" w14:textId="77777777" w:rsidR="00A44431" w:rsidRPr="00A52925" w:rsidRDefault="00A44431" w:rsidP="00A44431">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387CBF5" w14:textId="77777777" w:rsidR="00A44431" w:rsidRPr="00A52925" w:rsidRDefault="00A44431" w:rsidP="00A44431">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7BA8408E" w14:textId="77777777" w:rsidR="00A44431" w:rsidRPr="00A52925" w:rsidRDefault="00A44431" w:rsidP="00A44431">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14:paraId="00C17D87" w14:textId="77777777" w:rsidR="00A44431" w:rsidRPr="00A52925" w:rsidRDefault="00A44431" w:rsidP="00A44431">
            <w:pPr>
              <w:spacing w:before="40" w:line="240" w:lineRule="exact"/>
              <w:ind w:firstLine="0"/>
              <w:jc w:val="center"/>
              <w:rPr>
                <w:rFonts w:cs="Arial"/>
                <w:i/>
                <w:sz w:val="20"/>
              </w:rPr>
            </w:pPr>
            <w:proofErr w:type="gramStart"/>
            <w:r w:rsidRPr="00A52925">
              <w:rPr>
                <w:rFonts w:cs="Arial"/>
                <w:i/>
                <w:spacing w:val="-2"/>
                <w:sz w:val="20"/>
              </w:rPr>
              <w:t>соответствую</w:t>
            </w:r>
            <w:r w:rsidRPr="00A52925">
              <w:rPr>
                <w:rFonts w:cs="Arial"/>
                <w:i/>
                <w:sz w:val="20"/>
              </w:rPr>
              <w:t>-</w:t>
            </w:r>
            <w:proofErr w:type="spellStart"/>
            <w:r w:rsidRPr="00A52925">
              <w:rPr>
                <w:rFonts w:cs="Arial"/>
                <w:i/>
                <w:sz w:val="20"/>
              </w:rPr>
              <w:t>щему</w:t>
            </w:r>
            <w:proofErr w:type="spellEnd"/>
            <w:proofErr w:type="gramEnd"/>
            <w:r w:rsidRPr="00A52925">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14:paraId="19F953C6" w14:textId="77777777" w:rsidR="00A44431" w:rsidRPr="00A52925" w:rsidRDefault="00A44431" w:rsidP="00A44431">
            <w:pPr>
              <w:spacing w:before="40" w:line="240" w:lineRule="exact"/>
              <w:ind w:firstLine="0"/>
              <w:jc w:val="center"/>
              <w:rPr>
                <w:rFonts w:cs="Arial"/>
                <w:i/>
                <w:sz w:val="20"/>
              </w:rPr>
            </w:pPr>
          </w:p>
        </w:tc>
        <w:tc>
          <w:tcPr>
            <w:tcW w:w="1122" w:type="dxa"/>
            <w:tcBorders>
              <w:top w:val="single" w:sz="6" w:space="0" w:color="auto"/>
              <w:left w:val="nil"/>
              <w:bottom w:val="single" w:sz="4" w:space="0" w:color="auto"/>
              <w:right w:val="single" w:sz="6" w:space="0" w:color="auto"/>
            </w:tcBorders>
          </w:tcPr>
          <w:p w14:paraId="0D0FA176" w14:textId="77777777" w:rsidR="00A44431" w:rsidRPr="00A52925" w:rsidRDefault="00A44431" w:rsidP="00A44431">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2BB1D245" w14:textId="24748635" w:rsidR="00A44431" w:rsidRPr="00A52925" w:rsidRDefault="00A44431" w:rsidP="00A44431">
            <w:pPr>
              <w:spacing w:before="40" w:line="240" w:lineRule="exact"/>
              <w:ind w:firstLine="0"/>
              <w:jc w:val="center"/>
              <w:rPr>
                <w:rFonts w:cs="Arial"/>
                <w:i/>
                <w:sz w:val="20"/>
              </w:rPr>
            </w:pPr>
            <w:proofErr w:type="gramStart"/>
            <w:r w:rsidRPr="00A52925">
              <w:rPr>
                <w:rFonts w:cs="Arial"/>
                <w:i/>
                <w:sz w:val="20"/>
              </w:rPr>
              <w:t>соответствую-</w:t>
            </w:r>
            <w:proofErr w:type="spellStart"/>
            <w:r w:rsidRPr="00A52925">
              <w:rPr>
                <w:rFonts w:cs="Arial"/>
                <w:i/>
                <w:sz w:val="20"/>
              </w:rPr>
              <w:t>щему</w:t>
            </w:r>
            <w:proofErr w:type="spellEnd"/>
            <w:proofErr w:type="gramEnd"/>
            <w:r w:rsidRPr="00A52925">
              <w:rPr>
                <w:rFonts w:cs="Arial"/>
                <w:i/>
                <w:sz w:val="20"/>
              </w:rPr>
              <w:t xml:space="preserve"> периоду предыдущего </w:t>
            </w:r>
            <w:r w:rsidR="00305DF4">
              <w:rPr>
                <w:rFonts w:cs="Arial"/>
                <w:i/>
                <w:sz w:val="20"/>
              </w:rPr>
              <w:br/>
            </w:r>
            <w:r w:rsidRPr="00A52925">
              <w:rPr>
                <w:rFonts w:cs="Arial"/>
                <w:i/>
                <w:sz w:val="20"/>
              </w:rPr>
              <w:t>года</w:t>
            </w:r>
          </w:p>
        </w:tc>
      </w:tr>
      <w:tr w:rsidR="00A44431" w:rsidRPr="00A52925" w14:paraId="5D26ACF9" w14:textId="77777777" w:rsidTr="00A44431">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2609B30C" w14:textId="77777777" w:rsidR="00A44431" w:rsidRPr="00A52925" w:rsidRDefault="00A44431" w:rsidP="00FB424A">
            <w:pPr>
              <w:keepNext/>
              <w:keepLines/>
              <w:widowControl/>
              <w:spacing w:before="80" w:line="240" w:lineRule="exact"/>
              <w:ind w:firstLine="0"/>
              <w:jc w:val="center"/>
              <w:rPr>
                <w:rFonts w:cs="Arial"/>
                <w:sz w:val="20"/>
              </w:rPr>
            </w:pPr>
            <w:r>
              <w:rPr>
                <w:rFonts w:cs="Arial"/>
                <w:b/>
                <w:sz w:val="20"/>
              </w:rPr>
              <w:t>2021</w:t>
            </w:r>
            <w:r w:rsidRPr="00A52925">
              <w:rPr>
                <w:rFonts w:cs="Arial"/>
                <w:b/>
                <w:sz w:val="20"/>
              </w:rPr>
              <w:t xml:space="preserve"> год </w:t>
            </w:r>
          </w:p>
        </w:tc>
      </w:tr>
      <w:tr w:rsidR="00A44431" w:rsidRPr="00A52925" w14:paraId="4A122FAD" w14:textId="77777777" w:rsidTr="00305DF4">
        <w:trPr>
          <w:trHeight w:val="170"/>
        </w:trPr>
        <w:tc>
          <w:tcPr>
            <w:tcW w:w="1985" w:type="dxa"/>
            <w:tcBorders>
              <w:top w:val="single" w:sz="4" w:space="0" w:color="auto"/>
              <w:left w:val="double" w:sz="4" w:space="0" w:color="auto"/>
              <w:bottom w:val="dotted" w:sz="4" w:space="0" w:color="auto"/>
            </w:tcBorders>
            <w:vAlign w:val="bottom"/>
          </w:tcPr>
          <w:p w14:paraId="2FC6AF97" w14:textId="77777777" w:rsidR="00A44431" w:rsidRPr="00A52925" w:rsidRDefault="00A44431" w:rsidP="00FB424A">
            <w:pPr>
              <w:spacing w:before="8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744AF33E" w14:textId="77777777" w:rsidR="00A44431" w:rsidRPr="00A52925" w:rsidRDefault="00A44431" w:rsidP="00FB424A">
            <w:pPr>
              <w:spacing w:before="80" w:line="240" w:lineRule="exact"/>
              <w:ind w:firstLine="0"/>
              <w:jc w:val="center"/>
              <w:rPr>
                <w:rFonts w:cs="Arial"/>
                <w:sz w:val="20"/>
              </w:rPr>
            </w:pPr>
            <w:r w:rsidRPr="00A52925">
              <w:rPr>
                <w:rFonts w:cs="Arial"/>
                <w:sz w:val="20"/>
              </w:rPr>
              <w:t>20723,1</w:t>
            </w:r>
          </w:p>
        </w:tc>
        <w:tc>
          <w:tcPr>
            <w:tcW w:w="992" w:type="dxa"/>
            <w:tcBorders>
              <w:top w:val="single" w:sz="4" w:space="0" w:color="auto"/>
              <w:left w:val="nil"/>
              <w:bottom w:val="dotted" w:sz="4" w:space="0" w:color="auto"/>
            </w:tcBorders>
            <w:vAlign w:val="bottom"/>
          </w:tcPr>
          <w:p w14:paraId="7A6284FC" w14:textId="77777777" w:rsidR="00A44431" w:rsidRPr="00A52925" w:rsidRDefault="00A44431" w:rsidP="00FB424A">
            <w:pPr>
              <w:spacing w:before="80" w:line="240" w:lineRule="exact"/>
              <w:ind w:firstLine="0"/>
              <w:jc w:val="center"/>
              <w:rPr>
                <w:rFonts w:cs="Arial"/>
                <w:sz w:val="20"/>
              </w:rPr>
            </w:pPr>
            <w:r w:rsidRPr="00A52925">
              <w:rPr>
                <w:rFonts w:cs="Arial"/>
                <w:sz w:val="20"/>
              </w:rPr>
              <w:t>75,9</w:t>
            </w:r>
          </w:p>
        </w:tc>
        <w:tc>
          <w:tcPr>
            <w:tcW w:w="1566" w:type="dxa"/>
            <w:tcBorders>
              <w:top w:val="single" w:sz="4" w:space="0" w:color="auto"/>
              <w:left w:val="single" w:sz="6" w:space="0" w:color="auto"/>
              <w:bottom w:val="dotted" w:sz="4" w:space="0" w:color="auto"/>
              <w:right w:val="single" w:sz="6" w:space="0" w:color="auto"/>
            </w:tcBorders>
            <w:vAlign w:val="bottom"/>
          </w:tcPr>
          <w:p w14:paraId="3094B44E" w14:textId="77777777" w:rsidR="00A44431" w:rsidRPr="00A52925" w:rsidRDefault="00A44431" w:rsidP="00FB424A">
            <w:pPr>
              <w:spacing w:before="80" w:line="240" w:lineRule="exact"/>
              <w:ind w:firstLine="0"/>
              <w:jc w:val="center"/>
              <w:rPr>
                <w:rFonts w:cs="Arial"/>
                <w:sz w:val="20"/>
              </w:rPr>
            </w:pPr>
            <w:r w:rsidRPr="00A52925">
              <w:rPr>
                <w:rFonts w:cs="Arial"/>
                <w:sz w:val="20"/>
              </w:rPr>
              <w:t>95,9</w:t>
            </w:r>
          </w:p>
        </w:tc>
        <w:tc>
          <w:tcPr>
            <w:tcW w:w="990" w:type="dxa"/>
            <w:tcBorders>
              <w:top w:val="single" w:sz="4" w:space="0" w:color="auto"/>
              <w:left w:val="nil"/>
              <w:bottom w:val="dotted" w:sz="4" w:space="0" w:color="auto"/>
              <w:right w:val="single" w:sz="6" w:space="0" w:color="auto"/>
            </w:tcBorders>
            <w:vAlign w:val="bottom"/>
          </w:tcPr>
          <w:p w14:paraId="53D5D872" w14:textId="77777777" w:rsidR="00A44431" w:rsidRPr="00A52925" w:rsidRDefault="00A44431" w:rsidP="00FB424A">
            <w:pPr>
              <w:spacing w:before="80" w:line="240" w:lineRule="exact"/>
              <w:ind w:firstLine="0"/>
              <w:jc w:val="center"/>
              <w:rPr>
                <w:rFonts w:cs="Arial"/>
                <w:sz w:val="20"/>
              </w:rPr>
            </w:pPr>
            <w:r w:rsidRPr="00A52925">
              <w:rPr>
                <w:rFonts w:cs="Arial"/>
                <w:sz w:val="20"/>
              </w:rPr>
              <w:t>24843,5</w:t>
            </w:r>
          </w:p>
        </w:tc>
        <w:tc>
          <w:tcPr>
            <w:tcW w:w="1122" w:type="dxa"/>
            <w:tcBorders>
              <w:top w:val="single" w:sz="4" w:space="0" w:color="auto"/>
              <w:left w:val="nil"/>
              <w:bottom w:val="dotted" w:sz="4" w:space="0" w:color="auto"/>
              <w:right w:val="single" w:sz="6" w:space="0" w:color="auto"/>
            </w:tcBorders>
            <w:vAlign w:val="bottom"/>
          </w:tcPr>
          <w:p w14:paraId="4DDD6B86" w14:textId="77777777" w:rsidR="00A44431" w:rsidRPr="00A52925" w:rsidRDefault="00A44431" w:rsidP="00FB424A">
            <w:pPr>
              <w:spacing w:before="80" w:line="240" w:lineRule="exact"/>
              <w:ind w:firstLine="0"/>
              <w:jc w:val="center"/>
              <w:rPr>
                <w:rFonts w:cs="Arial"/>
                <w:sz w:val="20"/>
              </w:rPr>
            </w:pPr>
            <w:r w:rsidRPr="00A52925">
              <w:rPr>
                <w:rFonts w:cs="Arial"/>
                <w:sz w:val="20"/>
              </w:rPr>
              <w:t>84,3</w:t>
            </w:r>
          </w:p>
        </w:tc>
        <w:tc>
          <w:tcPr>
            <w:tcW w:w="1709" w:type="dxa"/>
            <w:tcBorders>
              <w:top w:val="single" w:sz="4" w:space="0" w:color="auto"/>
              <w:left w:val="nil"/>
              <w:bottom w:val="dotted" w:sz="4" w:space="0" w:color="auto"/>
              <w:right w:val="double" w:sz="4" w:space="0" w:color="auto"/>
            </w:tcBorders>
            <w:vAlign w:val="bottom"/>
          </w:tcPr>
          <w:p w14:paraId="4272D2EA" w14:textId="77777777" w:rsidR="00A44431" w:rsidRPr="00A52925" w:rsidRDefault="00A44431" w:rsidP="00FB424A">
            <w:pPr>
              <w:spacing w:before="80" w:line="240" w:lineRule="exact"/>
              <w:ind w:firstLine="0"/>
              <w:jc w:val="center"/>
              <w:rPr>
                <w:rFonts w:cs="Arial"/>
                <w:sz w:val="20"/>
              </w:rPr>
            </w:pPr>
            <w:r w:rsidRPr="00A52925">
              <w:rPr>
                <w:rFonts w:cs="Arial"/>
                <w:sz w:val="20"/>
              </w:rPr>
              <w:t>99,2</w:t>
            </w:r>
          </w:p>
        </w:tc>
      </w:tr>
      <w:tr w:rsidR="00A44431" w:rsidRPr="00A52925" w14:paraId="78EEA124" w14:textId="77777777" w:rsidTr="00305DF4">
        <w:trPr>
          <w:trHeight w:val="170"/>
        </w:trPr>
        <w:tc>
          <w:tcPr>
            <w:tcW w:w="1985" w:type="dxa"/>
            <w:tcBorders>
              <w:top w:val="dotted" w:sz="4" w:space="0" w:color="auto"/>
              <w:left w:val="double" w:sz="4" w:space="0" w:color="auto"/>
              <w:bottom w:val="dotted" w:sz="4" w:space="0" w:color="auto"/>
            </w:tcBorders>
            <w:vAlign w:val="bottom"/>
          </w:tcPr>
          <w:p w14:paraId="36BBE36E" w14:textId="77777777" w:rsidR="00A44431" w:rsidRPr="00A52925" w:rsidRDefault="00A44431" w:rsidP="00FB424A">
            <w:pPr>
              <w:spacing w:before="8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6110B5CC" w14:textId="77777777" w:rsidR="00A44431" w:rsidRPr="00A52925" w:rsidRDefault="00A44431" w:rsidP="00FB424A">
            <w:pPr>
              <w:spacing w:before="8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591B2DD9" w14:textId="77777777" w:rsidR="00A44431" w:rsidRPr="00A52925" w:rsidRDefault="00A44431" w:rsidP="00FB424A">
            <w:pPr>
              <w:spacing w:before="8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02BAB667" w14:textId="77777777" w:rsidR="00A44431" w:rsidRPr="00A52925" w:rsidRDefault="00A44431" w:rsidP="00FB424A">
            <w:pPr>
              <w:spacing w:before="8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4FF4355B" w14:textId="77777777" w:rsidR="00A44431" w:rsidRPr="00A52925" w:rsidRDefault="00A44431" w:rsidP="00FB424A">
            <w:pPr>
              <w:spacing w:before="80" w:line="240" w:lineRule="exact"/>
              <w:ind w:firstLine="0"/>
              <w:jc w:val="center"/>
              <w:rPr>
                <w:rFonts w:cs="Arial"/>
                <w:sz w:val="20"/>
              </w:rPr>
            </w:pPr>
            <w:r w:rsidRPr="00A52925">
              <w:rPr>
                <w:rFonts w:cs="Arial"/>
                <w:sz w:val="20"/>
              </w:rPr>
              <w:t>25663,5</w:t>
            </w:r>
          </w:p>
        </w:tc>
        <w:tc>
          <w:tcPr>
            <w:tcW w:w="1122" w:type="dxa"/>
            <w:tcBorders>
              <w:top w:val="dotted" w:sz="4" w:space="0" w:color="auto"/>
              <w:left w:val="nil"/>
              <w:bottom w:val="dotted" w:sz="4" w:space="0" w:color="auto"/>
              <w:right w:val="single" w:sz="6" w:space="0" w:color="auto"/>
            </w:tcBorders>
            <w:vAlign w:val="bottom"/>
          </w:tcPr>
          <w:p w14:paraId="66AFB6C8" w14:textId="77777777" w:rsidR="00A44431" w:rsidRPr="00A52925" w:rsidRDefault="00A44431" w:rsidP="00FB424A">
            <w:pPr>
              <w:spacing w:before="80" w:line="240" w:lineRule="exact"/>
              <w:ind w:firstLine="0"/>
              <w:jc w:val="center"/>
              <w:rPr>
                <w:rFonts w:cs="Arial"/>
                <w:sz w:val="20"/>
              </w:rPr>
            </w:pPr>
            <w:r w:rsidRPr="00A52925">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7E03F583" w14:textId="77777777" w:rsidR="00A44431" w:rsidRPr="00A52925" w:rsidRDefault="00A44431" w:rsidP="00FB424A">
            <w:pPr>
              <w:spacing w:before="80" w:line="240" w:lineRule="exact"/>
              <w:ind w:firstLine="0"/>
              <w:jc w:val="center"/>
              <w:rPr>
                <w:rFonts w:cs="Arial"/>
                <w:sz w:val="20"/>
              </w:rPr>
            </w:pPr>
            <w:r w:rsidRPr="00A52925">
              <w:rPr>
                <w:rFonts w:cs="Arial"/>
                <w:sz w:val="20"/>
              </w:rPr>
              <w:t>102,1</w:t>
            </w:r>
          </w:p>
        </w:tc>
      </w:tr>
      <w:tr w:rsidR="00A44431" w:rsidRPr="00A52925" w14:paraId="799C7586" w14:textId="77777777" w:rsidTr="00305DF4">
        <w:trPr>
          <w:trHeight w:val="170"/>
        </w:trPr>
        <w:tc>
          <w:tcPr>
            <w:tcW w:w="1985" w:type="dxa"/>
            <w:tcBorders>
              <w:top w:val="dotted" w:sz="4" w:space="0" w:color="auto"/>
              <w:left w:val="double" w:sz="4" w:space="0" w:color="auto"/>
              <w:bottom w:val="dotted" w:sz="4" w:space="0" w:color="auto"/>
            </w:tcBorders>
            <w:vAlign w:val="bottom"/>
          </w:tcPr>
          <w:p w14:paraId="75A8DA56" w14:textId="77777777" w:rsidR="00A44431" w:rsidRPr="00A52925" w:rsidRDefault="00A44431" w:rsidP="00FB424A">
            <w:pPr>
              <w:spacing w:before="8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69CD039C" w14:textId="77777777" w:rsidR="00A44431" w:rsidRPr="00A52925" w:rsidRDefault="00A44431" w:rsidP="00FB424A">
            <w:pPr>
              <w:spacing w:before="8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791066F0" w14:textId="77777777" w:rsidR="00A44431" w:rsidRPr="00A52925" w:rsidRDefault="00A44431" w:rsidP="00FB424A">
            <w:pPr>
              <w:spacing w:before="8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0549FB47" w14:textId="77777777" w:rsidR="00A44431" w:rsidRPr="00A52925" w:rsidRDefault="00A44431" w:rsidP="00FB424A">
            <w:pPr>
              <w:spacing w:before="8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02399077" w14:textId="77777777" w:rsidR="00A44431" w:rsidRPr="00A52925" w:rsidRDefault="00A44431" w:rsidP="00FB424A">
            <w:pPr>
              <w:spacing w:before="80" w:line="240" w:lineRule="exact"/>
              <w:ind w:firstLine="0"/>
              <w:jc w:val="center"/>
              <w:rPr>
                <w:rFonts w:cs="Arial"/>
                <w:sz w:val="20"/>
              </w:rPr>
            </w:pPr>
            <w:r w:rsidRPr="00A52925">
              <w:rPr>
                <w:rFonts w:cs="Arial"/>
                <w:sz w:val="20"/>
              </w:rPr>
              <w:t>28076,2</w:t>
            </w:r>
          </w:p>
        </w:tc>
        <w:tc>
          <w:tcPr>
            <w:tcW w:w="1122" w:type="dxa"/>
            <w:tcBorders>
              <w:top w:val="dotted" w:sz="4" w:space="0" w:color="auto"/>
              <w:left w:val="nil"/>
              <w:bottom w:val="dotted" w:sz="4" w:space="0" w:color="auto"/>
              <w:right w:val="single" w:sz="6" w:space="0" w:color="auto"/>
            </w:tcBorders>
            <w:vAlign w:val="bottom"/>
          </w:tcPr>
          <w:p w14:paraId="7567C526" w14:textId="77777777" w:rsidR="00A44431" w:rsidRPr="00A52925" w:rsidRDefault="00A44431" w:rsidP="00FB424A">
            <w:pPr>
              <w:spacing w:before="80" w:line="240" w:lineRule="exact"/>
              <w:ind w:firstLine="0"/>
              <w:jc w:val="center"/>
              <w:rPr>
                <w:rFonts w:cs="Arial"/>
                <w:sz w:val="20"/>
              </w:rPr>
            </w:pPr>
            <w:r w:rsidRPr="00A52925">
              <w:rPr>
                <w:rFonts w:cs="Arial"/>
                <w:sz w:val="20"/>
              </w:rPr>
              <w:t>108,6</w:t>
            </w:r>
          </w:p>
        </w:tc>
        <w:tc>
          <w:tcPr>
            <w:tcW w:w="1709" w:type="dxa"/>
            <w:tcBorders>
              <w:top w:val="dotted" w:sz="4" w:space="0" w:color="auto"/>
              <w:left w:val="nil"/>
              <w:bottom w:val="dotted" w:sz="4" w:space="0" w:color="auto"/>
              <w:right w:val="double" w:sz="4" w:space="0" w:color="auto"/>
            </w:tcBorders>
            <w:vAlign w:val="bottom"/>
          </w:tcPr>
          <w:p w14:paraId="29032B2F" w14:textId="77777777" w:rsidR="00A44431" w:rsidRPr="00A52925" w:rsidRDefault="00A44431" w:rsidP="00FB424A">
            <w:pPr>
              <w:spacing w:before="80" w:line="240" w:lineRule="exact"/>
              <w:ind w:firstLine="0"/>
              <w:jc w:val="center"/>
              <w:rPr>
                <w:rFonts w:cs="Arial"/>
                <w:sz w:val="20"/>
              </w:rPr>
            </w:pPr>
            <w:r w:rsidRPr="00A52925">
              <w:rPr>
                <w:rFonts w:cs="Arial"/>
                <w:sz w:val="20"/>
              </w:rPr>
              <w:t>104,2</w:t>
            </w:r>
          </w:p>
        </w:tc>
      </w:tr>
      <w:tr w:rsidR="00A44431" w:rsidRPr="00C87FFB" w14:paraId="585717B0" w14:textId="77777777" w:rsidTr="00305DF4">
        <w:trPr>
          <w:trHeight w:val="170"/>
        </w:trPr>
        <w:tc>
          <w:tcPr>
            <w:tcW w:w="1985" w:type="dxa"/>
            <w:tcBorders>
              <w:top w:val="dotted" w:sz="4" w:space="0" w:color="auto"/>
              <w:left w:val="double" w:sz="4" w:space="0" w:color="auto"/>
              <w:bottom w:val="dotted" w:sz="4" w:space="0" w:color="auto"/>
            </w:tcBorders>
            <w:vAlign w:val="bottom"/>
          </w:tcPr>
          <w:p w14:paraId="02559284" w14:textId="77777777" w:rsidR="00A44431" w:rsidRPr="00C87FFB" w:rsidRDefault="00A44431" w:rsidP="00FB424A">
            <w:pPr>
              <w:spacing w:before="80" w:line="240" w:lineRule="exact"/>
              <w:ind w:left="57" w:firstLine="0"/>
              <w:jc w:val="left"/>
              <w:rPr>
                <w:rFonts w:cs="Arial"/>
                <w:i/>
                <w:sz w:val="20"/>
              </w:rPr>
            </w:pPr>
            <w:r w:rsidRPr="00C87FFB">
              <w:rPr>
                <w:rFonts w:cs="Arial"/>
                <w:i/>
                <w:sz w:val="20"/>
                <w:lang w:val="en-US"/>
              </w:rPr>
              <w:t xml:space="preserve">I </w:t>
            </w:r>
            <w:r w:rsidRPr="00C87FF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27E27698" w14:textId="77777777" w:rsidR="00A44431" w:rsidRPr="00C87FFB" w:rsidRDefault="00A44431" w:rsidP="00FB424A">
            <w:pPr>
              <w:spacing w:before="80" w:line="240" w:lineRule="exact"/>
              <w:ind w:firstLine="0"/>
              <w:jc w:val="center"/>
              <w:rPr>
                <w:rFonts w:cs="Arial"/>
                <w:i/>
                <w:sz w:val="20"/>
              </w:rPr>
            </w:pPr>
            <w:r w:rsidRPr="00C87FFB">
              <w:rPr>
                <w:rFonts w:cs="Arial"/>
                <w:i/>
                <w:sz w:val="20"/>
              </w:rPr>
              <w:t>65055,0</w:t>
            </w:r>
          </w:p>
        </w:tc>
        <w:tc>
          <w:tcPr>
            <w:tcW w:w="992" w:type="dxa"/>
            <w:tcBorders>
              <w:top w:val="dotted" w:sz="4" w:space="0" w:color="auto"/>
              <w:left w:val="nil"/>
              <w:bottom w:val="dotted" w:sz="4" w:space="0" w:color="auto"/>
            </w:tcBorders>
            <w:vAlign w:val="bottom"/>
          </w:tcPr>
          <w:p w14:paraId="35EC783E"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4BCDB6E4"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2DEE36E6" w14:textId="77777777" w:rsidR="00A44431" w:rsidRPr="00C87FFB" w:rsidRDefault="00A44431" w:rsidP="00FB424A">
            <w:pPr>
              <w:spacing w:before="80" w:line="240" w:lineRule="exact"/>
              <w:ind w:firstLine="0"/>
              <w:jc w:val="center"/>
              <w:rPr>
                <w:rFonts w:cs="Arial"/>
                <w:i/>
                <w:sz w:val="20"/>
              </w:rPr>
            </w:pPr>
            <w:r w:rsidRPr="00C87FFB">
              <w:rPr>
                <w:rFonts w:cs="Arial"/>
                <w:i/>
                <w:sz w:val="20"/>
              </w:rPr>
              <w:t>78583,2</w:t>
            </w:r>
          </w:p>
        </w:tc>
        <w:tc>
          <w:tcPr>
            <w:tcW w:w="1122" w:type="dxa"/>
            <w:tcBorders>
              <w:top w:val="dotted" w:sz="4" w:space="0" w:color="auto"/>
              <w:left w:val="nil"/>
              <w:bottom w:val="dotted" w:sz="4" w:space="0" w:color="auto"/>
              <w:right w:val="single" w:sz="6" w:space="0" w:color="auto"/>
            </w:tcBorders>
            <w:vAlign w:val="bottom"/>
          </w:tcPr>
          <w:p w14:paraId="26BCE8E0"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97,7</w:t>
            </w:r>
          </w:p>
        </w:tc>
        <w:tc>
          <w:tcPr>
            <w:tcW w:w="1709" w:type="dxa"/>
            <w:tcBorders>
              <w:top w:val="dotted" w:sz="4" w:space="0" w:color="auto"/>
              <w:left w:val="nil"/>
              <w:bottom w:val="dotted" w:sz="4" w:space="0" w:color="auto"/>
              <w:right w:val="double" w:sz="4" w:space="0" w:color="auto"/>
            </w:tcBorders>
            <w:vAlign w:val="bottom"/>
          </w:tcPr>
          <w:p w14:paraId="383EB29E"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102,0</w:t>
            </w:r>
          </w:p>
        </w:tc>
      </w:tr>
      <w:tr w:rsidR="00A44431" w:rsidRPr="00A52925" w14:paraId="0A29849F" w14:textId="77777777" w:rsidTr="00305DF4">
        <w:trPr>
          <w:trHeight w:val="170"/>
        </w:trPr>
        <w:tc>
          <w:tcPr>
            <w:tcW w:w="1985" w:type="dxa"/>
            <w:tcBorders>
              <w:top w:val="dotted" w:sz="4" w:space="0" w:color="auto"/>
              <w:left w:val="double" w:sz="4" w:space="0" w:color="auto"/>
              <w:bottom w:val="dotted" w:sz="4" w:space="0" w:color="auto"/>
            </w:tcBorders>
            <w:vAlign w:val="bottom"/>
          </w:tcPr>
          <w:p w14:paraId="20348EEF" w14:textId="77777777" w:rsidR="00A44431" w:rsidRPr="00A52925" w:rsidRDefault="00A44431" w:rsidP="00FB424A">
            <w:pPr>
              <w:spacing w:before="8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1B5C320E" w14:textId="77777777" w:rsidR="00A44431" w:rsidRPr="00A52925" w:rsidRDefault="00A44431" w:rsidP="00FB424A">
            <w:pPr>
              <w:spacing w:before="8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3AF904A6" w14:textId="77777777" w:rsidR="00A44431" w:rsidRPr="00A52925" w:rsidRDefault="00A44431" w:rsidP="00FB424A">
            <w:pPr>
              <w:spacing w:before="8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7E342BAB" w14:textId="77777777" w:rsidR="00A44431" w:rsidRPr="00A52925" w:rsidRDefault="00A44431" w:rsidP="00FB424A">
            <w:pPr>
              <w:spacing w:before="8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327C3762" w14:textId="77777777" w:rsidR="00A44431" w:rsidRPr="00A52925" w:rsidRDefault="00A44431" w:rsidP="00FB424A">
            <w:pPr>
              <w:spacing w:before="80" w:line="240" w:lineRule="exact"/>
              <w:ind w:firstLine="0"/>
              <w:jc w:val="center"/>
              <w:rPr>
                <w:rFonts w:cs="Arial"/>
                <w:sz w:val="20"/>
              </w:rPr>
            </w:pPr>
            <w:r w:rsidRPr="00B65092">
              <w:rPr>
                <w:rFonts w:cs="Arial"/>
                <w:sz w:val="20"/>
              </w:rPr>
              <w:t>28630,5</w:t>
            </w:r>
          </w:p>
        </w:tc>
        <w:tc>
          <w:tcPr>
            <w:tcW w:w="1122" w:type="dxa"/>
            <w:tcBorders>
              <w:top w:val="dotted" w:sz="4" w:space="0" w:color="auto"/>
              <w:left w:val="nil"/>
              <w:bottom w:val="dotted" w:sz="4" w:space="0" w:color="auto"/>
              <w:right w:val="single" w:sz="6" w:space="0" w:color="auto"/>
            </w:tcBorders>
            <w:vAlign w:val="bottom"/>
          </w:tcPr>
          <w:p w14:paraId="6265729B" w14:textId="77777777" w:rsidR="00A44431" w:rsidRPr="00A52925" w:rsidRDefault="00A44431" w:rsidP="00FB424A">
            <w:pPr>
              <w:spacing w:before="80" w:line="240" w:lineRule="exact"/>
              <w:ind w:firstLine="0"/>
              <w:jc w:val="center"/>
              <w:rPr>
                <w:rFonts w:cs="Arial"/>
                <w:sz w:val="20"/>
              </w:rPr>
            </w:pPr>
            <w:r w:rsidRPr="00B65092">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68EA9380" w14:textId="77777777" w:rsidR="00A44431" w:rsidRPr="00A52925" w:rsidRDefault="00A44431" w:rsidP="00FB424A">
            <w:pPr>
              <w:spacing w:before="80" w:line="240" w:lineRule="exact"/>
              <w:ind w:firstLine="0"/>
              <w:jc w:val="center"/>
              <w:rPr>
                <w:rFonts w:cs="Arial"/>
                <w:sz w:val="20"/>
              </w:rPr>
            </w:pPr>
            <w:r w:rsidRPr="00B65092">
              <w:rPr>
                <w:rFonts w:cs="Arial"/>
                <w:sz w:val="20"/>
              </w:rPr>
              <w:t>138,7</w:t>
            </w:r>
          </w:p>
        </w:tc>
      </w:tr>
      <w:tr w:rsidR="00A44431" w:rsidRPr="00A52925" w14:paraId="4A4391E1" w14:textId="77777777" w:rsidTr="00305DF4">
        <w:trPr>
          <w:trHeight w:val="170"/>
        </w:trPr>
        <w:tc>
          <w:tcPr>
            <w:tcW w:w="1985" w:type="dxa"/>
            <w:tcBorders>
              <w:top w:val="dotted" w:sz="4" w:space="0" w:color="auto"/>
              <w:left w:val="double" w:sz="4" w:space="0" w:color="auto"/>
              <w:bottom w:val="dotted" w:sz="4" w:space="0" w:color="auto"/>
            </w:tcBorders>
            <w:vAlign w:val="bottom"/>
          </w:tcPr>
          <w:p w14:paraId="75D1898C" w14:textId="77777777" w:rsidR="00A44431" w:rsidRPr="00A52925" w:rsidRDefault="00A44431" w:rsidP="00FB424A">
            <w:pPr>
              <w:spacing w:before="8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0296AC23" w14:textId="77777777" w:rsidR="00A44431" w:rsidRPr="00A52925" w:rsidRDefault="00A44431" w:rsidP="00FB424A">
            <w:pPr>
              <w:spacing w:before="8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695659F5" w14:textId="77777777" w:rsidR="00A44431" w:rsidRPr="00A52925" w:rsidRDefault="00A44431" w:rsidP="00FB424A">
            <w:pPr>
              <w:spacing w:before="8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30C60265" w14:textId="77777777" w:rsidR="00A44431" w:rsidRPr="00A52925" w:rsidRDefault="00A44431" w:rsidP="00FB424A">
            <w:pPr>
              <w:spacing w:before="8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3756A6DF" w14:textId="77777777" w:rsidR="00A44431" w:rsidRPr="00A52925" w:rsidRDefault="00A44431" w:rsidP="00FB424A">
            <w:pPr>
              <w:spacing w:before="80" w:line="240" w:lineRule="exact"/>
              <w:ind w:firstLine="0"/>
              <w:jc w:val="center"/>
              <w:rPr>
                <w:rFonts w:cs="Arial"/>
                <w:sz w:val="20"/>
              </w:rPr>
            </w:pPr>
            <w:r w:rsidRPr="00B65092">
              <w:rPr>
                <w:rFonts w:cs="Arial"/>
                <w:sz w:val="20"/>
              </w:rPr>
              <w:t>29776,4</w:t>
            </w:r>
          </w:p>
        </w:tc>
        <w:tc>
          <w:tcPr>
            <w:tcW w:w="1122" w:type="dxa"/>
            <w:tcBorders>
              <w:top w:val="dotted" w:sz="4" w:space="0" w:color="auto"/>
              <w:left w:val="nil"/>
              <w:bottom w:val="dotted" w:sz="4" w:space="0" w:color="auto"/>
              <w:right w:val="single" w:sz="6" w:space="0" w:color="auto"/>
            </w:tcBorders>
            <w:vAlign w:val="bottom"/>
          </w:tcPr>
          <w:p w14:paraId="124C8C1C" w14:textId="77777777" w:rsidR="00A44431" w:rsidRPr="00A52925" w:rsidRDefault="00A44431" w:rsidP="00FB424A">
            <w:pPr>
              <w:spacing w:before="80" w:line="240" w:lineRule="exact"/>
              <w:ind w:firstLine="0"/>
              <w:jc w:val="center"/>
              <w:rPr>
                <w:rFonts w:cs="Arial"/>
                <w:sz w:val="20"/>
              </w:rPr>
            </w:pPr>
            <w:r w:rsidRPr="00B65092">
              <w:rPr>
                <w:rFonts w:cs="Arial"/>
                <w:sz w:val="20"/>
              </w:rPr>
              <w:t>103,1</w:t>
            </w:r>
          </w:p>
        </w:tc>
        <w:tc>
          <w:tcPr>
            <w:tcW w:w="1709" w:type="dxa"/>
            <w:tcBorders>
              <w:top w:val="dotted" w:sz="4" w:space="0" w:color="auto"/>
              <w:left w:val="nil"/>
              <w:bottom w:val="dotted" w:sz="4" w:space="0" w:color="auto"/>
              <w:right w:val="double" w:sz="4" w:space="0" w:color="auto"/>
            </w:tcBorders>
            <w:vAlign w:val="bottom"/>
          </w:tcPr>
          <w:p w14:paraId="1DA7D282" w14:textId="77777777" w:rsidR="00A44431" w:rsidRPr="00A52925" w:rsidRDefault="00A44431" w:rsidP="00FB424A">
            <w:pPr>
              <w:spacing w:before="80" w:line="240" w:lineRule="exact"/>
              <w:ind w:firstLine="0"/>
              <w:jc w:val="center"/>
              <w:rPr>
                <w:rFonts w:cs="Arial"/>
                <w:sz w:val="20"/>
              </w:rPr>
            </w:pPr>
            <w:r w:rsidRPr="00B65092">
              <w:rPr>
                <w:rFonts w:cs="Arial"/>
                <w:sz w:val="20"/>
              </w:rPr>
              <w:t>134,9</w:t>
            </w:r>
          </w:p>
        </w:tc>
      </w:tr>
      <w:tr w:rsidR="00A44431" w:rsidRPr="00A52925" w14:paraId="4CD609A5" w14:textId="77777777" w:rsidTr="00305DF4">
        <w:trPr>
          <w:trHeight w:val="170"/>
        </w:trPr>
        <w:tc>
          <w:tcPr>
            <w:tcW w:w="1985" w:type="dxa"/>
            <w:tcBorders>
              <w:top w:val="dotted" w:sz="4" w:space="0" w:color="auto"/>
              <w:left w:val="double" w:sz="4" w:space="0" w:color="auto"/>
              <w:bottom w:val="dotted" w:sz="4" w:space="0" w:color="auto"/>
            </w:tcBorders>
            <w:vAlign w:val="bottom"/>
          </w:tcPr>
          <w:p w14:paraId="1D40379D" w14:textId="77777777" w:rsidR="00A44431" w:rsidRPr="00A52925" w:rsidRDefault="00A44431" w:rsidP="00FB424A">
            <w:pPr>
              <w:spacing w:before="8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43A23177" w14:textId="77777777" w:rsidR="00A44431" w:rsidRPr="00A52925" w:rsidRDefault="00A44431" w:rsidP="00FB424A">
            <w:pPr>
              <w:spacing w:before="8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40507B3F" w14:textId="77777777" w:rsidR="00A44431" w:rsidRPr="00A52925" w:rsidRDefault="00A44431" w:rsidP="00FB424A">
            <w:pPr>
              <w:spacing w:before="8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6A94F1A2" w14:textId="77777777" w:rsidR="00A44431" w:rsidRPr="00A52925" w:rsidRDefault="00A44431" w:rsidP="00FB424A">
            <w:pPr>
              <w:spacing w:before="8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6F06B435" w14:textId="77777777" w:rsidR="00A44431" w:rsidRPr="00A52925" w:rsidRDefault="00A44431" w:rsidP="00FB424A">
            <w:pPr>
              <w:spacing w:before="80" w:line="240" w:lineRule="exact"/>
              <w:ind w:firstLine="0"/>
              <w:jc w:val="center"/>
              <w:rPr>
                <w:rFonts w:cs="Arial"/>
                <w:sz w:val="20"/>
              </w:rPr>
            </w:pPr>
            <w:r w:rsidRPr="00B65092">
              <w:rPr>
                <w:rFonts w:cs="Arial"/>
                <w:sz w:val="20"/>
              </w:rPr>
              <w:t>29795,9</w:t>
            </w:r>
          </w:p>
        </w:tc>
        <w:tc>
          <w:tcPr>
            <w:tcW w:w="1122" w:type="dxa"/>
            <w:tcBorders>
              <w:top w:val="dotted" w:sz="4" w:space="0" w:color="auto"/>
              <w:left w:val="nil"/>
              <w:bottom w:val="dotted" w:sz="4" w:space="0" w:color="auto"/>
              <w:right w:val="single" w:sz="6" w:space="0" w:color="auto"/>
            </w:tcBorders>
            <w:vAlign w:val="bottom"/>
          </w:tcPr>
          <w:p w14:paraId="6F3C45B8" w14:textId="77777777" w:rsidR="00A44431" w:rsidRPr="00A52925" w:rsidRDefault="00A44431" w:rsidP="00FB424A">
            <w:pPr>
              <w:spacing w:before="80" w:line="240" w:lineRule="exact"/>
              <w:ind w:firstLine="0"/>
              <w:jc w:val="center"/>
              <w:rPr>
                <w:rFonts w:cs="Arial"/>
                <w:sz w:val="20"/>
              </w:rPr>
            </w:pPr>
            <w:r w:rsidRPr="00B65092">
              <w:rPr>
                <w:rFonts w:cs="Arial"/>
                <w:sz w:val="20"/>
              </w:rPr>
              <w:t>99,3</w:t>
            </w:r>
          </w:p>
        </w:tc>
        <w:tc>
          <w:tcPr>
            <w:tcW w:w="1709" w:type="dxa"/>
            <w:tcBorders>
              <w:top w:val="dotted" w:sz="4" w:space="0" w:color="auto"/>
              <w:left w:val="nil"/>
              <w:bottom w:val="dotted" w:sz="4" w:space="0" w:color="auto"/>
              <w:right w:val="double" w:sz="4" w:space="0" w:color="auto"/>
            </w:tcBorders>
            <w:vAlign w:val="bottom"/>
          </w:tcPr>
          <w:p w14:paraId="764B9668" w14:textId="77777777" w:rsidR="00A44431" w:rsidRPr="00A52925" w:rsidRDefault="00A44431" w:rsidP="00FB424A">
            <w:pPr>
              <w:spacing w:before="80" w:line="240" w:lineRule="exact"/>
              <w:ind w:firstLine="0"/>
              <w:jc w:val="center"/>
              <w:rPr>
                <w:rFonts w:cs="Arial"/>
                <w:sz w:val="20"/>
              </w:rPr>
            </w:pPr>
            <w:r w:rsidRPr="00B65092">
              <w:rPr>
                <w:rFonts w:cs="Arial"/>
                <w:sz w:val="20"/>
              </w:rPr>
              <w:t>124,7</w:t>
            </w:r>
          </w:p>
        </w:tc>
      </w:tr>
      <w:tr w:rsidR="00A44431" w:rsidRPr="00C87FFB" w14:paraId="0121C2BC" w14:textId="77777777" w:rsidTr="00305DF4">
        <w:trPr>
          <w:trHeight w:val="170"/>
        </w:trPr>
        <w:tc>
          <w:tcPr>
            <w:tcW w:w="1985" w:type="dxa"/>
            <w:tcBorders>
              <w:top w:val="dotted" w:sz="4" w:space="0" w:color="auto"/>
              <w:left w:val="double" w:sz="4" w:space="0" w:color="auto"/>
              <w:bottom w:val="dotted" w:sz="4" w:space="0" w:color="auto"/>
            </w:tcBorders>
            <w:vAlign w:val="bottom"/>
          </w:tcPr>
          <w:p w14:paraId="4A3CCE24" w14:textId="77777777" w:rsidR="00A44431" w:rsidRPr="00C87FFB" w:rsidRDefault="00A44431" w:rsidP="00FB424A">
            <w:pPr>
              <w:spacing w:before="80" w:line="240" w:lineRule="exact"/>
              <w:ind w:left="57" w:firstLine="0"/>
              <w:jc w:val="left"/>
              <w:rPr>
                <w:rFonts w:cs="Arial"/>
                <w:i/>
                <w:sz w:val="20"/>
              </w:rPr>
            </w:pPr>
            <w:r w:rsidRPr="00C87FFB">
              <w:rPr>
                <w:rFonts w:cs="Arial"/>
                <w:i/>
                <w:sz w:val="20"/>
                <w:lang w:val="en-US"/>
              </w:rPr>
              <w:t xml:space="preserve">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19BD14B2" w14:textId="77777777" w:rsidR="00A44431" w:rsidRPr="00C87FFB" w:rsidRDefault="00A44431" w:rsidP="00FB424A">
            <w:pPr>
              <w:spacing w:before="80" w:line="240" w:lineRule="exact"/>
              <w:ind w:firstLine="0"/>
              <w:jc w:val="center"/>
              <w:rPr>
                <w:rFonts w:cs="Arial"/>
                <w:i/>
                <w:sz w:val="20"/>
              </w:rPr>
            </w:pPr>
            <w:r w:rsidRPr="00C87FFB">
              <w:rPr>
                <w:rFonts w:cs="Arial"/>
                <w:i/>
                <w:sz w:val="20"/>
              </w:rPr>
              <w:t>71441,6</w:t>
            </w:r>
          </w:p>
        </w:tc>
        <w:tc>
          <w:tcPr>
            <w:tcW w:w="992" w:type="dxa"/>
            <w:tcBorders>
              <w:top w:val="dotted" w:sz="4" w:space="0" w:color="auto"/>
              <w:left w:val="nil"/>
              <w:bottom w:val="dotted" w:sz="4" w:space="0" w:color="auto"/>
            </w:tcBorders>
            <w:vAlign w:val="bottom"/>
          </w:tcPr>
          <w:p w14:paraId="05CFAD6F"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0B3D3AB8"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47024B95" w14:textId="77777777" w:rsidR="00A44431" w:rsidRPr="00C87FFB" w:rsidRDefault="00A44431" w:rsidP="00FB424A">
            <w:pPr>
              <w:spacing w:before="80" w:line="240" w:lineRule="exact"/>
              <w:ind w:firstLine="0"/>
              <w:jc w:val="center"/>
              <w:rPr>
                <w:rFonts w:cs="Arial"/>
                <w:i/>
                <w:sz w:val="20"/>
              </w:rPr>
            </w:pPr>
            <w:r w:rsidRPr="00C87FFB">
              <w:rPr>
                <w:rFonts w:cs="Arial"/>
                <w:i/>
                <w:sz w:val="20"/>
              </w:rPr>
              <w:t>88202,8</w:t>
            </w:r>
          </w:p>
        </w:tc>
        <w:tc>
          <w:tcPr>
            <w:tcW w:w="1122" w:type="dxa"/>
            <w:tcBorders>
              <w:top w:val="dotted" w:sz="4" w:space="0" w:color="auto"/>
              <w:left w:val="nil"/>
              <w:bottom w:val="dotted" w:sz="4" w:space="0" w:color="auto"/>
              <w:right w:val="single" w:sz="6" w:space="0" w:color="auto"/>
            </w:tcBorders>
            <w:vAlign w:val="bottom"/>
          </w:tcPr>
          <w:p w14:paraId="3E1A6972"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109,4</w:t>
            </w:r>
          </w:p>
        </w:tc>
        <w:tc>
          <w:tcPr>
            <w:tcW w:w="1709" w:type="dxa"/>
            <w:tcBorders>
              <w:top w:val="dotted" w:sz="4" w:space="0" w:color="auto"/>
              <w:left w:val="nil"/>
              <w:bottom w:val="dotted" w:sz="4" w:space="0" w:color="auto"/>
              <w:right w:val="double" w:sz="4" w:space="0" w:color="auto"/>
            </w:tcBorders>
            <w:vAlign w:val="bottom"/>
          </w:tcPr>
          <w:p w14:paraId="164C1DD9"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132,4</w:t>
            </w:r>
          </w:p>
        </w:tc>
      </w:tr>
      <w:tr w:rsidR="00A44431" w:rsidRPr="00C87FFB" w14:paraId="3C45A99F" w14:textId="77777777" w:rsidTr="00305DF4">
        <w:trPr>
          <w:trHeight w:val="170"/>
        </w:trPr>
        <w:tc>
          <w:tcPr>
            <w:tcW w:w="1985" w:type="dxa"/>
            <w:tcBorders>
              <w:top w:val="dotted" w:sz="4" w:space="0" w:color="auto"/>
              <w:left w:val="double" w:sz="4" w:space="0" w:color="auto"/>
              <w:bottom w:val="dotted" w:sz="4" w:space="0" w:color="auto"/>
            </w:tcBorders>
            <w:vAlign w:val="bottom"/>
          </w:tcPr>
          <w:p w14:paraId="073862EB" w14:textId="77777777" w:rsidR="00A44431" w:rsidRPr="00C87FFB" w:rsidRDefault="00A44431" w:rsidP="00FB424A">
            <w:pPr>
              <w:spacing w:before="80" w:line="240" w:lineRule="exact"/>
              <w:ind w:left="57" w:firstLine="0"/>
              <w:jc w:val="left"/>
              <w:rPr>
                <w:rFonts w:cs="Arial"/>
                <w:i/>
                <w:sz w:val="20"/>
              </w:rPr>
            </w:pPr>
            <w:r w:rsidRPr="00C87FFB">
              <w:rPr>
                <w:rFonts w:cs="Arial"/>
                <w:i/>
                <w:sz w:val="20"/>
                <w:lang w:val="en-US"/>
              </w:rPr>
              <w:t>I</w:t>
            </w:r>
            <w:r w:rsidRPr="00C87FF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193782D4" w14:textId="77777777" w:rsidR="00A44431" w:rsidRPr="00C87FFB" w:rsidRDefault="00A44431" w:rsidP="00FB424A">
            <w:pPr>
              <w:spacing w:before="80" w:line="240" w:lineRule="exact"/>
              <w:ind w:firstLine="0"/>
              <w:jc w:val="center"/>
              <w:rPr>
                <w:rFonts w:cs="Arial"/>
                <w:i/>
                <w:sz w:val="20"/>
              </w:rPr>
            </w:pPr>
            <w:r w:rsidRPr="00C87FFB">
              <w:rPr>
                <w:rFonts w:cs="Arial"/>
                <w:i/>
                <w:sz w:val="20"/>
              </w:rPr>
              <w:t>136496,6</w:t>
            </w:r>
          </w:p>
        </w:tc>
        <w:tc>
          <w:tcPr>
            <w:tcW w:w="992" w:type="dxa"/>
            <w:tcBorders>
              <w:top w:val="dotted" w:sz="4" w:space="0" w:color="auto"/>
              <w:left w:val="nil"/>
              <w:bottom w:val="dotted" w:sz="4" w:space="0" w:color="auto"/>
            </w:tcBorders>
            <w:vAlign w:val="bottom"/>
          </w:tcPr>
          <w:p w14:paraId="01A2B980" w14:textId="77777777" w:rsidR="00A44431" w:rsidRPr="00C87FFB" w:rsidRDefault="00A44431" w:rsidP="00FB424A">
            <w:pPr>
              <w:spacing w:before="8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5AB3215A"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25136495" w14:textId="77777777" w:rsidR="00A44431" w:rsidRPr="00C87FFB" w:rsidRDefault="00A44431" w:rsidP="00FB424A">
            <w:pPr>
              <w:spacing w:before="80" w:line="240" w:lineRule="exact"/>
              <w:ind w:firstLine="0"/>
              <w:jc w:val="center"/>
              <w:rPr>
                <w:rFonts w:cs="Arial"/>
                <w:i/>
                <w:sz w:val="20"/>
              </w:rPr>
            </w:pPr>
            <w:r w:rsidRPr="00C87FFB">
              <w:rPr>
                <w:rFonts w:cs="Arial"/>
                <w:i/>
                <w:sz w:val="20"/>
              </w:rPr>
              <w:t>166786,0</w:t>
            </w:r>
          </w:p>
        </w:tc>
        <w:tc>
          <w:tcPr>
            <w:tcW w:w="1122" w:type="dxa"/>
            <w:tcBorders>
              <w:top w:val="dotted" w:sz="4" w:space="0" w:color="auto"/>
              <w:left w:val="nil"/>
              <w:bottom w:val="dotted" w:sz="4" w:space="0" w:color="auto"/>
              <w:right w:val="single" w:sz="6" w:space="0" w:color="auto"/>
            </w:tcBorders>
            <w:vAlign w:val="bottom"/>
          </w:tcPr>
          <w:p w14:paraId="74067E85" w14:textId="77777777" w:rsidR="00A44431" w:rsidRPr="00C87FFB" w:rsidRDefault="00A44431" w:rsidP="00FB424A">
            <w:pPr>
              <w:spacing w:before="80" w:line="240" w:lineRule="exact"/>
              <w:ind w:firstLine="0"/>
              <w:jc w:val="center"/>
              <w:rPr>
                <w:rFonts w:cs="Arial"/>
                <w:i/>
                <w:sz w:val="20"/>
                <w:highlight w:val="yellow"/>
              </w:rPr>
            </w:pPr>
          </w:p>
        </w:tc>
        <w:tc>
          <w:tcPr>
            <w:tcW w:w="1709" w:type="dxa"/>
            <w:tcBorders>
              <w:top w:val="dotted" w:sz="4" w:space="0" w:color="auto"/>
              <w:left w:val="nil"/>
              <w:bottom w:val="dotted" w:sz="4" w:space="0" w:color="auto"/>
              <w:right w:val="double" w:sz="4" w:space="0" w:color="auto"/>
            </w:tcBorders>
            <w:vAlign w:val="bottom"/>
          </w:tcPr>
          <w:p w14:paraId="38309EB7" w14:textId="77777777" w:rsidR="00A44431" w:rsidRPr="00C87FFB" w:rsidRDefault="00A44431" w:rsidP="00FB424A">
            <w:pPr>
              <w:spacing w:before="80" w:line="240" w:lineRule="exact"/>
              <w:ind w:firstLine="0"/>
              <w:jc w:val="center"/>
              <w:rPr>
                <w:rFonts w:cs="Arial"/>
                <w:i/>
                <w:sz w:val="20"/>
                <w:highlight w:val="yellow"/>
              </w:rPr>
            </w:pPr>
            <w:r w:rsidRPr="00C87FFB">
              <w:rPr>
                <w:rFonts w:cs="Arial"/>
                <w:i/>
                <w:sz w:val="20"/>
              </w:rPr>
              <w:t>116,0</w:t>
            </w:r>
          </w:p>
        </w:tc>
      </w:tr>
      <w:tr w:rsidR="00A44431" w:rsidRPr="00A52925" w14:paraId="08B30347" w14:textId="77777777" w:rsidTr="00305DF4">
        <w:trPr>
          <w:trHeight w:val="170"/>
        </w:trPr>
        <w:tc>
          <w:tcPr>
            <w:tcW w:w="1985" w:type="dxa"/>
            <w:tcBorders>
              <w:top w:val="dotted" w:sz="4" w:space="0" w:color="auto"/>
              <w:left w:val="double" w:sz="4" w:space="0" w:color="auto"/>
              <w:bottom w:val="dotted" w:sz="4" w:space="0" w:color="auto"/>
            </w:tcBorders>
            <w:vAlign w:val="bottom"/>
          </w:tcPr>
          <w:p w14:paraId="57891C1E" w14:textId="77777777" w:rsidR="00A44431" w:rsidRPr="00A52925" w:rsidRDefault="00A44431" w:rsidP="00FB424A">
            <w:pPr>
              <w:spacing w:before="8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42087F31" w14:textId="77777777" w:rsidR="00A44431" w:rsidRPr="00A52925" w:rsidRDefault="00A44431" w:rsidP="00FB424A">
            <w:pPr>
              <w:spacing w:before="80" w:line="240" w:lineRule="exact"/>
              <w:ind w:firstLine="0"/>
              <w:jc w:val="center"/>
              <w:rPr>
                <w:rFonts w:cs="Arial"/>
                <w:sz w:val="20"/>
              </w:rPr>
            </w:pPr>
            <w:r>
              <w:rPr>
                <w:rFonts w:cs="Arial"/>
                <w:sz w:val="20"/>
              </w:rPr>
              <w:t>23429,2</w:t>
            </w:r>
          </w:p>
        </w:tc>
        <w:tc>
          <w:tcPr>
            <w:tcW w:w="992" w:type="dxa"/>
            <w:tcBorders>
              <w:top w:val="dotted" w:sz="4" w:space="0" w:color="auto"/>
              <w:left w:val="nil"/>
              <w:bottom w:val="dotted" w:sz="4" w:space="0" w:color="auto"/>
            </w:tcBorders>
            <w:vAlign w:val="bottom"/>
          </w:tcPr>
          <w:p w14:paraId="5B0461E7" w14:textId="77777777" w:rsidR="00A44431" w:rsidRPr="00A52925" w:rsidRDefault="00A44431" w:rsidP="00FB424A">
            <w:pPr>
              <w:spacing w:before="80" w:line="240" w:lineRule="exact"/>
              <w:ind w:firstLine="0"/>
              <w:jc w:val="center"/>
              <w:rPr>
                <w:rFonts w:cs="Arial"/>
                <w:sz w:val="20"/>
              </w:rPr>
            </w:pPr>
            <w:r>
              <w:rPr>
                <w:rFonts w:cs="Arial"/>
                <w:sz w:val="20"/>
              </w:rPr>
              <w:t>100,0</w:t>
            </w:r>
          </w:p>
        </w:tc>
        <w:tc>
          <w:tcPr>
            <w:tcW w:w="1566" w:type="dxa"/>
            <w:tcBorders>
              <w:top w:val="dotted" w:sz="4" w:space="0" w:color="auto"/>
              <w:left w:val="single" w:sz="6" w:space="0" w:color="auto"/>
              <w:bottom w:val="dotted" w:sz="4" w:space="0" w:color="auto"/>
              <w:right w:val="single" w:sz="6" w:space="0" w:color="auto"/>
            </w:tcBorders>
            <w:vAlign w:val="bottom"/>
          </w:tcPr>
          <w:p w14:paraId="522CB25C" w14:textId="77777777" w:rsidR="00A44431" w:rsidRPr="00A52925" w:rsidRDefault="00A44431" w:rsidP="00FB424A">
            <w:pPr>
              <w:spacing w:before="80" w:line="240" w:lineRule="exact"/>
              <w:ind w:firstLine="0"/>
              <w:jc w:val="center"/>
              <w:rPr>
                <w:rFonts w:cs="Arial"/>
                <w:sz w:val="20"/>
              </w:rPr>
            </w:pPr>
            <w:r>
              <w:rPr>
                <w:rFonts w:cs="Arial"/>
                <w:sz w:val="20"/>
              </w:rPr>
              <w:t>100,8</w:t>
            </w:r>
          </w:p>
        </w:tc>
        <w:tc>
          <w:tcPr>
            <w:tcW w:w="990" w:type="dxa"/>
            <w:tcBorders>
              <w:top w:val="dotted" w:sz="4" w:space="0" w:color="auto"/>
              <w:left w:val="nil"/>
              <w:bottom w:val="dotted" w:sz="4" w:space="0" w:color="auto"/>
              <w:right w:val="single" w:sz="6" w:space="0" w:color="auto"/>
            </w:tcBorders>
            <w:vAlign w:val="bottom"/>
          </w:tcPr>
          <w:p w14:paraId="17C34C4A" w14:textId="77777777" w:rsidR="00A44431" w:rsidRPr="00A52925" w:rsidRDefault="00A44431" w:rsidP="00FB424A">
            <w:pPr>
              <w:spacing w:before="80" w:line="240" w:lineRule="exact"/>
              <w:ind w:firstLine="0"/>
              <w:jc w:val="center"/>
              <w:rPr>
                <w:rFonts w:cs="Arial"/>
                <w:sz w:val="20"/>
              </w:rPr>
            </w:pPr>
            <w:r>
              <w:rPr>
                <w:rFonts w:cs="Arial"/>
                <w:sz w:val="20"/>
              </w:rPr>
              <w:t>29930,3</w:t>
            </w:r>
          </w:p>
        </w:tc>
        <w:tc>
          <w:tcPr>
            <w:tcW w:w="1122" w:type="dxa"/>
            <w:tcBorders>
              <w:top w:val="dotted" w:sz="4" w:space="0" w:color="auto"/>
              <w:left w:val="nil"/>
              <w:bottom w:val="dotted" w:sz="4" w:space="0" w:color="auto"/>
              <w:right w:val="single" w:sz="6" w:space="0" w:color="auto"/>
            </w:tcBorders>
            <w:vAlign w:val="bottom"/>
          </w:tcPr>
          <w:p w14:paraId="3A5276B2" w14:textId="77777777" w:rsidR="00A44431" w:rsidRPr="00A52925" w:rsidRDefault="00A44431" w:rsidP="00FB424A">
            <w:pPr>
              <w:spacing w:before="80" w:line="240" w:lineRule="exact"/>
              <w:ind w:firstLine="0"/>
              <w:jc w:val="center"/>
              <w:rPr>
                <w:rFonts w:cs="Arial"/>
                <w:sz w:val="20"/>
              </w:rPr>
            </w:pPr>
            <w:r>
              <w:rPr>
                <w:rFonts w:cs="Arial"/>
                <w:sz w:val="20"/>
              </w:rPr>
              <w:t>100,0</w:t>
            </w:r>
          </w:p>
        </w:tc>
        <w:tc>
          <w:tcPr>
            <w:tcW w:w="1709" w:type="dxa"/>
            <w:tcBorders>
              <w:top w:val="dotted" w:sz="4" w:space="0" w:color="auto"/>
              <w:left w:val="nil"/>
              <w:bottom w:val="dotted" w:sz="4" w:space="0" w:color="auto"/>
              <w:right w:val="double" w:sz="4" w:space="0" w:color="auto"/>
            </w:tcBorders>
            <w:vAlign w:val="bottom"/>
          </w:tcPr>
          <w:p w14:paraId="08A04CE8" w14:textId="77777777" w:rsidR="00A44431" w:rsidRPr="00A52925" w:rsidRDefault="00A44431" w:rsidP="00FB424A">
            <w:pPr>
              <w:spacing w:before="80" w:line="240" w:lineRule="exact"/>
              <w:ind w:firstLine="0"/>
              <w:jc w:val="center"/>
              <w:rPr>
                <w:rFonts w:cs="Arial"/>
                <w:sz w:val="20"/>
              </w:rPr>
            </w:pPr>
            <w:r>
              <w:rPr>
                <w:rFonts w:cs="Arial"/>
                <w:sz w:val="20"/>
              </w:rPr>
              <w:t>115,0</w:t>
            </w:r>
          </w:p>
        </w:tc>
      </w:tr>
      <w:tr w:rsidR="00A44431" w:rsidRPr="00A52925" w14:paraId="6F3EB61C" w14:textId="77777777" w:rsidTr="00305DF4">
        <w:trPr>
          <w:trHeight w:val="170"/>
        </w:trPr>
        <w:tc>
          <w:tcPr>
            <w:tcW w:w="1985" w:type="dxa"/>
            <w:tcBorders>
              <w:top w:val="dotted" w:sz="4" w:space="0" w:color="auto"/>
              <w:left w:val="double" w:sz="4" w:space="0" w:color="auto"/>
              <w:bottom w:val="dotted" w:sz="4" w:space="0" w:color="auto"/>
            </w:tcBorders>
            <w:vAlign w:val="bottom"/>
          </w:tcPr>
          <w:p w14:paraId="56916799" w14:textId="77777777" w:rsidR="00A44431" w:rsidRPr="00A52925" w:rsidRDefault="00A44431" w:rsidP="00FB424A">
            <w:pPr>
              <w:spacing w:before="8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23404A40" w14:textId="77777777" w:rsidR="00A44431" w:rsidRPr="00A52925" w:rsidRDefault="00A44431" w:rsidP="00FB424A">
            <w:pPr>
              <w:spacing w:before="80" w:line="240" w:lineRule="exact"/>
              <w:ind w:firstLine="0"/>
              <w:jc w:val="center"/>
              <w:rPr>
                <w:rFonts w:cs="Arial"/>
                <w:sz w:val="20"/>
              </w:rPr>
            </w:pPr>
            <w:r>
              <w:rPr>
                <w:rFonts w:cs="Arial"/>
                <w:sz w:val="20"/>
              </w:rPr>
              <w:t>23002,8</w:t>
            </w:r>
          </w:p>
        </w:tc>
        <w:tc>
          <w:tcPr>
            <w:tcW w:w="992" w:type="dxa"/>
            <w:tcBorders>
              <w:top w:val="dotted" w:sz="4" w:space="0" w:color="auto"/>
              <w:left w:val="nil"/>
              <w:bottom w:val="dotted" w:sz="4" w:space="0" w:color="auto"/>
            </w:tcBorders>
            <w:vAlign w:val="bottom"/>
          </w:tcPr>
          <w:p w14:paraId="746D41C7" w14:textId="77777777" w:rsidR="00A44431" w:rsidRPr="00A52925" w:rsidRDefault="00A44431" w:rsidP="00FB424A">
            <w:pPr>
              <w:spacing w:before="80" w:line="240" w:lineRule="exact"/>
              <w:ind w:firstLine="0"/>
              <w:jc w:val="center"/>
              <w:rPr>
                <w:rFonts w:cs="Arial"/>
                <w:sz w:val="20"/>
              </w:rPr>
            </w:pPr>
            <w:r>
              <w:rPr>
                <w:rFonts w:cs="Arial"/>
                <w:sz w:val="20"/>
              </w:rPr>
              <w:t>98,2</w:t>
            </w:r>
          </w:p>
        </w:tc>
        <w:tc>
          <w:tcPr>
            <w:tcW w:w="1566" w:type="dxa"/>
            <w:tcBorders>
              <w:top w:val="dotted" w:sz="4" w:space="0" w:color="auto"/>
              <w:left w:val="single" w:sz="6" w:space="0" w:color="auto"/>
              <w:bottom w:val="dotted" w:sz="4" w:space="0" w:color="auto"/>
              <w:right w:val="single" w:sz="6" w:space="0" w:color="auto"/>
            </w:tcBorders>
            <w:vAlign w:val="bottom"/>
          </w:tcPr>
          <w:p w14:paraId="1E8168E7" w14:textId="77777777" w:rsidR="00A44431" w:rsidRPr="00A52925" w:rsidRDefault="00A44431" w:rsidP="00FB424A">
            <w:pPr>
              <w:spacing w:before="80" w:line="240" w:lineRule="exact"/>
              <w:ind w:firstLine="0"/>
              <w:jc w:val="center"/>
              <w:rPr>
                <w:rFonts w:cs="Arial"/>
                <w:sz w:val="20"/>
              </w:rPr>
            </w:pPr>
            <w:r>
              <w:rPr>
                <w:rFonts w:cs="Arial"/>
                <w:sz w:val="20"/>
              </w:rPr>
              <w:t>102,2</w:t>
            </w:r>
          </w:p>
        </w:tc>
        <w:tc>
          <w:tcPr>
            <w:tcW w:w="990" w:type="dxa"/>
            <w:tcBorders>
              <w:top w:val="dotted" w:sz="4" w:space="0" w:color="auto"/>
              <w:left w:val="nil"/>
              <w:bottom w:val="dotted" w:sz="4" w:space="0" w:color="auto"/>
              <w:right w:val="single" w:sz="6" w:space="0" w:color="auto"/>
            </w:tcBorders>
            <w:vAlign w:val="bottom"/>
          </w:tcPr>
          <w:p w14:paraId="65A23843" w14:textId="77777777" w:rsidR="00A44431" w:rsidRPr="00A52925" w:rsidRDefault="00A44431" w:rsidP="00FB424A">
            <w:pPr>
              <w:spacing w:before="80" w:line="240" w:lineRule="exact"/>
              <w:ind w:firstLine="0"/>
              <w:jc w:val="center"/>
              <w:rPr>
                <w:rFonts w:cs="Arial"/>
                <w:sz w:val="20"/>
              </w:rPr>
            </w:pPr>
            <w:r>
              <w:rPr>
                <w:rFonts w:cs="Arial"/>
                <w:sz w:val="20"/>
              </w:rPr>
              <w:t>32164,6</w:t>
            </w:r>
          </w:p>
        </w:tc>
        <w:tc>
          <w:tcPr>
            <w:tcW w:w="1122" w:type="dxa"/>
            <w:tcBorders>
              <w:top w:val="dotted" w:sz="4" w:space="0" w:color="auto"/>
              <w:left w:val="nil"/>
              <w:bottom w:val="dotted" w:sz="4" w:space="0" w:color="auto"/>
              <w:right w:val="single" w:sz="6" w:space="0" w:color="auto"/>
            </w:tcBorders>
            <w:vAlign w:val="bottom"/>
          </w:tcPr>
          <w:p w14:paraId="1B555415" w14:textId="77777777" w:rsidR="00A44431" w:rsidRPr="00A52925" w:rsidRDefault="00A44431" w:rsidP="00FB424A">
            <w:pPr>
              <w:spacing w:before="80" w:line="240" w:lineRule="exact"/>
              <w:ind w:firstLine="0"/>
              <w:jc w:val="center"/>
              <w:rPr>
                <w:rFonts w:cs="Arial"/>
                <w:sz w:val="20"/>
              </w:rPr>
            </w:pPr>
            <w:r>
              <w:rPr>
                <w:rFonts w:cs="Arial"/>
                <w:sz w:val="20"/>
              </w:rPr>
              <w:t>106,1</w:t>
            </w:r>
          </w:p>
        </w:tc>
        <w:tc>
          <w:tcPr>
            <w:tcW w:w="1709" w:type="dxa"/>
            <w:tcBorders>
              <w:top w:val="dotted" w:sz="4" w:space="0" w:color="auto"/>
              <w:left w:val="nil"/>
              <w:bottom w:val="dotted" w:sz="4" w:space="0" w:color="auto"/>
              <w:right w:val="double" w:sz="4" w:space="0" w:color="auto"/>
            </w:tcBorders>
            <w:vAlign w:val="bottom"/>
          </w:tcPr>
          <w:p w14:paraId="33877921" w14:textId="77777777" w:rsidR="00A44431" w:rsidRPr="00A52925" w:rsidRDefault="00A44431" w:rsidP="00FB424A">
            <w:pPr>
              <w:spacing w:before="80" w:line="240" w:lineRule="exact"/>
              <w:ind w:firstLine="0"/>
              <w:jc w:val="center"/>
              <w:rPr>
                <w:rFonts w:cs="Arial"/>
                <w:sz w:val="20"/>
              </w:rPr>
            </w:pPr>
            <w:r>
              <w:rPr>
                <w:rFonts w:cs="Arial"/>
                <w:sz w:val="20"/>
              </w:rPr>
              <w:t>114,6</w:t>
            </w:r>
          </w:p>
        </w:tc>
      </w:tr>
      <w:tr w:rsidR="00A44431" w:rsidRPr="00A52925" w14:paraId="6C194CD1" w14:textId="77777777" w:rsidTr="00305DF4">
        <w:trPr>
          <w:trHeight w:val="170"/>
        </w:trPr>
        <w:tc>
          <w:tcPr>
            <w:tcW w:w="1985" w:type="dxa"/>
            <w:tcBorders>
              <w:top w:val="dotted" w:sz="4" w:space="0" w:color="auto"/>
              <w:left w:val="double" w:sz="4" w:space="0" w:color="auto"/>
              <w:bottom w:val="dotted" w:sz="4" w:space="0" w:color="auto"/>
            </w:tcBorders>
            <w:vAlign w:val="bottom"/>
          </w:tcPr>
          <w:p w14:paraId="53DD492E" w14:textId="77777777" w:rsidR="00A44431" w:rsidRPr="00A52925" w:rsidRDefault="00A44431" w:rsidP="00FB424A">
            <w:pPr>
              <w:spacing w:before="8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6B4D5109" w14:textId="77777777" w:rsidR="00A44431" w:rsidRPr="00A52925" w:rsidRDefault="00A44431" w:rsidP="00FB424A">
            <w:pPr>
              <w:spacing w:before="80" w:line="240" w:lineRule="exact"/>
              <w:ind w:firstLine="0"/>
              <w:jc w:val="center"/>
              <w:rPr>
                <w:rFonts w:cs="Arial"/>
                <w:sz w:val="20"/>
              </w:rPr>
            </w:pPr>
            <w:r>
              <w:rPr>
                <w:rFonts w:cs="Arial"/>
                <w:sz w:val="20"/>
              </w:rPr>
              <w:t>23780,1</w:t>
            </w:r>
          </w:p>
        </w:tc>
        <w:tc>
          <w:tcPr>
            <w:tcW w:w="992" w:type="dxa"/>
            <w:tcBorders>
              <w:top w:val="dotted" w:sz="4" w:space="0" w:color="auto"/>
              <w:left w:val="nil"/>
              <w:bottom w:val="dotted" w:sz="4" w:space="0" w:color="auto"/>
            </w:tcBorders>
            <w:vAlign w:val="bottom"/>
          </w:tcPr>
          <w:p w14:paraId="102AB29E" w14:textId="77777777" w:rsidR="00A44431" w:rsidRPr="00A52925" w:rsidRDefault="00A44431" w:rsidP="00FB424A">
            <w:pPr>
              <w:spacing w:before="80" w:line="240" w:lineRule="exact"/>
              <w:ind w:firstLine="0"/>
              <w:jc w:val="center"/>
              <w:rPr>
                <w:rFonts w:cs="Arial"/>
                <w:sz w:val="20"/>
              </w:rPr>
            </w:pPr>
            <w:r>
              <w:rPr>
                <w:rFonts w:cs="Arial"/>
                <w:sz w:val="20"/>
              </w:rPr>
              <w:t>102,8</w:t>
            </w:r>
          </w:p>
        </w:tc>
        <w:tc>
          <w:tcPr>
            <w:tcW w:w="1566" w:type="dxa"/>
            <w:tcBorders>
              <w:top w:val="dotted" w:sz="4" w:space="0" w:color="auto"/>
              <w:left w:val="single" w:sz="6" w:space="0" w:color="auto"/>
              <w:bottom w:val="dotted" w:sz="4" w:space="0" w:color="auto"/>
              <w:right w:val="single" w:sz="6" w:space="0" w:color="auto"/>
            </w:tcBorders>
            <w:vAlign w:val="bottom"/>
          </w:tcPr>
          <w:p w14:paraId="511323E6" w14:textId="77777777" w:rsidR="00A44431" w:rsidRPr="00A52925" w:rsidRDefault="00A44431" w:rsidP="00FB424A">
            <w:pPr>
              <w:spacing w:before="80" w:line="240" w:lineRule="exact"/>
              <w:ind w:firstLine="0"/>
              <w:jc w:val="center"/>
              <w:rPr>
                <w:rFonts w:cs="Arial"/>
                <w:sz w:val="20"/>
              </w:rPr>
            </w:pPr>
            <w:r>
              <w:rPr>
                <w:rFonts w:cs="Arial"/>
                <w:sz w:val="20"/>
              </w:rPr>
              <w:t>106,2</w:t>
            </w:r>
          </w:p>
        </w:tc>
        <w:tc>
          <w:tcPr>
            <w:tcW w:w="990" w:type="dxa"/>
            <w:tcBorders>
              <w:top w:val="dotted" w:sz="4" w:space="0" w:color="auto"/>
              <w:left w:val="nil"/>
              <w:bottom w:val="dotted" w:sz="4" w:space="0" w:color="auto"/>
              <w:right w:val="single" w:sz="6" w:space="0" w:color="auto"/>
            </w:tcBorders>
            <w:vAlign w:val="bottom"/>
          </w:tcPr>
          <w:p w14:paraId="665519DA" w14:textId="77777777" w:rsidR="00A44431" w:rsidRPr="00A52925" w:rsidRDefault="00A44431" w:rsidP="00FB424A">
            <w:pPr>
              <w:spacing w:before="80" w:line="240" w:lineRule="exact"/>
              <w:ind w:firstLine="0"/>
              <w:jc w:val="center"/>
              <w:rPr>
                <w:rFonts w:cs="Arial"/>
                <w:sz w:val="20"/>
              </w:rPr>
            </w:pPr>
            <w:r>
              <w:rPr>
                <w:rFonts w:cs="Arial"/>
                <w:sz w:val="20"/>
              </w:rPr>
              <w:t>32353,2</w:t>
            </w:r>
          </w:p>
        </w:tc>
        <w:tc>
          <w:tcPr>
            <w:tcW w:w="1122" w:type="dxa"/>
            <w:tcBorders>
              <w:top w:val="dotted" w:sz="4" w:space="0" w:color="auto"/>
              <w:left w:val="nil"/>
              <w:bottom w:val="dotted" w:sz="4" w:space="0" w:color="auto"/>
              <w:right w:val="single" w:sz="6" w:space="0" w:color="auto"/>
            </w:tcBorders>
            <w:vAlign w:val="bottom"/>
          </w:tcPr>
          <w:p w14:paraId="69CD9E3A" w14:textId="77777777" w:rsidR="00A44431" w:rsidRPr="00A52925" w:rsidRDefault="00A44431" w:rsidP="00FB424A">
            <w:pPr>
              <w:spacing w:before="80" w:line="240" w:lineRule="exact"/>
              <w:ind w:firstLine="0"/>
              <w:jc w:val="center"/>
              <w:rPr>
                <w:rFonts w:cs="Arial"/>
                <w:sz w:val="20"/>
              </w:rPr>
            </w:pPr>
            <w:r>
              <w:rPr>
                <w:rFonts w:cs="Arial"/>
                <w:sz w:val="20"/>
              </w:rPr>
              <w:t>99,9</w:t>
            </w:r>
          </w:p>
        </w:tc>
        <w:tc>
          <w:tcPr>
            <w:tcW w:w="1709" w:type="dxa"/>
            <w:tcBorders>
              <w:top w:val="dotted" w:sz="4" w:space="0" w:color="auto"/>
              <w:left w:val="nil"/>
              <w:bottom w:val="dotted" w:sz="4" w:space="0" w:color="auto"/>
              <w:right w:val="double" w:sz="4" w:space="0" w:color="auto"/>
            </w:tcBorders>
            <w:vAlign w:val="bottom"/>
          </w:tcPr>
          <w:p w14:paraId="103C15B4" w14:textId="77777777" w:rsidR="00A44431" w:rsidRPr="00A52925" w:rsidRDefault="00A44431" w:rsidP="00FB424A">
            <w:pPr>
              <w:spacing w:before="80" w:line="240" w:lineRule="exact"/>
              <w:ind w:firstLine="0"/>
              <w:jc w:val="center"/>
              <w:rPr>
                <w:rFonts w:cs="Arial"/>
                <w:sz w:val="20"/>
              </w:rPr>
            </w:pPr>
            <w:r>
              <w:rPr>
                <w:rFonts w:cs="Arial"/>
                <w:sz w:val="20"/>
              </w:rPr>
              <w:t>117,1</w:t>
            </w:r>
          </w:p>
        </w:tc>
      </w:tr>
      <w:tr w:rsidR="00A44431" w:rsidRPr="00C87FFB" w14:paraId="62C17BDF" w14:textId="77777777" w:rsidTr="00305DF4">
        <w:trPr>
          <w:trHeight w:val="170"/>
        </w:trPr>
        <w:tc>
          <w:tcPr>
            <w:tcW w:w="1985" w:type="dxa"/>
            <w:tcBorders>
              <w:top w:val="dotted" w:sz="4" w:space="0" w:color="auto"/>
              <w:left w:val="double" w:sz="4" w:space="0" w:color="auto"/>
              <w:bottom w:val="dotted" w:sz="4" w:space="0" w:color="auto"/>
            </w:tcBorders>
            <w:vAlign w:val="bottom"/>
          </w:tcPr>
          <w:p w14:paraId="21A4D122" w14:textId="77777777" w:rsidR="00A44431" w:rsidRPr="00C87FFB" w:rsidRDefault="00A44431" w:rsidP="00FB424A">
            <w:pPr>
              <w:spacing w:before="80" w:line="240" w:lineRule="exact"/>
              <w:ind w:left="57" w:firstLine="0"/>
              <w:jc w:val="left"/>
              <w:rPr>
                <w:rFonts w:cs="Arial"/>
                <w:i/>
                <w:sz w:val="20"/>
              </w:rPr>
            </w:pPr>
            <w:r w:rsidRPr="00C87FFB">
              <w:rPr>
                <w:rFonts w:cs="Arial"/>
                <w:i/>
                <w:sz w:val="20"/>
                <w:lang w:val="en-US"/>
              </w:rPr>
              <w:t xml:space="preserve">III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AF7CBB5" w14:textId="77777777" w:rsidR="00A44431" w:rsidRPr="00C87FFB" w:rsidRDefault="00A44431" w:rsidP="00FB424A">
            <w:pPr>
              <w:spacing w:before="80" w:line="240" w:lineRule="exact"/>
              <w:ind w:firstLine="0"/>
              <w:jc w:val="center"/>
              <w:rPr>
                <w:rFonts w:cs="Arial"/>
                <w:i/>
                <w:sz w:val="20"/>
              </w:rPr>
            </w:pPr>
            <w:r>
              <w:rPr>
                <w:rFonts w:cs="Arial"/>
                <w:i/>
                <w:sz w:val="20"/>
              </w:rPr>
              <w:t>70212,1</w:t>
            </w:r>
          </w:p>
        </w:tc>
        <w:tc>
          <w:tcPr>
            <w:tcW w:w="992" w:type="dxa"/>
            <w:tcBorders>
              <w:top w:val="dotted" w:sz="4" w:space="0" w:color="auto"/>
              <w:left w:val="nil"/>
              <w:bottom w:val="dotted" w:sz="4" w:space="0" w:color="auto"/>
            </w:tcBorders>
            <w:vAlign w:val="bottom"/>
          </w:tcPr>
          <w:p w14:paraId="1F4ECE1A"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97,2</w:t>
            </w:r>
          </w:p>
        </w:tc>
        <w:tc>
          <w:tcPr>
            <w:tcW w:w="1566" w:type="dxa"/>
            <w:tcBorders>
              <w:top w:val="dotted" w:sz="4" w:space="0" w:color="auto"/>
              <w:left w:val="single" w:sz="6" w:space="0" w:color="auto"/>
              <w:bottom w:val="dotted" w:sz="4" w:space="0" w:color="auto"/>
              <w:right w:val="single" w:sz="6" w:space="0" w:color="auto"/>
            </w:tcBorders>
            <w:vAlign w:val="bottom"/>
          </w:tcPr>
          <w:p w14:paraId="2D456BC7"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103,0</w:t>
            </w:r>
          </w:p>
        </w:tc>
        <w:tc>
          <w:tcPr>
            <w:tcW w:w="990" w:type="dxa"/>
            <w:tcBorders>
              <w:top w:val="dotted" w:sz="4" w:space="0" w:color="auto"/>
              <w:left w:val="nil"/>
              <w:bottom w:val="dotted" w:sz="4" w:space="0" w:color="auto"/>
              <w:right w:val="single" w:sz="6" w:space="0" w:color="auto"/>
            </w:tcBorders>
            <w:vAlign w:val="bottom"/>
          </w:tcPr>
          <w:p w14:paraId="5B446AD6" w14:textId="77777777" w:rsidR="00A44431" w:rsidRPr="00C87FFB" w:rsidRDefault="00A44431" w:rsidP="00FB424A">
            <w:pPr>
              <w:spacing w:before="80" w:line="240" w:lineRule="exact"/>
              <w:ind w:firstLine="0"/>
              <w:jc w:val="center"/>
              <w:rPr>
                <w:rFonts w:cs="Arial"/>
                <w:i/>
                <w:sz w:val="20"/>
              </w:rPr>
            </w:pPr>
            <w:r>
              <w:rPr>
                <w:rFonts w:cs="Arial"/>
                <w:i/>
                <w:sz w:val="20"/>
              </w:rPr>
              <w:t>94448,1</w:t>
            </w:r>
          </w:p>
        </w:tc>
        <w:tc>
          <w:tcPr>
            <w:tcW w:w="1122" w:type="dxa"/>
            <w:tcBorders>
              <w:top w:val="dotted" w:sz="4" w:space="0" w:color="auto"/>
              <w:left w:val="nil"/>
              <w:bottom w:val="dotted" w:sz="4" w:space="0" w:color="auto"/>
              <w:right w:val="single" w:sz="6" w:space="0" w:color="auto"/>
            </w:tcBorders>
            <w:vAlign w:val="bottom"/>
          </w:tcPr>
          <w:p w14:paraId="6AC380C3"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104,5</w:t>
            </w:r>
          </w:p>
        </w:tc>
        <w:tc>
          <w:tcPr>
            <w:tcW w:w="1709" w:type="dxa"/>
            <w:tcBorders>
              <w:top w:val="dotted" w:sz="4" w:space="0" w:color="auto"/>
              <w:left w:val="nil"/>
              <w:bottom w:val="dotted" w:sz="4" w:space="0" w:color="auto"/>
              <w:right w:val="double" w:sz="4" w:space="0" w:color="auto"/>
            </w:tcBorders>
            <w:vAlign w:val="bottom"/>
          </w:tcPr>
          <w:p w14:paraId="692F9DB1"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115,9</w:t>
            </w:r>
          </w:p>
        </w:tc>
      </w:tr>
      <w:tr w:rsidR="00A44431" w:rsidRPr="00C87FFB" w14:paraId="673C9C9E" w14:textId="77777777" w:rsidTr="00305DF4">
        <w:trPr>
          <w:trHeight w:val="170"/>
        </w:trPr>
        <w:tc>
          <w:tcPr>
            <w:tcW w:w="1985" w:type="dxa"/>
            <w:tcBorders>
              <w:top w:val="dotted" w:sz="4" w:space="0" w:color="auto"/>
              <w:left w:val="double" w:sz="4" w:space="0" w:color="auto"/>
              <w:bottom w:val="dotted" w:sz="4" w:space="0" w:color="auto"/>
            </w:tcBorders>
            <w:vAlign w:val="bottom"/>
          </w:tcPr>
          <w:p w14:paraId="33B9FB6B" w14:textId="77777777" w:rsidR="00A44431" w:rsidRPr="00C87FFB" w:rsidRDefault="00A44431" w:rsidP="00FB424A">
            <w:pPr>
              <w:spacing w:before="80" w:line="240" w:lineRule="exact"/>
              <w:ind w:left="57" w:firstLine="0"/>
              <w:jc w:val="left"/>
              <w:rPr>
                <w:rFonts w:cs="Arial"/>
                <w:i/>
                <w:sz w:val="20"/>
              </w:rPr>
            </w:pPr>
            <w:r w:rsidRPr="00C87FFB">
              <w:rPr>
                <w:rFonts w:cs="Arial"/>
                <w:i/>
                <w:sz w:val="20"/>
              </w:rPr>
              <w:lastRenderedPageBreak/>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0EF16CF" w14:textId="77777777" w:rsidR="00A44431" w:rsidRPr="00C87FFB" w:rsidRDefault="00A44431" w:rsidP="00FB424A">
            <w:pPr>
              <w:spacing w:before="80" w:line="240" w:lineRule="exact"/>
              <w:ind w:firstLine="0"/>
              <w:jc w:val="center"/>
              <w:rPr>
                <w:rFonts w:cs="Arial"/>
                <w:i/>
                <w:sz w:val="20"/>
              </w:rPr>
            </w:pPr>
            <w:r>
              <w:rPr>
                <w:rFonts w:cs="Arial"/>
                <w:i/>
                <w:sz w:val="20"/>
              </w:rPr>
              <w:t>206708,6</w:t>
            </w:r>
          </w:p>
        </w:tc>
        <w:tc>
          <w:tcPr>
            <w:tcW w:w="992" w:type="dxa"/>
            <w:tcBorders>
              <w:top w:val="dotted" w:sz="4" w:space="0" w:color="auto"/>
              <w:left w:val="nil"/>
              <w:bottom w:val="dotted" w:sz="4" w:space="0" w:color="auto"/>
            </w:tcBorders>
            <w:vAlign w:val="bottom"/>
          </w:tcPr>
          <w:p w14:paraId="6F4ABBFE" w14:textId="77777777" w:rsidR="00A44431" w:rsidRPr="00C87FFB" w:rsidRDefault="00A44431" w:rsidP="00FB424A">
            <w:pPr>
              <w:spacing w:before="8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211AF357"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102,2</w:t>
            </w:r>
          </w:p>
        </w:tc>
        <w:tc>
          <w:tcPr>
            <w:tcW w:w="990" w:type="dxa"/>
            <w:tcBorders>
              <w:top w:val="dotted" w:sz="4" w:space="0" w:color="auto"/>
              <w:left w:val="nil"/>
              <w:bottom w:val="dotted" w:sz="4" w:space="0" w:color="auto"/>
              <w:right w:val="single" w:sz="6" w:space="0" w:color="auto"/>
            </w:tcBorders>
            <w:vAlign w:val="bottom"/>
          </w:tcPr>
          <w:p w14:paraId="21F61D69" w14:textId="77777777" w:rsidR="00A44431" w:rsidRPr="00C87FFB" w:rsidRDefault="00A44431" w:rsidP="00FB424A">
            <w:pPr>
              <w:spacing w:before="80" w:line="240" w:lineRule="exact"/>
              <w:ind w:firstLine="0"/>
              <w:jc w:val="center"/>
              <w:rPr>
                <w:rFonts w:cs="Arial"/>
                <w:i/>
                <w:sz w:val="20"/>
              </w:rPr>
            </w:pPr>
            <w:r>
              <w:rPr>
                <w:rFonts w:cs="Arial"/>
                <w:i/>
                <w:sz w:val="20"/>
              </w:rPr>
              <w:t>261234,2</w:t>
            </w:r>
          </w:p>
        </w:tc>
        <w:tc>
          <w:tcPr>
            <w:tcW w:w="1122" w:type="dxa"/>
            <w:tcBorders>
              <w:top w:val="dotted" w:sz="4" w:space="0" w:color="auto"/>
              <w:left w:val="nil"/>
              <w:bottom w:val="dotted" w:sz="4" w:space="0" w:color="auto"/>
              <w:right w:val="single" w:sz="6" w:space="0" w:color="auto"/>
            </w:tcBorders>
            <w:vAlign w:val="bottom"/>
          </w:tcPr>
          <w:p w14:paraId="79D2FF96" w14:textId="77777777" w:rsidR="00A44431" w:rsidRPr="00C87FFB" w:rsidRDefault="00A44431" w:rsidP="00FB424A">
            <w:pPr>
              <w:spacing w:before="80" w:line="240" w:lineRule="exact"/>
              <w:ind w:firstLine="0"/>
              <w:jc w:val="center"/>
              <w:rPr>
                <w:rFonts w:cs="Arial"/>
                <w:i/>
                <w:sz w:val="20"/>
                <w:highlight w:val="yellow"/>
              </w:rPr>
            </w:pPr>
          </w:p>
        </w:tc>
        <w:tc>
          <w:tcPr>
            <w:tcW w:w="1709" w:type="dxa"/>
            <w:tcBorders>
              <w:top w:val="dotted" w:sz="4" w:space="0" w:color="auto"/>
              <w:left w:val="nil"/>
              <w:bottom w:val="dotted" w:sz="4" w:space="0" w:color="auto"/>
              <w:right w:val="double" w:sz="4" w:space="0" w:color="auto"/>
            </w:tcBorders>
            <w:vAlign w:val="bottom"/>
          </w:tcPr>
          <w:p w14:paraId="2EA41168"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115,8</w:t>
            </w:r>
          </w:p>
        </w:tc>
      </w:tr>
      <w:tr w:rsidR="00A44431" w:rsidRPr="00A52925" w14:paraId="33966C6C" w14:textId="77777777" w:rsidTr="00305DF4">
        <w:trPr>
          <w:trHeight w:val="170"/>
        </w:trPr>
        <w:tc>
          <w:tcPr>
            <w:tcW w:w="1985" w:type="dxa"/>
            <w:tcBorders>
              <w:top w:val="dotted" w:sz="4" w:space="0" w:color="auto"/>
              <w:left w:val="double" w:sz="4" w:space="0" w:color="auto"/>
              <w:bottom w:val="dotted" w:sz="4" w:space="0" w:color="auto"/>
            </w:tcBorders>
            <w:vAlign w:val="bottom"/>
          </w:tcPr>
          <w:p w14:paraId="1B515170" w14:textId="77777777" w:rsidR="00A44431" w:rsidRPr="00A52925" w:rsidRDefault="00A44431" w:rsidP="00FB424A">
            <w:pPr>
              <w:spacing w:before="80" w:line="240" w:lineRule="exact"/>
              <w:ind w:left="114" w:hanging="57"/>
              <w:jc w:val="left"/>
              <w:rPr>
                <w:rFonts w:cs="Arial"/>
                <w:sz w:val="20"/>
              </w:rPr>
            </w:pPr>
            <w:r w:rsidRPr="00A5292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19ADE8B7" w14:textId="77777777" w:rsidR="00A44431" w:rsidRPr="00A52925" w:rsidRDefault="00A44431" w:rsidP="00FB424A">
            <w:pPr>
              <w:spacing w:before="80" w:line="240" w:lineRule="exact"/>
              <w:ind w:firstLine="0"/>
              <w:jc w:val="center"/>
              <w:rPr>
                <w:rFonts w:cs="Arial"/>
                <w:sz w:val="20"/>
              </w:rPr>
            </w:pPr>
            <w:r>
              <w:rPr>
                <w:rFonts w:cs="Arial"/>
                <w:sz w:val="20"/>
              </w:rPr>
              <w:t>25156,2</w:t>
            </w:r>
          </w:p>
        </w:tc>
        <w:tc>
          <w:tcPr>
            <w:tcW w:w="992" w:type="dxa"/>
            <w:tcBorders>
              <w:top w:val="dotted" w:sz="4" w:space="0" w:color="auto"/>
              <w:left w:val="nil"/>
              <w:bottom w:val="dotted" w:sz="4" w:space="0" w:color="auto"/>
            </w:tcBorders>
            <w:vAlign w:val="bottom"/>
          </w:tcPr>
          <w:p w14:paraId="3FC582B5" w14:textId="77777777" w:rsidR="00A44431" w:rsidRPr="00A52925" w:rsidRDefault="00A44431" w:rsidP="00FB424A">
            <w:pPr>
              <w:spacing w:before="80" w:line="240" w:lineRule="exact"/>
              <w:ind w:firstLine="0"/>
              <w:jc w:val="center"/>
              <w:rPr>
                <w:rFonts w:cs="Arial"/>
                <w:sz w:val="20"/>
              </w:rPr>
            </w:pPr>
            <w:r>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17342582" w14:textId="77777777" w:rsidR="00A44431" w:rsidRPr="00A52925" w:rsidRDefault="00A44431" w:rsidP="00FB424A">
            <w:pPr>
              <w:spacing w:before="80" w:line="240" w:lineRule="exact"/>
              <w:ind w:firstLine="0"/>
              <w:jc w:val="center"/>
              <w:rPr>
                <w:rFonts w:cs="Arial"/>
                <w:sz w:val="20"/>
              </w:rPr>
            </w:pPr>
            <w:r>
              <w:rPr>
                <w:rFonts w:cs="Arial"/>
                <w:sz w:val="20"/>
              </w:rPr>
              <w:t>110,6</w:t>
            </w:r>
          </w:p>
        </w:tc>
        <w:tc>
          <w:tcPr>
            <w:tcW w:w="990" w:type="dxa"/>
            <w:tcBorders>
              <w:top w:val="dotted" w:sz="4" w:space="0" w:color="auto"/>
              <w:left w:val="nil"/>
              <w:bottom w:val="dotted" w:sz="4" w:space="0" w:color="auto"/>
              <w:right w:val="single" w:sz="6" w:space="0" w:color="auto"/>
            </w:tcBorders>
            <w:vAlign w:val="bottom"/>
          </w:tcPr>
          <w:p w14:paraId="468FB834" w14:textId="77777777" w:rsidR="00A44431" w:rsidRPr="00A52925" w:rsidRDefault="00A44431" w:rsidP="00FB424A">
            <w:pPr>
              <w:spacing w:before="80" w:line="240" w:lineRule="exact"/>
              <w:ind w:firstLine="0"/>
              <w:jc w:val="center"/>
              <w:rPr>
                <w:rFonts w:cs="Arial"/>
                <w:sz w:val="20"/>
              </w:rPr>
            </w:pPr>
            <w:r>
              <w:rPr>
                <w:rFonts w:cs="Arial"/>
                <w:sz w:val="20"/>
              </w:rPr>
              <w:t>30914,4</w:t>
            </w:r>
          </w:p>
        </w:tc>
        <w:tc>
          <w:tcPr>
            <w:tcW w:w="1122" w:type="dxa"/>
            <w:tcBorders>
              <w:top w:val="dotted" w:sz="4" w:space="0" w:color="auto"/>
              <w:left w:val="nil"/>
              <w:bottom w:val="dotted" w:sz="4" w:space="0" w:color="auto"/>
              <w:right w:val="single" w:sz="6" w:space="0" w:color="auto"/>
            </w:tcBorders>
            <w:vAlign w:val="bottom"/>
          </w:tcPr>
          <w:p w14:paraId="129A83C7" w14:textId="77777777" w:rsidR="00A44431" w:rsidRPr="00A52925" w:rsidRDefault="00A44431" w:rsidP="00FB424A">
            <w:pPr>
              <w:spacing w:before="80" w:line="240" w:lineRule="exact"/>
              <w:ind w:firstLine="0"/>
              <w:jc w:val="center"/>
              <w:rPr>
                <w:rFonts w:cs="Arial"/>
                <w:sz w:val="20"/>
              </w:rPr>
            </w:pPr>
            <w:r>
              <w:rPr>
                <w:rFonts w:cs="Arial"/>
                <w:sz w:val="20"/>
              </w:rPr>
              <w:t>94,6</w:t>
            </w:r>
          </w:p>
        </w:tc>
        <w:tc>
          <w:tcPr>
            <w:tcW w:w="1709" w:type="dxa"/>
            <w:tcBorders>
              <w:top w:val="dotted" w:sz="4" w:space="0" w:color="auto"/>
              <w:left w:val="nil"/>
              <w:bottom w:val="dotted" w:sz="4" w:space="0" w:color="auto"/>
              <w:right w:val="double" w:sz="4" w:space="0" w:color="auto"/>
            </w:tcBorders>
            <w:vAlign w:val="bottom"/>
          </w:tcPr>
          <w:p w14:paraId="4CBE1773" w14:textId="77777777" w:rsidR="00A44431" w:rsidRPr="00A52925" w:rsidRDefault="00A44431" w:rsidP="00FB424A">
            <w:pPr>
              <w:spacing w:before="80" w:line="240" w:lineRule="exact"/>
              <w:ind w:firstLine="0"/>
              <w:jc w:val="center"/>
              <w:rPr>
                <w:rFonts w:cs="Arial"/>
                <w:sz w:val="20"/>
              </w:rPr>
            </w:pPr>
            <w:r>
              <w:rPr>
                <w:rFonts w:cs="Arial"/>
                <w:sz w:val="20"/>
              </w:rPr>
              <w:t>112,2</w:t>
            </w:r>
          </w:p>
        </w:tc>
      </w:tr>
      <w:tr w:rsidR="00A44431" w:rsidRPr="00A52925" w14:paraId="434B830F" w14:textId="77777777" w:rsidTr="00305DF4">
        <w:trPr>
          <w:trHeight w:val="170"/>
        </w:trPr>
        <w:tc>
          <w:tcPr>
            <w:tcW w:w="1985" w:type="dxa"/>
            <w:tcBorders>
              <w:top w:val="dotted" w:sz="4" w:space="0" w:color="auto"/>
              <w:left w:val="double" w:sz="4" w:space="0" w:color="auto"/>
              <w:bottom w:val="dotted" w:sz="4" w:space="0" w:color="auto"/>
            </w:tcBorders>
            <w:vAlign w:val="bottom"/>
          </w:tcPr>
          <w:p w14:paraId="2CCA3650" w14:textId="77777777" w:rsidR="00A44431" w:rsidRPr="00A52925" w:rsidRDefault="00A44431" w:rsidP="00FB424A">
            <w:pPr>
              <w:spacing w:before="8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492750D" w14:textId="77777777" w:rsidR="00A44431" w:rsidRPr="00A52925" w:rsidRDefault="00A44431" w:rsidP="00FB424A">
            <w:pPr>
              <w:spacing w:before="80" w:line="240" w:lineRule="exact"/>
              <w:ind w:firstLine="0"/>
              <w:jc w:val="center"/>
              <w:rPr>
                <w:rFonts w:cs="Arial"/>
                <w:sz w:val="20"/>
              </w:rPr>
            </w:pPr>
            <w:r>
              <w:rPr>
                <w:rFonts w:cs="Arial"/>
                <w:sz w:val="20"/>
              </w:rPr>
              <w:t>25300,9</w:t>
            </w:r>
          </w:p>
        </w:tc>
        <w:tc>
          <w:tcPr>
            <w:tcW w:w="992" w:type="dxa"/>
            <w:tcBorders>
              <w:top w:val="dotted" w:sz="4" w:space="0" w:color="auto"/>
              <w:left w:val="nil"/>
              <w:bottom w:val="dotted" w:sz="4" w:space="0" w:color="auto"/>
            </w:tcBorders>
            <w:vAlign w:val="bottom"/>
          </w:tcPr>
          <w:p w14:paraId="61A15354" w14:textId="77777777" w:rsidR="00A44431" w:rsidRPr="00A52925" w:rsidRDefault="00A44431" w:rsidP="00FB424A">
            <w:pPr>
              <w:spacing w:before="80" w:line="240" w:lineRule="exact"/>
              <w:ind w:firstLine="0"/>
              <w:jc w:val="center"/>
              <w:rPr>
                <w:rFonts w:cs="Arial"/>
                <w:sz w:val="20"/>
              </w:rPr>
            </w:pPr>
            <w:r>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14:paraId="0506B508" w14:textId="77777777" w:rsidR="00A44431" w:rsidRPr="00A52925" w:rsidRDefault="00A44431" w:rsidP="00FB424A">
            <w:pPr>
              <w:spacing w:before="80" w:line="240" w:lineRule="exact"/>
              <w:ind w:firstLine="0"/>
              <w:jc w:val="center"/>
              <w:rPr>
                <w:rFonts w:cs="Arial"/>
                <w:sz w:val="20"/>
              </w:rPr>
            </w:pPr>
            <w:r>
              <w:rPr>
                <w:rFonts w:cs="Arial"/>
                <w:sz w:val="20"/>
              </w:rPr>
              <w:t>106,5</w:t>
            </w:r>
          </w:p>
        </w:tc>
        <w:tc>
          <w:tcPr>
            <w:tcW w:w="990" w:type="dxa"/>
            <w:tcBorders>
              <w:top w:val="dotted" w:sz="4" w:space="0" w:color="auto"/>
              <w:left w:val="nil"/>
              <w:bottom w:val="dotted" w:sz="4" w:space="0" w:color="auto"/>
              <w:right w:val="single" w:sz="6" w:space="0" w:color="auto"/>
            </w:tcBorders>
            <w:vAlign w:val="bottom"/>
          </w:tcPr>
          <w:p w14:paraId="6D5B9C84" w14:textId="77777777" w:rsidR="00A44431" w:rsidRPr="00A52925" w:rsidRDefault="00A44431" w:rsidP="00FB424A">
            <w:pPr>
              <w:spacing w:before="80" w:line="240" w:lineRule="exact"/>
              <w:ind w:firstLine="0"/>
              <w:jc w:val="center"/>
              <w:rPr>
                <w:rFonts w:cs="Arial"/>
                <w:sz w:val="20"/>
              </w:rPr>
            </w:pPr>
            <w:r>
              <w:rPr>
                <w:rFonts w:cs="Arial"/>
                <w:sz w:val="20"/>
              </w:rPr>
              <w:t>31054,3</w:t>
            </w:r>
          </w:p>
        </w:tc>
        <w:tc>
          <w:tcPr>
            <w:tcW w:w="1122" w:type="dxa"/>
            <w:tcBorders>
              <w:top w:val="dotted" w:sz="4" w:space="0" w:color="auto"/>
              <w:left w:val="nil"/>
              <w:bottom w:val="dotted" w:sz="4" w:space="0" w:color="auto"/>
              <w:right w:val="single" w:sz="6" w:space="0" w:color="auto"/>
            </w:tcBorders>
            <w:vAlign w:val="bottom"/>
          </w:tcPr>
          <w:p w14:paraId="6E905F06" w14:textId="77777777" w:rsidR="00A44431" w:rsidRPr="00A52925" w:rsidRDefault="00A44431" w:rsidP="00FB424A">
            <w:pPr>
              <w:spacing w:before="80" w:line="240" w:lineRule="exact"/>
              <w:ind w:firstLine="0"/>
              <w:jc w:val="center"/>
              <w:rPr>
                <w:rFonts w:cs="Arial"/>
                <w:sz w:val="20"/>
              </w:rPr>
            </w:pPr>
            <w:r>
              <w:rPr>
                <w:rFonts w:cs="Arial"/>
                <w:sz w:val="20"/>
              </w:rPr>
              <w:t>100,6</w:t>
            </w:r>
          </w:p>
        </w:tc>
        <w:tc>
          <w:tcPr>
            <w:tcW w:w="1709" w:type="dxa"/>
            <w:tcBorders>
              <w:top w:val="dotted" w:sz="4" w:space="0" w:color="auto"/>
              <w:left w:val="nil"/>
              <w:bottom w:val="dotted" w:sz="4" w:space="0" w:color="auto"/>
              <w:right w:val="double" w:sz="4" w:space="0" w:color="auto"/>
            </w:tcBorders>
            <w:vAlign w:val="bottom"/>
          </w:tcPr>
          <w:p w14:paraId="339A58C0" w14:textId="77777777" w:rsidR="00A44431" w:rsidRPr="00A52925" w:rsidRDefault="00A44431" w:rsidP="00FB424A">
            <w:pPr>
              <w:spacing w:before="80" w:line="240" w:lineRule="exact"/>
              <w:ind w:firstLine="0"/>
              <w:jc w:val="center"/>
              <w:rPr>
                <w:rFonts w:cs="Arial"/>
                <w:sz w:val="20"/>
              </w:rPr>
            </w:pPr>
            <w:r>
              <w:rPr>
                <w:rFonts w:cs="Arial"/>
                <w:sz w:val="20"/>
              </w:rPr>
              <w:t>117,1</w:t>
            </w:r>
          </w:p>
        </w:tc>
      </w:tr>
      <w:tr w:rsidR="00A44431" w:rsidRPr="00A52925" w14:paraId="6AC9B4B7" w14:textId="77777777" w:rsidTr="00305DF4">
        <w:trPr>
          <w:trHeight w:val="170"/>
        </w:trPr>
        <w:tc>
          <w:tcPr>
            <w:tcW w:w="1985" w:type="dxa"/>
            <w:tcBorders>
              <w:top w:val="dotted" w:sz="4" w:space="0" w:color="auto"/>
              <w:left w:val="double" w:sz="4" w:space="0" w:color="auto"/>
              <w:bottom w:val="dotted" w:sz="4" w:space="0" w:color="auto"/>
            </w:tcBorders>
            <w:vAlign w:val="bottom"/>
          </w:tcPr>
          <w:p w14:paraId="42EFB0F6" w14:textId="77777777" w:rsidR="00A44431" w:rsidRPr="00A52925" w:rsidRDefault="00A44431" w:rsidP="00FB424A">
            <w:pPr>
              <w:spacing w:before="8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0064B765" w14:textId="77777777" w:rsidR="00A44431" w:rsidRPr="00A52925" w:rsidRDefault="00A44431" w:rsidP="00FB424A">
            <w:pPr>
              <w:spacing w:before="80" w:line="240" w:lineRule="exact"/>
              <w:ind w:firstLine="0"/>
              <w:jc w:val="center"/>
              <w:rPr>
                <w:rFonts w:cs="Arial"/>
                <w:sz w:val="20"/>
              </w:rPr>
            </w:pPr>
            <w:r>
              <w:rPr>
                <w:rFonts w:cs="Arial"/>
                <w:sz w:val="20"/>
              </w:rPr>
              <w:t>33445,1</w:t>
            </w:r>
          </w:p>
        </w:tc>
        <w:tc>
          <w:tcPr>
            <w:tcW w:w="992" w:type="dxa"/>
            <w:tcBorders>
              <w:top w:val="dotted" w:sz="4" w:space="0" w:color="auto"/>
              <w:left w:val="nil"/>
              <w:bottom w:val="dotted" w:sz="4" w:space="0" w:color="auto"/>
            </w:tcBorders>
            <w:vAlign w:val="bottom"/>
          </w:tcPr>
          <w:p w14:paraId="32DC51FE" w14:textId="77777777" w:rsidR="00A44431" w:rsidRPr="00A52925" w:rsidRDefault="00A44431" w:rsidP="00FB424A">
            <w:pPr>
              <w:spacing w:before="80" w:line="240" w:lineRule="exact"/>
              <w:ind w:firstLine="0"/>
              <w:jc w:val="center"/>
              <w:rPr>
                <w:rFonts w:cs="Arial"/>
                <w:sz w:val="20"/>
              </w:rPr>
            </w:pPr>
            <w:r>
              <w:rPr>
                <w:rFonts w:cs="Arial"/>
                <w:sz w:val="20"/>
              </w:rPr>
              <w:t>130,0</w:t>
            </w:r>
          </w:p>
        </w:tc>
        <w:tc>
          <w:tcPr>
            <w:tcW w:w="1566" w:type="dxa"/>
            <w:tcBorders>
              <w:top w:val="dotted" w:sz="4" w:space="0" w:color="auto"/>
              <w:left w:val="single" w:sz="6" w:space="0" w:color="auto"/>
              <w:bottom w:val="dotted" w:sz="4" w:space="0" w:color="auto"/>
              <w:right w:val="single" w:sz="6" w:space="0" w:color="auto"/>
            </w:tcBorders>
            <w:vAlign w:val="bottom"/>
          </w:tcPr>
          <w:p w14:paraId="49424EDF" w14:textId="77777777" w:rsidR="00A44431" w:rsidRPr="00A52925" w:rsidRDefault="00A44431" w:rsidP="00FB424A">
            <w:pPr>
              <w:spacing w:before="80" w:line="240" w:lineRule="exact"/>
              <w:ind w:firstLine="0"/>
              <w:jc w:val="center"/>
              <w:rPr>
                <w:rFonts w:cs="Arial"/>
                <w:sz w:val="20"/>
              </w:rPr>
            </w:pPr>
            <w:r>
              <w:rPr>
                <w:rFonts w:cs="Arial"/>
                <w:sz w:val="20"/>
              </w:rPr>
              <w:t>110,0</w:t>
            </w:r>
          </w:p>
        </w:tc>
        <w:tc>
          <w:tcPr>
            <w:tcW w:w="990" w:type="dxa"/>
            <w:tcBorders>
              <w:top w:val="dotted" w:sz="4" w:space="0" w:color="auto"/>
              <w:left w:val="nil"/>
              <w:bottom w:val="dotted" w:sz="4" w:space="0" w:color="auto"/>
              <w:right w:val="single" w:sz="6" w:space="0" w:color="auto"/>
            </w:tcBorders>
            <w:vAlign w:val="bottom"/>
          </w:tcPr>
          <w:p w14:paraId="0FD8A1D3" w14:textId="77777777" w:rsidR="00A44431" w:rsidRPr="00A52925" w:rsidRDefault="00A44431" w:rsidP="00FB424A">
            <w:pPr>
              <w:spacing w:before="80" w:line="240" w:lineRule="exact"/>
              <w:ind w:firstLine="0"/>
              <w:jc w:val="center"/>
              <w:rPr>
                <w:rFonts w:cs="Arial"/>
                <w:sz w:val="20"/>
              </w:rPr>
            </w:pPr>
            <w:r>
              <w:rPr>
                <w:rFonts w:cs="Arial"/>
                <w:sz w:val="20"/>
              </w:rPr>
              <w:t>34376,1</w:t>
            </w:r>
          </w:p>
        </w:tc>
        <w:tc>
          <w:tcPr>
            <w:tcW w:w="1122" w:type="dxa"/>
            <w:tcBorders>
              <w:top w:val="dotted" w:sz="4" w:space="0" w:color="auto"/>
              <w:left w:val="nil"/>
              <w:bottom w:val="dotted" w:sz="4" w:space="0" w:color="auto"/>
              <w:right w:val="single" w:sz="6" w:space="0" w:color="auto"/>
            </w:tcBorders>
            <w:vAlign w:val="bottom"/>
          </w:tcPr>
          <w:p w14:paraId="04C4C2D8" w14:textId="77777777" w:rsidR="00A44431" w:rsidRPr="00A52925" w:rsidRDefault="00A44431" w:rsidP="00FB424A">
            <w:pPr>
              <w:spacing w:before="80" w:line="240" w:lineRule="exact"/>
              <w:ind w:firstLine="0"/>
              <w:jc w:val="center"/>
              <w:rPr>
                <w:rFonts w:cs="Arial"/>
                <w:sz w:val="20"/>
              </w:rPr>
            </w:pPr>
            <w:r>
              <w:rPr>
                <w:rFonts w:cs="Arial"/>
                <w:sz w:val="20"/>
              </w:rPr>
              <w:t>109,7</w:t>
            </w:r>
          </w:p>
        </w:tc>
        <w:tc>
          <w:tcPr>
            <w:tcW w:w="1709" w:type="dxa"/>
            <w:tcBorders>
              <w:top w:val="dotted" w:sz="4" w:space="0" w:color="auto"/>
              <w:left w:val="nil"/>
              <w:bottom w:val="dotted" w:sz="4" w:space="0" w:color="auto"/>
              <w:right w:val="double" w:sz="4" w:space="0" w:color="auto"/>
            </w:tcBorders>
            <w:vAlign w:val="bottom"/>
          </w:tcPr>
          <w:p w14:paraId="0B738BE0" w14:textId="77777777" w:rsidR="00A44431" w:rsidRPr="00A52925" w:rsidRDefault="00A44431" w:rsidP="00FB424A">
            <w:pPr>
              <w:spacing w:before="80" w:line="240" w:lineRule="exact"/>
              <w:ind w:firstLine="0"/>
              <w:jc w:val="center"/>
              <w:rPr>
                <w:rFonts w:cs="Arial"/>
                <w:sz w:val="20"/>
              </w:rPr>
            </w:pPr>
            <w:r>
              <w:rPr>
                <w:rFonts w:cs="Arial"/>
                <w:sz w:val="20"/>
              </w:rPr>
              <w:t>107,5</w:t>
            </w:r>
          </w:p>
        </w:tc>
      </w:tr>
      <w:tr w:rsidR="00A44431" w:rsidRPr="00C87FFB" w14:paraId="0C2FBB9E" w14:textId="77777777" w:rsidTr="00305DF4">
        <w:trPr>
          <w:trHeight w:val="170"/>
        </w:trPr>
        <w:tc>
          <w:tcPr>
            <w:tcW w:w="1985" w:type="dxa"/>
            <w:tcBorders>
              <w:top w:val="dotted" w:sz="4" w:space="0" w:color="auto"/>
              <w:left w:val="double" w:sz="4" w:space="0" w:color="auto"/>
              <w:bottom w:val="dotted" w:sz="4" w:space="0" w:color="auto"/>
            </w:tcBorders>
            <w:vAlign w:val="bottom"/>
          </w:tcPr>
          <w:p w14:paraId="5726ADFD" w14:textId="77777777" w:rsidR="00A44431" w:rsidRPr="00C87FFB" w:rsidRDefault="00A44431" w:rsidP="00FB424A">
            <w:pPr>
              <w:spacing w:before="80" w:line="240" w:lineRule="exact"/>
              <w:ind w:left="57" w:firstLine="0"/>
              <w:jc w:val="left"/>
              <w:rPr>
                <w:rFonts w:cs="Arial"/>
                <w:i/>
                <w:sz w:val="20"/>
              </w:rPr>
            </w:pPr>
            <w:r w:rsidRPr="00C87FFB">
              <w:rPr>
                <w:rFonts w:cs="Arial"/>
                <w:i/>
                <w:sz w:val="20"/>
                <w:lang w:val="en-US"/>
              </w:rPr>
              <w:t xml:space="preserve">IV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1EDB721" w14:textId="77777777" w:rsidR="00A44431" w:rsidRPr="00C87FFB" w:rsidRDefault="00A44431" w:rsidP="00FB424A">
            <w:pPr>
              <w:spacing w:before="80" w:line="240" w:lineRule="exact"/>
              <w:ind w:firstLine="0"/>
              <w:jc w:val="center"/>
              <w:rPr>
                <w:rFonts w:cs="Arial"/>
                <w:i/>
                <w:sz w:val="20"/>
              </w:rPr>
            </w:pPr>
            <w:r>
              <w:rPr>
                <w:rFonts w:cs="Arial"/>
                <w:i/>
                <w:sz w:val="20"/>
              </w:rPr>
              <w:t>83902,3</w:t>
            </w:r>
          </w:p>
        </w:tc>
        <w:tc>
          <w:tcPr>
            <w:tcW w:w="992" w:type="dxa"/>
            <w:tcBorders>
              <w:top w:val="dotted" w:sz="4" w:space="0" w:color="auto"/>
              <w:left w:val="nil"/>
              <w:bottom w:val="dotted" w:sz="4" w:space="0" w:color="auto"/>
            </w:tcBorders>
            <w:vAlign w:val="bottom"/>
          </w:tcPr>
          <w:p w14:paraId="179715E7"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114,8</w:t>
            </w:r>
          </w:p>
        </w:tc>
        <w:tc>
          <w:tcPr>
            <w:tcW w:w="1566" w:type="dxa"/>
            <w:tcBorders>
              <w:top w:val="dotted" w:sz="4" w:space="0" w:color="auto"/>
              <w:left w:val="single" w:sz="6" w:space="0" w:color="auto"/>
              <w:bottom w:val="dotted" w:sz="4" w:space="0" w:color="auto"/>
              <w:right w:val="single" w:sz="6" w:space="0" w:color="auto"/>
            </w:tcBorders>
            <w:vAlign w:val="bottom"/>
          </w:tcPr>
          <w:p w14:paraId="1A2FF924"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109,7</w:t>
            </w:r>
          </w:p>
        </w:tc>
        <w:tc>
          <w:tcPr>
            <w:tcW w:w="990" w:type="dxa"/>
            <w:tcBorders>
              <w:top w:val="dotted" w:sz="4" w:space="0" w:color="auto"/>
              <w:left w:val="nil"/>
              <w:bottom w:val="dotted" w:sz="4" w:space="0" w:color="auto"/>
              <w:right w:val="single" w:sz="6" w:space="0" w:color="auto"/>
            </w:tcBorders>
            <w:vAlign w:val="bottom"/>
          </w:tcPr>
          <w:p w14:paraId="3D75A9BA" w14:textId="77777777" w:rsidR="00A44431" w:rsidRPr="00C87FFB" w:rsidRDefault="00A44431" w:rsidP="00FB424A">
            <w:pPr>
              <w:spacing w:before="80" w:line="240" w:lineRule="exact"/>
              <w:ind w:firstLine="0"/>
              <w:jc w:val="center"/>
              <w:rPr>
                <w:rFonts w:cs="Arial"/>
                <w:i/>
                <w:sz w:val="20"/>
              </w:rPr>
            </w:pPr>
            <w:r>
              <w:rPr>
                <w:rFonts w:cs="Arial"/>
                <w:i/>
                <w:sz w:val="20"/>
              </w:rPr>
              <w:t>96344,7</w:t>
            </w:r>
          </w:p>
        </w:tc>
        <w:tc>
          <w:tcPr>
            <w:tcW w:w="1122" w:type="dxa"/>
            <w:tcBorders>
              <w:top w:val="dotted" w:sz="4" w:space="0" w:color="auto"/>
              <w:left w:val="nil"/>
              <w:bottom w:val="dotted" w:sz="4" w:space="0" w:color="auto"/>
              <w:right w:val="single" w:sz="6" w:space="0" w:color="auto"/>
            </w:tcBorders>
            <w:vAlign w:val="bottom"/>
          </w:tcPr>
          <w:p w14:paraId="65FD21A1"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99,9</w:t>
            </w:r>
          </w:p>
        </w:tc>
        <w:tc>
          <w:tcPr>
            <w:tcW w:w="1709" w:type="dxa"/>
            <w:tcBorders>
              <w:top w:val="dotted" w:sz="4" w:space="0" w:color="auto"/>
              <w:left w:val="nil"/>
              <w:bottom w:val="dotted" w:sz="4" w:space="0" w:color="auto"/>
              <w:right w:val="double" w:sz="4" w:space="0" w:color="auto"/>
            </w:tcBorders>
            <w:vAlign w:val="bottom"/>
          </w:tcPr>
          <w:p w14:paraId="3B000E42"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112,1</w:t>
            </w:r>
          </w:p>
        </w:tc>
      </w:tr>
      <w:tr w:rsidR="00A44431" w:rsidRPr="00C87FFB" w14:paraId="1693ABEE" w14:textId="77777777" w:rsidTr="00305DF4">
        <w:trPr>
          <w:trHeight w:val="170"/>
        </w:trPr>
        <w:tc>
          <w:tcPr>
            <w:tcW w:w="1985" w:type="dxa"/>
            <w:tcBorders>
              <w:top w:val="dotted" w:sz="4" w:space="0" w:color="auto"/>
              <w:left w:val="double" w:sz="4" w:space="0" w:color="auto"/>
              <w:bottom w:val="dotted" w:sz="4" w:space="0" w:color="auto"/>
            </w:tcBorders>
            <w:vAlign w:val="bottom"/>
          </w:tcPr>
          <w:p w14:paraId="1E3D545F" w14:textId="77777777" w:rsidR="00A44431" w:rsidRPr="00C87FFB" w:rsidRDefault="00A44431" w:rsidP="00FB424A">
            <w:pPr>
              <w:spacing w:before="80" w:line="240" w:lineRule="exact"/>
              <w:ind w:left="57" w:firstLine="0"/>
              <w:jc w:val="left"/>
              <w:rPr>
                <w:rFonts w:cs="Arial"/>
                <w:i/>
                <w:sz w:val="20"/>
              </w:rPr>
            </w:pPr>
            <w:r w:rsidRPr="00C87FF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31DA8E4A" w14:textId="77777777" w:rsidR="00A44431" w:rsidRPr="00C87FFB" w:rsidRDefault="00A44431" w:rsidP="00FB424A">
            <w:pPr>
              <w:spacing w:before="80" w:line="240" w:lineRule="exact"/>
              <w:ind w:firstLine="0"/>
              <w:jc w:val="center"/>
              <w:rPr>
                <w:rFonts w:cs="Arial"/>
                <w:i/>
                <w:sz w:val="20"/>
              </w:rPr>
            </w:pPr>
            <w:r>
              <w:rPr>
                <w:rFonts w:cs="Arial"/>
                <w:i/>
                <w:sz w:val="20"/>
              </w:rPr>
              <w:t>290610,9</w:t>
            </w:r>
          </w:p>
        </w:tc>
        <w:tc>
          <w:tcPr>
            <w:tcW w:w="992" w:type="dxa"/>
            <w:tcBorders>
              <w:top w:val="dotted" w:sz="4" w:space="0" w:color="auto"/>
              <w:left w:val="nil"/>
              <w:bottom w:val="dotted" w:sz="4" w:space="0" w:color="auto"/>
            </w:tcBorders>
            <w:vAlign w:val="bottom"/>
          </w:tcPr>
          <w:p w14:paraId="28917531" w14:textId="77777777" w:rsidR="00A44431" w:rsidRPr="00C87FFB" w:rsidRDefault="00A44431" w:rsidP="00FB424A">
            <w:pPr>
              <w:spacing w:before="8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6F499723"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104,2</w:t>
            </w:r>
          </w:p>
        </w:tc>
        <w:tc>
          <w:tcPr>
            <w:tcW w:w="990" w:type="dxa"/>
            <w:tcBorders>
              <w:top w:val="dotted" w:sz="4" w:space="0" w:color="auto"/>
              <w:left w:val="nil"/>
              <w:bottom w:val="dotted" w:sz="4" w:space="0" w:color="auto"/>
              <w:right w:val="single" w:sz="6" w:space="0" w:color="auto"/>
            </w:tcBorders>
            <w:vAlign w:val="bottom"/>
          </w:tcPr>
          <w:p w14:paraId="75381EB6" w14:textId="77777777" w:rsidR="00A44431" w:rsidRPr="00C87FFB" w:rsidRDefault="00A44431" w:rsidP="00FB424A">
            <w:pPr>
              <w:spacing w:before="80" w:line="240" w:lineRule="exact"/>
              <w:ind w:firstLine="0"/>
              <w:jc w:val="center"/>
              <w:rPr>
                <w:rFonts w:cs="Arial"/>
                <w:i/>
                <w:sz w:val="20"/>
              </w:rPr>
            </w:pPr>
            <w:r>
              <w:rPr>
                <w:rFonts w:cs="Arial"/>
                <w:i/>
                <w:sz w:val="20"/>
              </w:rPr>
              <w:t>357578,9</w:t>
            </w:r>
          </w:p>
        </w:tc>
        <w:tc>
          <w:tcPr>
            <w:tcW w:w="1122" w:type="dxa"/>
            <w:tcBorders>
              <w:top w:val="dotted" w:sz="4" w:space="0" w:color="auto"/>
              <w:left w:val="nil"/>
              <w:bottom w:val="dotted" w:sz="4" w:space="0" w:color="auto"/>
              <w:right w:val="single" w:sz="6" w:space="0" w:color="auto"/>
            </w:tcBorders>
            <w:vAlign w:val="bottom"/>
          </w:tcPr>
          <w:p w14:paraId="04FF15D8" w14:textId="77777777" w:rsidR="00A44431" w:rsidRPr="00C87FFB" w:rsidRDefault="00A44431" w:rsidP="00FB424A">
            <w:pPr>
              <w:spacing w:before="8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48F5BE55" w14:textId="77777777" w:rsidR="00A44431" w:rsidRPr="00C87FFB" w:rsidRDefault="00A44431" w:rsidP="00FB424A">
            <w:pPr>
              <w:spacing w:before="80" w:line="240" w:lineRule="exact"/>
              <w:ind w:firstLine="0"/>
              <w:jc w:val="center"/>
              <w:rPr>
                <w:rFonts w:cs="Arial"/>
                <w:i/>
                <w:sz w:val="20"/>
                <w:highlight w:val="yellow"/>
              </w:rPr>
            </w:pPr>
            <w:r>
              <w:rPr>
                <w:rFonts w:cs="Arial"/>
                <w:i/>
                <w:sz w:val="20"/>
              </w:rPr>
              <w:t>114,9</w:t>
            </w:r>
          </w:p>
        </w:tc>
      </w:tr>
      <w:tr w:rsidR="00A44431" w:rsidRPr="00A52925" w14:paraId="018C6927" w14:textId="77777777" w:rsidTr="00A44431">
        <w:trPr>
          <w:trHeight w:val="170"/>
        </w:trPr>
        <w:tc>
          <w:tcPr>
            <w:tcW w:w="9356" w:type="dxa"/>
            <w:gridSpan w:val="7"/>
            <w:tcBorders>
              <w:top w:val="single" w:sz="6" w:space="0" w:color="auto"/>
              <w:left w:val="double" w:sz="4" w:space="0" w:color="auto"/>
              <w:bottom w:val="single" w:sz="6" w:space="0" w:color="auto"/>
              <w:right w:val="double" w:sz="4" w:space="0" w:color="auto"/>
            </w:tcBorders>
            <w:vAlign w:val="bottom"/>
          </w:tcPr>
          <w:p w14:paraId="3A379643" w14:textId="77777777" w:rsidR="00A44431" w:rsidRPr="00A52925" w:rsidRDefault="00A44431" w:rsidP="00FB424A">
            <w:pPr>
              <w:keepNext/>
              <w:keepLines/>
              <w:widowControl/>
              <w:spacing w:before="80" w:line="240" w:lineRule="exact"/>
              <w:ind w:firstLine="0"/>
              <w:jc w:val="center"/>
              <w:rPr>
                <w:rFonts w:cs="Arial"/>
                <w:sz w:val="20"/>
              </w:rPr>
            </w:pPr>
            <w:r>
              <w:rPr>
                <w:rFonts w:cs="Arial"/>
                <w:b/>
                <w:sz w:val="20"/>
              </w:rPr>
              <w:t>2022</w:t>
            </w:r>
            <w:r w:rsidRPr="00A52925">
              <w:rPr>
                <w:rFonts w:cs="Arial"/>
                <w:b/>
                <w:sz w:val="20"/>
              </w:rPr>
              <w:t xml:space="preserve"> год</w:t>
            </w:r>
          </w:p>
        </w:tc>
      </w:tr>
      <w:tr w:rsidR="00A44431" w:rsidRPr="00151926" w14:paraId="61A81217" w14:textId="77777777" w:rsidTr="00305DF4">
        <w:trPr>
          <w:trHeight w:val="170"/>
        </w:trPr>
        <w:tc>
          <w:tcPr>
            <w:tcW w:w="1985" w:type="dxa"/>
            <w:tcBorders>
              <w:top w:val="dotted" w:sz="4" w:space="0" w:color="auto"/>
              <w:left w:val="double" w:sz="4" w:space="0" w:color="auto"/>
              <w:bottom w:val="double" w:sz="4" w:space="0" w:color="auto"/>
            </w:tcBorders>
            <w:vAlign w:val="bottom"/>
          </w:tcPr>
          <w:p w14:paraId="02AAA45C" w14:textId="77777777" w:rsidR="00A44431" w:rsidRPr="00151926" w:rsidRDefault="00A44431" w:rsidP="00FB424A">
            <w:pPr>
              <w:spacing w:before="80" w:line="240" w:lineRule="exact"/>
              <w:ind w:left="114" w:hanging="57"/>
              <w:jc w:val="left"/>
              <w:rPr>
                <w:rFonts w:cs="Arial"/>
                <w:sz w:val="20"/>
              </w:rPr>
            </w:pPr>
            <w:r>
              <w:rPr>
                <w:rFonts w:cs="Arial"/>
                <w:sz w:val="20"/>
              </w:rPr>
              <w:t xml:space="preserve">Январь </w:t>
            </w:r>
          </w:p>
        </w:tc>
        <w:tc>
          <w:tcPr>
            <w:tcW w:w="992" w:type="dxa"/>
            <w:tcBorders>
              <w:top w:val="dotted" w:sz="4" w:space="0" w:color="auto"/>
              <w:left w:val="single" w:sz="6" w:space="0" w:color="auto"/>
              <w:bottom w:val="double" w:sz="4" w:space="0" w:color="auto"/>
              <w:right w:val="single" w:sz="6" w:space="0" w:color="auto"/>
            </w:tcBorders>
            <w:vAlign w:val="bottom"/>
          </w:tcPr>
          <w:p w14:paraId="677010D2" w14:textId="77777777" w:rsidR="00A44431" w:rsidRPr="00151926" w:rsidRDefault="00A44431" w:rsidP="00FB424A">
            <w:pPr>
              <w:spacing w:before="80" w:line="240" w:lineRule="exact"/>
              <w:ind w:firstLine="0"/>
              <w:jc w:val="center"/>
              <w:rPr>
                <w:rFonts w:cs="Arial"/>
                <w:sz w:val="20"/>
              </w:rPr>
            </w:pPr>
            <w:r>
              <w:rPr>
                <w:rFonts w:cs="Arial"/>
                <w:sz w:val="20"/>
              </w:rPr>
              <w:t>25923,9</w:t>
            </w:r>
          </w:p>
        </w:tc>
        <w:tc>
          <w:tcPr>
            <w:tcW w:w="992" w:type="dxa"/>
            <w:tcBorders>
              <w:top w:val="dotted" w:sz="4" w:space="0" w:color="auto"/>
              <w:left w:val="nil"/>
              <w:bottom w:val="double" w:sz="4" w:space="0" w:color="auto"/>
            </w:tcBorders>
            <w:vAlign w:val="bottom"/>
          </w:tcPr>
          <w:p w14:paraId="514244DB" w14:textId="77777777" w:rsidR="00A44431" w:rsidRPr="00151926" w:rsidRDefault="00A44431" w:rsidP="00FB424A">
            <w:pPr>
              <w:spacing w:before="80" w:line="240" w:lineRule="exact"/>
              <w:ind w:firstLine="0"/>
              <w:jc w:val="center"/>
              <w:rPr>
                <w:rFonts w:cs="Arial"/>
                <w:sz w:val="20"/>
              </w:rPr>
            </w:pPr>
            <w:r>
              <w:rPr>
                <w:rFonts w:cs="Arial"/>
                <w:sz w:val="20"/>
              </w:rPr>
              <w:t>75,8</w:t>
            </w:r>
          </w:p>
        </w:tc>
        <w:tc>
          <w:tcPr>
            <w:tcW w:w="1566" w:type="dxa"/>
            <w:tcBorders>
              <w:top w:val="dotted" w:sz="4" w:space="0" w:color="auto"/>
              <w:left w:val="single" w:sz="6" w:space="0" w:color="auto"/>
              <w:bottom w:val="double" w:sz="4" w:space="0" w:color="auto"/>
              <w:right w:val="single" w:sz="6" w:space="0" w:color="auto"/>
            </w:tcBorders>
            <w:vAlign w:val="bottom"/>
          </w:tcPr>
          <w:p w14:paraId="76585AC0" w14:textId="77777777" w:rsidR="00A44431" w:rsidRPr="00151926" w:rsidRDefault="00A44431" w:rsidP="00FB424A">
            <w:pPr>
              <w:spacing w:before="80" w:line="240" w:lineRule="exact"/>
              <w:ind w:firstLine="0"/>
              <w:jc w:val="center"/>
              <w:rPr>
                <w:rFonts w:cs="Arial"/>
                <w:sz w:val="20"/>
              </w:rPr>
            </w:pPr>
            <w:r>
              <w:rPr>
                <w:rFonts w:cs="Arial"/>
                <w:sz w:val="20"/>
              </w:rPr>
              <w:t>109,8</w:t>
            </w:r>
          </w:p>
        </w:tc>
        <w:tc>
          <w:tcPr>
            <w:tcW w:w="990" w:type="dxa"/>
            <w:tcBorders>
              <w:top w:val="dotted" w:sz="4" w:space="0" w:color="auto"/>
              <w:left w:val="nil"/>
              <w:bottom w:val="double" w:sz="4" w:space="0" w:color="auto"/>
              <w:right w:val="single" w:sz="6" w:space="0" w:color="auto"/>
            </w:tcBorders>
            <w:vAlign w:val="bottom"/>
          </w:tcPr>
          <w:p w14:paraId="369E65BF" w14:textId="77777777" w:rsidR="00A44431" w:rsidRPr="00151926" w:rsidRDefault="00A44431" w:rsidP="00FB424A">
            <w:pPr>
              <w:spacing w:before="80" w:line="240" w:lineRule="exact"/>
              <w:ind w:firstLine="0"/>
              <w:jc w:val="center"/>
              <w:rPr>
                <w:rFonts w:cs="Arial"/>
                <w:sz w:val="20"/>
              </w:rPr>
            </w:pPr>
            <w:r>
              <w:rPr>
                <w:rFonts w:cs="Arial"/>
                <w:sz w:val="20"/>
              </w:rPr>
              <w:t>29388,1</w:t>
            </w:r>
          </w:p>
        </w:tc>
        <w:tc>
          <w:tcPr>
            <w:tcW w:w="1122" w:type="dxa"/>
            <w:tcBorders>
              <w:top w:val="dotted" w:sz="4" w:space="0" w:color="auto"/>
              <w:left w:val="nil"/>
              <w:bottom w:val="double" w:sz="4" w:space="0" w:color="auto"/>
              <w:right w:val="single" w:sz="6" w:space="0" w:color="auto"/>
            </w:tcBorders>
            <w:vAlign w:val="bottom"/>
          </w:tcPr>
          <w:p w14:paraId="75B21CBC" w14:textId="77777777" w:rsidR="00A44431" w:rsidRPr="00151926" w:rsidRDefault="00A44431" w:rsidP="00FB424A">
            <w:pPr>
              <w:spacing w:before="80" w:line="240" w:lineRule="exact"/>
              <w:ind w:firstLine="0"/>
              <w:jc w:val="center"/>
              <w:rPr>
                <w:rFonts w:cs="Arial"/>
                <w:sz w:val="20"/>
              </w:rPr>
            </w:pPr>
            <w:r>
              <w:rPr>
                <w:rFonts w:cs="Arial"/>
                <w:sz w:val="20"/>
              </w:rPr>
              <w:t>84,7</w:t>
            </w:r>
          </w:p>
        </w:tc>
        <w:tc>
          <w:tcPr>
            <w:tcW w:w="1709" w:type="dxa"/>
            <w:tcBorders>
              <w:top w:val="dotted" w:sz="4" w:space="0" w:color="auto"/>
              <w:left w:val="nil"/>
              <w:bottom w:val="double" w:sz="4" w:space="0" w:color="auto"/>
              <w:right w:val="double" w:sz="4" w:space="0" w:color="auto"/>
            </w:tcBorders>
            <w:vAlign w:val="bottom"/>
          </w:tcPr>
          <w:p w14:paraId="4D055C05" w14:textId="77777777" w:rsidR="00A44431" w:rsidRPr="00151926" w:rsidRDefault="00A44431" w:rsidP="00FB424A">
            <w:pPr>
              <w:spacing w:before="80" w:line="240" w:lineRule="exact"/>
              <w:ind w:firstLine="0"/>
              <w:jc w:val="center"/>
              <w:rPr>
                <w:rFonts w:cs="Arial"/>
                <w:sz w:val="20"/>
              </w:rPr>
            </w:pPr>
            <w:r>
              <w:rPr>
                <w:rFonts w:cs="Arial"/>
                <w:sz w:val="20"/>
              </w:rPr>
              <w:t>108,0</w:t>
            </w:r>
          </w:p>
        </w:tc>
      </w:tr>
    </w:tbl>
    <w:p w14:paraId="07CAFA3D" w14:textId="77777777" w:rsidR="00A44431" w:rsidRPr="00BE5E54" w:rsidRDefault="00A44431" w:rsidP="00A44431">
      <w:pPr>
        <w:keepNext/>
        <w:keepLines/>
        <w:spacing w:before="240" w:line="240" w:lineRule="auto"/>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A44431" w:rsidRPr="00A52925" w14:paraId="0A132C1C" w14:textId="77777777" w:rsidTr="00FB424A">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10EEAFA2" w14:textId="77777777" w:rsidR="00A44431" w:rsidRPr="00A52925" w:rsidRDefault="00A44431" w:rsidP="00A44431">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2FD4998B" w14:textId="77777777" w:rsidR="00A44431" w:rsidRPr="00A52925" w:rsidRDefault="00A44431" w:rsidP="00A44431">
            <w:pPr>
              <w:keepNext/>
              <w:spacing w:before="60" w:line="240" w:lineRule="exact"/>
              <w:ind w:firstLine="0"/>
              <w:jc w:val="center"/>
              <w:rPr>
                <w:rFonts w:cs="Arial"/>
                <w:i/>
                <w:sz w:val="20"/>
              </w:rPr>
            </w:pPr>
            <w:r w:rsidRPr="00A52925">
              <w:rPr>
                <w:rFonts w:cs="Arial"/>
                <w:i/>
                <w:sz w:val="20"/>
              </w:rPr>
              <w:t xml:space="preserve">Продано </w:t>
            </w:r>
            <w:proofErr w:type="gramStart"/>
            <w:r w:rsidRPr="00A52925">
              <w:rPr>
                <w:rFonts w:cs="Arial"/>
                <w:i/>
                <w:sz w:val="20"/>
              </w:rPr>
              <w:t>в</w:t>
            </w:r>
            <w:proofErr w:type="gramEnd"/>
            <w:r w:rsidRPr="00A52925">
              <w:rPr>
                <w:rFonts w:cs="Arial"/>
                <w:i/>
                <w:sz w:val="20"/>
              </w:rPr>
              <w:t xml:space="preserve"> % к предыдущему месяцу</w:t>
            </w:r>
          </w:p>
        </w:tc>
      </w:tr>
      <w:tr w:rsidR="00A44431" w:rsidRPr="00A52925" w14:paraId="39211585" w14:textId="77777777" w:rsidTr="00FB424A">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1C8FF402" w14:textId="77777777" w:rsidR="00A44431" w:rsidRPr="00A52925" w:rsidRDefault="00A44431" w:rsidP="00A44431">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5990AF4A" w14:textId="77777777" w:rsidR="00A44431" w:rsidRPr="00A52925" w:rsidRDefault="00A44431" w:rsidP="00A44431">
            <w:pPr>
              <w:spacing w:before="60" w:line="240" w:lineRule="exact"/>
              <w:ind w:firstLine="0"/>
              <w:jc w:val="center"/>
              <w:rPr>
                <w:rFonts w:cs="Arial"/>
                <w:i/>
                <w:sz w:val="20"/>
              </w:rPr>
            </w:pPr>
            <w:r w:rsidRPr="005731E1">
              <w:rPr>
                <w:rFonts w:cs="Arial"/>
                <w:i/>
                <w:sz w:val="20"/>
              </w:rPr>
              <w:t xml:space="preserve">в </w:t>
            </w:r>
            <w:r>
              <w:rPr>
                <w:rFonts w:cs="Arial"/>
                <w:i/>
                <w:sz w:val="20"/>
              </w:rPr>
              <w:t xml:space="preserve">январе </w:t>
            </w:r>
            <w:r>
              <w:rPr>
                <w:rFonts w:cs="Arial"/>
                <w:i/>
                <w:sz w:val="20"/>
              </w:rPr>
              <w:br/>
              <w:t>2022</w:t>
            </w:r>
            <w:r w:rsidRPr="00A52925">
              <w:rPr>
                <w:rFonts w:cs="Arial"/>
                <w:i/>
                <w:sz w:val="20"/>
              </w:rPr>
              <w:t>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1EA19D6D" w14:textId="77777777" w:rsidR="00A44431" w:rsidRPr="00A52925" w:rsidRDefault="00A44431" w:rsidP="00A44431">
            <w:pPr>
              <w:spacing w:before="60" w:line="240" w:lineRule="exact"/>
              <w:ind w:firstLine="0"/>
              <w:jc w:val="center"/>
              <w:rPr>
                <w:rFonts w:cs="Arial"/>
                <w:i/>
                <w:sz w:val="20"/>
              </w:rPr>
            </w:pPr>
            <w:r w:rsidRPr="00CD744D">
              <w:rPr>
                <w:rFonts w:cs="Arial"/>
                <w:i/>
                <w:sz w:val="20"/>
              </w:rPr>
              <w:t xml:space="preserve">в </w:t>
            </w:r>
            <w:r>
              <w:rPr>
                <w:rFonts w:cs="Arial"/>
                <w:i/>
                <w:sz w:val="20"/>
              </w:rPr>
              <w:t>декабре</w:t>
            </w:r>
            <w:r>
              <w:rPr>
                <w:rFonts w:cs="Arial"/>
                <w:i/>
                <w:sz w:val="20"/>
              </w:rPr>
              <w:br/>
              <w:t>2021</w:t>
            </w:r>
            <w:r w:rsidRPr="00CD744D">
              <w:rPr>
                <w:rFonts w:cs="Arial"/>
                <w:i/>
                <w:sz w:val="20"/>
              </w:rPr>
              <w:t>г.</w:t>
            </w:r>
          </w:p>
        </w:tc>
      </w:tr>
      <w:tr w:rsidR="00A44431" w:rsidRPr="005413DE" w14:paraId="5760682F" w14:textId="77777777" w:rsidTr="00FB424A">
        <w:tc>
          <w:tcPr>
            <w:tcW w:w="5670" w:type="dxa"/>
            <w:tcBorders>
              <w:top w:val="single" w:sz="6" w:space="0" w:color="auto"/>
              <w:left w:val="double" w:sz="6" w:space="0" w:color="auto"/>
              <w:bottom w:val="dotted" w:sz="4" w:space="0" w:color="auto"/>
              <w:right w:val="single" w:sz="4" w:space="0" w:color="auto"/>
            </w:tcBorders>
            <w:vAlign w:val="bottom"/>
          </w:tcPr>
          <w:p w14:paraId="45436EA0" w14:textId="77777777" w:rsidR="00A44431" w:rsidRPr="00A52925" w:rsidRDefault="00A44431" w:rsidP="00FB424A">
            <w:pPr>
              <w:keepNext/>
              <w:keepLines/>
              <w:spacing w:before="8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46F7CBC3" w14:textId="77777777" w:rsidR="00A44431" w:rsidRPr="005413DE" w:rsidRDefault="00A44431" w:rsidP="00FB424A">
            <w:pPr>
              <w:spacing w:before="80" w:line="240" w:lineRule="exact"/>
              <w:ind w:firstLine="0"/>
              <w:jc w:val="center"/>
              <w:rPr>
                <w:rFonts w:cs="Arial"/>
                <w:sz w:val="20"/>
              </w:rPr>
            </w:pPr>
            <w:r>
              <w:rPr>
                <w:rFonts w:cs="Arial"/>
                <w:sz w:val="20"/>
              </w:rPr>
              <w:t>77,3</w:t>
            </w:r>
          </w:p>
        </w:tc>
        <w:tc>
          <w:tcPr>
            <w:tcW w:w="1914" w:type="dxa"/>
            <w:tcBorders>
              <w:top w:val="single" w:sz="6" w:space="0" w:color="auto"/>
              <w:left w:val="single" w:sz="6" w:space="0" w:color="auto"/>
              <w:bottom w:val="dotted" w:sz="4" w:space="0" w:color="auto"/>
              <w:right w:val="double" w:sz="6" w:space="0" w:color="auto"/>
            </w:tcBorders>
            <w:vAlign w:val="bottom"/>
          </w:tcPr>
          <w:p w14:paraId="2B50D74D" w14:textId="77777777" w:rsidR="00A44431" w:rsidRPr="005413DE" w:rsidRDefault="00A44431" w:rsidP="00FB424A">
            <w:pPr>
              <w:spacing w:before="80" w:line="240" w:lineRule="exact"/>
              <w:ind w:firstLine="0"/>
              <w:jc w:val="center"/>
              <w:rPr>
                <w:rFonts w:cs="Arial"/>
                <w:sz w:val="20"/>
              </w:rPr>
            </w:pPr>
            <w:r>
              <w:rPr>
                <w:rFonts w:cs="Arial"/>
                <w:sz w:val="20"/>
              </w:rPr>
              <w:t>120,2</w:t>
            </w:r>
          </w:p>
        </w:tc>
      </w:tr>
      <w:tr w:rsidR="00A44431" w:rsidRPr="005413DE" w14:paraId="378F2DD3"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2889AA4B" w14:textId="77777777" w:rsidR="00A44431" w:rsidRPr="00A52925" w:rsidRDefault="00A44431" w:rsidP="00FB424A">
            <w:pPr>
              <w:spacing w:before="80" w:line="240" w:lineRule="exact"/>
              <w:ind w:left="284" w:firstLine="0"/>
              <w:jc w:val="left"/>
              <w:rPr>
                <w:rFonts w:cs="Arial"/>
                <w:sz w:val="20"/>
              </w:rPr>
            </w:pPr>
            <w:r w:rsidRPr="00A52925">
              <w:rPr>
                <w:rFonts w:cs="Arial"/>
                <w:sz w:val="20"/>
              </w:rPr>
              <w:t>из них:</w:t>
            </w:r>
          </w:p>
          <w:p w14:paraId="4456C335" w14:textId="77777777" w:rsidR="00A44431" w:rsidRPr="00A52925" w:rsidRDefault="00A44431" w:rsidP="00FB424A">
            <w:pPr>
              <w:spacing w:before="8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4F8B986D" w14:textId="77777777" w:rsidR="00A44431" w:rsidRPr="005413DE" w:rsidRDefault="00A44431" w:rsidP="00FB424A">
            <w:pPr>
              <w:spacing w:before="80" w:line="240" w:lineRule="exact"/>
              <w:ind w:firstLine="0"/>
              <w:jc w:val="center"/>
              <w:rPr>
                <w:rFonts w:cs="Arial"/>
                <w:sz w:val="20"/>
              </w:rPr>
            </w:pPr>
            <w:r>
              <w:rPr>
                <w:rFonts w:cs="Arial"/>
                <w:sz w:val="20"/>
              </w:rPr>
              <w:t>70,5</w:t>
            </w:r>
          </w:p>
        </w:tc>
        <w:tc>
          <w:tcPr>
            <w:tcW w:w="1914" w:type="dxa"/>
            <w:tcBorders>
              <w:top w:val="dotted" w:sz="4" w:space="0" w:color="auto"/>
              <w:left w:val="single" w:sz="6" w:space="0" w:color="auto"/>
              <w:bottom w:val="dotted" w:sz="4" w:space="0" w:color="auto"/>
              <w:right w:val="double" w:sz="6" w:space="0" w:color="auto"/>
            </w:tcBorders>
            <w:vAlign w:val="bottom"/>
          </w:tcPr>
          <w:p w14:paraId="39637513" w14:textId="77777777" w:rsidR="00A44431" w:rsidRPr="005413DE" w:rsidRDefault="00A44431" w:rsidP="00FB424A">
            <w:pPr>
              <w:spacing w:before="80" w:line="240" w:lineRule="exact"/>
              <w:ind w:firstLine="0"/>
              <w:jc w:val="center"/>
              <w:rPr>
                <w:rFonts w:cs="Arial"/>
                <w:sz w:val="20"/>
              </w:rPr>
            </w:pPr>
            <w:r>
              <w:rPr>
                <w:rFonts w:cs="Arial"/>
                <w:sz w:val="20"/>
              </w:rPr>
              <w:t>128,7</w:t>
            </w:r>
          </w:p>
        </w:tc>
      </w:tr>
      <w:tr w:rsidR="00A44431" w:rsidRPr="005413DE" w14:paraId="352C88B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ADDBBEA" w14:textId="77777777" w:rsidR="00A44431" w:rsidRPr="00A52925" w:rsidRDefault="00A44431" w:rsidP="00FB424A">
            <w:pPr>
              <w:spacing w:before="8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77EC5B0" w14:textId="77777777" w:rsidR="00A44431" w:rsidRPr="005413DE" w:rsidRDefault="00A44431" w:rsidP="00FB424A">
            <w:pPr>
              <w:spacing w:before="80" w:line="240" w:lineRule="exact"/>
              <w:ind w:firstLine="0"/>
              <w:jc w:val="center"/>
              <w:rPr>
                <w:rFonts w:cs="Arial"/>
                <w:sz w:val="20"/>
              </w:rPr>
            </w:pPr>
            <w:r>
              <w:rPr>
                <w:rFonts w:cs="Arial"/>
                <w:sz w:val="20"/>
              </w:rPr>
              <w:t>80,6</w:t>
            </w:r>
          </w:p>
        </w:tc>
        <w:tc>
          <w:tcPr>
            <w:tcW w:w="1914" w:type="dxa"/>
            <w:tcBorders>
              <w:top w:val="dotted" w:sz="4" w:space="0" w:color="auto"/>
              <w:left w:val="single" w:sz="6" w:space="0" w:color="auto"/>
              <w:bottom w:val="dotted" w:sz="4" w:space="0" w:color="auto"/>
              <w:right w:val="double" w:sz="6" w:space="0" w:color="auto"/>
            </w:tcBorders>
            <w:vAlign w:val="bottom"/>
          </w:tcPr>
          <w:p w14:paraId="5572EE4B" w14:textId="77777777" w:rsidR="00A44431" w:rsidRPr="005413DE" w:rsidRDefault="00A44431" w:rsidP="00FB424A">
            <w:pPr>
              <w:spacing w:before="80" w:line="240" w:lineRule="exact"/>
              <w:ind w:firstLine="0"/>
              <w:jc w:val="center"/>
              <w:rPr>
                <w:rFonts w:cs="Arial"/>
                <w:sz w:val="20"/>
              </w:rPr>
            </w:pPr>
            <w:r>
              <w:rPr>
                <w:rFonts w:cs="Arial"/>
                <w:sz w:val="20"/>
              </w:rPr>
              <w:t>119,7</w:t>
            </w:r>
          </w:p>
        </w:tc>
      </w:tr>
      <w:tr w:rsidR="00A44431" w:rsidRPr="005413DE" w14:paraId="33C68C42"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8869E2B" w14:textId="77777777" w:rsidR="00A44431" w:rsidRPr="00A52925" w:rsidRDefault="00A44431" w:rsidP="00FB424A">
            <w:pPr>
              <w:spacing w:before="8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F6E937D" w14:textId="77777777" w:rsidR="00A44431" w:rsidRPr="005413DE" w:rsidRDefault="00A44431" w:rsidP="00FB424A">
            <w:pPr>
              <w:spacing w:before="80" w:line="240" w:lineRule="exact"/>
              <w:ind w:firstLine="0"/>
              <w:jc w:val="center"/>
              <w:rPr>
                <w:rFonts w:cs="Arial"/>
                <w:sz w:val="20"/>
              </w:rPr>
            </w:pPr>
            <w:r>
              <w:rPr>
                <w:rFonts w:cs="Arial"/>
                <w:sz w:val="20"/>
              </w:rPr>
              <w:t>77,6</w:t>
            </w:r>
          </w:p>
        </w:tc>
        <w:tc>
          <w:tcPr>
            <w:tcW w:w="1914" w:type="dxa"/>
            <w:tcBorders>
              <w:top w:val="dotted" w:sz="4" w:space="0" w:color="auto"/>
              <w:left w:val="single" w:sz="6" w:space="0" w:color="auto"/>
              <w:bottom w:val="dotted" w:sz="4" w:space="0" w:color="auto"/>
              <w:right w:val="double" w:sz="6" w:space="0" w:color="auto"/>
            </w:tcBorders>
            <w:vAlign w:val="bottom"/>
          </w:tcPr>
          <w:p w14:paraId="401D0145" w14:textId="77777777" w:rsidR="00A44431" w:rsidRPr="005413DE" w:rsidRDefault="00A44431" w:rsidP="00FB424A">
            <w:pPr>
              <w:spacing w:before="80" w:line="240" w:lineRule="exact"/>
              <w:ind w:firstLine="0"/>
              <w:jc w:val="center"/>
              <w:rPr>
                <w:rFonts w:cs="Arial"/>
                <w:sz w:val="20"/>
              </w:rPr>
            </w:pPr>
            <w:r>
              <w:rPr>
                <w:rFonts w:cs="Arial"/>
                <w:sz w:val="20"/>
              </w:rPr>
              <w:t>120,7</w:t>
            </w:r>
          </w:p>
        </w:tc>
      </w:tr>
      <w:tr w:rsidR="00A44431" w:rsidRPr="005413DE" w14:paraId="27B3FEFD"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2FF91CC" w14:textId="77777777" w:rsidR="00A44431" w:rsidRPr="00A52925" w:rsidRDefault="00A44431" w:rsidP="00FB424A">
            <w:pPr>
              <w:spacing w:before="8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01892671" w14:textId="77777777" w:rsidR="00A44431" w:rsidRPr="005413DE" w:rsidRDefault="00A44431" w:rsidP="00FB424A">
            <w:pPr>
              <w:spacing w:before="80" w:line="240" w:lineRule="exact"/>
              <w:ind w:firstLine="0"/>
              <w:jc w:val="center"/>
              <w:rPr>
                <w:rFonts w:cs="Arial"/>
                <w:sz w:val="20"/>
              </w:rPr>
            </w:pPr>
            <w:r>
              <w:rPr>
                <w:rFonts w:cs="Arial"/>
                <w:sz w:val="20"/>
              </w:rPr>
              <w:t>76,9</w:t>
            </w:r>
          </w:p>
        </w:tc>
        <w:tc>
          <w:tcPr>
            <w:tcW w:w="1914" w:type="dxa"/>
            <w:tcBorders>
              <w:top w:val="dotted" w:sz="4" w:space="0" w:color="auto"/>
              <w:left w:val="single" w:sz="6" w:space="0" w:color="auto"/>
              <w:bottom w:val="dotted" w:sz="4" w:space="0" w:color="auto"/>
              <w:right w:val="double" w:sz="6" w:space="0" w:color="auto"/>
            </w:tcBorders>
            <w:vAlign w:val="bottom"/>
          </w:tcPr>
          <w:p w14:paraId="05945CAD" w14:textId="77777777" w:rsidR="00A44431" w:rsidRPr="005413DE" w:rsidRDefault="00A44431" w:rsidP="00FB424A">
            <w:pPr>
              <w:spacing w:before="80" w:line="240" w:lineRule="exact"/>
              <w:ind w:firstLine="0"/>
              <w:jc w:val="center"/>
              <w:rPr>
                <w:rFonts w:cs="Arial"/>
                <w:sz w:val="20"/>
              </w:rPr>
            </w:pPr>
            <w:r>
              <w:rPr>
                <w:rFonts w:cs="Arial"/>
                <w:sz w:val="20"/>
              </w:rPr>
              <w:t>117,8</w:t>
            </w:r>
          </w:p>
        </w:tc>
      </w:tr>
      <w:tr w:rsidR="00A44431" w:rsidRPr="005413DE" w14:paraId="15958AD7"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3F4A0059" w14:textId="77777777" w:rsidR="00A44431" w:rsidRPr="00A52925" w:rsidRDefault="00A44431" w:rsidP="00FB424A">
            <w:pPr>
              <w:keepNext/>
              <w:keepLines/>
              <w:spacing w:before="8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14FC1CA8" w14:textId="77777777" w:rsidR="00A44431" w:rsidRPr="005413DE" w:rsidRDefault="00A44431" w:rsidP="00FB424A">
            <w:pPr>
              <w:spacing w:before="80" w:line="240" w:lineRule="exact"/>
              <w:ind w:firstLine="0"/>
              <w:jc w:val="center"/>
              <w:rPr>
                <w:rFonts w:cs="Arial"/>
                <w:sz w:val="20"/>
              </w:rPr>
            </w:pPr>
            <w:r>
              <w:rPr>
                <w:rFonts w:cs="Arial"/>
                <w:sz w:val="20"/>
              </w:rPr>
              <w:t>54,9</w:t>
            </w:r>
          </w:p>
        </w:tc>
        <w:tc>
          <w:tcPr>
            <w:tcW w:w="1914" w:type="dxa"/>
            <w:tcBorders>
              <w:top w:val="dotted" w:sz="4" w:space="0" w:color="auto"/>
              <w:left w:val="single" w:sz="6" w:space="0" w:color="auto"/>
              <w:bottom w:val="dotted" w:sz="4" w:space="0" w:color="auto"/>
              <w:right w:val="double" w:sz="6" w:space="0" w:color="auto"/>
            </w:tcBorders>
            <w:vAlign w:val="bottom"/>
          </w:tcPr>
          <w:p w14:paraId="26E40B63" w14:textId="77777777" w:rsidR="00A44431" w:rsidRPr="005413DE" w:rsidRDefault="00A44431" w:rsidP="00FB424A">
            <w:pPr>
              <w:spacing w:before="80" w:line="240" w:lineRule="exact"/>
              <w:ind w:firstLine="0"/>
              <w:jc w:val="center"/>
              <w:rPr>
                <w:rFonts w:cs="Arial"/>
                <w:sz w:val="20"/>
              </w:rPr>
            </w:pPr>
            <w:r>
              <w:rPr>
                <w:rFonts w:cs="Arial"/>
                <w:sz w:val="20"/>
              </w:rPr>
              <w:t>167,6</w:t>
            </w:r>
          </w:p>
        </w:tc>
      </w:tr>
      <w:tr w:rsidR="00A44431" w:rsidRPr="005413DE" w14:paraId="1C0915C3"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24FC2496" w14:textId="77777777" w:rsidR="00A44431" w:rsidRPr="00A52925" w:rsidRDefault="00A44431" w:rsidP="00FB424A">
            <w:pPr>
              <w:keepNext/>
              <w:keepLines/>
              <w:spacing w:before="8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78145718" w14:textId="77777777" w:rsidR="00A44431" w:rsidRPr="005413DE" w:rsidRDefault="00A44431" w:rsidP="00FB424A">
            <w:pPr>
              <w:spacing w:before="80" w:line="240" w:lineRule="exact"/>
              <w:ind w:firstLine="0"/>
              <w:jc w:val="center"/>
              <w:rPr>
                <w:rFonts w:cs="Arial"/>
                <w:sz w:val="20"/>
              </w:rPr>
            </w:pPr>
            <w:r>
              <w:rPr>
                <w:rFonts w:cs="Arial"/>
                <w:sz w:val="20"/>
              </w:rPr>
              <w:t>56,3</w:t>
            </w:r>
          </w:p>
        </w:tc>
        <w:tc>
          <w:tcPr>
            <w:tcW w:w="1914" w:type="dxa"/>
            <w:tcBorders>
              <w:top w:val="dotted" w:sz="4" w:space="0" w:color="auto"/>
              <w:left w:val="single" w:sz="6" w:space="0" w:color="auto"/>
              <w:bottom w:val="dotted" w:sz="4" w:space="0" w:color="auto"/>
              <w:right w:val="double" w:sz="6" w:space="0" w:color="auto"/>
            </w:tcBorders>
            <w:vAlign w:val="bottom"/>
          </w:tcPr>
          <w:p w14:paraId="3F5E344C" w14:textId="77777777" w:rsidR="00A44431" w:rsidRPr="005413DE" w:rsidRDefault="00A44431" w:rsidP="00FB424A">
            <w:pPr>
              <w:spacing w:before="80" w:line="240" w:lineRule="exact"/>
              <w:ind w:firstLine="0"/>
              <w:jc w:val="center"/>
              <w:rPr>
                <w:rFonts w:cs="Arial"/>
                <w:sz w:val="20"/>
              </w:rPr>
            </w:pPr>
            <w:r>
              <w:rPr>
                <w:rFonts w:cs="Arial"/>
                <w:sz w:val="20"/>
              </w:rPr>
              <w:t>153,8</w:t>
            </w:r>
          </w:p>
        </w:tc>
      </w:tr>
      <w:tr w:rsidR="00A44431" w:rsidRPr="005413DE" w14:paraId="561AA505"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23949EA0" w14:textId="77777777" w:rsidR="00A44431" w:rsidRPr="00A52925" w:rsidRDefault="00A44431" w:rsidP="00FB424A">
            <w:pPr>
              <w:spacing w:before="8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1796303A" w14:textId="77777777" w:rsidR="00A44431" w:rsidRPr="005413DE" w:rsidRDefault="00A44431" w:rsidP="00FB424A">
            <w:pPr>
              <w:spacing w:before="80" w:line="240" w:lineRule="exact"/>
              <w:ind w:firstLine="0"/>
              <w:jc w:val="center"/>
              <w:rPr>
                <w:rFonts w:cs="Arial"/>
                <w:sz w:val="20"/>
              </w:rPr>
            </w:pPr>
            <w:r>
              <w:rPr>
                <w:rFonts w:cs="Arial"/>
                <w:sz w:val="20"/>
              </w:rPr>
              <w:t>86,8</w:t>
            </w:r>
          </w:p>
        </w:tc>
        <w:tc>
          <w:tcPr>
            <w:tcW w:w="1914" w:type="dxa"/>
            <w:tcBorders>
              <w:top w:val="dotted" w:sz="4" w:space="0" w:color="auto"/>
              <w:left w:val="single" w:sz="6" w:space="0" w:color="auto"/>
              <w:bottom w:val="dotted" w:sz="4" w:space="0" w:color="auto"/>
              <w:right w:val="double" w:sz="6" w:space="0" w:color="auto"/>
            </w:tcBorders>
            <w:vAlign w:val="bottom"/>
          </w:tcPr>
          <w:p w14:paraId="77C4DB36" w14:textId="77777777" w:rsidR="00A44431" w:rsidRPr="005413DE" w:rsidRDefault="00A44431" w:rsidP="00FB424A">
            <w:pPr>
              <w:spacing w:before="80" w:line="240" w:lineRule="exact"/>
              <w:ind w:firstLine="0"/>
              <w:jc w:val="center"/>
              <w:rPr>
                <w:rFonts w:cs="Arial"/>
                <w:sz w:val="20"/>
              </w:rPr>
            </w:pPr>
            <w:r>
              <w:rPr>
                <w:rFonts w:cs="Arial"/>
                <w:sz w:val="20"/>
              </w:rPr>
              <w:t>115,0</w:t>
            </w:r>
          </w:p>
        </w:tc>
      </w:tr>
      <w:tr w:rsidR="00A44431" w:rsidRPr="005413DE" w14:paraId="7CAD1D7D"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57399B23" w14:textId="77777777" w:rsidR="00A44431" w:rsidRPr="00A52925" w:rsidRDefault="00A44431" w:rsidP="00FB424A">
            <w:pPr>
              <w:spacing w:before="8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58018440" w14:textId="77777777" w:rsidR="00A44431" w:rsidRPr="005413DE" w:rsidRDefault="00A44431" w:rsidP="00FB424A">
            <w:pPr>
              <w:spacing w:before="80" w:line="240" w:lineRule="exact"/>
              <w:ind w:firstLine="0"/>
              <w:jc w:val="center"/>
              <w:rPr>
                <w:rFonts w:cs="Arial"/>
                <w:sz w:val="20"/>
              </w:rPr>
            </w:pPr>
            <w:r>
              <w:rPr>
                <w:rFonts w:cs="Arial"/>
                <w:sz w:val="20"/>
              </w:rPr>
              <w:t>82,7</w:t>
            </w:r>
          </w:p>
        </w:tc>
        <w:tc>
          <w:tcPr>
            <w:tcW w:w="1914" w:type="dxa"/>
            <w:tcBorders>
              <w:top w:val="dotted" w:sz="4" w:space="0" w:color="auto"/>
              <w:left w:val="single" w:sz="6" w:space="0" w:color="auto"/>
              <w:bottom w:val="dotted" w:sz="4" w:space="0" w:color="auto"/>
              <w:right w:val="double" w:sz="6" w:space="0" w:color="auto"/>
            </w:tcBorders>
            <w:vAlign w:val="bottom"/>
          </w:tcPr>
          <w:p w14:paraId="4D3B72BA" w14:textId="77777777" w:rsidR="00A44431" w:rsidRPr="005413DE" w:rsidRDefault="00A44431" w:rsidP="00FB424A">
            <w:pPr>
              <w:spacing w:before="80" w:line="240" w:lineRule="exact"/>
              <w:ind w:firstLine="0"/>
              <w:jc w:val="center"/>
              <w:rPr>
                <w:rFonts w:cs="Arial"/>
                <w:sz w:val="20"/>
              </w:rPr>
            </w:pPr>
            <w:r>
              <w:rPr>
                <w:rFonts w:cs="Arial"/>
                <w:sz w:val="20"/>
              </w:rPr>
              <w:t>105,6</w:t>
            </w:r>
          </w:p>
        </w:tc>
      </w:tr>
      <w:tr w:rsidR="00A44431" w:rsidRPr="005413DE" w14:paraId="6F316A28"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18512F09" w14:textId="77777777" w:rsidR="00A44431" w:rsidRPr="00A52925" w:rsidRDefault="00A44431" w:rsidP="007428A2">
            <w:pPr>
              <w:spacing w:before="8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7D863206" w14:textId="77777777" w:rsidR="00A44431" w:rsidRPr="005413DE" w:rsidRDefault="00A44431" w:rsidP="007428A2">
            <w:pPr>
              <w:spacing w:before="80" w:line="240" w:lineRule="exact"/>
              <w:ind w:firstLine="0"/>
              <w:jc w:val="center"/>
              <w:rPr>
                <w:rFonts w:cs="Arial"/>
                <w:sz w:val="20"/>
              </w:rPr>
            </w:pPr>
            <w:r>
              <w:rPr>
                <w:rFonts w:cs="Arial"/>
                <w:sz w:val="20"/>
              </w:rPr>
              <w:t>87,6</w:t>
            </w:r>
          </w:p>
        </w:tc>
        <w:tc>
          <w:tcPr>
            <w:tcW w:w="1914" w:type="dxa"/>
            <w:tcBorders>
              <w:top w:val="dotted" w:sz="4" w:space="0" w:color="auto"/>
              <w:left w:val="single" w:sz="6" w:space="0" w:color="auto"/>
              <w:bottom w:val="dotted" w:sz="4" w:space="0" w:color="auto"/>
              <w:right w:val="double" w:sz="6" w:space="0" w:color="auto"/>
            </w:tcBorders>
            <w:vAlign w:val="bottom"/>
          </w:tcPr>
          <w:p w14:paraId="203A1481" w14:textId="77777777" w:rsidR="00A44431" w:rsidRPr="005413DE" w:rsidRDefault="00A44431" w:rsidP="007428A2">
            <w:pPr>
              <w:spacing w:before="80" w:line="240" w:lineRule="exact"/>
              <w:ind w:firstLine="0"/>
              <w:jc w:val="center"/>
              <w:rPr>
                <w:rFonts w:cs="Arial"/>
                <w:sz w:val="20"/>
              </w:rPr>
            </w:pPr>
            <w:r>
              <w:rPr>
                <w:rFonts w:cs="Arial"/>
                <w:sz w:val="20"/>
              </w:rPr>
              <w:t>110,6</w:t>
            </w:r>
          </w:p>
        </w:tc>
      </w:tr>
      <w:tr w:rsidR="00A44431" w:rsidRPr="005413DE" w14:paraId="0B2D8A51"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55C283CE" w14:textId="77777777" w:rsidR="00A44431" w:rsidRPr="00A52925" w:rsidRDefault="00A44431" w:rsidP="00FB424A">
            <w:pPr>
              <w:spacing w:before="80" w:line="240" w:lineRule="exact"/>
              <w:ind w:left="284" w:firstLine="0"/>
              <w:jc w:val="left"/>
              <w:rPr>
                <w:rFonts w:cs="Arial"/>
                <w:sz w:val="20"/>
              </w:rPr>
            </w:pPr>
            <w:r w:rsidRPr="00A52925">
              <w:rPr>
                <w:rFonts w:cs="Arial"/>
                <w:sz w:val="20"/>
              </w:rPr>
              <w:t>из них:</w:t>
            </w:r>
          </w:p>
          <w:p w14:paraId="224758AB" w14:textId="77777777" w:rsidR="00A44431" w:rsidRPr="00A52925" w:rsidRDefault="00A44431" w:rsidP="00FB424A">
            <w:pPr>
              <w:spacing w:before="8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26216201" w14:textId="77777777" w:rsidR="00A44431" w:rsidRPr="005413DE" w:rsidRDefault="00A44431" w:rsidP="00FB424A">
            <w:pPr>
              <w:spacing w:before="80" w:line="240" w:lineRule="exact"/>
              <w:ind w:firstLine="0"/>
              <w:jc w:val="center"/>
              <w:rPr>
                <w:rFonts w:cs="Arial"/>
                <w:sz w:val="20"/>
              </w:rPr>
            </w:pPr>
            <w:r>
              <w:rPr>
                <w:rFonts w:cs="Arial"/>
                <w:sz w:val="20"/>
              </w:rPr>
              <w:t>71,7</w:t>
            </w:r>
          </w:p>
        </w:tc>
        <w:tc>
          <w:tcPr>
            <w:tcW w:w="1914" w:type="dxa"/>
            <w:tcBorders>
              <w:top w:val="dotted" w:sz="4" w:space="0" w:color="auto"/>
              <w:left w:val="single" w:sz="6" w:space="0" w:color="auto"/>
              <w:bottom w:val="dotted" w:sz="4" w:space="0" w:color="auto"/>
              <w:right w:val="double" w:sz="6" w:space="0" w:color="auto"/>
            </w:tcBorders>
            <w:vAlign w:val="bottom"/>
          </w:tcPr>
          <w:p w14:paraId="69B97795" w14:textId="77777777" w:rsidR="00A44431" w:rsidRPr="005413DE" w:rsidRDefault="00A44431" w:rsidP="00FB424A">
            <w:pPr>
              <w:spacing w:before="80" w:line="240" w:lineRule="exact"/>
              <w:ind w:firstLine="0"/>
              <w:jc w:val="center"/>
              <w:rPr>
                <w:rFonts w:cs="Arial"/>
                <w:sz w:val="20"/>
              </w:rPr>
            </w:pPr>
            <w:r>
              <w:rPr>
                <w:rFonts w:cs="Arial"/>
                <w:sz w:val="20"/>
              </w:rPr>
              <w:t>135,9</w:t>
            </w:r>
          </w:p>
        </w:tc>
      </w:tr>
      <w:tr w:rsidR="00A44431" w:rsidRPr="005413DE" w14:paraId="66392871"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D1FEA37" w14:textId="77777777" w:rsidR="00A44431" w:rsidRPr="00A52925" w:rsidRDefault="00A44431" w:rsidP="00FB424A">
            <w:pPr>
              <w:spacing w:before="8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7C6920EF" w14:textId="77777777" w:rsidR="00A44431" w:rsidRPr="005413DE" w:rsidRDefault="00A44431" w:rsidP="00FB424A">
            <w:pPr>
              <w:spacing w:before="80" w:line="240" w:lineRule="exact"/>
              <w:ind w:firstLine="0"/>
              <w:jc w:val="center"/>
              <w:rPr>
                <w:rFonts w:cs="Arial"/>
                <w:sz w:val="20"/>
              </w:rPr>
            </w:pPr>
            <w:r>
              <w:rPr>
                <w:rFonts w:cs="Arial"/>
                <w:sz w:val="20"/>
              </w:rPr>
              <w:t>97,7</w:t>
            </w:r>
          </w:p>
        </w:tc>
        <w:tc>
          <w:tcPr>
            <w:tcW w:w="1914" w:type="dxa"/>
            <w:tcBorders>
              <w:top w:val="dotted" w:sz="4" w:space="0" w:color="auto"/>
              <w:left w:val="single" w:sz="6" w:space="0" w:color="auto"/>
              <w:bottom w:val="dotted" w:sz="4" w:space="0" w:color="auto"/>
              <w:right w:val="double" w:sz="6" w:space="0" w:color="auto"/>
            </w:tcBorders>
            <w:vAlign w:val="bottom"/>
          </w:tcPr>
          <w:p w14:paraId="682172AC" w14:textId="77777777" w:rsidR="00A44431" w:rsidRPr="005413DE" w:rsidRDefault="00A44431" w:rsidP="00FB424A">
            <w:pPr>
              <w:spacing w:before="80" w:line="240" w:lineRule="exact"/>
              <w:ind w:firstLine="0"/>
              <w:jc w:val="center"/>
              <w:rPr>
                <w:rFonts w:cs="Arial"/>
                <w:sz w:val="20"/>
              </w:rPr>
            </w:pPr>
            <w:r>
              <w:rPr>
                <w:rFonts w:cs="Arial"/>
                <w:sz w:val="20"/>
              </w:rPr>
              <w:t>104,6</w:t>
            </w:r>
          </w:p>
        </w:tc>
      </w:tr>
      <w:tr w:rsidR="00A44431" w:rsidRPr="005413DE" w14:paraId="2C7F53CC"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39D16FD6" w14:textId="77777777" w:rsidR="00A44431" w:rsidRPr="00A52925" w:rsidRDefault="00A44431" w:rsidP="00FB424A">
            <w:pPr>
              <w:spacing w:before="8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32BC3717" w14:textId="77777777" w:rsidR="00A44431" w:rsidRPr="005413DE" w:rsidRDefault="00A44431" w:rsidP="00FB424A">
            <w:pPr>
              <w:spacing w:before="80" w:line="240" w:lineRule="exact"/>
              <w:ind w:firstLine="0"/>
              <w:jc w:val="center"/>
              <w:rPr>
                <w:rFonts w:cs="Arial"/>
                <w:sz w:val="20"/>
              </w:rPr>
            </w:pPr>
            <w:r>
              <w:rPr>
                <w:rFonts w:cs="Arial"/>
                <w:sz w:val="20"/>
              </w:rPr>
              <w:t>84,3</w:t>
            </w:r>
          </w:p>
        </w:tc>
        <w:tc>
          <w:tcPr>
            <w:tcW w:w="1914" w:type="dxa"/>
            <w:tcBorders>
              <w:top w:val="dotted" w:sz="4" w:space="0" w:color="auto"/>
              <w:left w:val="single" w:sz="6" w:space="0" w:color="auto"/>
              <w:bottom w:val="dotted" w:sz="4" w:space="0" w:color="auto"/>
              <w:right w:val="double" w:sz="6" w:space="0" w:color="auto"/>
            </w:tcBorders>
            <w:vAlign w:val="bottom"/>
          </w:tcPr>
          <w:p w14:paraId="799A38BB" w14:textId="77777777" w:rsidR="00A44431" w:rsidRPr="005413DE" w:rsidRDefault="00A44431" w:rsidP="00FB424A">
            <w:pPr>
              <w:spacing w:before="80" w:line="240" w:lineRule="exact"/>
              <w:ind w:firstLine="0"/>
              <w:jc w:val="center"/>
              <w:rPr>
                <w:rFonts w:cs="Arial"/>
                <w:sz w:val="20"/>
              </w:rPr>
            </w:pPr>
            <w:r>
              <w:rPr>
                <w:rFonts w:cs="Arial"/>
                <w:sz w:val="20"/>
              </w:rPr>
              <w:t>95,5</w:t>
            </w:r>
          </w:p>
        </w:tc>
      </w:tr>
      <w:tr w:rsidR="00A44431" w:rsidRPr="005413DE" w14:paraId="41A8758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2BBE884F" w14:textId="77777777" w:rsidR="00A44431" w:rsidRPr="00A52925" w:rsidRDefault="00A44431" w:rsidP="00FB424A">
            <w:pPr>
              <w:spacing w:before="8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47801850" w14:textId="77777777" w:rsidR="00A44431" w:rsidRPr="005413DE" w:rsidRDefault="00A44431" w:rsidP="00FB424A">
            <w:pPr>
              <w:spacing w:before="80" w:line="240" w:lineRule="exact"/>
              <w:ind w:firstLine="0"/>
              <w:jc w:val="center"/>
              <w:rPr>
                <w:rFonts w:cs="Arial"/>
                <w:sz w:val="20"/>
              </w:rPr>
            </w:pPr>
            <w:r>
              <w:rPr>
                <w:rFonts w:cs="Arial"/>
                <w:sz w:val="20"/>
              </w:rPr>
              <w:t>85,2</w:t>
            </w:r>
          </w:p>
        </w:tc>
        <w:tc>
          <w:tcPr>
            <w:tcW w:w="1914" w:type="dxa"/>
            <w:tcBorders>
              <w:top w:val="dotted" w:sz="4" w:space="0" w:color="auto"/>
              <w:left w:val="single" w:sz="6" w:space="0" w:color="auto"/>
              <w:bottom w:val="dotted" w:sz="4" w:space="0" w:color="auto"/>
              <w:right w:val="double" w:sz="6" w:space="0" w:color="auto"/>
            </w:tcBorders>
            <w:vAlign w:val="bottom"/>
          </w:tcPr>
          <w:p w14:paraId="18319832" w14:textId="77777777" w:rsidR="00A44431" w:rsidRPr="005413DE" w:rsidRDefault="00A44431" w:rsidP="00FB424A">
            <w:pPr>
              <w:spacing w:before="80" w:line="240" w:lineRule="exact"/>
              <w:ind w:firstLine="0"/>
              <w:jc w:val="center"/>
              <w:rPr>
                <w:rFonts w:cs="Arial"/>
                <w:sz w:val="20"/>
              </w:rPr>
            </w:pPr>
            <w:r>
              <w:rPr>
                <w:rFonts w:cs="Arial"/>
                <w:sz w:val="20"/>
              </w:rPr>
              <w:t>122,0</w:t>
            </w:r>
          </w:p>
        </w:tc>
      </w:tr>
      <w:tr w:rsidR="00A44431" w:rsidRPr="005413DE" w14:paraId="01B94D43" w14:textId="77777777" w:rsidTr="00FB424A">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76B295AF"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3C255741" w14:textId="77777777" w:rsidR="00A44431" w:rsidRPr="005413DE" w:rsidRDefault="00A44431" w:rsidP="00FB424A">
            <w:pPr>
              <w:spacing w:before="80" w:line="240" w:lineRule="exact"/>
              <w:ind w:firstLine="0"/>
              <w:jc w:val="center"/>
              <w:rPr>
                <w:rFonts w:cs="Arial"/>
                <w:sz w:val="20"/>
              </w:rPr>
            </w:pPr>
            <w:r>
              <w:rPr>
                <w:rFonts w:cs="Arial"/>
                <w:sz w:val="20"/>
              </w:rPr>
              <w:t>90,7</w:t>
            </w:r>
          </w:p>
        </w:tc>
        <w:tc>
          <w:tcPr>
            <w:tcW w:w="1914" w:type="dxa"/>
            <w:tcBorders>
              <w:top w:val="dotted" w:sz="4" w:space="0" w:color="auto"/>
              <w:left w:val="single" w:sz="6" w:space="0" w:color="auto"/>
              <w:bottom w:val="dotted" w:sz="4" w:space="0" w:color="auto"/>
              <w:right w:val="double" w:sz="6" w:space="0" w:color="auto"/>
            </w:tcBorders>
            <w:vAlign w:val="bottom"/>
          </w:tcPr>
          <w:p w14:paraId="7F913C0A" w14:textId="77777777" w:rsidR="00A44431" w:rsidRPr="005413DE" w:rsidRDefault="00A44431" w:rsidP="00FB424A">
            <w:pPr>
              <w:spacing w:before="80" w:line="240" w:lineRule="exact"/>
              <w:ind w:firstLine="0"/>
              <w:jc w:val="center"/>
              <w:rPr>
                <w:rFonts w:cs="Arial"/>
                <w:sz w:val="20"/>
              </w:rPr>
            </w:pPr>
            <w:r>
              <w:rPr>
                <w:rFonts w:cs="Arial"/>
                <w:sz w:val="20"/>
              </w:rPr>
              <w:t>106,7</w:t>
            </w:r>
          </w:p>
        </w:tc>
      </w:tr>
      <w:tr w:rsidR="00A44431" w:rsidRPr="005413DE" w14:paraId="0D40C6B8"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3CD5BFF5" w14:textId="77777777" w:rsidR="00A44431" w:rsidRPr="00A52925" w:rsidRDefault="00A44431" w:rsidP="00FB424A">
            <w:pPr>
              <w:spacing w:before="8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6F31F1D2" w14:textId="77777777" w:rsidR="00A44431" w:rsidRPr="005413DE" w:rsidRDefault="00A44431" w:rsidP="00FB424A">
            <w:pPr>
              <w:spacing w:before="80" w:line="240" w:lineRule="exact"/>
              <w:ind w:firstLine="0"/>
              <w:jc w:val="center"/>
              <w:rPr>
                <w:rFonts w:cs="Arial"/>
                <w:sz w:val="20"/>
              </w:rPr>
            </w:pPr>
            <w:r>
              <w:rPr>
                <w:rFonts w:cs="Arial"/>
                <w:sz w:val="20"/>
              </w:rPr>
              <w:t>58,4</w:t>
            </w:r>
          </w:p>
        </w:tc>
        <w:tc>
          <w:tcPr>
            <w:tcW w:w="1914" w:type="dxa"/>
            <w:tcBorders>
              <w:top w:val="dotted" w:sz="4" w:space="0" w:color="auto"/>
              <w:left w:val="single" w:sz="6" w:space="0" w:color="auto"/>
              <w:bottom w:val="dotted" w:sz="4" w:space="0" w:color="auto"/>
              <w:right w:val="double" w:sz="6" w:space="0" w:color="auto"/>
            </w:tcBorders>
            <w:vAlign w:val="bottom"/>
          </w:tcPr>
          <w:p w14:paraId="6A16F1A2" w14:textId="77777777" w:rsidR="00A44431" w:rsidRPr="005413DE" w:rsidRDefault="00A44431" w:rsidP="00FB424A">
            <w:pPr>
              <w:spacing w:before="80" w:line="240" w:lineRule="exact"/>
              <w:ind w:firstLine="0"/>
              <w:jc w:val="center"/>
              <w:rPr>
                <w:rFonts w:cs="Arial"/>
                <w:sz w:val="20"/>
              </w:rPr>
            </w:pPr>
            <w:r>
              <w:rPr>
                <w:rFonts w:cs="Arial"/>
                <w:sz w:val="20"/>
              </w:rPr>
              <w:t>144,2</w:t>
            </w:r>
          </w:p>
        </w:tc>
      </w:tr>
      <w:tr w:rsidR="00A44431" w:rsidRPr="005413DE" w14:paraId="447D5072"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91445C8" w14:textId="77777777" w:rsidR="00A44431" w:rsidRPr="00A52925" w:rsidRDefault="00A44431" w:rsidP="00FB424A">
            <w:pPr>
              <w:spacing w:before="8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69C5C153" w14:textId="77777777" w:rsidR="00A44431" w:rsidRPr="005413DE" w:rsidRDefault="00A44431" w:rsidP="00FB424A">
            <w:pPr>
              <w:spacing w:before="80" w:line="240" w:lineRule="exact"/>
              <w:ind w:firstLine="0"/>
              <w:jc w:val="center"/>
              <w:rPr>
                <w:rFonts w:cs="Arial"/>
                <w:sz w:val="20"/>
              </w:rPr>
            </w:pPr>
            <w:r>
              <w:rPr>
                <w:rFonts w:cs="Arial"/>
                <w:sz w:val="20"/>
              </w:rPr>
              <w:t>73,1</w:t>
            </w:r>
          </w:p>
        </w:tc>
        <w:tc>
          <w:tcPr>
            <w:tcW w:w="1914" w:type="dxa"/>
            <w:tcBorders>
              <w:top w:val="dotted" w:sz="4" w:space="0" w:color="auto"/>
              <w:left w:val="single" w:sz="6" w:space="0" w:color="auto"/>
              <w:bottom w:val="dotted" w:sz="4" w:space="0" w:color="auto"/>
              <w:right w:val="double" w:sz="6" w:space="0" w:color="auto"/>
            </w:tcBorders>
            <w:vAlign w:val="bottom"/>
          </w:tcPr>
          <w:p w14:paraId="62968BC8" w14:textId="77777777" w:rsidR="00A44431" w:rsidRPr="005413DE" w:rsidRDefault="00A44431" w:rsidP="00FB424A">
            <w:pPr>
              <w:spacing w:before="80" w:line="240" w:lineRule="exact"/>
              <w:ind w:firstLine="0"/>
              <w:jc w:val="center"/>
              <w:rPr>
                <w:rFonts w:cs="Arial"/>
                <w:sz w:val="20"/>
              </w:rPr>
            </w:pPr>
            <w:r>
              <w:rPr>
                <w:rFonts w:cs="Arial"/>
                <w:sz w:val="20"/>
              </w:rPr>
              <w:t>124,4</w:t>
            </w:r>
          </w:p>
        </w:tc>
      </w:tr>
      <w:tr w:rsidR="00A44431" w:rsidRPr="005413DE" w14:paraId="71022936"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1684089F"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624B821E" w14:textId="77777777" w:rsidR="00A44431" w:rsidRPr="005413DE" w:rsidRDefault="00A44431" w:rsidP="00FB424A">
            <w:pPr>
              <w:spacing w:before="80" w:line="240" w:lineRule="exact"/>
              <w:ind w:firstLine="0"/>
              <w:jc w:val="center"/>
              <w:rPr>
                <w:rFonts w:cs="Arial"/>
                <w:sz w:val="20"/>
              </w:rPr>
            </w:pPr>
            <w:r>
              <w:rPr>
                <w:rFonts w:cs="Arial"/>
                <w:sz w:val="20"/>
              </w:rPr>
              <w:t>88,9</w:t>
            </w:r>
          </w:p>
        </w:tc>
        <w:tc>
          <w:tcPr>
            <w:tcW w:w="1914" w:type="dxa"/>
            <w:tcBorders>
              <w:top w:val="dotted" w:sz="4" w:space="0" w:color="auto"/>
              <w:left w:val="single" w:sz="6" w:space="0" w:color="auto"/>
              <w:bottom w:val="dotted" w:sz="4" w:space="0" w:color="auto"/>
              <w:right w:val="double" w:sz="6" w:space="0" w:color="auto"/>
            </w:tcBorders>
            <w:vAlign w:val="bottom"/>
          </w:tcPr>
          <w:p w14:paraId="05CBA83F" w14:textId="77777777" w:rsidR="00A44431" w:rsidRPr="005413DE" w:rsidRDefault="00A44431" w:rsidP="00FB424A">
            <w:pPr>
              <w:spacing w:before="80" w:line="240" w:lineRule="exact"/>
              <w:ind w:firstLine="0"/>
              <w:jc w:val="center"/>
              <w:rPr>
                <w:rFonts w:cs="Arial"/>
                <w:sz w:val="20"/>
              </w:rPr>
            </w:pPr>
            <w:r>
              <w:rPr>
                <w:rFonts w:cs="Arial"/>
                <w:sz w:val="20"/>
              </w:rPr>
              <w:t>102,5</w:t>
            </w:r>
          </w:p>
        </w:tc>
      </w:tr>
      <w:tr w:rsidR="00A44431" w:rsidRPr="005413DE" w14:paraId="1EB37C13"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7AF402E3" w14:textId="77777777" w:rsidR="00A44431" w:rsidRPr="00A52925" w:rsidRDefault="00A44431" w:rsidP="00FB424A">
            <w:pPr>
              <w:spacing w:before="8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7E1FAB7B" w14:textId="77777777" w:rsidR="00A44431" w:rsidRPr="005413DE" w:rsidRDefault="00A44431" w:rsidP="00FB424A">
            <w:pPr>
              <w:spacing w:before="80" w:line="240" w:lineRule="exact"/>
              <w:ind w:firstLine="0"/>
              <w:jc w:val="center"/>
              <w:rPr>
                <w:rFonts w:cs="Arial"/>
                <w:sz w:val="20"/>
              </w:rPr>
            </w:pPr>
            <w:r>
              <w:rPr>
                <w:rFonts w:cs="Arial"/>
                <w:sz w:val="20"/>
              </w:rPr>
              <w:t>90,5</w:t>
            </w:r>
          </w:p>
        </w:tc>
        <w:tc>
          <w:tcPr>
            <w:tcW w:w="1914" w:type="dxa"/>
            <w:tcBorders>
              <w:top w:val="dotted" w:sz="4" w:space="0" w:color="auto"/>
              <w:left w:val="single" w:sz="6" w:space="0" w:color="auto"/>
              <w:bottom w:val="dotted" w:sz="4" w:space="0" w:color="auto"/>
              <w:right w:val="double" w:sz="6" w:space="0" w:color="auto"/>
            </w:tcBorders>
            <w:vAlign w:val="bottom"/>
          </w:tcPr>
          <w:p w14:paraId="200298FA" w14:textId="77777777" w:rsidR="00A44431" w:rsidRPr="005413DE" w:rsidRDefault="00A44431" w:rsidP="00FB424A">
            <w:pPr>
              <w:spacing w:before="80" w:line="240" w:lineRule="exact"/>
              <w:ind w:firstLine="0"/>
              <w:jc w:val="center"/>
              <w:rPr>
                <w:rFonts w:cs="Arial"/>
                <w:sz w:val="20"/>
              </w:rPr>
            </w:pPr>
            <w:r>
              <w:rPr>
                <w:rFonts w:cs="Arial"/>
                <w:sz w:val="20"/>
              </w:rPr>
              <w:t>114,4</w:t>
            </w:r>
          </w:p>
        </w:tc>
      </w:tr>
      <w:tr w:rsidR="00A44431" w:rsidRPr="005413DE" w14:paraId="54F589A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6ABA2CB" w14:textId="77777777" w:rsidR="00A44431" w:rsidRPr="00A52925" w:rsidRDefault="00A44431" w:rsidP="00FB424A">
            <w:pPr>
              <w:spacing w:before="8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619120EF" w14:textId="77777777" w:rsidR="00A44431" w:rsidRPr="005413DE" w:rsidRDefault="00A44431" w:rsidP="00FB424A">
            <w:pPr>
              <w:spacing w:before="80" w:line="240" w:lineRule="exact"/>
              <w:ind w:firstLine="0"/>
              <w:jc w:val="center"/>
              <w:rPr>
                <w:rFonts w:cs="Arial"/>
                <w:sz w:val="20"/>
              </w:rPr>
            </w:pPr>
            <w:r>
              <w:rPr>
                <w:rFonts w:cs="Arial"/>
                <w:sz w:val="20"/>
              </w:rPr>
              <w:t>101,8</w:t>
            </w:r>
          </w:p>
        </w:tc>
        <w:tc>
          <w:tcPr>
            <w:tcW w:w="1914" w:type="dxa"/>
            <w:tcBorders>
              <w:top w:val="dotted" w:sz="4" w:space="0" w:color="auto"/>
              <w:left w:val="single" w:sz="6" w:space="0" w:color="auto"/>
              <w:bottom w:val="dotted" w:sz="4" w:space="0" w:color="auto"/>
              <w:right w:val="double" w:sz="6" w:space="0" w:color="auto"/>
            </w:tcBorders>
            <w:vAlign w:val="bottom"/>
          </w:tcPr>
          <w:p w14:paraId="17A94CD7" w14:textId="77777777" w:rsidR="00A44431" w:rsidRPr="005413DE" w:rsidRDefault="00A44431" w:rsidP="00FB424A">
            <w:pPr>
              <w:spacing w:before="80" w:line="240" w:lineRule="exact"/>
              <w:ind w:firstLine="0"/>
              <w:jc w:val="center"/>
              <w:rPr>
                <w:rFonts w:cs="Arial"/>
                <w:sz w:val="20"/>
              </w:rPr>
            </w:pPr>
            <w:r>
              <w:rPr>
                <w:rFonts w:cs="Arial"/>
                <w:sz w:val="20"/>
              </w:rPr>
              <w:t>97,7</w:t>
            </w:r>
          </w:p>
        </w:tc>
      </w:tr>
      <w:tr w:rsidR="00A44431" w:rsidRPr="005413DE" w14:paraId="350C80AD"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AAFAD2D" w14:textId="77777777" w:rsidR="00A44431" w:rsidRPr="00A52925" w:rsidRDefault="00A44431" w:rsidP="00FB424A">
            <w:pPr>
              <w:spacing w:before="80" w:line="240" w:lineRule="exact"/>
              <w:ind w:left="113" w:firstLine="0"/>
              <w:jc w:val="left"/>
              <w:rPr>
                <w:rFonts w:cs="Arial"/>
                <w:sz w:val="20"/>
              </w:rPr>
            </w:pPr>
            <w:r w:rsidRPr="00A52925">
              <w:rPr>
                <w:rFonts w:cs="Arial"/>
                <w:sz w:val="20"/>
              </w:rPr>
              <w:lastRenderedPageBreak/>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09396CC" w14:textId="77777777" w:rsidR="00A44431" w:rsidRPr="005413DE" w:rsidRDefault="00A44431" w:rsidP="00FB424A">
            <w:pPr>
              <w:spacing w:before="80" w:line="240" w:lineRule="exact"/>
              <w:ind w:firstLine="0"/>
              <w:jc w:val="center"/>
              <w:rPr>
                <w:rFonts w:cs="Arial"/>
                <w:sz w:val="20"/>
              </w:rPr>
            </w:pPr>
            <w:r>
              <w:rPr>
                <w:rFonts w:cs="Arial"/>
                <w:sz w:val="20"/>
              </w:rPr>
              <w:t>90,5</w:t>
            </w:r>
          </w:p>
        </w:tc>
        <w:tc>
          <w:tcPr>
            <w:tcW w:w="1914" w:type="dxa"/>
            <w:tcBorders>
              <w:top w:val="dotted" w:sz="4" w:space="0" w:color="auto"/>
              <w:left w:val="single" w:sz="6" w:space="0" w:color="auto"/>
              <w:bottom w:val="dotted" w:sz="4" w:space="0" w:color="auto"/>
              <w:right w:val="double" w:sz="6" w:space="0" w:color="auto"/>
            </w:tcBorders>
            <w:vAlign w:val="bottom"/>
          </w:tcPr>
          <w:p w14:paraId="690D0F30" w14:textId="77777777" w:rsidR="00A44431" w:rsidRPr="005413DE" w:rsidRDefault="00A44431" w:rsidP="00FB424A">
            <w:pPr>
              <w:spacing w:before="80" w:line="240" w:lineRule="exact"/>
              <w:ind w:firstLine="0"/>
              <w:jc w:val="center"/>
              <w:rPr>
                <w:rFonts w:cs="Arial"/>
                <w:sz w:val="20"/>
              </w:rPr>
            </w:pPr>
            <w:r>
              <w:rPr>
                <w:rFonts w:cs="Arial"/>
                <w:sz w:val="20"/>
              </w:rPr>
              <w:t>105,8</w:t>
            </w:r>
          </w:p>
        </w:tc>
      </w:tr>
      <w:tr w:rsidR="00A44431" w:rsidRPr="005413DE" w14:paraId="5ED0E378"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3BB13754" w14:textId="77777777" w:rsidR="00A44431" w:rsidRPr="00A52925" w:rsidRDefault="00A44431" w:rsidP="00FB424A">
            <w:pPr>
              <w:spacing w:before="8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18A45A20" w14:textId="77777777" w:rsidR="00A44431" w:rsidRPr="005413DE" w:rsidRDefault="00A44431" w:rsidP="00FB424A">
            <w:pPr>
              <w:spacing w:before="80" w:line="240" w:lineRule="exact"/>
              <w:ind w:firstLine="0"/>
              <w:jc w:val="center"/>
              <w:rPr>
                <w:rFonts w:cs="Arial"/>
                <w:sz w:val="20"/>
              </w:rPr>
            </w:pPr>
            <w:r>
              <w:rPr>
                <w:rFonts w:cs="Arial"/>
                <w:sz w:val="20"/>
              </w:rPr>
              <w:t>90,5</w:t>
            </w:r>
          </w:p>
        </w:tc>
        <w:tc>
          <w:tcPr>
            <w:tcW w:w="1914" w:type="dxa"/>
            <w:tcBorders>
              <w:top w:val="dotted" w:sz="4" w:space="0" w:color="auto"/>
              <w:left w:val="single" w:sz="6" w:space="0" w:color="auto"/>
              <w:bottom w:val="dotted" w:sz="4" w:space="0" w:color="auto"/>
              <w:right w:val="double" w:sz="6" w:space="0" w:color="auto"/>
            </w:tcBorders>
            <w:vAlign w:val="bottom"/>
          </w:tcPr>
          <w:p w14:paraId="74223179" w14:textId="77777777" w:rsidR="00A44431" w:rsidRPr="005413DE" w:rsidRDefault="00A44431" w:rsidP="00FB424A">
            <w:pPr>
              <w:spacing w:before="80" w:line="240" w:lineRule="exact"/>
              <w:ind w:firstLine="0"/>
              <w:jc w:val="center"/>
              <w:rPr>
                <w:rFonts w:cs="Arial"/>
                <w:sz w:val="20"/>
              </w:rPr>
            </w:pPr>
            <w:r>
              <w:rPr>
                <w:rFonts w:cs="Arial"/>
                <w:sz w:val="20"/>
              </w:rPr>
              <w:t>110,6</w:t>
            </w:r>
          </w:p>
        </w:tc>
      </w:tr>
      <w:tr w:rsidR="00A44431" w:rsidRPr="005413DE" w14:paraId="640A20CF"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EB35DD2"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1222F1FF" w14:textId="77777777" w:rsidR="00A44431" w:rsidRPr="005413DE" w:rsidRDefault="00A44431" w:rsidP="00FB424A">
            <w:pPr>
              <w:spacing w:before="80" w:line="240" w:lineRule="exact"/>
              <w:ind w:firstLine="0"/>
              <w:jc w:val="center"/>
              <w:rPr>
                <w:rFonts w:cs="Arial"/>
                <w:sz w:val="20"/>
              </w:rPr>
            </w:pPr>
            <w:r>
              <w:rPr>
                <w:rFonts w:cs="Arial"/>
                <w:sz w:val="20"/>
              </w:rPr>
              <w:t>89,1</w:t>
            </w:r>
          </w:p>
        </w:tc>
        <w:tc>
          <w:tcPr>
            <w:tcW w:w="1914" w:type="dxa"/>
            <w:tcBorders>
              <w:top w:val="dotted" w:sz="4" w:space="0" w:color="auto"/>
              <w:left w:val="single" w:sz="6" w:space="0" w:color="auto"/>
              <w:bottom w:val="dotted" w:sz="4" w:space="0" w:color="auto"/>
              <w:right w:val="double" w:sz="6" w:space="0" w:color="auto"/>
            </w:tcBorders>
            <w:vAlign w:val="bottom"/>
          </w:tcPr>
          <w:p w14:paraId="61AA79A9" w14:textId="77777777" w:rsidR="00A44431" w:rsidRPr="005413DE" w:rsidRDefault="00A44431" w:rsidP="00FB424A">
            <w:pPr>
              <w:spacing w:before="80" w:line="240" w:lineRule="exact"/>
              <w:ind w:firstLine="0"/>
              <w:jc w:val="center"/>
              <w:rPr>
                <w:rFonts w:cs="Arial"/>
                <w:sz w:val="20"/>
              </w:rPr>
            </w:pPr>
            <w:r>
              <w:rPr>
                <w:rFonts w:cs="Arial"/>
                <w:sz w:val="20"/>
              </w:rPr>
              <w:t>127,1</w:t>
            </w:r>
          </w:p>
        </w:tc>
      </w:tr>
      <w:tr w:rsidR="00A44431" w:rsidRPr="005413DE" w14:paraId="67F069AB"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73998BEC"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6499DE0F" w14:textId="77777777" w:rsidR="00A44431" w:rsidRPr="005413DE" w:rsidRDefault="00A44431" w:rsidP="00FB424A">
            <w:pPr>
              <w:spacing w:before="80" w:line="240" w:lineRule="exact"/>
              <w:ind w:firstLine="0"/>
              <w:jc w:val="center"/>
              <w:rPr>
                <w:rFonts w:cs="Arial"/>
                <w:sz w:val="20"/>
              </w:rPr>
            </w:pPr>
            <w:r>
              <w:rPr>
                <w:rFonts w:cs="Arial"/>
                <w:sz w:val="20"/>
              </w:rPr>
              <w:t>77,8</w:t>
            </w:r>
          </w:p>
        </w:tc>
        <w:tc>
          <w:tcPr>
            <w:tcW w:w="1914" w:type="dxa"/>
            <w:tcBorders>
              <w:top w:val="dotted" w:sz="4" w:space="0" w:color="auto"/>
              <w:left w:val="single" w:sz="6" w:space="0" w:color="auto"/>
              <w:bottom w:val="dotted" w:sz="4" w:space="0" w:color="auto"/>
              <w:right w:val="double" w:sz="6" w:space="0" w:color="auto"/>
            </w:tcBorders>
            <w:vAlign w:val="bottom"/>
          </w:tcPr>
          <w:p w14:paraId="7DE8D2EA" w14:textId="77777777" w:rsidR="00A44431" w:rsidRPr="005413DE" w:rsidRDefault="00A44431" w:rsidP="00FB424A">
            <w:pPr>
              <w:spacing w:before="80" w:line="240" w:lineRule="exact"/>
              <w:ind w:firstLine="0"/>
              <w:jc w:val="center"/>
              <w:rPr>
                <w:rFonts w:cs="Arial"/>
                <w:sz w:val="20"/>
              </w:rPr>
            </w:pPr>
            <w:r>
              <w:rPr>
                <w:rFonts w:cs="Arial"/>
                <w:sz w:val="20"/>
              </w:rPr>
              <w:t>125,5</w:t>
            </w:r>
          </w:p>
        </w:tc>
      </w:tr>
      <w:tr w:rsidR="00A44431" w:rsidRPr="005413DE" w14:paraId="4143DE00"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D12BF55"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2342DD2C" w14:textId="77777777" w:rsidR="00A44431" w:rsidRPr="005413DE" w:rsidRDefault="00A44431" w:rsidP="00FB424A">
            <w:pPr>
              <w:spacing w:before="80" w:line="240" w:lineRule="exact"/>
              <w:ind w:firstLine="0"/>
              <w:jc w:val="center"/>
              <w:rPr>
                <w:rFonts w:cs="Arial"/>
                <w:sz w:val="20"/>
              </w:rPr>
            </w:pPr>
            <w:r>
              <w:rPr>
                <w:rFonts w:cs="Arial"/>
                <w:sz w:val="20"/>
              </w:rPr>
              <w:t>71,5</w:t>
            </w:r>
          </w:p>
        </w:tc>
        <w:tc>
          <w:tcPr>
            <w:tcW w:w="1914" w:type="dxa"/>
            <w:tcBorders>
              <w:top w:val="dotted" w:sz="4" w:space="0" w:color="auto"/>
              <w:left w:val="single" w:sz="6" w:space="0" w:color="auto"/>
              <w:bottom w:val="dotted" w:sz="4" w:space="0" w:color="auto"/>
              <w:right w:val="double" w:sz="6" w:space="0" w:color="auto"/>
            </w:tcBorders>
            <w:vAlign w:val="bottom"/>
          </w:tcPr>
          <w:p w14:paraId="572BAACA" w14:textId="77777777" w:rsidR="00A44431" w:rsidRPr="005413DE" w:rsidRDefault="00A44431" w:rsidP="00FB424A">
            <w:pPr>
              <w:spacing w:before="80" w:line="240" w:lineRule="exact"/>
              <w:ind w:firstLine="0"/>
              <w:jc w:val="center"/>
              <w:rPr>
                <w:rFonts w:cs="Arial"/>
                <w:sz w:val="20"/>
              </w:rPr>
            </w:pPr>
            <w:r>
              <w:rPr>
                <w:rFonts w:cs="Arial"/>
                <w:sz w:val="20"/>
              </w:rPr>
              <w:t>131,3</w:t>
            </w:r>
          </w:p>
        </w:tc>
      </w:tr>
      <w:tr w:rsidR="00A44431" w:rsidRPr="005413DE" w14:paraId="36F8F05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3A87EF0" w14:textId="77777777" w:rsidR="00A44431" w:rsidRPr="00A52925" w:rsidRDefault="00A44431" w:rsidP="00FB424A">
            <w:pPr>
              <w:spacing w:before="8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521AAE54" w14:textId="77777777" w:rsidR="00A44431" w:rsidRPr="005413DE" w:rsidRDefault="00A44431" w:rsidP="00FB424A">
            <w:pPr>
              <w:spacing w:before="80" w:line="240" w:lineRule="exact"/>
              <w:ind w:firstLine="0"/>
              <w:jc w:val="center"/>
              <w:rPr>
                <w:rFonts w:cs="Arial"/>
                <w:sz w:val="20"/>
              </w:rPr>
            </w:pPr>
            <w:r>
              <w:rPr>
                <w:rFonts w:cs="Arial"/>
                <w:sz w:val="20"/>
              </w:rPr>
              <w:t>91,7</w:t>
            </w:r>
          </w:p>
        </w:tc>
        <w:tc>
          <w:tcPr>
            <w:tcW w:w="1914" w:type="dxa"/>
            <w:tcBorders>
              <w:top w:val="dotted" w:sz="4" w:space="0" w:color="auto"/>
              <w:left w:val="single" w:sz="6" w:space="0" w:color="auto"/>
              <w:bottom w:val="dotted" w:sz="4" w:space="0" w:color="auto"/>
              <w:right w:val="double" w:sz="6" w:space="0" w:color="auto"/>
            </w:tcBorders>
            <w:vAlign w:val="bottom"/>
          </w:tcPr>
          <w:p w14:paraId="649EB0FE" w14:textId="77777777" w:rsidR="00A44431" w:rsidRPr="005413DE" w:rsidRDefault="00A44431" w:rsidP="00FB424A">
            <w:pPr>
              <w:spacing w:before="80" w:line="240" w:lineRule="exact"/>
              <w:ind w:firstLine="0"/>
              <w:jc w:val="center"/>
              <w:rPr>
                <w:rFonts w:cs="Arial"/>
                <w:sz w:val="20"/>
              </w:rPr>
            </w:pPr>
            <w:r>
              <w:rPr>
                <w:rFonts w:cs="Arial"/>
                <w:sz w:val="20"/>
              </w:rPr>
              <w:t>105,6</w:t>
            </w:r>
          </w:p>
        </w:tc>
      </w:tr>
      <w:tr w:rsidR="00A44431" w:rsidRPr="005413DE" w14:paraId="5BF9E80A"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72A15CD" w14:textId="77777777" w:rsidR="00A44431" w:rsidRPr="00A52925" w:rsidRDefault="00A44431" w:rsidP="00FB424A">
            <w:pPr>
              <w:spacing w:before="8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7493102B" w14:textId="77777777" w:rsidR="00A44431" w:rsidRPr="005413DE" w:rsidRDefault="00A44431" w:rsidP="00FB424A">
            <w:pPr>
              <w:spacing w:before="80" w:line="240" w:lineRule="exact"/>
              <w:ind w:firstLine="0"/>
              <w:jc w:val="center"/>
              <w:rPr>
                <w:rFonts w:cs="Arial"/>
                <w:sz w:val="20"/>
              </w:rPr>
            </w:pPr>
            <w:r>
              <w:rPr>
                <w:rFonts w:cs="Arial"/>
                <w:sz w:val="20"/>
              </w:rPr>
              <w:t>100,7</w:t>
            </w:r>
          </w:p>
        </w:tc>
        <w:tc>
          <w:tcPr>
            <w:tcW w:w="1914" w:type="dxa"/>
            <w:tcBorders>
              <w:top w:val="dotted" w:sz="4" w:space="0" w:color="auto"/>
              <w:left w:val="single" w:sz="6" w:space="0" w:color="auto"/>
              <w:bottom w:val="dotted" w:sz="4" w:space="0" w:color="auto"/>
              <w:right w:val="double" w:sz="6" w:space="0" w:color="auto"/>
            </w:tcBorders>
            <w:vAlign w:val="bottom"/>
          </w:tcPr>
          <w:p w14:paraId="48E03263" w14:textId="77777777" w:rsidR="00A44431" w:rsidRPr="005413DE" w:rsidRDefault="00A44431" w:rsidP="00FB424A">
            <w:pPr>
              <w:spacing w:before="80" w:line="240" w:lineRule="exact"/>
              <w:ind w:firstLine="0"/>
              <w:jc w:val="center"/>
              <w:rPr>
                <w:rFonts w:cs="Arial"/>
                <w:sz w:val="20"/>
              </w:rPr>
            </w:pPr>
            <w:r>
              <w:rPr>
                <w:rFonts w:cs="Arial"/>
                <w:sz w:val="20"/>
              </w:rPr>
              <w:t>83,8</w:t>
            </w:r>
          </w:p>
        </w:tc>
      </w:tr>
      <w:tr w:rsidR="00A44431" w:rsidRPr="005413DE" w14:paraId="1A10D9FD"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1D47ACF0" w14:textId="77777777" w:rsidR="00A44431" w:rsidRPr="00A52925" w:rsidRDefault="00A44431" w:rsidP="00FB424A">
            <w:pPr>
              <w:spacing w:before="8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61C23CD7" w14:textId="77777777" w:rsidR="00A44431" w:rsidRPr="005413DE" w:rsidRDefault="00A44431" w:rsidP="00FB424A">
            <w:pPr>
              <w:spacing w:before="80" w:line="240" w:lineRule="exact"/>
              <w:ind w:firstLine="0"/>
              <w:jc w:val="center"/>
              <w:rPr>
                <w:rFonts w:cs="Arial"/>
                <w:sz w:val="20"/>
              </w:rPr>
            </w:pPr>
            <w:r>
              <w:rPr>
                <w:rFonts w:cs="Arial"/>
                <w:sz w:val="20"/>
              </w:rPr>
              <w:t>77,9</w:t>
            </w:r>
          </w:p>
        </w:tc>
        <w:tc>
          <w:tcPr>
            <w:tcW w:w="1914" w:type="dxa"/>
            <w:tcBorders>
              <w:top w:val="dotted" w:sz="4" w:space="0" w:color="auto"/>
              <w:left w:val="single" w:sz="6" w:space="0" w:color="auto"/>
              <w:bottom w:val="dotted" w:sz="4" w:space="0" w:color="auto"/>
              <w:right w:val="double" w:sz="6" w:space="0" w:color="auto"/>
            </w:tcBorders>
            <w:vAlign w:val="bottom"/>
          </w:tcPr>
          <w:p w14:paraId="73A4F325" w14:textId="77777777" w:rsidR="00A44431" w:rsidRPr="005413DE" w:rsidRDefault="00A44431" w:rsidP="00FB424A">
            <w:pPr>
              <w:spacing w:before="80" w:line="240" w:lineRule="exact"/>
              <w:ind w:firstLine="0"/>
              <w:jc w:val="center"/>
              <w:rPr>
                <w:rFonts w:cs="Arial"/>
                <w:sz w:val="20"/>
              </w:rPr>
            </w:pPr>
            <w:r>
              <w:rPr>
                <w:rFonts w:cs="Arial"/>
                <w:sz w:val="20"/>
              </w:rPr>
              <w:t>108,9</w:t>
            </w:r>
          </w:p>
        </w:tc>
      </w:tr>
      <w:tr w:rsidR="00A44431" w:rsidRPr="005413DE" w14:paraId="58CF6CC5"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13878904" w14:textId="77777777" w:rsidR="00A44431" w:rsidRPr="00A52925" w:rsidRDefault="00A44431" w:rsidP="00FB424A">
            <w:pPr>
              <w:spacing w:before="8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51A02A94" w14:textId="77777777" w:rsidR="00A44431" w:rsidRPr="005413DE" w:rsidRDefault="00A44431" w:rsidP="00FB424A">
            <w:pPr>
              <w:spacing w:before="80" w:line="240" w:lineRule="exact"/>
              <w:ind w:firstLine="0"/>
              <w:jc w:val="center"/>
              <w:rPr>
                <w:rFonts w:cs="Arial"/>
                <w:sz w:val="20"/>
              </w:rPr>
            </w:pPr>
            <w:r>
              <w:rPr>
                <w:rFonts w:cs="Arial"/>
                <w:sz w:val="20"/>
              </w:rPr>
              <w:t>62,0</w:t>
            </w:r>
          </w:p>
        </w:tc>
        <w:tc>
          <w:tcPr>
            <w:tcW w:w="1914" w:type="dxa"/>
            <w:tcBorders>
              <w:top w:val="dotted" w:sz="4" w:space="0" w:color="auto"/>
              <w:left w:val="single" w:sz="6" w:space="0" w:color="auto"/>
              <w:bottom w:val="dotted" w:sz="4" w:space="0" w:color="auto"/>
              <w:right w:val="double" w:sz="6" w:space="0" w:color="auto"/>
            </w:tcBorders>
            <w:vAlign w:val="bottom"/>
          </w:tcPr>
          <w:p w14:paraId="088E5E97" w14:textId="77777777" w:rsidR="00A44431" w:rsidRPr="005413DE" w:rsidRDefault="00A44431" w:rsidP="00FB424A">
            <w:pPr>
              <w:spacing w:before="80" w:line="240" w:lineRule="exact"/>
              <w:ind w:firstLine="0"/>
              <w:jc w:val="center"/>
              <w:rPr>
                <w:rFonts w:cs="Arial"/>
                <w:sz w:val="20"/>
              </w:rPr>
            </w:pPr>
            <w:r>
              <w:rPr>
                <w:rFonts w:cs="Arial"/>
                <w:sz w:val="20"/>
              </w:rPr>
              <w:t>141,2</w:t>
            </w:r>
          </w:p>
        </w:tc>
      </w:tr>
      <w:tr w:rsidR="00A44431" w:rsidRPr="005413DE" w14:paraId="59571B4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288C97F6" w14:textId="77777777" w:rsidR="00A44431" w:rsidRPr="00A52925" w:rsidRDefault="00A44431" w:rsidP="00FB424A">
            <w:pPr>
              <w:spacing w:before="8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34AE7C67" w14:textId="77777777" w:rsidR="00A44431" w:rsidRPr="005413DE" w:rsidRDefault="00A44431" w:rsidP="00FB424A">
            <w:pPr>
              <w:spacing w:before="80" w:line="240" w:lineRule="exact"/>
              <w:ind w:firstLine="0"/>
              <w:jc w:val="center"/>
              <w:rPr>
                <w:rFonts w:cs="Arial"/>
                <w:sz w:val="20"/>
              </w:rPr>
            </w:pPr>
            <w:r>
              <w:rPr>
                <w:rFonts w:cs="Arial"/>
                <w:sz w:val="20"/>
              </w:rPr>
              <w:t>61,0</w:t>
            </w:r>
          </w:p>
        </w:tc>
        <w:tc>
          <w:tcPr>
            <w:tcW w:w="1914" w:type="dxa"/>
            <w:tcBorders>
              <w:top w:val="dotted" w:sz="4" w:space="0" w:color="auto"/>
              <w:left w:val="single" w:sz="6" w:space="0" w:color="auto"/>
              <w:bottom w:val="dotted" w:sz="4" w:space="0" w:color="auto"/>
              <w:right w:val="double" w:sz="6" w:space="0" w:color="auto"/>
            </w:tcBorders>
            <w:vAlign w:val="bottom"/>
          </w:tcPr>
          <w:p w14:paraId="24E75290" w14:textId="77777777" w:rsidR="00A44431" w:rsidRPr="005413DE" w:rsidRDefault="00A44431" w:rsidP="00FB424A">
            <w:pPr>
              <w:spacing w:before="80" w:line="240" w:lineRule="exact"/>
              <w:ind w:firstLine="0"/>
              <w:jc w:val="center"/>
              <w:rPr>
                <w:rFonts w:cs="Arial"/>
                <w:sz w:val="20"/>
              </w:rPr>
            </w:pPr>
            <w:r>
              <w:rPr>
                <w:rFonts w:cs="Arial"/>
                <w:sz w:val="20"/>
              </w:rPr>
              <w:t>134,4</w:t>
            </w:r>
          </w:p>
        </w:tc>
      </w:tr>
      <w:tr w:rsidR="00A44431" w:rsidRPr="005413DE" w14:paraId="709CF279"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7DBF53A0" w14:textId="77777777" w:rsidR="00A44431" w:rsidRPr="00A52925" w:rsidRDefault="00A44431" w:rsidP="00FB424A">
            <w:pPr>
              <w:spacing w:before="8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2FF82E97" w14:textId="77777777" w:rsidR="00A44431" w:rsidRPr="005413DE" w:rsidRDefault="00A44431" w:rsidP="00FB424A">
            <w:pPr>
              <w:spacing w:before="80" w:line="240" w:lineRule="exact"/>
              <w:ind w:firstLine="0"/>
              <w:jc w:val="center"/>
              <w:rPr>
                <w:rFonts w:cs="Arial"/>
                <w:sz w:val="20"/>
              </w:rPr>
            </w:pPr>
            <w:r>
              <w:rPr>
                <w:rFonts w:cs="Arial"/>
                <w:sz w:val="20"/>
              </w:rPr>
              <w:t>71,5</w:t>
            </w:r>
          </w:p>
        </w:tc>
        <w:tc>
          <w:tcPr>
            <w:tcW w:w="1914" w:type="dxa"/>
            <w:tcBorders>
              <w:top w:val="dotted" w:sz="4" w:space="0" w:color="auto"/>
              <w:left w:val="single" w:sz="6" w:space="0" w:color="auto"/>
              <w:bottom w:val="dotted" w:sz="4" w:space="0" w:color="auto"/>
              <w:right w:val="double" w:sz="6" w:space="0" w:color="auto"/>
            </w:tcBorders>
            <w:vAlign w:val="bottom"/>
          </w:tcPr>
          <w:p w14:paraId="5F202E4C" w14:textId="77777777" w:rsidR="00A44431" w:rsidRPr="005413DE" w:rsidRDefault="00A44431" w:rsidP="00FB424A">
            <w:pPr>
              <w:spacing w:before="80" w:line="240" w:lineRule="exact"/>
              <w:ind w:firstLine="0"/>
              <w:jc w:val="center"/>
              <w:rPr>
                <w:rFonts w:cs="Arial"/>
                <w:sz w:val="20"/>
              </w:rPr>
            </w:pPr>
            <w:r>
              <w:rPr>
                <w:rFonts w:cs="Arial"/>
                <w:sz w:val="20"/>
              </w:rPr>
              <w:t>93,3</w:t>
            </w:r>
          </w:p>
        </w:tc>
      </w:tr>
      <w:tr w:rsidR="00A44431" w:rsidRPr="005413DE" w14:paraId="3E65CEAE"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500EF621"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690538A9" w14:textId="77777777" w:rsidR="00A44431" w:rsidRPr="005413DE" w:rsidRDefault="00A44431" w:rsidP="00FB424A">
            <w:pPr>
              <w:spacing w:before="80" w:line="240" w:lineRule="exact"/>
              <w:ind w:firstLine="0"/>
              <w:jc w:val="center"/>
              <w:rPr>
                <w:rFonts w:cs="Arial"/>
                <w:sz w:val="20"/>
              </w:rPr>
            </w:pPr>
            <w:r>
              <w:rPr>
                <w:rFonts w:cs="Arial"/>
                <w:sz w:val="20"/>
              </w:rPr>
              <w:t>79,3</w:t>
            </w:r>
          </w:p>
        </w:tc>
        <w:tc>
          <w:tcPr>
            <w:tcW w:w="1914" w:type="dxa"/>
            <w:tcBorders>
              <w:top w:val="dotted" w:sz="4" w:space="0" w:color="auto"/>
              <w:left w:val="single" w:sz="6" w:space="0" w:color="auto"/>
              <w:bottom w:val="dotted" w:sz="4" w:space="0" w:color="auto"/>
              <w:right w:val="double" w:sz="6" w:space="0" w:color="auto"/>
            </w:tcBorders>
            <w:vAlign w:val="bottom"/>
          </w:tcPr>
          <w:p w14:paraId="085BA216" w14:textId="77777777" w:rsidR="00A44431" w:rsidRPr="005413DE" w:rsidRDefault="00A44431" w:rsidP="00FB424A">
            <w:pPr>
              <w:spacing w:before="80" w:line="240" w:lineRule="exact"/>
              <w:ind w:firstLine="0"/>
              <w:jc w:val="center"/>
              <w:rPr>
                <w:rFonts w:cs="Arial"/>
                <w:sz w:val="20"/>
              </w:rPr>
            </w:pPr>
            <w:r>
              <w:rPr>
                <w:rFonts w:cs="Arial"/>
                <w:sz w:val="20"/>
              </w:rPr>
              <w:t>99,8</w:t>
            </w:r>
          </w:p>
        </w:tc>
      </w:tr>
      <w:tr w:rsidR="00A44431" w:rsidRPr="005413DE" w14:paraId="7C80FC87"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62B6B4E3" w14:textId="77777777" w:rsidR="00A44431" w:rsidRPr="00A52925" w:rsidRDefault="00A44431" w:rsidP="00FB424A">
            <w:pPr>
              <w:spacing w:before="8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164653D7" w14:textId="77777777" w:rsidR="00A44431" w:rsidRPr="005413DE" w:rsidRDefault="00A44431" w:rsidP="00FB424A">
            <w:pPr>
              <w:spacing w:before="80" w:line="240" w:lineRule="exact"/>
              <w:ind w:firstLine="0"/>
              <w:jc w:val="center"/>
              <w:rPr>
                <w:rFonts w:cs="Arial"/>
                <w:sz w:val="20"/>
              </w:rPr>
            </w:pPr>
            <w:r>
              <w:rPr>
                <w:rFonts w:cs="Arial"/>
                <w:sz w:val="20"/>
              </w:rPr>
              <w:t>22,2</w:t>
            </w:r>
          </w:p>
        </w:tc>
        <w:tc>
          <w:tcPr>
            <w:tcW w:w="1914" w:type="dxa"/>
            <w:tcBorders>
              <w:top w:val="dotted" w:sz="4" w:space="0" w:color="auto"/>
              <w:left w:val="single" w:sz="6" w:space="0" w:color="auto"/>
              <w:bottom w:val="dotted" w:sz="4" w:space="0" w:color="auto"/>
              <w:right w:val="double" w:sz="6" w:space="0" w:color="auto"/>
            </w:tcBorders>
            <w:vAlign w:val="bottom"/>
          </w:tcPr>
          <w:p w14:paraId="230B1DBF" w14:textId="77777777" w:rsidR="00A44431" w:rsidRPr="005413DE" w:rsidRDefault="00A44431" w:rsidP="00FB424A">
            <w:pPr>
              <w:spacing w:before="80" w:line="240" w:lineRule="exact"/>
              <w:ind w:firstLine="0"/>
              <w:jc w:val="center"/>
              <w:rPr>
                <w:rFonts w:cs="Arial"/>
                <w:sz w:val="20"/>
              </w:rPr>
            </w:pPr>
            <w:r>
              <w:rPr>
                <w:rFonts w:cs="Arial"/>
                <w:sz w:val="20"/>
              </w:rPr>
              <w:t>109,9</w:t>
            </w:r>
          </w:p>
        </w:tc>
      </w:tr>
      <w:tr w:rsidR="00A44431" w:rsidRPr="005413DE" w14:paraId="0A0F65E1"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7B64C691" w14:textId="77777777" w:rsidR="00A44431" w:rsidRPr="00A52925" w:rsidRDefault="00A44431" w:rsidP="00FB424A">
            <w:pPr>
              <w:spacing w:before="8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6422AEB8" w14:textId="77777777" w:rsidR="00A44431" w:rsidRPr="005413DE" w:rsidRDefault="00A44431" w:rsidP="00FB424A">
            <w:pPr>
              <w:spacing w:before="80" w:line="240" w:lineRule="exact"/>
              <w:ind w:firstLine="0"/>
              <w:jc w:val="center"/>
              <w:rPr>
                <w:rFonts w:cs="Arial"/>
                <w:sz w:val="20"/>
              </w:rPr>
            </w:pPr>
            <w:r>
              <w:rPr>
                <w:rFonts w:cs="Arial"/>
                <w:sz w:val="20"/>
              </w:rPr>
              <w:t>91,1</w:t>
            </w:r>
          </w:p>
        </w:tc>
        <w:tc>
          <w:tcPr>
            <w:tcW w:w="1914" w:type="dxa"/>
            <w:tcBorders>
              <w:top w:val="dotted" w:sz="4" w:space="0" w:color="auto"/>
              <w:left w:val="single" w:sz="6" w:space="0" w:color="auto"/>
              <w:bottom w:val="dotted" w:sz="4" w:space="0" w:color="auto"/>
              <w:right w:val="double" w:sz="6" w:space="0" w:color="auto"/>
            </w:tcBorders>
            <w:vAlign w:val="bottom"/>
          </w:tcPr>
          <w:p w14:paraId="2195C766" w14:textId="77777777" w:rsidR="00A44431" w:rsidRPr="005413DE" w:rsidRDefault="00A44431" w:rsidP="00FB424A">
            <w:pPr>
              <w:spacing w:before="80" w:line="240" w:lineRule="exact"/>
              <w:ind w:firstLine="0"/>
              <w:jc w:val="center"/>
              <w:rPr>
                <w:rFonts w:cs="Arial"/>
                <w:sz w:val="20"/>
              </w:rPr>
            </w:pPr>
            <w:r>
              <w:rPr>
                <w:rFonts w:cs="Arial"/>
                <w:sz w:val="20"/>
              </w:rPr>
              <w:t>98,1</w:t>
            </w:r>
          </w:p>
        </w:tc>
      </w:tr>
      <w:tr w:rsidR="00A44431" w:rsidRPr="005413DE" w14:paraId="6E0A253F" w14:textId="77777777" w:rsidTr="00FB424A">
        <w:tc>
          <w:tcPr>
            <w:tcW w:w="5670" w:type="dxa"/>
            <w:tcBorders>
              <w:top w:val="dotted" w:sz="4" w:space="0" w:color="auto"/>
              <w:left w:val="double" w:sz="6" w:space="0" w:color="auto"/>
              <w:bottom w:val="dotted" w:sz="4" w:space="0" w:color="auto"/>
              <w:right w:val="single" w:sz="4" w:space="0" w:color="auto"/>
            </w:tcBorders>
            <w:vAlign w:val="bottom"/>
          </w:tcPr>
          <w:p w14:paraId="0BC429B4" w14:textId="77777777" w:rsidR="00A44431" w:rsidRPr="00A52925" w:rsidRDefault="00A44431" w:rsidP="00FB424A">
            <w:pPr>
              <w:spacing w:before="8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7F80A45F" w14:textId="77777777" w:rsidR="00A44431" w:rsidRPr="005413DE" w:rsidRDefault="00A44431" w:rsidP="00FB424A">
            <w:pPr>
              <w:spacing w:before="80" w:line="240" w:lineRule="exact"/>
              <w:ind w:firstLine="0"/>
              <w:jc w:val="center"/>
              <w:rPr>
                <w:rFonts w:cs="Arial"/>
                <w:sz w:val="20"/>
              </w:rPr>
            </w:pPr>
            <w:r>
              <w:rPr>
                <w:rFonts w:cs="Arial"/>
                <w:sz w:val="20"/>
              </w:rPr>
              <w:t>74,2</w:t>
            </w:r>
          </w:p>
        </w:tc>
        <w:tc>
          <w:tcPr>
            <w:tcW w:w="1914" w:type="dxa"/>
            <w:tcBorders>
              <w:top w:val="dotted" w:sz="4" w:space="0" w:color="auto"/>
              <w:left w:val="single" w:sz="6" w:space="0" w:color="auto"/>
              <w:bottom w:val="dotted" w:sz="4" w:space="0" w:color="auto"/>
              <w:right w:val="double" w:sz="6" w:space="0" w:color="auto"/>
            </w:tcBorders>
            <w:vAlign w:val="bottom"/>
          </w:tcPr>
          <w:p w14:paraId="052EC361" w14:textId="77777777" w:rsidR="00A44431" w:rsidRPr="005413DE" w:rsidRDefault="00A44431" w:rsidP="00FB424A">
            <w:pPr>
              <w:spacing w:before="80" w:line="240" w:lineRule="exact"/>
              <w:ind w:firstLine="0"/>
              <w:jc w:val="center"/>
              <w:rPr>
                <w:rFonts w:cs="Arial"/>
                <w:sz w:val="20"/>
              </w:rPr>
            </w:pPr>
            <w:r>
              <w:rPr>
                <w:rFonts w:cs="Arial"/>
                <w:sz w:val="20"/>
              </w:rPr>
              <w:t>123,3</w:t>
            </w:r>
          </w:p>
        </w:tc>
      </w:tr>
      <w:tr w:rsidR="00A44431" w:rsidRPr="005413DE" w14:paraId="0DE1E473" w14:textId="77777777" w:rsidTr="00FB424A">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1643C6E5" w14:textId="77777777" w:rsidR="00A44431" w:rsidRPr="00A52925" w:rsidRDefault="00A44431" w:rsidP="00FB424A">
            <w:pPr>
              <w:spacing w:before="8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4131ECF9" w14:textId="77777777" w:rsidR="00A44431" w:rsidRPr="005413DE" w:rsidRDefault="00A44431" w:rsidP="00FB424A">
            <w:pPr>
              <w:spacing w:before="80" w:line="240" w:lineRule="exact"/>
              <w:ind w:firstLine="0"/>
              <w:jc w:val="center"/>
              <w:rPr>
                <w:rFonts w:cs="Arial"/>
                <w:sz w:val="20"/>
              </w:rPr>
            </w:pPr>
            <w:r>
              <w:rPr>
                <w:rFonts w:cs="Arial"/>
                <w:sz w:val="20"/>
              </w:rPr>
              <w:t>75,7</w:t>
            </w:r>
          </w:p>
        </w:tc>
        <w:tc>
          <w:tcPr>
            <w:tcW w:w="1914" w:type="dxa"/>
            <w:tcBorders>
              <w:top w:val="dotted" w:sz="4" w:space="0" w:color="auto"/>
              <w:left w:val="single" w:sz="6" w:space="0" w:color="auto"/>
              <w:bottom w:val="dotted" w:sz="4" w:space="0" w:color="auto"/>
              <w:right w:val="double" w:sz="6" w:space="0" w:color="auto"/>
            </w:tcBorders>
            <w:vAlign w:val="bottom"/>
          </w:tcPr>
          <w:p w14:paraId="335CE59F" w14:textId="77777777" w:rsidR="00A44431" w:rsidRPr="005413DE" w:rsidRDefault="00A44431" w:rsidP="00FB424A">
            <w:pPr>
              <w:spacing w:before="80" w:line="240" w:lineRule="exact"/>
              <w:ind w:firstLine="0"/>
              <w:jc w:val="center"/>
              <w:rPr>
                <w:rFonts w:cs="Arial"/>
                <w:sz w:val="20"/>
              </w:rPr>
            </w:pPr>
            <w:r>
              <w:rPr>
                <w:rFonts w:cs="Arial"/>
                <w:sz w:val="20"/>
              </w:rPr>
              <w:t>95,9</w:t>
            </w:r>
          </w:p>
        </w:tc>
      </w:tr>
      <w:tr w:rsidR="00A44431" w:rsidRPr="005413DE" w14:paraId="6B8C9F34" w14:textId="77777777" w:rsidTr="00FB424A">
        <w:tc>
          <w:tcPr>
            <w:tcW w:w="5670" w:type="dxa"/>
            <w:tcBorders>
              <w:top w:val="dotted" w:sz="4" w:space="0" w:color="auto"/>
              <w:left w:val="double" w:sz="6" w:space="0" w:color="auto"/>
              <w:bottom w:val="single" w:sz="6" w:space="0" w:color="auto"/>
              <w:right w:val="single" w:sz="4" w:space="0" w:color="auto"/>
            </w:tcBorders>
            <w:vAlign w:val="bottom"/>
          </w:tcPr>
          <w:p w14:paraId="2E05C188" w14:textId="77777777" w:rsidR="00A44431" w:rsidRPr="00A52925" w:rsidRDefault="00A44431" w:rsidP="00FB424A">
            <w:pPr>
              <w:spacing w:before="8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2DDE4943" w14:textId="77777777" w:rsidR="00A44431" w:rsidRPr="005413DE" w:rsidRDefault="00A44431" w:rsidP="00FB424A">
            <w:pPr>
              <w:spacing w:before="80" w:line="240" w:lineRule="exact"/>
              <w:ind w:firstLine="0"/>
              <w:jc w:val="center"/>
              <w:rPr>
                <w:rFonts w:cs="Arial"/>
                <w:sz w:val="20"/>
              </w:rPr>
            </w:pPr>
            <w:r>
              <w:rPr>
                <w:rFonts w:cs="Arial"/>
                <w:sz w:val="20"/>
              </w:rPr>
              <w:t>90,5</w:t>
            </w:r>
          </w:p>
        </w:tc>
        <w:tc>
          <w:tcPr>
            <w:tcW w:w="1914" w:type="dxa"/>
            <w:tcBorders>
              <w:top w:val="dotted" w:sz="4" w:space="0" w:color="auto"/>
              <w:left w:val="single" w:sz="6" w:space="0" w:color="auto"/>
              <w:bottom w:val="single" w:sz="6" w:space="0" w:color="auto"/>
              <w:right w:val="double" w:sz="6" w:space="0" w:color="auto"/>
            </w:tcBorders>
            <w:vAlign w:val="bottom"/>
          </w:tcPr>
          <w:p w14:paraId="43AD546D" w14:textId="77777777" w:rsidR="00A44431" w:rsidRPr="005413DE" w:rsidRDefault="00A44431" w:rsidP="00FB424A">
            <w:pPr>
              <w:spacing w:before="80" w:line="240" w:lineRule="exact"/>
              <w:ind w:firstLine="0"/>
              <w:jc w:val="center"/>
              <w:rPr>
                <w:rFonts w:cs="Arial"/>
                <w:sz w:val="20"/>
              </w:rPr>
            </w:pPr>
            <w:r>
              <w:rPr>
                <w:rFonts w:cs="Arial"/>
                <w:sz w:val="20"/>
              </w:rPr>
              <w:t>113,0</w:t>
            </w:r>
          </w:p>
        </w:tc>
      </w:tr>
      <w:tr w:rsidR="00A44431" w:rsidRPr="00A52925" w14:paraId="6A137154" w14:textId="77777777" w:rsidTr="00FB424A">
        <w:tc>
          <w:tcPr>
            <w:tcW w:w="9356" w:type="dxa"/>
            <w:gridSpan w:val="3"/>
            <w:tcBorders>
              <w:top w:val="single" w:sz="6" w:space="0" w:color="auto"/>
              <w:left w:val="double" w:sz="6" w:space="0" w:color="auto"/>
              <w:bottom w:val="double" w:sz="6" w:space="0" w:color="auto"/>
              <w:right w:val="double" w:sz="6" w:space="0" w:color="auto"/>
            </w:tcBorders>
            <w:vAlign w:val="bottom"/>
          </w:tcPr>
          <w:p w14:paraId="0CC48448" w14:textId="77777777" w:rsidR="00A44431" w:rsidRPr="00A52925" w:rsidRDefault="00A44431" w:rsidP="00A44431">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4CA9C2F4" w14:textId="77777777" w:rsidR="00A44431" w:rsidRPr="00BE5E54" w:rsidRDefault="00A44431" w:rsidP="00A44431">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A44431" w:rsidRPr="00A52925" w14:paraId="245ACA01" w14:textId="77777777" w:rsidTr="00A44431">
        <w:trPr>
          <w:cantSplit/>
          <w:tblHeader/>
        </w:trPr>
        <w:tc>
          <w:tcPr>
            <w:tcW w:w="1319" w:type="pct"/>
            <w:tcBorders>
              <w:top w:val="double" w:sz="6" w:space="0" w:color="auto"/>
              <w:left w:val="double" w:sz="6" w:space="0" w:color="auto"/>
              <w:right w:val="single" w:sz="4" w:space="0" w:color="auto"/>
            </w:tcBorders>
          </w:tcPr>
          <w:p w14:paraId="27A8E47B" w14:textId="77777777" w:rsidR="00A44431" w:rsidRPr="00A52925" w:rsidRDefault="00A44431" w:rsidP="00A44431">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1552145C" w14:textId="77777777" w:rsidR="00A44431" w:rsidRPr="00A52925" w:rsidRDefault="00A44431" w:rsidP="00A44431">
            <w:pPr>
              <w:spacing w:before="80" w:after="40" w:line="240" w:lineRule="exact"/>
              <w:ind w:firstLine="0"/>
              <w:jc w:val="center"/>
              <w:rPr>
                <w:rFonts w:cs="Arial"/>
                <w:i/>
                <w:sz w:val="20"/>
              </w:rPr>
            </w:pPr>
            <w:r w:rsidRPr="00A52925">
              <w:rPr>
                <w:rFonts w:cs="Arial"/>
                <w:i/>
                <w:sz w:val="20"/>
              </w:rPr>
              <w:t xml:space="preserve">Товарные запасы, </w:t>
            </w:r>
            <w:proofErr w:type="gramStart"/>
            <w:r w:rsidRPr="00A52925">
              <w:rPr>
                <w:rFonts w:cs="Arial"/>
                <w:i/>
                <w:sz w:val="20"/>
              </w:rPr>
              <w:t>млн</w:t>
            </w:r>
            <w:proofErr w:type="gramEnd"/>
            <w:r w:rsidRPr="00A52925">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08E3C074" w14:textId="77777777" w:rsidR="00A44431" w:rsidRPr="00A52925" w:rsidRDefault="00A44431" w:rsidP="00A44431">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A44431" w:rsidRPr="00A52925" w14:paraId="231BCEE1" w14:textId="77777777" w:rsidTr="00A44431">
        <w:tc>
          <w:tcPr>
            <w:tcW w:w="5000" w:type="pct"/>
            <w:gridSpan w:val="3"/>
            <w:tcBorders>
              <w:top w:val="single" w:sz="4" w:space="0" w:color="auto"/>
              <w:left w:val="double" w:sz="6" w:space="0" w:color="auto"/>
              <w:bottom w:val="single" w:sz="4" w:space="0" w:color="auto"/>
              <w:right w:val="double" w:sz="6" w:space="0" w:color="auto"/>
            </w:tcBorders>
            <w:vAlign w:val="bottom"/>
          </w:tcPr>
          <w:p w14:paraId="4A04541E" w14:textId="77777777" w:rsidR="00A44431" w:rsidRPr="00A52925" w:rsidRDefault="00A44431" w:rsidP="00A44431">
            <w:pPr>
              <w:spacing w:before="80" w:line="240" w:lineRule="exact"/>
              <w:ind w:firstLine="0"/>
              <w:jc w:val="center"/>
              <w:rPr>
                <w:rFonts w:cs="Arial"/>
                <w:i/>
                <w:sz w:val="20"/>
              </w:rPr>
            </w:pPr>
            <w:r>
              <w:rPr>
                <w:rFonts w:cs="Arial"/>
                <w:b/>
                <w:sz w:val="20"/>
              </w:rPr>
              <w:t>2021</w:t>
            </w:r>
            <w:r w:rsidRPr="00A52925">
              <w:rPr>
                <w:rFonts w:cs="Arial"/>
                <w:b/>
                <w:sz w:val="20"/>
              </w:rPr>
              <w:t xml:space="preserve"> год</w:t>
            </w:r>
          </w:p>
        </w:tc>
      </w:tr>
      <w:tr w:rsidR="00A44431" w:rsidRPr="00A52925" w14:paraId="63C7ECBC" w14:textId="77777777" w:rsidTr="00A44431">
        <w:tc>
          <w:tcPr>
            <w:tcW w:w="1319" w:type="pct"/>
            <w:tcBorders>
              <w:top w:val="single" w:sz="4" w:space="0" w:color="auto"/>
              <w:left w:val="double" w:sz="6" w:space="0" w:color="auto"/>
              <w:bottom w:val="dotted" w:sz="4" w:space="0" w:color="auto"/>
              <w:right w:val="single" w:sz="4" w:space="0" w:color="auto"/>
            </w:tcBorders>
            <w:vAlign w:val="bottom"/>
          </w:tcPr>
          <w:p w14:paraId="7CDC4841" w14:textId="77777777" w:rsidR="00A44431" w:rsidRPr="00A52925" w:rsidRDefault="00A44431" w:rsidP="00A44431">
            <w:pPr>
              <w:spacing w:before="8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29CCE07F"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33CD3DC8"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48</w:t>
            </w:r>
          </w:p>
        </w:tc>
      </w:tr>
      <w:tr w:rsidR="00A44431" w:rsidRPr="00A52925" w14:paraId="0A62FEB1" w14:textId="77777777" w:rsidTr="00A44431">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07D1C24A" w14:textId="77777777" w:rsidR="00A44431" w:rsidRPr="00A52925" w:rsidRDefault="00A44431" w:rsidP="00A44431">
            <w:pPr>
              <w:spacing w:before="8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5174A22"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3983A523"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44</w:t>
            </w:r>
          </w:p>
        </w:tc>
      </w:tr>
      <w:tr w:rsidR="00A44431" w:rsidRPr="00A52925" w14:paraId="7BAD411F"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12D19103" w14:textId="77777777" w:rsidR="00A44431" w:rsidRPr="00A52925" w:rsidRDefault="00A44431" w:rsidP="00A44431">
            <w:pPr>
              <w:spacing w:before="8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0CB4E939"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1363EDFA"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44</w:t>
            </w:r>
          </w:p>
        </w:tc>
      </w:tr>
      <w:tr w:rsidR="00A44431" w:rsidRPr="00A52925" w14:paraId="2C69D7F0"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40A83008" w14:textId="77777777" w:rsidR="00A44431" w:rsidRPr="00A52925" w:rsidRDefault="00A44431" w:rsidP="00A44431">
            <w:pPr>
              <w:spacing w:before="8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0F4780CB"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4524B613"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44</w:t>
            </w:r>
          </w:p>
        </w:tc>
      </w:tr>
      <w:tr w:rsidR="00A44431" w:rsidRPr="00A52925" w14:paraId="38C7CF1C"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738DCE47" w14:textId="77777777" w:rsidR="00A44431" w:rsidRPr="00A52925" w:rsidRDefault="00A44431" w:rsidP="00A44431">
            <w:pPr>
              <w:spacing w:before="8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222F6D8F"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108AD2DB"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43</w:t>
            </w:r>
          </w:p>
        </w:tc>
      </w:tr>
      <w:tr w:rsidR="00A44431" w:rsidRPr="00A52925" w14:paraId="2401CB6B"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64613DCF" w14:textId="77777777" w:rsidR="00A44431" w:rsidRPr="00A52925" w:rsidRDefault="00A44431" w:rsidP="00A44431">
            <w:pPr>
              <w:spacing w:before="8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018D29D6"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1F8A9EFB" w14:textId="77777777" w:rsidR="00A44431" w:rsidRPr="00A52925" w:rsidRDefault="00A44431" w:rsidP="00A44431">
            <w:pPr>
              <w:spacing w:before="80" w:line="240" w:lineRule="exact"/>
              <w:ind w:left="114" w:hanging="57"/>
              <w:jc w:val="center"/>
              <w:rPr>
                <w:rFonts w:cs="Arial"/>
                <w:sz w:val="20"/>
              </w:rPr>
            </w:pPr>
            <w:r w:rsidRPr="00A52925">
              <w:rPr>
                <w:rFonts w:cs="Arial"/>
                <w:sz w:val="20"/>
              </w:rPr>
              <w:t>43</w:t>
            </w:r>
          </w:p>
        </w:tc>
      </w:tr>
      <w:tr w:rsidR="00A44431" w:rsidRPr="00A52925" w14:paraId="1E24FDF2"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73E58ABE" w14:textId="77777777" w:rsidR="00A44431" w:rsidRPr="00A52925" w:rsidRDefault="00A44431" w:rsidP="00A44431">
            <w:pPr>
              <w:spacing w:before="8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48088C6D" w14:textId="77777777" w:rsidR="00A44431" w:rsidRPr="00A52925" w:rsidRDefault="00A44431" w:rsidP="00A44431">
            <w:pPr>
              <w:spacing w:before="80" w:line="240" w:lineRule="exact"/>
              <w:ind w:left="114" w:hanging="57"/>
              <w:jc w:val="center"/>
              <w:rPr>
                <w:rFonts w:cs="Arial"/>
                <w:sz w:val="20"/>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0B001B53" w14:textId="77777777" w:rsidR="00A44431" w:rsidRPr="00A52925" w:rsidRDefault="00A44431" w:rsidP="00A44431">
            <w:pPr>
              <w:spacing w:before="80" w:line="240" w:lineRule="exact"/>
              <w:ind w:left="114" w:hanging="57"/>
              <w:jc w:val="center"/>
              <w:rPr>
                <w:rFonts w:cs="Arial"/>
                <w:sz w:val="20"/>
              </w:rPr>
            </w:pPr>
            <w:r w:rsidRPr="006F1B65">
              <w:rPr>
                <w:rFonts w:cs="Arial"/>
                <w:sz w:val="20"/>
              </w:rPr>
              <w:t>42</w:t>
            </w:r>
          </w:p>
        </w:tc>
      </w:tr>
      <w:tr w:rsidR="00A44431" w:rsidRPr="00A52925" w14:paraId="3F9C33EF"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0C2EE8A3" w14:textId="77777777" w:rsidR="00A44431" w:rsidRPr="00A52925" w:rsidRDefault="00A44431" w:rsidP="00A44431">
            <w:pPr>
              <w:spacing w:before="8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7E9F5FC5" w14:textId="77777777" w:rsidR="00A44431" w:rsidRPr="00A52925" w:rsidRDefault="00A44431" w:rsidP="00A44431">
            <w:pPr>
              <w:spacing w:before="8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432A0F5D" w14:textId="77777777" w:rsidR="00A44431" w:rsidRPr="00A52925" w:rsidRDefault="00A44431" w:rsidP="00A44431">
            <w:pPr>
              <w:spacing w:before="80" w:line="240" w:lineRule="exact"/>
              <w:ind w:left="114" w:hanging="57"/>
              <w:jc w:val="center"/>
              <w:rPr>
                <w:rFonts w:cs="Arial"/>
                <w:sz w:val="20"/>
              </w:rPr>
            </w:pPr>
            <w:r w:rsidRPr="0006767F">
              <w:rPr>
                <w:rFonts w:cs="Arial"/>
                <w:sz w:val="20"/>
              </w:rPr>
              <w:t>41</w:t>
            </w:r>
          </w:p>
        </w:tc>
      </w:tr>
      <w:tr w:rsidR="00A44431" w:rsidRPr="00A52925" w14:paraId="4E649685"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668126CC" w14:textId="77777777" w:rsidR="00A44431" w:rsidRPr="00A52925" w:rsidRDefault="00A44431" w:rsidP="00A44431">
            <w:pPr>
              <w:spacing w:before="8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03BA4B30" w14:textId="77777777" w:rsidR="00A44431" w:rsidRPr="00A52925" w:rsidRDefault="00A44431" w:rsidP="00A44431">
            <w:pPr>
              <w:spacing w:before="8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1CE31335" w14:textId="77777777" w:rsidR="00A44431" w:rsidRPr="00A52925" w:rsidRDefault="00A44431" w:rsidP="00A44431">
            <w:pPr>
              <w:spacing w:before="80" w:line="240" w:lineRule="exact"/>
              <w:ind w:left="114" w:hanging="57"/>
              <w:jc w:val="center"/>
              <w:rPr>
                <w:rFonts w:cs="Arial"/>
                <w:sz w:val="20"/>
              </w:rPr>
            </w:pPr>
            <w:r w:rsidRPr="00330021">
              <w:rPr>
                <w:rFonts w:cs="Arial"/>
                <w:sz w:val="20"/>
              </w:rPr>
              <w:t>40</w:t>
            </w:r>
          </w:p>
        </w:tc>
      </w:tr>
      <w:tr w:rsidR="00A44431" w:rsidRPr="00A52925" w14:paraId="2BFBC481"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03EF43FD" w14:textId="77777777" w:rsidR="00A44431" w:rsidRPr="00A52925" w:rsidRDefault="00A44431" w:rsidP="00A44431">
            <w:pPr>
              <w:spacing w:before="8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0D0FE1F5" w14:textId="77777777" w:rsidR="00A44431" w:rsidRPr="00A52925" w:rsidRDefault="00A44431" w:rsidP="00A44431">
            <w:pPr>
              <w:spacing w:before="8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355C2B74" w14:textId="77777777" w:rsidR="00A44431" w:rsidRPr="00A52925" w:rsidRDefault="00A44431" w:rsidP="00A44431">
            <w:pPr>
              <w:spacing w:before="80" w:line="240" w:lineRule="exact"/>
              <w:ind w:left="114" w:hanging="57"/>
              <w:jc w:val="center"/>
              <w:rPr>
                <w:rFonts w:cs="Arial"/>
                <w:sz w:val="20"/>
              </w:rPr>
            </w:pPr>
            <w:r>
              <w:rPr>
                <w:rFonts w:cs="Arial"/>
                <w:sz w:val="20"/>
              </w:rPr>
              <w:t>44</w:t>
            </w:r>
          </w:p>
        </w:tc>
      </w:tr>
      <w:tr w:rsidR="00A44431" w:rsidRPr="00A52925" w14:paraId="7E738FC9" w14:textId="77777777" w:rsidTr="00A44431">
        <w:tc>
          <w:tcPr>
            <w:tcW w:w="1319" w:type="pct"/>
            <w:tcBorders>
              <w:top w:val="dotted" w:sz="4" w:space="0" w:color="auto"/>
              <w:left w:val="double" w:sz="6" w:space="0" w:color="auto"/>
              <w:bottom w:val="dotted" w:sz="4" w:space="0" w:color="auto"/>
              <w:right w:val="single" w:sz="4" w:space="0" w:color="auto"/>
            </w:tcBorders>
            <w:vAlign w:val="bottom"/>
          </w:tcPr>
          <w:p w14:paraId="74AE47A6" w14:textId="77777777" w:rsidR="00A44431" w:rsidRPr="00A52925" w:rsidRDefault="00A44431" w:rsidP="00A44431">
            <w:pPr>
              <w:spacing w:before="8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5CFFB3BF" w14:textId="77777777" w:rsidR="00A44431" w:rsidRPr="00A52925" w:rsidRDefault="00A44431" w:rsidP="00A44431">
            <w:pPr>
              <w:spacing w:before="8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589F9DBF" w14:textId="77777777" w:rsidR="00A44431" w:rsidRPr="00A52925" w:rsidRDefault="00A44431" w:rsidP="00A44431">
            <w:pPr>
              <w:spacing w:before="80" w:line="240" w:lineRule="exact"/>
              <w:ind w:left="114" w:hanging="57"/>
              <w:jc w:val="center"/>
              <w:rPr>
                <w:rFonts w:cs="Arial"/>
                <w:sz w:val="20"/>
              </w:rPr>
            </w:pPr>
            <w:r>
              <w:rPr>
                <w:rFonts w:cs="Arial"/>
                <w:sz w:val="20"/>
              </w:rPr>
              <w:t>46</w:t>
            </w:r>
          </w:p>
        </w:tc>
      </w:tr>
      <w:tr w:rsidR="00A44431" w:rsidRPr="00A52925" w14:paraId="4845A5BA" w14:textId="77777777" w:rsidTr="00A44431">
        <w:tc>
          <w:tcPr>
            <w:tcW w:w="1319" w:type="pct"/>
            <w:tcBorders>
              <w:top w:val="dotted" w:sz="4" w:space="0" w:color="auto"/>
              <w:left w:val="double" w:sz="6" w:space="0" w:color="auto"/>
              <w:bottom w:val="single" w:sz="4" w:space="0" w:color="auto"/>
              <w:right w:val="single" w:sz="4" w:space="0" w:color="auto"/>
            </w:tcBorders>
            <w:vAlign w:val="bottom"/>
          </w:tcPr>
          <w:p w14:paraId="32600556" w14:textId="77777777" w:rsidR="00A44431" w:rsidRPr="00A52925" w:rsidRDefault="00A44431" w:rsidP="00A44431">
            <w:pPr>
              <w:spacing w:before="8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28B97CB3" w14:textId="77777777" w:rsidR="00A44431" w:rsidRPr="00A52925" w:rsidRDefault="00A44431" w:rsidP="00A44431">
            <w:pPr>
              <w:spacing w:before="80" w:line="240" w:lineRule="exact"/>
              <w:ind w:left="114" w:hanging="57"/>
              <w:jc w:val="center"/>
              <w:rPr>
                <w:rFonts w:cs="Arial"/>
                <w:sz w:val="20"/>
              </w:rPr>
            </w:pPr>
            <w:r>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6EF1AB4D" w14:textId="77777777" w:rsidR="00A44431" w:rsidRPr="00A52925" w:rsidRDefault="00A44431" w:rsidP="00A44431">
            <w:pPr>
              <w:spacing w:before="80" w:line="240" w:lineRule="exact"/>
              <w:ind w:left="114" w:hanging="57"/>
              <w:jc w:val="center"/>
              <w:rPr>
                <w:rFonts w:cs="Arial"/>
                <w:sz w:val="20"/>
              </w:rPr>
            </w:pPr>
            <w:r>
              <w:rPr>
                <w:rFonts w:cs="Arial"/>
                <w:sz w:val="20"/>
              </w:rPr>
              <w:t>37</w:t>
            </w:r>
          </w:p>
        </w:tc>
      </w:tr>
      <w:tr w:rsidR="00A44431" w:rsidRPr="00A52925" w14:paraId="4B5B731B" w14:textId="77777777" w:rsidTr="00A44431">
        <w:tc>
          <w:tcPr>
            <w:tcW w:w="5000" w:type="pct"/>
            <w:gridSpan w:val="3"/>
            <w:tcBorders>
              <w:top w:val="single" w:sz="4" w:space="0" w:color="auto"/>
              <w:left w:val="double" w:sz="6" w:space="0" w:color="auto"/>
              <w:bottom w:val="single" w:sz="4" w:space="0" w:color="auto"/>
              <w:right w:val="double" w:sz="6" w:space="0" w:color="auto"/>
            </w:tcBorders>
            <w:vAlign w:val="bottom"/>
          </w:tcPr>
          <w:p w14:paraId="32F3BB0B" w14:textId="77777777" w:rsidR="00A44431" w:rsidRPr="00A52925" w:rsidRDefault="00A44431" w:rsidP="00A44431">
            <w:pPr>
              <w:spacing w:before="80" w:line="240" w:lineRule="exact"/>
              <w:ind w:firstLine="0"/>
              <w:jc w:val="center"/>
              <w:rPr>
                <w:rFonts w:cs="Arial"/>
                <w:sz w:val="20"/>
              </w:rPr>
            </w:pPr>
            <w:r>
              <w:rPr>
                <w:rFonts w:cs="Arial"/>
                <w:b/>
                <w:sz w:val="20"/>
              </w:rPr>
              <w:t>2022</w:t>
            </w:r>
            <w:r w:rsidRPr="00A52925">
              <w:rPr>
                <w:rFonts w:cs="Arial"/>
                <w:b/>
                <w:sz w:val="20"/>
              </w:rPr>
              <w:t xml:space="preserve"> год</w:t>
            </w:r>
          </w:p>
        </w:tc>
      </w:tr>
      <w:tr w:rsidR="00A44431" w:rsidRPr="00A52925" w14:paraId="3F21D984" w14:textId="77777777" w:rsidTr="00A44431">
        <w:tc>
          <w:tcPr>
            <w:tcW w:w="1319" w:type="pct"/>
            <w:tcBorders>
              <w:top w:val="dotted" w:sz="4" w:space="0" w:color="auto"/>
              <w:left w:val="double" w:sz="6" w:space="0" w:color="auto"/>
              <w:bottom w:val="double" w:sz="6" w:space="0" w:color="auto"/>
              <w:right w:val="single" w:sz="4" w:space="0" w:color="auto"/>
            </w:tcBorders>
          </w:tcPr>
          <w:p w14:paraId="0E5BB20C" w14:textId="77777777" w:rsidR="00A44431" w:rsidRDefault="00A44431" w:rsidP="00A44431">
            <w:pPr>
              <w:spacing w:before="80" w:line="240" w:lineRule="exact"/>
              <w:ind w:left="114" w:hanging="57"/>
              <w:jc w:val="left"/>
              <w:rPr>
                <w:rFonts w:cs="Arial"/>
                <w:sz w:val="20"/>
              </w:rPr>
            </w:pPr>
            <w:r w:rsidRPr="00A52925">
              <w:rPr>
                <w:rFonts w:cs="Arial"/>
                <w:sz w:val="20"/>
              </w:rPr>
              <w:t>Январь</w:t>
            </w:r>
          </w:p>
        </w:tc>
        <w:tc>
          <w:tcPr>
            <w:tcW w:w="1841" w:type="pct"/>
            <w:tcBorders>
              <w:top w:val="dotted" w:sz="4" w:space="0" w:color="auto"/>
              <w:left w:val="single" w:sz="4" w:space="0" w:color="auto"/>
              <w:bottom w:val="double" w:sz="6" w:space="0" w:color="auto"/>
              <w:right w:val="single" w:sz="4" w:space="0" w:color="auto"/>
            </w:tcBorders>
          </w:tcPr>
          <w:p w14:paraId="6ECA24AA" w14:textId="77777777" w:rsidR="00A44431" w:rsidRDefault="00A44431" w:rsidP="00A44431">
            <w:pPr>
              <w:spacing w:before="80" w:line="240" w:lineRule="exact"/>
              <w:ind w:left="114" w:hanging="57"/>
              <w:jc w:val="center"/>
              <w:rPr>
                <w:rFonts w:cs="Arial"/>
                <w:sz w:val="20"/>
              </w:rPr>
            </w:pPr>
            <w:r>
              <w:rPr>
                <w:rFonts w:cs="Arial"/>
                <w:sz w:val="20"/>
              </w:rPr>
              <w:t>48480,5</w:t>
            </w:r>
          </w:p>
        </w:tc>
        <w:tc>
          <w:tcPr>
            <w:tcW w:w="1840" w:type="pct"/>
            <w:tcBorders>
              <w:top w:val="dotted" w:sz="4" w:space="0" w:color="auto"/>
              <w:left w:val="single" w:sz="4" w:space="0" w:color="auto"/>
              <w:bottom w:val="double" w:sz="6" w:space="0" w:color="auto"/>
              <w:right w:val="double" w:sz="6" w:space="0" w:color="auto"/>
            </w:tcBorders>
          </w:tcPr>
          <w:p w14:paraId="5BED7156" w14:textId="77777777" w:rsidR="00A44431" w:rsidRDefault="00A44431" w:rsidP="00A44431">
            <w:pPr>
              <w:spacing w:before="80" w:line="240" w:lineRule="exact"/>
              <w:ind w:left="114" w:hanging="57"/>
              <w:jc w:val="center"/>
              <w:rPr>
                <w:rFonts w:cs="Arial"/>
                <w:sz w:val="20"/>
              </w:rPr>
            </w:pPr>
            <w:r>
              <w:rPr>
                <w:rFonts w:cs="Arial"/>
                <w:sz w:val="20"/>
              </w:rPr>
              <w:t>48</w:t>
            </w:r>
          </w:p>
        </w:tc>
      </w:tr>
    </w:tbl>
    <w:p w14:paraId="1466CDFD" w14:textId="77777777" w:rsidR="00C75093" w:rsidRPr="00566D45" w:rsidRDefault="00957751" w:rsidP="007428A2">
      <w:pPr>
        <w:pStyle w:val="3"/>
        <w:keepNext w:val="0"/>
        <w:pageBreakBefore/>
        <w:numPr>
          <w:ilvl w:val="1"/>
          <w:numId w:val="7"/>
        </w:numPr>
        <w:spacing w:before="0" w:after="480"/>
        <w:ind w:left="709" w:firstLine="0"/>
        <w:jc w:val="left"/>
        <w:rPr>
          <w:rFonts w:cs="Arial"/>
          <w:noProof w:val="0"/>
        </w:rPr>
      </w:pPr>
      <w:bookmarkStart w:id="153" w:name="_Toc97711597"/>
      <w:r w:rsidRPr="00566D45">
        <w:rPr>
          <w:rFonts w:cs="Arial"/>
          <w:noProof w:val="0"/>
        </w:rPr>
        <w:lastRenderedPageBreak/>
        <w:t>Рестораны, кафе и бары</w:t>
      </w:r>
      <w:bookmarkEnd w:id="153"/>
    </w:p>
    <w:p w14:paraId="31D16965" w14:textId="77777777" w:rsidR="00A44431" w:rsidRPr="006D7946" w:rsidRDefault="00A44431" w:rsidP="00A44431">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A44431" w:rsidRPr="006D7946" w14:paraId="3F1FE272" w14:textId="77777777" w:rsidTr="00A44431">
        <w:trPr>
          <w:cantSplit/>
          <w:tblHeader/>
        </w:trPr>
        <w:tc>
          <w:tcPr>
            <w:tcW w:w="2553" w:type="dxa"/>
            <w:vMerge w:val="restart"/>
            <w:tcBorders>
              <w:top w:val="double" w:sz="4" w:space="0" w:color="auto"/>
              <w:left w:val="double" w:sz="4" w:space="0" w:color="auto"/>
              <w:bottom w:val="nil"/>
              <w:right w:val="single" w:sz="6" w:space="0" w:color="auto"/>
            </w:tcBorders>
          </w:tcPr>
          <w:p w14:paraId="49C5213B" w14:textId="77777777" w:rsidR="00A44431" w:rsidRPr="006D7946" w:rsidRDefault="00A44431" w:rsidP="00A44431">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2A98B099" w14:textId="77777777" w:rsidR="00A44431" w:rsidRPr="006D7946" w:rsidRDefault="00A44431" w:rsidP="00A44431">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4" w:space="0" w:color="auto"/>
              <w:left w:val="single" w:sz="6" w:space="0" w:color="auto"/>
              <w:bottom w:val="single" w:sz="6" w:space="0" w:color="auto"/>
              <w:right w:val="double" w:sz="4" w:space="0" w:color="auto"/>
            </w:tcBorders>
          </w:tcPr>
          <w:p w14:paraId="3EBBA118" w14:textId="3CF8D33A" w:rsidR="00A44431" w:rsidRPr="006D7946" w:rsidRDefault="0078782C" w:rsidP="00A44431">
            <w:pPr>
              <w:keepNext/>
              <w:keepLines/>
              <w:widowControl/>
              <w:spacing w:before="80" w:line="240" w:lineRule="exact"/>
              <w:ind w:firstLine="0"/>
              <w:jc w:val="center"/>
              <w:rPr>
                <w:rFonts w:cs="Arial"/>
                <w:i/>
                <w:sz w:val="20"/>
              </w:rPr>
            </w:pPr>
            <w:r>
              <w:rPr>
                <w:rFonts w:cs="Arial"/>
                <w:i/>
                <w:sz w:val="20"/>
              </w:rPr>
              <w:t>в</w:t>
            </w:r>
            <w:r w:rsidR="00A44431" w:rsidRPr="006D7946">
              <w:rPr>
                <w:rFonts w:cs="Arial"/>
                <w:i/>
                <w:sz w:val="20"/>
              </w:rPr>
              <w:t xml:space="preserve"> % к</w:t>
            </w:r>
          </w:p>
        </w:tc>
      </w:tr>
      <w:tr w:rsidR="00A44431" w:rsidRPr="006D7946" w14:paraId="662403C3" w14:textId="77777777" w:rsidTr="00A44431">
        <w:trPr>
          <w:cantSplit/>
          <w:tblHeader/>
        </w:trPr>
        <w:tc>
          <w:tcPr>
            <w:tcW w:w="2553" w:type="dxa"/>
            <w:vMerge/>
            <w:tcBorders>
              <w:left w:val="double" w:sz="4" w:space="0" w:color="auto"/>
              <w:bottom w:val="single" w:sz="4" w:space="0" w:color="auto"/>
              <w:right w:val="single" w:sz="6" w:space="0" w:color="auto"/>
            </w:tcBorders>
          </w:tcPr>
          <w:p w14:paraId="453F0941" w14:textId="77777777" w:rsidR="00A44431" w:rsidRPr="006D7946" w:rsidRDefault="00A44431" w:rsidP="00A44431">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1E52D44A" w14:textId="77777777" w:rsidR="00A44431" w:rsidRPr="006D7946" w:rsidRDefault="00A44431" w:rsidP="00A44431">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6AA6CDE8" w14:textId="77777777" w:rsidR="00A44431" w:rsidRPr="006D7946" w:rsidRDefault="00A44431" w:rsidP="00A44431">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4" w:space="0" w:color="auto"/>
            </w:tcBorders>
          </w:tcPr>
          <w:p w14:paraId="1C3631DF" w14:textId="77777777" w:rsidR="00A44431" w:rsidRPr="006D7946" w:rsidRDefault="00A44431" w:rsidP="00A44431">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A44431" w:rsidRPr="006D7946" w14:paraId="4144BF98" w14:textId="77777777" w:rsidTr="00A44431">
        <w:tc>
          <w:tcPr>
            <w:tcW w:w="9214" w:type="dxa"/>
            <w:gridSpan w:val="4"/>
            <w:tcBorders>
              <w:top w:val="single" w:sz="4" w:space="0" w:color="auto"/>
              <w:left w:val="double" w:sz="4" w:space="0" w:color="auto"/>
              <w:bottom w:val="single" w:sz="4" w:space="0" w:color="auto"/>
              <w:right w:val="double" w:sz="4" w:space="0" w:color="auto"/>
            </w:tcBorders>
            <w:vAlign w:val="bottom"/>
          </w:tcPr>
          <w:p w14:paraId="0EB1422F" w14:textId="77777777" w:rsidR="00A44431" w:rsidRPr="006D7946" w:rsidRDefault="00A44431" w:rsidP="007428A2">
            <w:pPr>
              <w:keepNext/>
              <w:keepLines/>
              <w:widowControl/>
              <w:spacing w:before="80" w:line="240" w:lineRule="exact"/>
              <w:ind w:firstLine="0"/>
              <w:jc w:val="center"/>
              <w:rPr>
                <w:rFonts w:cs="Arial"/>
                <w:i/>
                <w:sz w:val="20"/>
                <w:vertAlign w:val="superscript"/>
              </w:rPr>
            </w:pPr>
            <w:r>
              <w:rPr>
                <w:rFonts w:cs="Arial"/>
                <w:b/>
                <w:sz w:val="20"/>
              </w:rPr>
              <w:t>2021</w:t>
            </w:r>
            <w:r w:rsidRPr="006D7946">
              <w:rPr>
                <w:rFonts w:cs="Arial"/>
                <w:b/>
                <w:sz w:val="20"/>
              </w:rPr>
              <w:t xml:space="preserve"> год</w:t>
            </w:r>
            <w:r>
              <w:rPr>
                <w:rFonts w:cs="Arial"/>
                <w:b/>
                <w:sz w:val="20"/>
              </w:rPr>
              <w:t xml:space="preserve"> </w:t>
            </w:r>
          </w:p>
        </w:tc>
      </w:tr>
      <w:tr w:rsidR="00A44431" w:rsidRPr="006D7946" w14:paraId="13E4ECC0" w14:textId="77777777" w:rsidTr="00A44431">
        <w:tc>
          <w:tcPr>
            <w:tcW w:w="2553" w:type="dxa"/>
            <w:tcBorders>
              <w:top w:val="single" w:sz="4" w:space="0" w:color="auto"/>
              <w:left w:val="double" w:sz="4" w:space="0" w:color="auto"/>
              <w:bottom w:val="dotted" w:sz="4" w:space="0" w:color="auto"/>
              <w:right w:val="single" w:sz="6" w:space="0" w:color="auto"/>
            </w:tcBorders>
            <w:vAlign w:val="bottom"/>
          </w:tcPr>
          <w:p w14:paraId="0576FEBE" w14:textId="77777777" w:rsidR="00A44431" w:rsidRPr="006D7946" w:rsidRDefault="00A44431" w:rsidP="007428A2">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41176E4E" w14:textId="77777777" w:rsidR="00A44431" w:rsidRPr="002358DA" w:rsidRDefault="00A44431" w:rsidP="007428A2">
            <w:pPr>
              <w:spacing w:before="80" w:line="240" w:lineRule="exact"/>
              <w:ind w:firstLine="0"/>
              <w:jc w:val="center"/>
              <w:rPr>
                <w:rFonts w:cs="Arial"/>
                <w:sz w:val="20"/>
              </w:rPr>
            </w:pPr>
            <w:r w:rsidRPr="007546B6">
              <w:rPr>
                <w:rFonts w:cs="Arial"/>
                <w:sz w:val="20"/>
              </w:rPr>
              <w:t>2345,0</w:t>
            </w:r>
          </w:p>
        </w:tc>
        <w:tc>
          <w:tcPr>
            <w:tcW w:w="1843" w:type="dxa"/>
            <w:tcBorders>
              <w:top w:val="single" w:sz="4" w:space="0" w:color="auto"/>
              <w:left w:val="single" w:sz="6" w:space="0" w:color="auto"/>
              <w:bottom w:val="dotted" w:sz="4" w:space="0" w:color="auto"/>
              <w:right w:val="single" w:sz="6" w:space="0" w:color="auto"/>
            </w:tcBorders>
          </w:tcPr>
          <w:p w14:paraId="3AEF716A" w14:textId="77777777" w:rsidR="00A44431" w:rsidRPr="00036FCC" w:rsidRDefault="00A44431" w:rsidP="007428A2">
            <w:pPr>
              <w:spacing w:before="80" w:line="240" w:lineRule="exact"/>
              <w:ind w:firstLine="0"/>
              <w:jc w:val="center"/>
              <w:rPr>
                <w:rFonts w:cs="Arial"/>
                <w:sz w:val="20"/>
              </w:rPr>
            </w:pPr>
            <w:r w:rsidRPr="007546B6">
              <w:rPr>
                <w:rFonts w:cs="Arial"/>
                <w:sz w:val="20"/>
              </w:rPr>
              <w:t>83,1</w:t>
            </w:r>
          </w:p>
        </w:tc>
        <w:tc>
          <w:tcPr>
            <w:tcW w:w="3114" w:type="dxa"/>
            <w:tcBorders>
              <w:top w:val="single" w:sz="4" w:space="0" w:color="auto"/>
              <w:left w:val="single" w:sz="6" w:space="0" w:color="auto"/>
              <w:bottom w:val="dotted" w:sz="4" w:space="0" w:color="auto"/>
              <w:right w:val="double" w:sz="4" w:space="0" w:color="auto"/>
            </w:tcBorders>
          </w:tcPr>
          <w:p w14:paraId="0EDEC980" w14:textId="77777777" w:rsidR="00A44431" w:rsidRPr="00036FCC" w:rsidRDefault="00A44431" w:rsidP="007428A2">
            <w:pPr>
              <w:spacing w:before="80" w:line="240" w:lineRule="exact"/>
              <w:ind w:firstLine="0"/>
              <w:jc w:val="center"/>
              <w:rPr>
                <w:rFonts w:cs="Arial"/>
                <w:sz w:val="20"/>
              </w:rPr>
            </w:pPr>
            <w:r w:rsidRPr="007546B6">
              <w:rPr>
                <w:rFonts w:cs="Arial"/>
                <w:sz w:val="20"/>
              </w:rPr>
              <w:t>88,7</w:t>
            </w:r>
          </w:p>
        </w:tc>
      </w:tr>
      <w:tr w:rsidR="00A44431" w:rsidRPr="006D7946" w14:paraId="20938240"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505B2C89" w14:textId="77777777" w:rsidR="00A44431" w:rsidRPr="006D7946" w:rsidRDefault="00A44431" w:rsidP="007428A2">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54C852BE" w14:textId="77777777" w:rsidR="00A44431" w:rsidRPr="002358DA" w:rsidRDefault="00A44431" w:rsidP="007428A2">
            <w:pPr>
              <w:spacing w:before="8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241B2E19" w14:textId="77777777" w:rsidR="00A44431" w:rsidRPr="00036FCC" w:rsidRDefault="00A44431" w:rsidP="007428A2">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4" w:space="0" w:color="auto"/>
            </w:tcBorders>
          </w:tcPr>
          <w:p w14:paraId="41C43E36" w14:textId="77777777" w:rsidR="00A44431" w:rsidRPr="00036FCC" w:rsidRDefault="00A44431" w:rsidP="007428A2">
            <w:pPr>
              <w:spacing w:before="80" w:line="240" w:lineRule="exact"/>
              <w:ind w:firstLine="0"/>
              <w:jc w:val="center"/>
              <w:rPr>
                <w:rFonts w:cs="Arial"/>
                <w:sz w:val="20"/>
              </w:rPr>
            </w:pPr>
            <w:r w:rsidRPr="007546B6">
              <w:rPr>
                <w:rFonts w:cs="Arial"/>
                <w:sz w:val="20"/>
              </w:rPr>
              <w:t>89,8</w:t>
            </w:r>
          </w:p>
        </w:tc>
      </w:tr>
      <w:tr w:rsidR="00A44431" w:rsidRPr="006D7946" w14:paraId="71A71AEC"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55F8828D" w14:textId="77777777" w:rsidR="00A44431" w:rsidRPr="006D7946" w:rsidRDefault="00A44431" w:rsidP="007428A2">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39B548FE" w14:textId="77777777" w:rsidR="00A44431" w:rsidRPr="002358DA" w:rsidRDefault="00A44431" w:rsidP="007428A2">
            <w:pPr>
              <w:spacing w:before="8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7ABE1615" w14:textId="77777777" w:rsidR="00A44431" w:rsidRPr="00036FCC" w:rsidRDefault="00A44431" w:rsidP="007428A2">
            <w:pPr>
              <w:spacing w:before="8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4" w:space="0" w:color="auto"/>
            </w:tcBorders>
          </w:tcPr>
          <w:p w14:paraId="69620D5A" w14:textId="77777777" w:rsidR="00A44431" w:rsidRPr="00036FCC" w:rsidRDefault="00A44431" w:rsidP="007428A2">
            <w:pPr>
              <w:spacing w:before="80" w:line="240" w:lineRule="exact"/>
              <w:ind w:firstLine="0"/>
              <w:jc w:val="center"/>
              <w:rPr>
                <w:rFonts w:cs="Arial"/>
                <w:sz w:val="20"/>
              </w:rPr>
            </w:pPr>
            <w:r w:rsidRPr="007546B6">
              <w:rPr>
                <w:rFonts w:cs="Arial"/>
                <w:sz w:val="20"/>
              </w:rPr>
              <w:t>105,5</w:t>
            </w:r>
          </w:p>
        </w:tc>
      </w:tr>
      <w:tr w:rsidR="00A44431" w:rsidRPr="00D752D0" w14:paraId="1943AC9E"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32C0B8C9" w14:textId="77777777" w:rsidR="00A44431" w:rsidRPr="00D752D0" w:rsidRDefault="00A44431" w:rsidP="007428A2">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267DC3D3" w14:textId="77777777" w:rsidR="00A44431" w:rsidRPr="002358DA" w:rsidRDefault="00A44431" w:rsidP="007428A2">
            <w:pPr>
              <w:spacing w:before="8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41CE3019" w14:textId="77777777" w:rsidR="00A44431" w:rsidRPr="00036FCC" w:rsidRDefault="00A44431" w:rsidP="007428A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1E17FCA3" w14:textId="77777777" w:rsidR="00A44431" w:rsidRPr="00780D5D" w:rsidRDefault="00A44431" w:rsidP="007428A2">
            <w:pPr>
              <w:spacing w:before="80" w:line="240" w:lineRule="exact"/>
              <w:ind w:firstLine="0"/>
              <w:jc w:val="center"/>
              <w:rPr>
                <w:rFonts w:cs="Arial"/>
                <w:i/>
                <w:sz w:val="20"/>
                <w:highlight w:val="yellow"/>
              </w:rPr>
            </w:pPr>
            <w:r w:rsidRPr="004C7E69">
              <w:rPr>
                <w:rFonts w:cs="Arial"/>
                <w:i/>
                <w:sz w:val="20"/>
              </w:rPr>
              <w:t>94,4</w:t>
            </w:r>
          </w:p>
        </w:tc>
      </w:tr>
      <w:tr w:rsidR="00A44431" w:rsidRPr="006D7946" w14:paraId="7CBC996C"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5441F41A" w14:textId="77777777" w:rsidR="00A44431" w:rsidRPr="006D7946" w:rsidRDefault="00A44431" w:rsidP="007428A2">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013E66F6" w14:textId="77777777" w:rsidR="00A44431" w:rsidRPr="002358DA" w:rsidRDefault="00A44431" w:rsidP="007428A2">
            <w:pPr>
              <w:spacing w:before="8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tcPr>
          <w:p w14:paraId="520092DB" w14:textId="77777777" w:rsidR="00A44431" w:rsidRPr="00036FCC" w:rsidRDefault="00A44431" w:rsidP="007428A2">
            <w:pPr>
              <w:spacing w:before="8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4" w:space="0" w:color="auto"/>
            </w:tcBorders>
          </w:tcPr>
          <w:p w14:paraId="7B0EAAD5" w14:textId="77777777" w:rsidR="00A44431" w:rsidRPr="00036FCC" w:rsidRDefault="00A44431" w:rsidP="007428A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A44431" w:rsidRPr="006D7946" w14:paraId="27A01651"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6A56C196" w14:textId="77777777" w:rsidR="00A44431" w:rsidRPr="006D7946" w:rsidRDefault="00A44431" w:rsidP="007428A2">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1D4D935A" w14:textId="77777777" w:rsidR="00A44431" w:rsidRPr="002358DA" w:rsidRDefault="00A44431" w:rsidP="007428A2">
            <w:pPr>
              <w:spacing w:before="8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tcPr>
          <w:p w14:paraId="441AA0D6" w14:textId="77777777" w:rsidR="00A44431" w:rsidRPr="00036FCC" w:rsidRDefault="00A44431" w:rsidP="007428A2">
            <w:pPr>
              <w:spacing w:before="8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4" w:space="0" w:color="auto"/>
            </w:tcBorders>
          </w:tcPr>
          <w:p w14:paraId="4C9913F9" w14:textId="77777777" w:rsidR="00A44431" w:rsidRPr="00036FCC" w:rsidRDefault="00A44431" w:rsidP="007428A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A44431" w:rsidRPr="006D7946" w14:paraId="19AB4B19"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4384F99E" w14:textId="77777777" w:rsidR="00A44431" w:rsidRPr="006D7946" w:rsidRDefault="00A44431" w:rsidP="007428A2">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5F68F438" w14:textId="77777777" w:rsidR="00A44431" w:rsidRPr="002358DA" w:rsidRDefault="00A44431" w:rsidP="007428A2">
            <w:pPr>
              <w:spacing w:before="8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tcPr>
          <w:p w14:paraId="586DEFAB" w14:textId="77777777" w:rsidR="00A44431" w:rsidRPr="00036FCC" w:rsidRDefault="00A44431" w:rsidP="007428A2">
            <w:pPr>
              <w:spacing w:before="8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4" w:space="0" w:color="auto"/>
            </w:tcBorders>
          </w:tcPr>
          <w:p w14:paraId="0C905F79" w14:textId="77777777" w:rsidR="00A44431" w:rsidRPr="00036FCC" w:rsidRDefault="00A44431" w:rsidP="007428A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A44431" w:rsidRPr="00D752D0" w14:paraId="6945D26B"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5B6CC304" w14:textId="77777777" w:rsidR="00A44431" w:rsidRPr="00D752D0" w:rsidRDefault="00A44431" w:rsidP="007428A2">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76824E7C" w14:textId="77777777" w:rsidR="00A44431" w:rsidRPr="002358DA" w:rsidRDefault="00A44431" w:rsidP="007428A2">
            <w:pPr>
              <w:spacing w:before="80" w:line="240" w:lineRule="exact"/>
              <w:ind w:firstLine="0"/>
              <w:jc w:val="center"/>
              <w:rPr>
                <w:rFonts w:cs="Arial"/>
                <w:i/>
                <w:sz w:val="20"/>
              </w:rPr>
            </w:pPr>
            <w:r w:rsidRPr="0095665A">
              <w:rPr>
                <w:rFonts w:cs="Arial"/>
                <w:i/>
                <w:sz w:val="20"/>
              </w:rPr>
              <w:t>15687</w:t>
            </w:r>
            <w:r>
              <w:rPr>
                <w:rFonts w:cs="Arial"/>
                <w:i/>
                <w:sz w:val="20"/>
              </w:rPr>
              <w:t>,9</w:t>
            </w:r>
          </w:p>
        </w:tc>
        <w:tc>
          <w:tcPr>
            <w:tcW w:w="1843" w:type="dxa"/>
            <w:tcBorders>
              <w:top w:val="dotted" w:sz="4" w:space="0" w:color="auto"/>
              <w:left w:val="single" w:sz="6" w:space="0" w:color="auto"/>
              <w:bottom w:val="dotted" w:sz="4" w:space="0" w:color="auto"/>
              <w:right w:val="single" w:sz="6" w:space="0" w:color="auto"/>
            </w:tcBorders>
          </w:tcPr>
          <w:p w14:paraId="0009E9AE" w14:textId="77777777" w:rsidR="00A44431" w:rsidRPr="00036FCC" w:rsidRDefault="00A44431" w:rsidP="007428A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17566AA4" w14:textId="77777777" w:rsidR="00A44431" w:rsidRPr="00780D5D" w:rsidRDefault="00A44431" w:rsidP="007428A2">
            <w:pPr>
              <w:spacing w:before="80" w:line="240" w:lineRule="exact"/>
              <w:ind w:firstLine="0"/>
              <w:jc w:val="center"/>
              <w:rPr>
                <w:rFonts w:cs="Arial"/>
                <w:i/>
                <w:sz w:val="20"/>
                <w:highlight w:val="yellow"/>
              </w:rPr>
            </w:pPr>
            <w:r w:rsidRPr="0095665A">
              <w:rPr>
                <w:rFonts w:cs="Arial"/>
                <w:i/>
                <w:sz w:val="20"/>
              </w:rPr>
              <w:t>138,1</w:t>
            </w:r>
          </w:p>
        </w:tc>
      </w:tr>
      <w:tr w:rsidR="00A44431" w:rsidRPr="006D7946" w14:paraId="793E4937"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36A64D40" w14:textId="77777777" w:rsidR="00A44431" w:rsidRPr="006D7946" w:rsidRDefault="00A44431" w:rsidP="007428A2">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24EE539D" w14:textId="77777777" w:rsidR="00A44431" w:rsidRPr="002358DA" w:rsidRDefault="00A44431" w:rsidP="007428A2">
            <w:pPr>
              <w:spacing w:before="80" w:line="240" w:lineRule="exact"/>
              <w:ind w:firstLine="0"/>
              <w:jc w:val="center"/>
              <w:rPr>
                <w:rFonts w:cs="Arial"/>
                <w:sz w:val="20"/>
              </w:rPr>
            </w:pPr>
            <w:r w:rsidRPr="0095665A">
              <w:rPr>
                <w:rFonts w:cs="Arial"/>
                <w:sz w:val="20"/>
              </w:rPr>
              <w:t>277</w:t>
            </w:r>
            <w:r>
              <w:rPr>
                <w:rFonts w:cs="Arial"/>
                <w:sz w:val="20"/>
              </w:rPr>
              <w:t>6,3</w:t>
            </w:r>
          </w:p>
        </w:tc>
        <w:tc>
          <w:tcPr>
            <w:tcW w:w="1843" w:type="dxa"/>
            <w:tcBorders>
              <w:top w:val="dotted" w:sz="4" w:space="0" w:color="auto"/>
              <w:left w:val="single" w:sz="6" w:space="0" w:color="auto"/>
              <w:bottom w:val="dotted" w:sz="4" w:space="0" w:color="auto"/>
              <w:right w:val="single" w:sz="6" w:space="0" w:color="auto"/>
            </w:tcBorders>
            <w:vAlign w:val="bottom"/>
          </w:tcPr>
          <w:p w14:paraId="660A6CD3" w14:textId="77777777" w:rsidR="00A44431" w:rsidRPr="00036FCC" w:rsidRDefault="00A44431" w:rsidP="007428A2">
            <w:pPr>
              <w:spacing w:before="8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4" w:space="0" w:color="auto"/>
            </w:tcBorders>
            <w:vAlign w:val="bottom"/>
          </w:tcPr>
          <w:p w14:paraId="38FDBCBC" w14:textId="77777777" w:rsidR="00A44431" w:rsidRPr="00036FCC" w:rsidRDefault="00A44431" w:rsidP="007428A2">
            <w:pPr>
              <w:spacing w:before="80" w:line="240" w:lineRule="exact"/>
              <w:ind w:firstLine="0"/>
              <w:jc w:val="center"/>
              <w:rPr>
                <w:rFonts w:cs="Arial"/>
                <w:sz w:val="20"/>
              </w:rPr>
            </w:pPr>
            <w:r w:rsidRPr="002448A8">
              <w:rPr>
                <w:rFonts w:cs="Arial"/>
                <w:sz w:val="20"/>
              </w:rPr>
              <w:t>134,8</w:t>
            </w:r>
          </w:p>
        </w:tc>
      </w:tr>
      <w:tr w:rsidR="00A44431" w:rsidRPr="006D7946" w14:paraId="72ECE9BE"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658BC9C6" w14:textId="77777777" w:rsidR="00A44431" w:rsidRPr="006D7946" w:rsidRDefault="00A44431" w:rsidP="007428A2">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3EC8A871" w14:textId="77777777" w:rsidR="00A44431" w:rsidRPr="002358DA" w:rsidRDefault="00A44431" w:rsidP="007428A2">
            <w:pPr>
              <w:spacing w:before="80" w:line="240" w:lineRule="exact"/>
              <w:ind w:firstLine="0"/>
              <w:jc w:val="center"/>
              <w:rPr>
                <w:rFonts w:cs="Arial"/>
                <w:sz w:val="20"/>
              </w:rPr>
            </w:pPr>
            <w:r w:rsidRPr="005F0D21">
              <w:rPr>
                <w:rFonts w:cs="Arial"/>
                <w:sz w:val="20"/>
              </w:rPr>
              <w:t>291</w:t>
            </w:r>
            <w:r>
              <w:rPr>
                <w:rFonts w:cs="Arial"/>
                <w:sz w:val="20"/>
              </w:rPr>
              <w:t>6</w:t>
            </w:r>
            <w:r w:rsidRPr="005F0D21">
              <w:rPr>
                <w:rFonts w:cs="Arial"/>
                <w:sz w:val="20"/>
              </w:rPr>
              <w:t>,</w:t>
            </w:r>
            <w:r>
              <w:rPr>
                <w:rFonts w:cs="Arial"/>
                <w:sz w:val="20"/>
              </w:rPr>
              <w:t>0</w:t>
            </w:r>
          </w:p>
        </w:tc>
        <w:tc>
          <w:tcPr>
            <w:tcW w:w="1843" w:type="dxa"/>
            <w:tcBorders>
              <w:top w:val="dotted" w:sz="4" w:space="0" w:color="auto"/>
              <w:left w:val="single" w:sz="6" w:space="0" w:color="auto"/>
              <w:bottom w:val="dotted" w:sz="4" w:space="0" w:color="auto"/>
              <w:right w:val="single" w:sz="6" w:space="0" w:color="auto"/>
            </w:tcBorders>
          </w:tcPr>
          <w:p w14:paraId="32F2C607" w14:textId="77777777" w:rsidR="00A44431" w:rsidRPr="00036FCC" w:rsidRDefault="00A44431" w:rsidP="007428A2">
            <w:pPr>
              <w:spacing w:before="80" w:line="240" w:lineRule="exact"/>
              <w:ind w:firstLine="0"/>
              <w:jc w:val="center"/>
              <w:rPr>
                <w:rFonts w:cs="Arial"/>
                <w:sz w:val="20"/>
              </w:rPr>
            </w:pPr>
            <w:r w:rsidRPr="005F0D21">
              <w:rPr>
                <w:rFonts w:cs="Arial"/>
                <w:sz w:val="20"/>
              </w:rPr>
              <w:t>104,</w:t>
            </w:r>
            <w:r>
              <w:rPr>
                <w:rFonts w:cs="Arial"/>
                <w:sz w:val="20"/>
              </w:rPr>
              <w:t>7</w:t>
            </w:r>
          </w:p>
        </w:tc>
        <w:tc>
          <w:tcPr>
            <w:tcW w:w="3114" w:type="dxa"/>
            <w:tcBorders>
              <w:top w:val="dotted" w:sz="4" w:space="0" w:color="auto"/>
              <w:left w:val="single" w:sz="6" w:space="0" w:color="auto"/>
              <w:bottom w:val="dotted" w:sz="4" w:space="0" w:color="auto"/>
              <w:right w:val="double" w:sz="4" w:space="0" w:color="auto"/>
            </w:tcBorders>
          </w:tcPr>
          <w:p w14:paraId="26A3BF41" w14:textId="77777777" w:rsidR="00A44431" w:rsidRPr="00036FCC" w:rsidRDefault="00A44431" w:rsidP="007428A2">
            <w:pPr>
              <w:spacing w:before="80" w:line="240" w:lineRule="exact"/>
              <w:ind w:firstLine="0"/>
              <w:jc w:val="center"/>
              <w:rPr>
                <w:rFonts w:cs="Arial"/>
                <w:sz w:val="20"/>
              </w:rPr>
            </w:pPr>
            <w:r w:rsidRPr="005F0D21">
              <w:rPr>
                <w:rFonts w:cs="Arial"/>
                <w:sz w:val="20"/>
              </w:rPr>
              <w:t>119,</w:t>
            </w:r>
            <w:r>
              <w:rPr>
                <w:rFonts w:cs="Arial"/>
                <w:sz w:val="20"/>
              </w:rPr>
              <w:t>3</w:t>
            </w:r>
          </w:p>
        </w:tc>
      </w:tr>
      <w:tr w:rsidR="00A44431" w:rsidRPr="006D7946" w14:paraId="6BBD0A76" w14:textId="77777777" w:rsidTr="00A44431">
        <w:tc>
          <w:tcPr>
            <w:tcW w:w="2553" w:type="dxa"/>
            <w:tcBorders>
              <w:top w:val="dotted" w:sz="4" w:space="0" w:color="auto"/>
              <w:left w:val="double" w:sz="4" w:space="0" w:color="auto"/>
              <w:bottom w:val="dotted" w:sz="4" w:space="0" w:color="auto"/>
              <w:right w:val="single" w:sz="6" w:space="0" w:color="auto"/>
            </w:tcBorders>
          </w:tcPr>
          <w:p w14:paraId="05D002A8" w14:textId="77777777" w:rsidR="00A44431" w:rsidRPr="006D7946" w:rsidRDefault="00A44431" w:rsidP="007428A2">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18029869" w14:textId="77777777" w:rsidR="00A44431" w:rsidRPr="002358DA" w:rsidRDefault="00A44431" w:rsidP="007428A2">
            <w:pPr>
              <w:spacing w:before="80" w:line="240" w:lineRule="exact"/>
              <w:ind w:firstLine="0"/>
              <w:jc w:val="center"/>
              <w:rPr>
                <w:rFonts w:cs="Arial"/>
                <w:sz w:val="20"/>
              </w:rPr>
            </w:pPr>
            <w:r w:rsidRPr="00330021">
              <w:rPr>
                <w:rFonts w:cs="Arial"/>
                <w:sz w:val="20"/>
              </w:rPr>
              <w:t>30</w:t>
            </w:r>
            <w:r>
              <w:rPr>
                <w:rFonts w:cs="Arial"/>
                <w:sz w:val="20"/>
              </w:rPr>
              <w:t>85</w:t>
            </w:r>
            <w:r w:rsidRPr="00330021">
              <w:rPr>
                <w:rFonts w:cs="Arial"/>
                <w:sz w:val="20"/>
              </w:rPr>
              <w:t>,4</w:t>
            </w:r>
          </w:p>
        </w:tc>
        <w:tc>
          <w:tcPr>
            <w:tcW w:w="1843" w:type="dxa"/>
            <w:tcBorders>
              <w:top w:val="dotted" w:sz="4" w:space="0" w:color="auto"/>
              <w:left w:val="single" w:sz="6" w:space="0" w:color="auto"/>
              <w:bottom w:val="dotted" w:sz="4" w:space="0" w:color="auto"/>
              <w:right w:val="single" w:sz="6" w:space="0" w:color="auto"/>
            </w:tcBorders>
          </w:tcPr>
          <w:p w14:paraId="369DC285" w14:textId="77777777" w:rsidR="00A44431" w:rsidRPr="00036FCC" w:rsidRDefault="00A44431" w:rsidP="007428A2">
            <w:pPr>
              <w:spacing w:before="80" w:line="240" w:lineRule="exact"/>
              <w:ind w:firstLine="0"/>
              <w:jc w:val="center"/>
              <w:rPr>
                <w:rFonts w:cs="Arial"/>
                <w:sz w:val="20"/>
              </w:rPr>
            </w:pPr>
            <w:r w:rsidRPr="00330021">
              <w:rPr>
                <w:rFonts w:cs="Arial"/>
                <w:sz w:val="20"/>
              </w:rPr>
              <w:t>105,</w:t>
            </w:r>
            <w:r>
              <w:rPr>
                <w:rFonts w:cs="Arial"/>
                <w:sz w:val="20"/>
              </w:rPr>
              <w:t>5</w:t>
            </w:r>
          </w:p>
        </w:tc>
        <w:tc>
          <w:tcPr>
            <w:tcW w:w="3114" w:type="dxa"/>
            <w:tcBorders>
              <w:top w:val="dotted" w:sz="4" w:space="0" w:color="auto"/>
              <w:left w:val="single" w:sz="6" w:space="0" w:color="auto"/>
              <w:bottom w:val="dotted" w:sz="4" w:space="0" w:color="auto"/>
              <w:right w:val="double" w:sz="4" w:space="0" w:color="auto"/>
            </w:tcBorders>
          </w:tcPr>
          <w:p w14:paraId="5D3C4201" w14:textId="77777777" w:rsidR="00A44431" w:rsidRPr="00036FCC" w:rsidRDefault="00A44431" w:rsidP="007428A2">
            <w:pPr>
              <w:spacing w:before="80" w:line="240" w:lineRule="exact"/>
              <w:ind w:firstLine="0"/>
              <w:jc w:val="center"/>
              <w:rPr>
                <w:rFonts w:cs="Arial"/>
                <w:sz w:val="20"/>
              </w:rPr>
            </w:pPr>
            <w:r w:rsidRPr="00330021">
              <w:rPr>
                <w:rFonts w:cs="Arial"/>
                <w:sz w:val="20"/>
              </w:rPr>
              <w:t>98,</w:t>
            </w:r>
            <w:r>
              <w:rPr>
                <w:rFonts w:cs="Arial"/>
                <w:sz w:val="20"/>
              </w:rPr>
              <w:t>6</w:t>
            </w:r>
          </w:p>
        </w:tc>
      </w:tr>
      <w:tr w:rsidR="00A44431" w:rsidRPr="00D752D0" w14:paraId="0860CE0D" w14:textId="77777777" w:rsidTr="00A44431">
        <w:tc>
          <w:tcPr>
            <w:tcW w:w="2553" w:type="dxa"/>
            <w:tcBorders>
              <w:top w:val="dotted" w:sz="4" w:space="0" w:color="auto"/>
              <w:left w:val="double" w:sz="4" w:space="0" w:color="auto"/>
              <w:bottom w:val="dotted" w:sz="4" w:space="0" w:color="auto"/>
              <w:right w:val="single" w:sz="6" w:space="0" w:color="auto"/>
            </w:tcBorders>
          </w:tcPr>
          <w:p w14:paraId="4E473280" w14:textId="77777777" w:rsidR="00A44431" w:rsidRPr="00D752D0" w:rsidRDefault="00A44431" w:rsidP="007428A2">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1C69260E" w14:textId="77777777" w:rsidR="00A44431" w:rsidRPr="002358DA" w:rsidRDefault="00A44431" w:rsidP="007428A2">
            <w:pPr>
              <w:spacing w:before="80" w:line="240" w:lineRule="exact"/>
              <w:ind w:firstLine="0"/>
              <w:jc w:val="center"/>
              <w:rPr>
                <w:rFonts w:cs="Arial"/>
                <w:i/>
                <w:sz w:val="20"/>
              </w:rPr>
            </w:pPr>
            <w:r w:rsidRPr="00330021">
              <w:rPr>
                <w:rFonts w:cs="Arial"/>
                <w:i/>
                <w:sz w:val="20"/>
              </w:rPr>
              <w:t>244</w:t>
            </w:r>
            <w:r>
              <w:rPr>
                <w:rFonts w:cs="Arial"/>
                <w:i/>
                <w:sz w:val="20"/>
              </w:rPr>
              <w:t>65</w:t>
            </w:r>
            <w:r w:rsidRPr="00330021">
              <w:rPr>
                <w:rFonts w:cs="Arial"/>
                <w:i/>
                <w:sz w:val="20"/>
              </w:rPr>
              <w:t>,</w:t>
            </w:r>
            <w:r>
              <w:rPr>
                <w:rFonts w:cs="Arial"/>
                <w:i/>
                <w:sz w:val="20"/>
              </w:rPr>
              <w:t>6</w:t>
            </w:r>
          </w:p>
        </w:tc>
        <w:tc>
          <w:tcPr>
            <w:tcW w:w="1843" w:type="dxa"/>
            <w:tcBorders>
              <w:top w:val="dotted" w:sz="4" w:space="0" w:color="auto"/>
              <w:left w:val="single" w:sz="6" w:space="0" w:color="auto"/>
              <w:bottom w:val="dotted" w:sz="4" w:space="0" w:color="auto"/>
              <w:right w:val="single" w:sz="6" w:space="0" w:color="auto"/>
            </w:tcBorders>
          </w:tcPr>
          <w:p w14:paraId="08E59A7E" w14:textId="77777777" w:rsidR="00A44431" w:rsidRPr="00036FCC" w:rsidRDefault="00A44431" w:rsidP="007428A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6B64781D" w14:textId="77777777" w:rsidR="00A44431" w:rsidRPr="00780D5D" w:rsidRDefault="00A44431" w:rsidP="007428A2">
            <w:pPr>
              <w:spacing w:before="80" w:line="240" w:lineRule="exact"/>
              <w:ind w:firstLine="0"/>
              <w:jc w:val="center"/>
              <w:rPr>
                <w:rFonts w:cs="Arial"/>
                <w:i/>
                <w:sz w:val="20"/>
                <w:highlight w:val="yellow"/>
              </w:rPr>
            </w:pPr>
            <w:r w:rsidRPr="00330021">
              <w:rPr>
                <w:rFonts w:cs="Arial"/>
                <w:i/>
                <w:sz w:val="20"/>
              </w:rPr>
              <w:t>129</w:t>
            </w:r>
            <w:r>
              <w:rPr>
                <w:rFonts w:cs="Arial"/>
                <w:i/>
                <w:sz w:val="20"/>
              </w:rPr>
              <w:t>,0</w:t>
            </w:r>
          </w:p>
        </w:tc>
      </w:tr>
      <w:tr w:rsidR="00A44431" w:rsidRPr="006D7946" w14:paraId="7C689E4B"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04CD7037" w14:textId="77777777" w:rsidR="00A44431" w:rsidRPr="00A52925" w:rsidRDefault="00A44431" w:rsidP="007428A2">
            <w:pPr>
              <w:spacing w:before="8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585696E4" w14:textId="77777777" w:rsidR="00A44431" w:rsidRPr="002358DA" w:rsidRDefault="00A44431" w:rsidP="007428A2">
            <w:pPr>
              <w:spacing w:before="80" w:line="240" w:lineRule="exact"/>
              <w:ind w:firstLine="0"/>
              <w:jc w:val="center"/>
              <w:rPr>
                <w:rFonts w:cs="Arial"/>
                <w:sz w:val="20"/>
              </w:rPr>
            </w:pPr>
            <w:r w:rsidRPr="00BC57C2">
              <w:rPr>
                <w:rFonts w:cs="Arial"/>
                <w:sz w:val="20"/>
              </w:rPr>
              <w:t>31</w:t>
            </w:r>
            <w:r>
              <w:rPr>
                <w:rFonts w:cs="Arial"/>
                <w:sz w:val="20"/>
              </w:rPr>
              <w:t>91</w:t>
            </w:r>
            <w:r w:rsidRPr="00BC57C2">
              <w:rPr>
                <w:rFonts w:cs="Arial"/>
                <w:sz w:val="20"/>
              </w:rPr>
              <w:t>,4</w:t>
            </w:r>
          </w:p>
        </w:tc>
        <w:tc>
          <w:tcPr>
            <w:tcW w:w="1843" w:type="dxa"/>
            <w:tcBorders>
              <w:top w:val="dotted" w:sz="4" w:space="0" w:color="auto"/>
              <w:left w:val="single" w:sz="6" w:space="0" w:color="auto"/>
              <w:bottom w:val="dotted" w:sz="4" w:space="0" w:color="auto"/>
              <w:right w:val="single" w:sz="6" w:space="0" w:color="auto"/>
            </w:tcBorders>
          </w:tcPr>
          <w:p w14:paraId="0CE7896A" w14:textId="77777777" w:rsidR="00A44431" w:rsidRPr="00036FCC" w:rsidRDefault="00A44431" w:rsidP="007428A2">
            <w:pPr>
              <w:spacing w:before="80" w:line="240" w:lineRule="exact"/>
              <w:ind w:firstLine="0"/>
              <w:jc w:val="center"/>
              <w:rPr>
                <w:rFonts w:cs="Arial"/>
                <w:sz w:val="20"/>
              </w:rPr>
            </w:pPr>
            <w:r>
              <w:rPr>
                <w:rFonts w:cs="Arial"/>
                <w:sz w:val="20"/>
              </w:rPr>
              <w:t>102,7</w:t>
            </w:r>
          </w:p>
        </w:tc>
        <w:tc>
          <w:tcPr>
            <w:tcW w:w="3114" w:type="dxa"/>
            <w:tcBorders>
              <w:top w:val="dotted" w:sz="4" w:space="0" w:color="auto"/>
              <w:left w:val="single" w:sz="6" w:space="0" w:color="auto"/>
              <w:bottom w:val="dotted" w:sz="4" w:space="0" w:color="auto"/>
              <w:right w:val="double" w:sz="4" w:space="0" w:color="auto"/>
            </w:tcBorders>
          </w:tcPr>
          <w:p w14:paraId="298F6028" w14:textId="77777777" w:rsidR="00A44431" w:rsidRPr="00036FCC" w:rsidRDefault="00A44431" w:rsidP="007428A2">
            <w:pPr>
              <w:spacing w:before="80" w:line="240" w:lineRule="exact"/>
              <w:ind w:firstLine="0"/>
              <w:jc w:val="center"/>
              <w:rPr>
                <w:rFonts w:cs="Arial"/>
                <w:sz w:val="20"/>
              </w:rPr>
            </w:pPr>
            <w:r w:rsidRPr="00BC57C2">
              <w:rPr>
                <w:rFonts w:cs="Arial"/>
                <w:sz w:val="20"/>
              </w:rPr>
              <w:t>102,</w:t>
            </w:r>
            <w:r>
              <w:rPr>
                <w:rFonts w:cs="Arial"/>
                <w:sz w:val="20"/>
              </w:rPr>
              <w:t>5</w:t>
            </w:r>
          </w:p>
        </w:tc>
      </w:tr>
      <w:tr w:rsidR="00A44431" w:rsidRPr="006D7946" w14:paraId="76437583"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548D9330" w14:textId="77777777" w:rsidR="00A44431" w:rsidRPr="006D7946" w:rsidRDefault="00A44431" w:rsidP="007428A2">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56548083" w14:textId="77777777" w:rsidR="00A44431" w:rsidRPr="002358DA" w:rsidRDefault="00A44431" w:rsidP="007428A2">
            <w:pPr>
              <w:spacing w:before="80" w:line="240" w:lineRule="exact"/>
              <w:ind w:firstLine="0"/>
              <w:jc w:val="center"/>
              <w:rPr>
                <w:rFonts w:cs="Arial"/>
                <w:sz w:val="20"/>
              </w:rPr>
            </w:pPr>
            <w:r>
              <w:rPr>
                <w:rFonts w:cs="Arial"/>
                <w:sz w:val="20"/>
              </w:rPr>
              <w:t>2883,9</w:t>
            </w:r>
          </w:p>
        </w:tc>
        <w:tc>
          <w:tcPr>
            <w:tcW w:w="1843" w:type="dxa"/>
            <w:tcBorders>
              <w:top w:val="dotted" w:sz="4" w:space="0" w:color="auto"/>
              <w:left w:val="single" w:sz="6" w:space="0" w:color="auto"/>
              <w:bottom w:val="dotted" w:sz="4" w:space="0" w:color="auto"/>
              <w:right w:val="single" w:sz="6" w:space="0" w:color="auto"/>
            </w:tcBorders>
          </w:tcPr>
          <w:p w14:paraId="02D306E6" w14:textId="77777777" w:rsidR="00A44431" w:rsidRPr="00036FCC" w:rsidRDefault="00A44431" w:rsidP="007428A2">
            <w:pPr>
              <w:spacing w:before="80" w:line="240" w:lineRule="exact"/>
              <w:ind w:firstLine="0"/>
              <w:jc w:val="center"/>
              <w:rPr>
                <w:rFonts w:cs="Arial"/>
                <w:sz w:val="20"/>
              </w:rPr>
            </w:pPr>
            <w:r>
              <w:rPr>
                <w:rFonts w:cs="Arial"/>
                <w:sz w:val="20"/>
              </w:rPr>
              <w:t>89,7</w:t>
            </w:r>
          </w:p>
        </w:tc>
        <w:tc>
          <w:tcPr>
            <w:tcW w:w="3114" w:type="dxa"/>
            <w:tcBorders>
              <w:top w:val="dotted" w:sz="4" w:space="0" w:color="auto"/>
              <w:left w:val="single" w:sz="6" w:space="0" w:color="auto"/>
              <w:bottom w:val="dotted" w:sz="4" w:space="0" w:color="auto"/>
              <w:right w:val="double" w:sz="4" w:space="0" w:color="auto"/>
            </w:tcBorders>
          </w:tcPr>
          <w:p w14:paraId="74BC48D8" w14:textId="77777777" w:rsidR="00A44431" w:rsidRPr="00036FCC" w:rsidRDefault="00A44431" w:rsidP="007428A2">
            <w:pPr>
              <w:spacing w:before="80" w:line="240" w:lineRule="exact"/>
              <w:ind w:firstLine="0"/>
              <w:jc w:val="center"/>
              <w:rPr>
                <w:rFonts w:cs="Arial"/>
                <w:sz w:val="20"/>
              </w:rPr>
            </w:pPr>
            <w:r>
              <w:rPr>
                <w:rFonts w:cs="Arial"/>
                <w:sz w:val="20"/>
              </w:rPr>
              <w:t>107,5</w:t>
            </w:r>
          </w:p>
        </w:tc>
      </w:tr>
      <w:tr w:rsidR="00A44431" w:rsidRPr="006D7946" w14:paraId="51C1D7C7"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15001AB4" w14:textId="77777777" w:rsidR="00A44431" w:rsidRPr="006D7946" w:rsidRDefault="00A44431" w:rsidP="007428A2">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400D2576" w14:textId="77777777" w:rsidR="00A44431" w:rsidRPr="002358DA" w:rsidRDefault="00A44431" w:rsidP="007428A2">
            <w:pPr>
              <w:spacing w:before="80" w:line="240" w:lineRule="exact"/>
              <w:ind w:firstLine="0"/>
              <w:jc w:val="center"/>
              <w:rPr>
                <w:rFonts w:cs="Arial"/>
                <w:sz w:val="20"/>
              </w:rPr>
            </w:pPr>
            <w:r>
              <w:rPr>
                <w:rFonts w:cs="Arial"/>
                <w:sz w:val="20"/>
              </w:rPr>
              <w:t>3206,8</w:t>
            </w:r>
          </w:p>
        </w:tc>
        <w:tc>
          <w:tcPr>
            <w:tcW w:w="1843" w:type="dxa"/>
            <w:tcBorders>
              <w:top w:val="dotted" w:sz="4" w:space="0" w:color="auto"/>
              <w:left w:val="single" w:sz="6" w:space="0" w:color="auto"/>
              <w:bottom w:val="dotted" w:sz="4" w:space="0" w:color="auto"/>
              <w:right w:val="single" w:sz="6" w:space="0" w:color="auto"/>
            </w:tcBorders>
          </w:tcPr>
          <w:p w14:paraId="5362F0F0" w14:textId="77777777" w:rsidR="00A44431" w:rsidRPr="00036FCC" w:rsidRDefault="00A44431" w:rsidP="007428A2">
            <w:pPr>
              <w:spacing w:before="80" w:line="240" w:lineRule="exact"/>
              <w:ind w:firstLine="0"/>
              <w:jc w:val="center"/>
              <w:rPr>
                <w:rFonts w:cs="Arial"/>
                <w:sz w:val="20"/>
              </w:rPr>
            </w:pPr>
            <w:r>
              <w:rPr>
                <w:rFonts w:cs="Arial"/>
                <w:sz w:val="20"/>
              </w:rPr>
              <w:t>109,9</w:t>
            </w:r>
          </w:p>
        </w:tc>
        <w:tc>
          <w:tcPr>
            <w:tcW w:w="3114" w:type="dxa"/>
            <w:tcBorders>
              <w:top w:val="dotted" w:sz="4" w:space="0" w:color="auto"/>
              <w:left w:val="single" w:sz="6" w:space="0" w:color="auto"/>
              <w:bottom w:val="dotted" w:sz="4" w:space="0" w:color="auto"/>
              <w:right w:val="double" w:sz="4" w:space="0" w:color="auto"/>
            </w:tcBorders>
          </w:tcPr>
          <w:p w14:paraId="15C2158F" w14:textId="77777777" w:rsidR="00A44431" w:rsidRPr="00036FCC" w:rsidRDefault="00A44431" w:rsidP="007428A2">
            <w:pPr>
              <w:spacing w:before="80" w:line="240" w:lineRule="exact"/>
              <w:ind w:firstLine="0"/>
              <w:jc w:val="center"/>
              <w:rPr>
                <w:rFonts w:cs="Arial"/>
                <w:sz w:val="20"/>
              </w:rPr>
            </w:pPr>
            <w:r>
              <w:rPr>
                <w:rFonts w:cs="Arial"/>
                <w:sz w:val="20"/>
              </w:rPr>
              <w:t>105,4</w:t>
            </w:r>
          </w:p>
        </w:tc>
      </w:tr>
      <w:tr w:rsidR="00A44431" w:rsidRPr="00D752D0" w14:paraId="45737C40" w14:textId="77777777" w:rsidTr="00A44431">
        <w:tc>
          <w:tcPr>
            <w:tcW w:w="2553" w:type="dxa"/>
            <w:tcBorders>
              <w:top w:val="dotted" w:sz="4" w:space="0" w:color="auto"/>
              <w:left w:val="double" w:sz="4" w:space="0" w:color="auto"/>
              <w:bottom w:val="dotted" w:sz="4" w:space="0" w:color="auto"/>
              <w:right w:val="single" w:sz="6" w:space="0" w:color="auto"/>
            </w:tcBorders>
            <w:vAlign w:val="bottom"/>
          </w:tcPr>
          <w:p w14:paraId="147FDC6A" w14:textId="77777777" w:rsidR="00A44431" w:rsidRPr="00D752D0" w:rsidRDefault="00A44431" w:rsidP="007428A2">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0837904C" w14:textId="77777777" w:rsidR="00A44431" w:rsidRPr="002358DA" w:rsidRDefault="00A44431" w:rsidP="007428A2">
            <w:pPr>
              <w:spacing w:before="80" w:line="240" w:lineRule="exact"/>
              <w:ind w:firstLine="0"/>
              <w:jc w:val="center"/>
              <w:rPr>
                <w:rFonts w:cs="Arial"/>
                <w:i/>
                <w:sz w:val="20"/>
              </w:rPr>
            </w:pPr>
            <w:r>
              <w:rPr>
                <w:rFonts w:cs="Arial"/>
                <w:i/>
                <w:sz w:val="20"/>
              </w:rPr>
              <w:t>33747,7</w:t>
            </w:r>
          </w:p>
        </w:tc>
        <w:tc>
          <w:tcPr>
            <w:tcW w:w="1843" w:type="dxa"/>
            <w:tcBorders>
              <w:top w:val="dotted" w:sz="4" w:space="0" w:color="auto"/>
              <w:left w:val="single" w:sz="6" w:space="0" w:color="auto"/>
              <w:bottom w:val="dotted" w:sz="4" w:space="0" w:color="auto"/>
              <w:right w:val="single" w:sz="6" w:space="0" w:color="auto"/>
            </w:tcBorders>
          </w:tcPr>
          <w:p w14:paraId="56A77984" w14:textId="77777777" w:rsidR="00A44431" w:rsidRPr="00780D5D" w:rsidRDefault="00A44431" w:rsidP="007428A2">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4" w:space="0" w:color="auto"/>
            </w:tcBorders>
          </w:tcPr>
          <w:p w14:paraId="71EDA8D9" w14:textId="77777777" w:rsidR="00A44431" w:rsidRPr="00780D5D" w:rsidRDefault="00A44431" w:rsidP="007428A2">
            <w:pPr>
              <w:spacing w:before="80" w:line="240" w:lineRule="exact"/>
              <w:ind w:firstLine="0"/>
              <w:jc w:val="center"/>
              <w:rPr>
                <w:rFonts w:cs="Arial"/>
                <w:i/>
                <w:sz w:val="20"/>
                <w:highlight w:val="yellow"/>
              </w:rPr>
            </w:pPr>
            <w:r>
              <w:rPr>
                <w:rFonts w:cs="Arial"/>
                <w:i/>
                <w:sz w:val="20"/>
              </w:rPr>
              <w:t>121,5</w:t>
            </w:r>
          </w:p>
        </w:tc>
      </w:tr>
      <w:tr w:rsidR="00A44431" w:rsidRPr="006D7946" w14:paraId="15CB264E" w14:textId="77777777" w:rsidTr="00A44431">
        <w:tc>
          <w:tcPr>
            <w:tcW w:w="9214" w:type="dxa"/>
            <w:gridSpan w:val="4"/>
            <w:tcBorders>
              <w:top w:val="single" w:sz="6" w:space="0" w:color="auto"/>
              <w:left w:val="double" w:sz="4" w:space="0" w:color="auto"/>
              <w:bottom w:val="single" w:sz="6" w:space="0" w:color="auto"/>
              <w:right w:val="double" w:sz="4" w:space="0" w:color="auto"/>
            </w:tcBorders>
            <w:vAlign w:val="bottom"/>
          </w:tcPr>
          <w:p w14:paraId="7A7280FB" w14:textId="77777777" w:rsidR="00A44431" w:rsidRPr="00EE7BA8" w:rsidRDefault="00A44431" w:rsidP="007428A2">
            <w:pPr>
              <w:spacing w:before="80" w:line="240" w:lineRule="exact"/>
              <w:ind w:firstLine="0"/>
              <w:jc w:val="center"/>
              <w:rPr>
                <w:rFonts w:cs="Arial"/>
                <w:sz w:val="20"/>
              </w:rPr>
            </w:pPr>
            <w:r w:rsidRPr="00EE7BA8">
              <w:rPr>
                <w:rFonts w:cs="Arial"/>
                <w:b/>
                <w:sz w:val="20"/>
              </w:rPr>
              <w:t>2022 год</w:t>
            </w:r>
          </w:p>
        </w:tc>
      </w:tr>
      <w:tr w:rsidR="00A44431" w:rsidRPr="006D7946" w14:paraId="77CDF785" w14:textId="77777777" w:rsidTr="00A44431">
        <w:tc>
          <w:tcPr>
            <w:tcW w:w="2553" w:type="dxa"/>
            <w:tcBorders>
              <w:top w:val="dotted" w:sz="4" w:space="0" w:color="auto"/>
              <w:left w:val="double" w:sz="4" w:space="0" w:color="auto"/>
              <w:bottom w:val="double" w:sz="4" w:space="0" w:color="auto"/>
              <w:right w:val="single" w:sz="6" w:space="0" w:color="auto"/>
            </w:tcBorders>
            <w:vAlign w:val="bottom"/>
          </w:tcPr>
          <w:p w14:paraId="2D894140" w14:textId="77777777" w:rsidR="00A44431" w:rsidRDefault="00A44431" w:rsidP="007428A2">
            <w:pPr>
              <w:spacing w:before="80" w:line="240" w:lineRule="exact"/>
              <w:ind w:left="114" w:hanging="57"/>
              <w:jc w:val="left"/>
              <w:rPr>
                <w:rFonts w:cs="Arial"/>
                <w:i/>
                <w:sz w:val="20"/>
              </w:rPr>
            </w:pPr>
            <w:r w:rsidRPr="006D7946">
              <w:rPr>
                <w:rFonts w:cs="Arial"/>
                <w:sz w:val="20"/>
              </w:rPr>
              <w:t>Январь</w:t>
            </w:r>
          </w:p>
        </w:tc>
        <w:tc>
          <w:tcPr>
            <w:tcW w:w="1704" w:type="dxa"/>
            <w:tcBorders>
              <w:top w:val="dotted" w:sz="4" w:space="0" w:color="auto"/>
              <w:left w:val="single" w:sz="6" w:space="0" w:color="auto"/>
              <w:bottom w:val="double" w:sz="4" w:space="0" w:color="auto"/>
              <w:right w:val="single" w:sz="6" w:space="0" w:color="auto"/>
            </w:tcBorders>
          </w:tcPr>
          <w:p w14:paraId="0598EF99" w14:textId="77777777" w:rsidR="00A44431" w:rsidRPr="00EE7BA8" w:rsidRDefault="00A44431" w:rsidP="007428A2">
            <w:pPr>
              <w:spacing w:before="80" w:line="240" w:lineRule="exact"/>
              <w:ind w:firstLine="0"/>
              <w:jc w:val="center"/>
              <w:rPr>
                <w:rFonts w:cs="Arial"/>
                <w:sz w:val="20"/>
              </w:rPr>
            </w:pPr>
            <w:r>
              <w:rPr>
                <w:rFonts w:cs="Arial"/>
                <w:sz w:val="20"/>
              </w:rPr>
              <w:t>2929,0</w:t>
            </w:r>
          </w:p>
        </w:tc>
        <w:tc>
          <w:tcPr>
            <w:tcW w:w="1843" w:type="dxa"/>
            <w:tcBorders>
              <w:top w:val="dotted" w:sz="4" w:space="0" w:color="auto"/>
              <w:left w:val="single" w:sz="6" w:space="0" w:color="auto"/>
              <w:bottom w:val="double" w:sz="4" w:space="0" w:color="auto"/>
              <w:right w:val="single" w:sz="6" w:space="0" w:color="auto"/>
            </w:tcBorders>
          </w:tcPr>
          <w:p w14:paraId="572C6EA9" w14:textId="77777777" w:rsidR="00A44431" w:rsidRPr="00EE7BA8" w:rsidRDefault="00A44431" w:rsidP="007428A2">
            <w:pPr>
              <w:spacing w:before="80" w:line="240" w:lineRule="exact"/>
              <w:ind w:firstLine="0"/>
              <w:jc w:val="center"/>
              <w:rPr>
                <w:rFonts w:cs="Arial"/>
                <w:sz w:val="20"/>
              </w:rPr>
            </w:pPr>
            <w:r>
              <w:rPr>
                <w:rFonts w:cs="Arial"/>
                <w:sz w:val="20"/>
              </w:rPr>
              <w:t>90,5</w:t>
            </w:r>
          </w:p>
        </w:tc>
        <w:tc>
          <w:tcPr>
            <w:tcW w:w="3114" w:type="dxa"/>
            <w:tcBorders>
              <w:top w:val="dotted" w:sz="4" w:space="0" w:color="auto"/>
              <w:left w:val="single" w:sz="6" w:space="0" w:color="auto"/>
              <w:bottom w:val="double" w:sz="4" w:space="0" w:color="auto"/>
              <w:right w:val="double" w:sz="4" w:space="0" w:color="auto"/>
            </w:tcBorders>
          </w:tcPr>
          <w:p w14:paraId="5E9E3E6E" w14:textId="77777777" w:rsidR="00A44431" w:rsidRPr="00EE7BA8" w:rsidRDefault="00A44431" w:rsidP="007428A2">
            <w:pPr>
              <w:spacing w:before="80" w:line="240" w:lineRule="exact"/>
              <w:ind w:firstLine="0"/>
              <w:jc w:val="center"/>
              <w:rPr>
                <w:rFonts w:cs="Arial"/>
                <w:sz w:val="20"/>
              </w:rPr>
            </w:pPr>
            <w:r>
              <w:rPr>
                <w:rFonts w:cs="Arial"/>
                <w:sz w:val="20"/>
              </w:rPr>
              <w:t>114,8</w:t>
            </w:r>
          </w:p>
        </w:tc>
      </w:tr>
    </w:tbl>
    <w:p w14:paraId="339DA94C" w14:textId="77777777" w:rsidR="00A44431" w:rsidRDefault="00A44431" w:rsidP="00C42438">
      <w:pPr>
        <w:keepNext/>
        <w:keepLines/>
        <w:spacing w:before="240" w:line="240" w:lineRule="auto"/>
        <w:ind w:firstLine="0"/>
        <w:jc w:val="center"/>
        <w:rPr>
          <w:rFonts w:cs="Arial"/>
          <w:b/>
        </w:rPr>
      </w:pPr>
      <w:r w:rsidRPr="006D7946">
        <w:rPr>
          <w:rFonts w:cs="Arial"/>
          <w:b/>
        </w:rPr>
        <w:t>Оборот общественного питания по формам проявлени</w:t>
      </w:r>
      <w:r>
        <w:rPr>
          <w:rFonts w:cs="Arial"/>
          <w:b/>
        </w:rPr>
        <w:t>я</w:t>
      </w:r>
    </w:p>
    <w:tbl>
      <w:tblPr>
        <w:tblpPr w:leftFromText="180" w:rightFromText="180" w:vertAnchor="text" w:horzAnchor="margin" w:tblpY="93"/>
        <w:tblW w:w="4931" w:type="pct"/>
        <w:tblCellMar>
          <w:left w:w="0" w:type="dxa"/>
          <w:right w:w="0" w:type="dxa"/>
        </w:tblCellMar>
        <w:tblLook w:val="0000" w:firstRow="0" w:lastRow="0" w:firstColumn="0" w:lastColumn="0" w:noHBand="0" w:noVBand="0"/>
      </w:tblPr>
      <w:tblGrid>
        <w:gridCol w:w="3378"/>
        <w:gridCol w:w="2093"/>
        <w:gridCol w:w="1879"/>
        <w:gridCol w:w="1879"/>
      </w:tblGrid>
      <w:tr w:rsidR="00A44431" w:rsidRPr="00A52925" w14:paraId="0A7DB12D" w14:textId="77777777" w:rsidTr="007428A2">
        <w:trPr>
          <w:cantSplit/>
          <w:trHeight w:val="378"/>
          <w:tblHeader/>
        </w:trPr>
        <w:tc>
          <w:tcPr>
            <w:tcW w:w="1830" w:type="pct"/>
            <w:vMerge w:val="restart"/>
            <w:tcBorders>
              <w:top w:val="double" w:sz="4" w:space="0" w:color="auto"/>
              <w:left w:val="double" w:sz="4" w:space="0" w:color="auto"/>
              <w:right w:val="single" w:sz="6" w:space="0" w:color="auto"/>
            </w:tcBorders>
          </w:tcPr>
          <w:p w14:paraId="42748560" w14:textId="77777777" w:rsidR="00A44431" w:rsidRPr="00A52925" w:rsidRDefault="00A44431" w:rsidP="007428A2">
            <w:pPr>
              <w:keepNext/>
              <w:keepLines/>
              <w:widowControl/>
              <w:spacing w:before="40" w:line="240" w:lineRule="exact"/>
              <w:ind w:left="113" w:firstLine="0"/>
              <w:jc w:val="center"/>
              <w:rPr>
                <w:rFonts w:cs="Arial"/>
                <w:b/>
                <w:i/>
                <w:sz w:val="20"/>
              </w:rPr>
            </w:pPr>
          </w:p>
        </w:tc>
        <w:tc>
          <w:tcPr>
            <w:tcW w:w="1134" w:type="pct"/>
            <w:vMerge w:val="restart"/>
            <w:tcBorders>
              <w:top w:val="double" w:sz="4" w:space="0" w:color="auto"/>
              <w:left w:val="single" w:sz="6" w:space="0" w:color="auto"/>
              <w:right w:val="single" w:sz="4" w:space="0" w:color="auto"/>
            </w:tcBorders>
          </w:tcPr>
          <w:p w14:paraId="0B2D99A2" w14:textId="77777777" w:rsidR="00A44431" w:rsidRPr="00A52925" w:rsidRDefault="00A44431" w:rsidP="007428A2">
            <w:pPr>
              <w:keepNext/>
              <w:keepLines/>
              <w:widowControl/>
              <w:spacing w:before="40" w:line="240" w:lineRule="exact"/>
              <w:ind w:firstLine="0"/>
              <w:jc w:val="center"/>
              <w:rPr>
                <w:rFonts w:cs="Arial"/>
                <w:i/>
                <w:sz w:val="20"/>
              </w:rPr>
            </w:pPr>
            <w:r>
              <w:rPr>
                <w:rFonts w:cs="Arial"/>
                <w:i/>
                <w:sz w:val="20"/>
              </w:rPr>
              <w:t>Январь</w:t>
            </w:r>
            <w:r w:rsidRPr="00CD744D">
              <w:rPr>
                <w:rFonts w:cs="Arial"/>
                <w:i/>
                <w:sz w:val="20"/>
              </w:rPr>
              <w:t xml:space="preserve"> </w:t>
            </w:r>
            <w:r>
              <w:rPr>
                <w:rFonts w:cs="Arial"/>
                <w:i/>
                <w:sz w:val="20"/>
              </w:rPr>
              <w:t>2022</w:t>
            </w:r>
            <w:r w:rsidRPr="00A52925">
              <w:rPr>
                <w:rFonts w:cs="Arial"/>
                <w:i/>
                <w:sz w:val="20"/>
              </w:rPr>
              <w:t>г.</w:t>
            </w:r>
            <w:r>
              <w:rPr>
                <w:rFonts w:cs="Arial"/>
                <w:i/>
                <w:sz w:val="20"/>
              </w:rPr>
              <w:t>,</w:t>
            </w:r>
            <w:r>
              <w:rPr>
                <w:rFonts w:cs="Arial"/>
                <w:i/>
                <w:sz w:val="20"/>
              </w:rPr>
              <w:br/>
            </w:r>
            <w:proofErr w:type="gramStart"/>
            <w:r w:rsidRPr="00A52925">
              <w:rPr>
                <w:rFonts w:cs="Arial"/>
                <w:i/>
                <w:sz w:val="20"/>
              </w:rPr>
              <w:t>млн</w:t>
            </w:r>
            <w:proofErr w:type="gramEnd"/>
            <w:r w:rsidRPr="00A52925">
              <w:rPr>
                <w:rFonts w:cs="Arial"/>
                <w:i/>
                <w:sz w:val="20"/>
              </w:rPr>
              <w:t xml:space="preserve"> рублей</w:t>
            </w:r>
          </w:p>
        </w:tc>
        <w:tc>
          <w:tcPr>
            <w:tcW w:w="2037" w:type="pct"/>
            <w:gridSpan w:val="2"/>
            <w:tcBorders>
              <w:top w:val="double" w:sz="4" w:space="0" w:color="auto"/>
              <w:left w:val="single" w:sz="6" w:space="0" w:color="auto"/>
              <w:bottom w:val="single" w:sz="4" w:space="0" w:color="auto"/>
              <w:right w:val="double" w:sz="4" w:space="0" w:color="auto"/>
            </w:tcBorders>
          </w:tcPr>
          <w:p w14:paraId="6F6B8296" w14:textId="77777777" w:rsidR="00A44431" w:rsidRPr="00A52925" w:rsidRDefault="00A44431" w:rsidP="007428A2">
            <w:pPr>
              <w:keepNext/>
              <w:keepLines/>
              <w:widowControl/>
              <w:spacing w:before="40" w:line="240" w:lineRule="exact"/>
              <w:ind w:firstLine="0"/>
              <w:jc w:val="center"/>
              <w:rPr>
                <w:rFonts w:cs="Arial"/>
                <w:i/>
                <w:sz w:val="20"/>
              </w:rPr>
            </w:pPr>
            <w:r w:rsidRPr="00A52925">
              <w:rPr>
                <w:rFonts w:cs="Arial"/>
                <w:i/>
                <w:sz w:val="20"/>
              </w:rPr>
              <w:t>в % к</w:t>
            </w:r>
          </w:p>
        </w:tc>
      </w:tr>
      <w:tr w:rsidR="00A44431" w:rsidRPr="00A52925" w14:paraId="1CA78D24" w14:textId="77777777" w:rsidTr="007428A2">
        <w:trPr>
          <w:cantSplit/>
          <w:trHeight w:val="302"/>
          <w:tblHeader/>
        </w:trPr>
        <w:tc>
          <w:tcPr>
            <w:tcW w:w="1830" w:type="pct"/>
            <w:vMerge/>
            <w:tcBorders>
              <w:left w:val="double" w:sz="4" w:space="0" w:color="auto"/>
              <w:right w:val="single" w:sz="6" w:space="0" w:color="auto"/>
            </w:tcBorders>
          </w:tcPr>
          <w:p w14:paraId="1302C86B" w14:textId="77777777" w:rsidR="00A44431" w:rsidRPr="00A52925" w:rsidRDefault="00A44431" w:rsidP="007428A2">
            <w:pPr>
              <w:keepNext/>
              <w:keepLines/>
              <w:widowControl/>
              <w:spacing w:before="40" w:line="240" w:lineRule="exact"/>
              <w:ind w:left="113" w:firstLine="0"/>
              <w:jc w:val="center"/>
              <w:rPr>
                <w:rFonts w:cs="Arial"/>
                <w:b/>
                <w:i/>
                <w:sz w:val="20"/>
              </w:rPr>
            </w:pPr>
          </w:p>
        </w:tc>
        <w:tc>
          <w:tcPr>
            <w:tcW w:w="1134" w:type="pct"/>
            <w:vMerge/>
            <w:tcBorders>
              <w:left w:val="single" w:sz="6" w:space="0" w:color="auto"/>
              <w:right w:val="single" w:sz="4" w:space="0" w:color="auto"/>
            </w:tcBorders>
          </w:tcPr>
          <w:p w14:paraId="6CCF65C5" w14:textId="77777777" w:rsidR="00A44431" w:rsidRPr="00A52925" w:rsidRDefault="00A44431" w:rsidP="007428A2">
            <w:pPr>
              <w:keepNext/>
              <w:keepLines/>
              <w:spacing w:before="40" w:line="240" w:lineRule="exact"/>
              <w:ind w:firstLine="0"/>
              <w:jc w:val="center"/>
              <w:rPr>
                <w:rFonts w:cs="Arial"/>
                <w:i/>
                <w:sz w:val="20"/>
              </w:rPr>
            </w:pPr>
          </w:p>
        </w:tc>
        <w:tc>
          <w:tcPr>
            <w:tcW w:w="1018" w:type="pct"/>
            <w:tcBorders>
              <w:top w:val="single" w:sz="4" w:space="0" w:color="auto"/>
              <w:left w:val="single" w:sz="4" w:space="0" w:color="auto"/>
              <w:right w:val="single" w:sz="4" w:space="0" w:color="auto"/>
            </w:tcBorders>
          </w:tcPr>
          <w:p w14:paraId="6B80198B" w14:textId="77777777" w:rsidR="00A44431" w:rsidRPr="00A52925" w:rsidRDefault="00A44431" w:rsidP="007428A2">
            <w:pPr>
              <w:keepNext/>
              <w:keepLines/>
              <w:spacing w:before="40" w:line="240" w:lineRule="exact"/>
              <w:ind w:firstLine="0"/>
              <w:jc w:val="center"/>
              <w:rPr>
                <w:rFonts w:cs="Arial"/>
                <w:i/>
                <w:sz w:val="20"/>
              </w:rPr>
            </w:pPr>
            <w:r>
              <w:rPr>
                <w:rFonts w:cs="Arial"/>
                <w:i/>
                <w:sz w:val="20"/>
              </w:rPr>
              <w:t>январю</w:t>
            </w:r>
            <w:r w:rsidRPr="00CD744D">
              <w:rPr>
                <w:rFonts w:cs="Arial"/>
                <w:i/>
                <w:sz w:val="20"/>
              </w:rPr>
              <w:t xml:space="preserve"> </w:t>
            </w:r>
            <w:r>
              <w:rPr>
                <w:rFonts w:cs="Arial"/>
                <w:i/>
                <w:sz w:val="20"/>
              </w:rPr>
              <w:t>2021</w:t>
            </w:r>
            <w:r w:rsidRPr="00A52925">
              <w:rPr>
                <w:rFonts w:cs="Arial"/>
                <w:i/>
                <w:sz w:val="20"/>
              </w:rPr>
              <w:t>г.</w:t>
            </w:r>
          </w:p>
        </w:tc>
        <w:tc>
          <w:tcPr>
            <w:tcW w:w="1019" w:type="pct"/>
            <w:tcBorders>
              <w:top w:val="single" w:sz="4" w:space="0" w:color="auto"/>
              <w:left w:val="single" w:sz="4" w:space="0" w:color="auto"/>
              <w:right w:val="double" w:sz="4" w:space="0" w:color="auto"/>
            </w:tcBorders>
          </w:tcPr>
          <w:p w14:paraId="2C60E7C0" w14:textId="77777777" w:rsidR="00A44431" w:rsidRPr="00A52925" w:rsidRDefault="00A44431" w:rsidP="007428A2">
            <w:pPr>
              <w:keepNext/>
              <w:keepLines/>
              <w:spacing w:before="40" w:line="240" w:lineRule="exact"/>
              <w:ind w:firstLine="0"/>
              <w:jc w:val="center"/>
              <w:rPr>
                <w:rFonts w:cs="Arial"/>
                <w:i/>
                <w:sz w:val="20"/>
              </w:rPr>
            </w:pPr>
            <w:r>
              <w:rPr>
                <w:rFonts w:cs="Arial"/>
                <w:i/>
                <w:sz w:val="20"/>
              </w:rPr>
              <w:t>декабрю 2021г.</w:t>
            </w:r>
          </w:p>
        </w:tc>
      </w:tr>
      <w:tr w:rsidR="00A44431" w:rsidRPr="00A52925" w14:paraId="1575099F" w14:textId="77777777" w:rsidTr="007428A2">
        <w:trPr>
          <w:cantSplit/>
          <w:trHeight w:val="20"/>
        </w:trPr>
        <w:tc>
          <w:tcPr>
            <w:tcW w:w="1830" w:type="pct"/>
            <w:tcBorders>
              <w:top w:val="single" w:sz="4" w:space="0" w:color="auto"/>
              <w:left w:val="double" w:sz="4" w:space="0" w:color="auto"/>
              <w:bottom w:val="dotted" w:sz="4" w:space="0" w:color="auto"/>
              <w:right w:val="single" w:sz="6" w:space="0" w:color="auto"/>
            </w:tcBorders>
            <w:vAlign w:val="bottom"/>
          </w:tcPr>
          <w:p w14:paraId="62DE5021" w14:textId="77777777" w:rsidR="00A44431" w:rsidRPr="00A52925" w:rsidRDefault="00A44431" w:rsidP="007428A2">
            <w:pPr>
              <w:keepNext/>
              <w:keepLines/>
              <w:widowControl/>
              <w:spacing w:before="40" w:line="240" w:lineRule="exact"/>
              <w:ind w:firstLine="57"/>
              <w:jc w:val="left"/>
              <w:rPr>
                <w:rFonts w:cs="Arial"/>
                <w:b/>
                <w:sz w:val="20"/>
              </w:rPr>
            </w:pPr>
            <w:r w:rsidRPr="00A52925">
              <w:rPr>
                <w:rFonts w:cs="Arial"/>
                <w:b/>
                <w:sz w:val="20"/>
              </w:rPr>
              <w:t>Всего</w:t>
            </w:r>
          </w:p>
        </w:tc>
        <w:tc>
          <w:tcPr>
            <w:tcW w:w="1134" w:type="pct"/>
            <w:tcBorders>
              <w:top w:val="single" w:sz="4" w:space="0" w:color="auto"/>
              <w:left w:val="single" w:sz="6" w:space="0" w:color="auto"/>
              <w:bottom w:val="dotted" w:sz="4" w:space="0" w:color="auto"/>
              <w:right w:val="single" w:sz="4" w:space="0" w:color="auto"/>
            </w:tcBorders>
            <w:vAlign w:val="bottom"/>
          </w:tcPr>
          <w:p w14:paraId="05B4E8B8" w14:textId="77777777" w:rsidR="00A44431" w:rsidRPr="00106D8E" w:rsidRDefault="00A44431" w:rsidP="007428A2">
            <w:pPr>
              <w:spacing w:before="40" w:line="240" w:lineRule="exact"/>
              <w:ind w:firstLine="0"/>
              <w:jc w:val="center"/>
              <w:rPr>
                <w:rFonts w:cs="Arial"/>
                <w:b/>
                <w:sz w:val="20"/>
              </w:rPr>
            </w:pPr>
            <w:r>
              <w:rPr>
                <w:rFonts w:cs="Arial"/>
                <w:b/>
                <w:sz w:val="20"/>
              </w:rPr>
              <w:t>2929,0</w:t>
            </w:r>
          </w:p>
        </w:tc>
        <w:tc>
          <w:tcPr>
            <w:tcW w:w="1018" w:type="pct"/>
            <w:tcBorders>
              <w:top w:val="single" w:sz="4" w:space="0" w:color="auto"/>
              <w:left w:val="single" w:sz="4" w:space="0" w:color="auto"/>
              <w:bottom w:val="dotted" w:sz="4" w:space="0" w:color="auto"/>
              <w:right w:val="single" w:sz="4" w:space="0" w:color="auto"/>
            </w:tcBorders>
            <w:vAlign w:val="bottom"/>
          </w:tcPr>
          <w:p w14:paraId="08508F72" w14:textId="77777777" w:rsidR="00A44431" w:rsidRPr="00106D8E" w:rsidRDefault="00A44431" w:rsidP="007428A2">
            <w:pPr>
              <w:spacing w:before="40" w:line="240" w:lineRule="exact"/>
              <w:ind w:firstLine="0"/>
              <w:jc w:val="center"/>
              <w:rPr>
                <w:rFonts w:cs="Arial"/>
                <w:b/>
                <w:sz w:val="20"/>
              </w:rPr>
            </w:pPr>
            <w:r>
              <w:rPr>
                <w:rFonts w:cs="Arial"/>
                <w:b/>
                <w:sz w:val="20"/>
              </w:rPr>
              <w:t>114,8</w:t>
            </w:r>
          </w:p>
        </w:tc>
        <w:tc>
          <w:tcPr>
            <w:tcW w:w="1019" w:type="pct"/>
            <w:tcBorders>
              <w:top w:val="single" w:sz="4" w:space="0" w:color="auto"/>
              <w:left w:val="single" w:sz="4" w:space="0" w:color="auto"/>
              <w:bottom w:val="dotted" w:sz="4" w:space="0" w:color="auto"/>
              <w:right w:val="double" w:sz="4" w:space="0" w:color="auto"/>
            </w:tcBorders>
            <w:vAlign w:val="bottom"/>
          </w:tcPr>
          <w:p w14:paraId="159BCF86" w14:textId="77777777" w:rsidR="00A44431" w:rsidRDefault="00A44431" w:rsidP="007428A2">
            <w:pPr>
              <w:spacing w:before="40" w:line="240" w:lineRule="exact"/>
              <w:ind w:firstLine="0"/>
              <w:jc w:val="center"/>
              <w:rPr>
                <w:rFonts w:cs="Arial"/>
                <w:b/>
                <w:sz w:val="20"/>
              </w:rPr>
            </w:pPr>
            <w:r>
              <w:rPr>
                <w:rFonts w:cs="Arial"/>
                <w:b/>
                <w:sz w:val="20"/>
              </w:rPr>
              <w:t>90,5</w:t>
            </w:r>
          </w:p>
        </w:tc>
      </w:tr>
      <w:tr w:rsidR="00A44431" w:rsidRPr="00A52925" w14:paraId="156249FB" w14:textId="77777777" w:rsidTr="007428A2">
        <w:trPr>
          <w:cantSplit/>
          <w:trHeight w:val="20"/>
        </w:trPr>
        <w:tc>
          <w:tcPr>
            <w:tcW w:w="1830" w:type="pct"/>
            <w:tcBorders>
              <w:left w:val="double" w:sz="4" w:space="0" w:color="auto"/>
              <w:bottom w:val="dotted" w:sz="4" w:space="0" w:color="auto"/>
              <w:right w:val="single" w:sz="6" w:space="0" w:color="auto"/>
            </w:tcBorders>
            <w:vAlign w:val="bottom"/>
          </w:tcPr>
          <w:p w14:paraId="45FEC63E" w14:textId="77777777" w:rsidR="00A44431" w:rsidRPr="00A52925" w:rsidRDefault="00A44431" w:rsidP="007428A2">
            <w:pPr>
              <w:spacing w:before="40" w:line="240" w:lineRule="exact"/>
              <w:ind w:left="165"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134" w:type="pct"/>
            <w:tcBorders>
              <w:left w:val="single" w:sz="6" w:space="0" w:color="auto"/>
              <w:bottom w:val="dotted" w:sz="4" w:space="0" w:color="auto"/>
              <w:right w:val="single" w:sz="4" w:space="0" w:color="auto"/>
            </w:tcBorders>
            <w:vAlign w:val="bottom"/>
          </w:tcPr>
          <w:p w14:paraId="5A081C2D" w14:textId="77777777" w:rsidR="00A44431" w:rsidRPr="00106D8E" w:rsidRDefault="00A44431" w:rsidP="007428A2">
            <w:pPr>
              <w:spacing w:before="40" w:line="240" w:lineRule="exact"/>
              <w:ind w:firstLine="0"/>
              <w:jc w:val="center"/>
              <w:rPr>
                <w:rFonts w:cs="Arial"/>
                <w:sz w:val="20"/>
              </w:rPr>
            </w:pPr>
            <w:r>
              <w:rPr>
                <w:rFonts w:cs="Arial"/>
                <w:sz w:val="20"/>
              </w:rPr>
              <w:t>909,6</w:t>
            </w:r>
          </w:p>
        </w:tc>
        <w:tc>
          <w:tcPr>
            <w:tcW w:w="1018" w:type="pct"/>
            <w:tcBorders>
              <w:left w:val="single" w:sz="4" w:space="0" w:color="auto"/>
              <w:bottom w:val="dotted" w:sz="4" w:space="0" w:color="auto"/>
              <w:right w:val="single" w:sz="4" w:space="0" w:color="auto"/>
            </w:tcBorders>
            <w:vAlign w:val="bottom"/>
          </w:tcPr>
          <w:p w14:paraId="042DDA85" w14:textId="77777777" w:rsidR="00A44431" w:rsidRPr="00106D8E" w:rsidRDefault="00A44431" w:rsidP="007428A2">
            <w:pPr>
              <w:spacing w:before="40" w:line="240" w:lineRule="exact"/>
              <w:ind w:firstLine="0"/>
              <w:jc w:val="center"/>
              <w:rPr>
                <w:rFonts w:cs="Arial"/>
                <w:sz w:val="20"/>
              </w:rPr>
            </w:pPr>
            <w:r>
              <w:rPr>
                <w:rFonts w:cs="Arial"/>
                <w:sz w:val="20"/>
              </w:rPr>
              <w:t>116,7</w:t>
            </w:r>
          </w:p>
        </w:tc>
        <w:tc>
          <w:tcPr>
            <w:tcW w:w="1019" w:type="pct"/>
            <w:tcBorders>
              <w:left w:val="single" w:sz="4" w:space="0" w:color="auto"/>
              <w:bottom w:val="dotted" w:sz="4" w:space="0" w:color="auto"/>
              <w:right w:val="double" w:sz="4" w:space="0" w:color="auto"/>
            </w:tcBorders>
            <w:vAlign w:val="bottom"/>
          </w:tcPr>
          <w:p w14:paraId="6E24D091" w14:textId="77777777" w:rsidR="00A44431" w:rsidRDefault="00A44431" w:rsidP="007428A2">
            <w:pPr>
              <w:spacing w:before="40" w:line="240" w:lineRule="exact"/>
              <w:ind w:firstLine="0"/>
              <w:jc w:val="center"/>
              <w:rPr>
                <w:rFonts w:cs="Arial"/>
                <w:sz w:val="20"/>
              </w:rPr>
            </w:pPr>
            <w:r>
              <w:rPr>
                <w:rFonts w:cs="Arial"/>
                <w:sz w:val="20"/>
              </w:rPr>
              <w:t>90,1</w:t>
            </w:r>
          </w:p>
        </w:tc>
      </w:tr>
      <w:tr w:rsidR="00A44431" w:rsidRPr="00A52925" w14:paraId="001C37CD" w14:textId="77777777" w:rsidTr="007428A2">
        <w:trPr>
          <w:cantSplit/>
          <w:trHeight w:val="20"/>
        </w:trPr>
        <w:tc>
          <w:tcPr>
            <w:tcW w:w="1830" w:type="pct"/>
            <w:tcBorders>
              <w:left w:val="double" w:sz="4" w:space="0" w:color="auto"/>
              <w:bottom w:val="dotted" w:sz="4" w:space="0" w:color="auto"/>
              <w:right w:val="single" w:sz="6" w:space="0" w:color="auto"/>
            </w:tcBorders>
            <w:vAlign w:val="bottom"/>
          </w:tcPr>
          <w:p w14:paraId="76BCED09" w14:textId="77777777" w:rsidR="00A44431" w:rsidRPr="00A52925" w:rsidRDefault="00A44431" w:rsidP="007428A2">
            <w:pPr>
              <w:spacing w:before="40" w:line="240" w:lineRule="exact"/>
              <w:ind w:left="165" w:firstLine="0"/>
              <w:jc w:val="left"/>
              <w:rPr>
                <w:rFonts w:cs="Arial"/>
                <w:sz w:val="20"/>
              </w:rPr>
            </w:pPr>
            <w:r w:rsidRPr="00B139C0">
              <w:rPr>
                <w:rFonts w:cs="Arial"/>
                <w:sz w:val="20"/>
              </w:rPr>
              <w:t xml:space="preserve">малые предприятия (включая </w:t>
            </w:r>
            <w:proofErr w:type="spellStart"/>
            <w:r w:rsidRPr="00B139C0">
              <w:rPr>
                <w:rFonts w:cs="Arial"/>
                <w:sz w:val="20"/>
              </w:rPr>
              <w:t>микропредприятия</w:t>
            </w:r>
            <w:proofErr w:type="spellEnd"/>
            <w:r w:rsidRPr="00B139C0">
              <w:rPr>
                <w:rFonts w:cs="Arial"/>
                <w:sz w:val="20"/>
              </w:rPr>
              <w:t>)</w:t>
            </w:r>
          </w:p>
        </w:tc>
        <w:tc>
          <w:tcPr>
            <w:tcW w:w="1134" w:type="pct"/>
            <w:tcBorders>
              <w:left w:val="single" w:sz="6" w:space="0" w:color="auto"/>
              <w:bottom w:val="dotted" w:sz="4" w:space="0" w:color="auto"/>
              <w:right w:val="single" w:sz="4" w:space="0" w:color="auto"/>
            </w:tcBorders>
            <w:vAlign w:val="bottom"/>
          </w:tcPr>
          <w:p w14:paraId="48DE5DB7" w14:textId="77777777" w:rsidR="00A44431" w:rsidRDefault="00A44431" w:rsidP="007428A2">
            <w:pPr>
              <w:spacing w:before="40" w:line="240" w:lineRule="exact"/>
              <w:ind w:firstLine="0"/>
              <w:jc w:val="center"/>
              <w:rPr>
                <w:rFonts w:cs="Arial"/>
                <w:sz w:val="20"/>
              </w:rPr>
            </w:pPr>
            <w:r>
              <w:rPr>
                <w:rFonts w:cs="Arial"/>
                <w:sz w:val="20"/>
              </w:rPr>
              <w:t>1830,9</w:t>
            </w:r>
          </w:p>
        </w:tc>
        <w:tc>
          <w:tcPr>
            <w:tcW w:w="1018" w:type="pct"/>
            <w:tcBorders>
              <w:left w:val="single" w:sz="4" w:space="0" w:color="auto"/>
              <w:bottom w:val="dotted" w:sz="4" w:space="0" w:color="auto"/>
              <w:right w:val="single" w:sz="4" w:space="0" w:color="auto"/>
            </w:tcBorders>
            <w:vAlign w:val="bottom"/>
          </w:tcPr>
          <w:p w14:paraId="15BE2174" w14:textId="77777777" w:rsidR="00A44431" w:rsidRDefault="00A44431" w:rsidP="007428A2">
            <w:pPr>
              <w:spacing w:before="40" w:line="240" w:lineRule="exact"/>
              <w:ind w:firstLine="0"/>
              <w:jc w:val="center"/>
              <w:rPr>
                <w:rFonts w:cs="Arial"/>
                <w:sz w:val="20"/>
              </w:rPr>
            </w:pPr>
            <w:r>
              <w:rPr>
                <w:rFonts w:cs="Arial"/>
                <w:sz w:val="20"/>
              </w:rPr>
              <w:t>112,4</w:t>
            </w:r>
          </w:p>
        </w:tc>
        <w:tc>
          <w:tcPr>
            <w:tcW w:w="1019" w:type="pct"/>
            <w:tcBorders>
              <w:left w:val="single" w:sz="4" w:space="0" w:color="auto"/>
              <w:bottom w:val="dotted" w:sz="4" w:space="0" w:color="auto"/>
              <w:right w:val="double" w:sz="4" w:space="0" w:color="auto"/>
            </w:tcBorders>
            <w:vAlign w:val="bottom"/>
          </w:tcPr>
          <w:p w14:paraId="3A162F2A" w14:textId="77777777" w:rsidR="00A44431" w:rsidRDefault="00A44431" w:rsidP="007428A2">
            <w:pPr>
              <w:spacing w:before="40" w:line="240" w:lineRule="exact"/>
              <w:ind w:firstLine="0"/>
              <w:jc w:val="center"/>
              <w:rPr>
                <w:rFonts w:cs="Arial"/>
                <w:sz w:val="20"/>
              </w:rPr>
            </w:pPr>
            <w:r>
              <w:rPr>
                <w:rFonts w:cs="Arial"/>
                <w:sz w:val="20"/>
              </w:rPr>
              <w:t>90,0</w:t>
            </w:r>
          </w:p>
        </w:tc>
      </w:tr>
      <w:tr w:rsidR="00A44431" w:rsidRPr="00A52925" w14:paraId="3DE29F88" w14:textId="77777777" w:rsidTr="007428A2">
        <w:trPr>
          <w:cantSplit/>
          <w:trHeight w:val="20"/>
        </w:trPr>
        <w:tc>
          <w:tcPr>
            <w:tcW w:w="1830" w:type="pct"/>
            <w:tcBorders>
              <w:top w:val="dotted" w:sz="4" w:space="0" w:color="auto"/>
              <w:left w:val="double" w:sz="4" w:space="0" w:color="auto"/>
              <w:bottom w:val="double" w:sz="4" w:space="0" w:color="auto"/>
              <w:right w:val="single" w:sz="6" w:space="0" w:color="auto"/>
            </w:tcBorders>
            <w:vAlign w:val="bottom"/>
          </w:tcPr>
          <w:p w14:paraId="55956945" w14:textId="77777777" w:rsidR="00A44431" w:rsidRPr="00A52925" w:rsidRDefault="00A44431" w:rsidP="007428A2">
            <w:pPr>
              <w:spacing w:before="40" w:line="240" w:lineRule="exact"/>
              <w:ind w:left="165" w:firstLine="0"/>
              <w:jc w:val="left"/>
              <w:rPr>
                <w:rFonts w:cs="Arial"/>
                <w:sz w:val="20"/>
              </w:rPr>
            </w:pPr>
            <w:r w:rsidRPr="00B139C0">
              <w:rPr>
                <w:rFonts w:cs="Arial"/>
                <w:sz w:val="20"/>
              </w:rPr>
              <w:t>индивидуальные предприниматели</w:t>
            </w:r>
          </w:p>
        </w:tc>
        <w:tc>
          <w:tcPr>
            <w:tcW w:w="1134" w:type="pct"/>
            <w:tcBorders>
              <w:top w:val="dotted" w:sz="4" w:space="0" w:color="auto"/>
              <w:left w:val="single" w:sz="6" w:space="0" w:color="auto"/>
              <w:bottom w:val="double" w:sz="4" w:space="0" w:color="auto"/>
              <w:right w:val="single" w:sz="4" w:space="0" w:color="auto"/>
            </w:tcBorders>
            <w:vAlign w:val="bottom"/>
          </w:tcPr>
          <w:p w14:paraId="5FF465F1" w14:textId="77777777" w:rsidR="00A44431" w:rsidRPr="00106D8E" w:rsidRDefault="00A44431" w:rsidP="007428A2">
            <w:pPr>
              <w:spacing w:before="40" w:line="240" w:lineRule="exact"/>
              <w:ind w:firstLine="0"/>
              <w:jc w:val="center"/>
              <w:rPr>
                <w:rFonts w:cs="Arial"/>
                <w:sz w:val="20"/>
              </w:rPr>
            </w:pPr>
            <w:r>
              <w:rPr>
                <w:rFonts w:cs="Arial"/>
                <w:sz w:val="20"/>
              </w:rPr>
              <w:t>188,5</w:t>
            </w:r>
          </w:p>
        </w:tc>
        <w:tc>
          <w:tcPr>
            <w:tcW w:w="1018" w:type="pct"/>
            <w:tcBorders>
              <w:top w:val="dotted" w:sz="4" w:space="0" w:color="auto"/>
              <w:left w:val="single" w:sz="4" w:space="0" w:color="auto"/>
              <w:bottom w:val="double" w:sz="4" w:space="0" w:color="auto"/>
              <w:right w:val="single" w:sz="4" w:space="0" w:color="auto"/>
            </w:tcBorders>
            <w:vAlign w:val="bottom"/>
          </w:tcPr>
          <w:p w14:paraId="3DF7A9AA" w14:textId="77777777" w:rsidR="00A44431" w:rsidRPr="00106D8E" w:rsidRDefault="00A44431" w:rsidP="007428A2">
            <w:pPr>
              <w:spacing w:before="40" w:line="240" w:lineRule="exact"/>
              <w:ind w:firstLine="0"/>
              <w:jc w:val="center"/>
              <w:rPr>
                <w:rFonts w:cs="Arial"/>
                <w:sz w:val="20"/>
              </w:rPr>
            </w:pPr>
            <w:r>
              <w:rPr>
                <w:rFonts w:cs="Arial"/>
                <w:sz w:val="20"/>
              </w:rPr>
              <w:t>131,7</w:t>
            </w:r>
          </w:p>
        </w:tc>
        <w:tc>
          <w:tcPr>
            <w:tcW w:w="1019" w:type="pct"/>
            <w:tcBorders>
              <w:top w:val="dotted" w:sz="4" w:space="0" w:color="auto"/>
              <w:left w:val="single" w:sz="4" w:space="0" w:color="auto"/>
              <w:bottom w:val="double" w:sz="4" w:space="0" w:color="auto"/>
              <w:right w:val="double" w:sz="4" w:space="0" w:color="auto"/>
            </w:tcBorders>
            <w:vAlign w:val="bottom"/>
          </w:tcPr>
          <w:p w14:paraId="6134B3CD" w14:textId="77777777" w:rsidR="00A44431" w:rsidRDefault="00A44431" w:rsidP="007428A2">
            <w:pPr>
              <w:spacing w:before="40" w:line="240" w:lineRule="exact"/>
              <w:ind w:firstLine="0"/>
              <w:jc w:val="center"/>
              <w:rPr>
                <w:rFonts w:cs="Arial"/>
                <w:sz w:val="20"/>
              </w:rPr>
            </w:pPr>
            <w:r>
              <w:rPr>
                <w:rFonts w:cs="Arial"/>
                <w:sz w:val="20"/>
              </w:rPr>
              <w:t>96,9</w:t>
            </w:r>
          </w:p>
        </w:tc>
      </w:tr>
    </w:tbl>
    <w:p w14:paraId="2F3979E8" w14:textId="77777777" w:rsidR="00C920D2" w:rsidRPr="00B91A14" w:rsidRDefault="00C920D2" w:rsidP="00C744F9">
      <w:pPr>
        <w:spacing w:before="60"/>
        <w:ind w:firstLine="709"/>
        <w:rPr>
          <w:rFonts w:cs="Arial"/>
          <w:sz w:val="2"/>
        </w:rPr>
      </w:pPr>
    </w:p>
    <w:p w14:paraId="4B06893B" w14:textId="77777777" w:rsidR="00E73AE6" w:rsidRPr="005729B6" w:rsidRDefault="00E73AE6" w:rsidP="007428A2">
      <w:pPr>
        <w:pStyle w:val="3"/>
        <w:keepNext w:val="0"/>
        <w:pageBreakBefore/>
        <w:numPr>
          <w:ilvl w:val="1"/>
          <w:numId w:val="7"/>
        </w:numPr>
        <w:spacing w:before="0" w:after="480"/>
        <w:ind w:left="709" w:firstLine="0"/>
        <w:jc w:val="left"/>
        <w:rPr>
          <w:rFonts w:cs="Arial"/>
          <w:noProof w:val="0"/>
        </w:rPr>
      </w:pPr>
      <w:bookmarkStart w:id="154" w:name="_Toc97711598"/>
      <w:bookmarkStart w:id="155" w:name="_Toc130704476"/>
      <w:bookmarkEnd w:id="150"/>
      <w:bookmarkEnd w:id="152"/>
      <w:r w:rsidRPr="005729B6">
        <w:rPr>
          <w:rFonts w:cs="Arial"/>
          <w:noProof w:val="0"/>
        </w:rPr>
        <w:lastRenderedPageBreak/>
        <w:t>Рынок платных услуг населению</w:t>
      </w:r>
      <w:bookmarkEnd w:id="154"/>
    </w:p>
    <w:p w14:paraId="1B1D0235" w14:textId="77777777" w:rsidR="009E5FCC" w:rsidRDefault="009E5FCC" w:rsidP="009E5FCC">
      <w:pPr>
        <w:keepNext/>
        <w:keepLines/>
        <w:widowControl/>
        <w:tabs>
          <w:tab w:val="num" w:pos="-1985"/>
          <w:tab w:val="num" w:pos="2061"/>
        </w:tabs>
        <w:adjustRightInd/>
        <w:spacing w:before="120"/>
        <w:ind w:firstLine="0"/>
        <w:jc w:val="center"/>
        <w:textAlignment w:val="auto"/>
        <w:rPr>
          <w:b/>
          <w:bCs/>
          <w:noProof/>
          <w:kern w:val="28"/>
          <w:szCs w:val="22"/>
        </w:rPr>
      </w:pPr>
      <w:bookmarkStart w:id="156"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9E5FCC" w:rsidRPr="004559E7" w14:paraId="16E42D41" w14:textId="77777777" w:rsidTr="009E5FCC">
        <w:trPr>
          <w:cantSplit/>
          <w:trHeight w:val="254"/>
          <w:tblHeader/>
        </w:trPr>
        <w:tc>
          <w:tcPr>
            <w:tcW w:w="2304" w:type="dxa"/>
            <w:vMerge w:val="restart"/>
            <w:tcBorders>
              <w:top w:val="double" w:sz="4" w:space="0" w:color="auto"/>
              <w:bottom w:val="nil"/>
            </w:tcBorders>
          </w:tcPr>
          <w:p w14:paraId="42EA5EBB" w14:textId="77777777" w:rsidR="009E5FCC" w:rsidRPr="004559E7" w:rsidRDefault="009E5FCC" w:rsidP="009E5FCC">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3440FD9B" w14:textId="77777777" w:rsidR="009E5FCC" w:rsidRPr="004559E7" w:rsidRDefault="009E5FCC" w:rsidP="009E5FCC">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3C4DFCB3" w14:textId="0DB9AE99" w:rsidR="009E5FCC" w:rsidRPr="004559E7" w:rsidRDefault="009E5FCC" w:rsidP="009E5FCC">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r>
              <w:rPr>
                <w:rFonts w:cs="Arial"/>
                <w:bCs/>
                <w:i/>
                <w:iCs/>
                <w:sz w:val="20"/>
                <w:szCs w:val="24"/>
              </w:rPr>
              <w:t xml:space="preserve"> </w:t>
            </w:r>
            <w:r w:rsidRPr="009E5FCC">
              <w:rPr>
                <w:rFonts w:cs="Arial"/>
                <w:bCs/>
                <w:i/>
                <w:sz w:val="20"/>
                <w:szCs w:val="24"/>
                <w:vertAlign w:val="superscript"/>
              </w:rPr>
              <w:t>1)</w:t>
            </w:r>
          </w:p>
        </w:tc>
      </w:tr>
      <w:tr w:rsidR="009E5FCC" w:rsidRPr="004559E7" w14:paraId="57612007" w14:textId="77777777" w:rsidTr="009E5FCC">
        <w:trPr>
          <w:cantSplit/>
          <w:trHeight w:val="478"/>
          <w:tblHeader/>
        </w:trPr>
        <w:tc>
          <w:tcPr>
            <w:tcW w:w="2304" w:type="dxa"/>
            <w:vMerge/>
            <w:tcBorders>
              <w:top w:val="double" w:sz="4" w:space="0" w:color="auto"/>
            </w:tcBorders>
            <w:vAlign w:val="center"/>
          </w:tcPr>
          <w:p w14:paraId="4AA8E25E" w14:textId="77777777" w:rsidR="009E5FCC" w:rsidRPr="004559E7" w:rsidRDefault="009E5FCC" w:rsidP="009E5FCC">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4C00FC20" w14:textId="77777777" w:rsidR="009E5FCC" w:rsidRPr="004559E7" w:rsidRDefault="009E5FCC" w:rsidP="009E5FCC">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5CD53881" w14:textId="77777777" w:rsidR="009E5FCC" w:rsidRPr="004559E7" w:rsidRDefault="009E5FCC" w:rsidP="009E5FCC">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7AE5A7BE" w14:textId="77777777" w:rsidR="009E5FCC" w:rsidRPr="004559E7" w:rsidRDefault="009E5FCC" w:rsidP="009E5FCC">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9E5FCC" w:rsidRPr="004559E7" w14:paraId="32BA8668" w14:textId="77777777" w:rsidTr="009E5FCC">
        <w:trPr>
          <w:trHeight w:val="295"/>
        </w:trPr>
        <w:tc>
          <w:tcPr>
            <w:tcW w:w="9356" w:type="dxa"/>
            <w:gridSpan w:val="4"/>
            <w:tcBorders>
              <w:top w:val="single" w:sz="4" w:space="0" w:color="auto"/>
              <w:bottom w:val="single" w:sz="4" w:space="0" w:color="auto"/>
            </w:tcBorders>
          </w:tcPr>
          <w:p w14:paraId="44169E0F" w14:textId="77777777" w:rsidR="009E5FCC" w:rsidRPr="004559E7" w:rsidRDefault="009E5FCC" w:rsidP="009E5FCC">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9E5FCC" w:rsidRPr="004559E7" w14:paraId="75BCF89F" w14:textId="77777777" w:rsidTr="009E5FCC">
        <w:trPr>
          <w:trHeight w:val="295"/>
        </w:trPr>
        <w:tc>
          <w:tcPr>
            <w:tcW w:w="2304" w:type="dxa"/>
            <w:tcBorders>
              <w:top w:val="single" w:sz="4" w:space="0" w:color="auto"/>
              <w:bottom w:val="dotted" w:sz="4" w:space="0" w:color="auto"/>
            </w:tcBorders>
          </w:tcPr>
          <w:p w14:paraId="38C31F45" w14:textId="77777777" w:rsidR="009E5FCC" w:rsidRPr="004559E7" w:rsidRDefault="009E5FCC" w:rsidP="009E5FCC">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30936B97"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2463" w:type="dxa"/>
            <w:tcBorders>
              <w:top w:val="single" w:sz="4" w:space="0" w:color="auto"/>
              <w:bottom w:val="dotted" w:sz="4" w:space="0" w:color="auto"/>
            </w:tcBorders>
            <w:vAlign w:val="center"/>
          </w:tcPr>
          <w:p w14:paraId="22934B4F"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464" w:type="dxa"/>
            <w:tcBorders>
              <w:top w:val="single" w:sz="4" w:space="0" w:color="auto"/>
              <w:bottom w:val="dotted" w:sz="4" w:space="0" w:color="auto"/>
            </w:tcBorders>
            <w:vAlign w:val="center"/>
          </w:tcPr>
          <w:p w14:paraId="07BCEC2C"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9E5FCC" w:rsidRPr="004559E7" w14:paraId="26392FAA" w14:textId="77777777" w:rsidTr="009E5FCC">
        <w:trPr>
          <w:trHeight w:val="295"/>
        </w:trPr>
        <w:tc>
          <w:tcPr>
            <w:tcW w:w="2304" w:type="dxa"/>
            <w:tcBorders>
              <w:top w:val="dotted" w:sz="4" w:space="0" w:color="auto"/>
              <w:bottom w:val="dotted" w:sz="4" w:space="0" w:color="auto"/>
            </w:tcBorders>
          </w:tcPr>
          <w:p w14:paraId="6D9AE525" w14:textId="77777777" w:rsidR="009E5FCC" w:rsidRPr="004559E7" w:rsidRDefault="009E5FCC" w:rsidP="009E5FC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6A55A02B"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2463" w:type="dxa"/>
            <w:tcBorders>
              <w:top w:val="dotted" w:sz="4" w:space="0" w:color="auto"/>
              <w:bottom w:val="dotted" w:sz="4" w:space="0" w:color="auto"/>
            </w:tcBorders>
            <w:vAlign w:val="center"/>
          </w:tcPr>
          <w:p w14:paraId="71EE88D4" w14:textId="77777777" w:rsidR="009E5FCC" w:rsidRPr="00905ED5"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2464" w:type="dxa"/>
            <w:tcBorders>
              <w:top w:val="dotted" w:sz="4" w:space="0" w:color="auto"/>
              <w:bottom w:val="dotted" w:sz="4" w:space="0" w:color="auto"/>
            </w:tcBorders>
            <w:vAlign w:val="center"/>
          </w:tcPr>
          <w:p w14:paraId="67042CD7"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Pr>
                <w:rFonts w:cs="Arial"/>
                <w:iCs/>
                <w:sz w:val="20"/>
                <w:szCs w:val="24"/>
              </w:rPr>
              <w:t>97,7</w:t>
            </w:r>
          </w:p>
        </w:tc>
      </w:tr>
      <w:tr w:rsidR="009E5FCC" w:rsidRPr="004559E7" w14:paraId="44F27BB4" w14:textId="77777777" w:rsidTr="009E5FCC">
        <w:trPr>
          <w:trHeight w:val="295"/>
        </w:trPr>
        <w:tc>
          <w:tcPr>
            <w:tcW w:w="2304" w:type="dxa"/>
            <w:tcBorders>
              <w:top w:val="dotted" w:sz="4" w:space="0" w:color="auto"/>
              <w:bottom w:val="dotted" w:sz="4" w:space="0" w:color="auto"/>
            </w:tcBorders>
          </w:tcPr>
          <w:p w14:paraId="7AE65463" w14:textId="77777777" w:rsidR="009E5FCC" w:rsidRPr="004559E7" w:rsidRDefault="009E5FCC" w:rsidP="009E5FC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71404CAD"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2463" w:type="dxa"/>
            <w:tcBorders>
              <w:top w:val="dotted" w:sz="4" w:space="0" w:color="auto"/>
              <w:bottom w:val="dotted" w:sz="4" w:space="0" w:color="auto"/>
            </w:tcBorders>
            <w:vAlign w:val="center"/>
          </w:tcPr>
          <w:p w14:paraId="4ACA8CA5"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464" w:type="dxa"/>
            <w:tcBorders>
              <w:top w:val="dotted" w:sz="4" w:space="0" w:color="auto"/>
              <w:bottom w:val="dotted" w:sz="4" w:space="0" w:color="auto"/>
            </w:tcBorders>
            <w:vAlign w:val="center"/>
          </w:tcPr>
          <w:p w14:paraId="57828343"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9E5FCC" w:rsidRPr="009E5FCC" w14:paraId="265D9AF0" w14:textId="77777777" w:rsidTr="009E5FCC">
        <w:trPr>
          <w:trHeight w:val="298"/>
        </w:trPr>
        <w:tc>
          <w:tcPr>
            <w:tcW w:w="2304" w:type="dxa"/>
            <w:tcBorders>
              <w:top w:val="dotted" w:sz="4" w:space="0" w:color="auto"/>
              <w:bottom w:val="dotted" w:sz="4" w:space="0" w:color="auto"/>
            </w:tcBorders>
          </w:tcPr>
          <w:p w14:paraId="2580847B" w14:textId="77777777" w:rsidR="009E5FCC" w:rsidRPr="009E5FCC" w:rsidRDefault="009E5FCC" w:rsidP="009E5FCC">
            <w:pPr>
              <w:widowControl/>
              <w:tabs>
                <w:tab w:val="left" w:pos="1215"/>
              </w:tabs>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4E671F3A" w14:textId="77777777" w:rsidR="009E5FCC" w:rsidRPr="009E5FCC"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4</w:t>
            </w:r>
            <w:r w:rsidRPr="009E5FCC">
              <w:rPr>
                <w:rFonts w:cs="Arial"/>
                <w:i/>
                <w:iCs/>
                <w:sz w:val="20"/>
                <w:szCs w:val="24"/>
                <w:lang w:val="en-US"/>
              </w:rPr>
              <w:t>3068</w:t>
            </w:r>
            <w:r w:rsidRPr="009E5FCC">
              <w:rPr>
                <w:rFonts w:cs="Arial"/>
                <w:i/>
                <w:iCs/>
                <w:sz w:val="20"/>
                <w:szCs w:val="24"/>
              </w:rPr>
              <w:t>,</w:t>
            </w:r>
            <w:r w:rsidRPr="009E5FCC">
              <w:rPr>
                <w:rFonts w:cs="Arial"/>
                <w:i/>
                <w:iCs/>
                <w:sz w:val="20"/>
                <w:szCs w:val="24"/>
                <w:lang w:val="en-US"/>
              </w:rPr>
              <w:t>8</w:t>
            </w:r>
          </w:p>
        </w:tc>
        <w:tc>
          <w:tcPr>
            <w:tcW w:w="2463" w:type="dxa"/>
            <w:tcBorders>
              <w:top w:val="dotted" w:sz="4" w:space="0" w:color="auto"/>
              <w:bottom w:val="dotted" w:sz="4" w:space="0" w:color="auto"/>
            </w:tcBorders>
            <w:vAlign w:val="center"/>
          </w:tcPr>
          <w:p w14:paraId="6525C4EA"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50044D5"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9</w:t>
            </w:r>
            <w:r w:rsidRPr="009E5FCC">
              <w:rPr>
                <w:rFonts w:cs="Arial"/>
                <w:i/>
                <w:iCs/>
                <w:sz w:val="20"/>
                <w:szCs w:val="24"/>
                <w:lang w:val="en-US"/>
              </w:rPr>
              <w:t>8</w:t>
            </w:r>
            <w:r w:rsidRPr="009E5FCC">
              <w:rPr>
                <w:rFonts w:cs="Arial"/>
                <w:i/>
                <w:iCs/>
                <w:sz w:val="20"/>
                <w:szCs w:val="24"/>
              </w:rPr>
              <w:t>,</w:t>
            </w:r>
            <w:r w:rsidRPr="009E5FCC">
              <w:rPr>
                <w:rFonts w:cs="Arial"/>
                <w:i/>
                <w:iCs/>
                <w:sz w:val="20"/>
                <w:szCs w:val="24"/>
                <w:lang w:val="en-US"/>
              </w:rPr>
              <w:t>7</w:t>
            </w:r>
          </w:p>
        </w:tc>
      </w:tr>
      <w:tr w:rsidR="009E5FCC" w:rsidRPr="004559E7" w14:paraId="6D5CC11D" w14:textId="77777777" w:rsidTr="009E5FCC">
        <w:trPr>
          <w:trHeight w:val="295"/>
        </w:trPr>
        <w:tc>
          <w:tcPr>
            <w:tcW w:w="2304" w:type="dxa"/>
            <w:tcBorders>
              <w:top w:val="dotted" w:sz="4" w:space="0" w:color="auto"/>
              <w:bottom w:val="dotted" w:sz="4" w:space="0" w:color="auto"/>
            </w:tcBorders>
          </w:tcPr>
          <w:p w14:paraId="700DB0E4" w14:textId="77777777" w:rsidR="009E5FCC" w:rsidRPr="004559E7" w:rsidRDefault="009E5FCC" w:rsidP="009E5FC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8481483"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2463" w:type="dxa"/>
            <w:tcBorders>
              <w:top w:val="dotted" w:sz="4" w:space="0" w:color="auto"/>
              <w:bottom w:val="dotted" w:sz="4" w:space="0" w:color="auto"/>
            </w:tcBorders>
            <w:vAlign w:val="center"/>
          </w:tcPr>
          <w:p w14:paraId="6047BED4"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464" w:type="dxa"/>
            <w:tcBorders>
              <w:top w:val="dotted" w:sz="4" w:space="0" w:color="auto"/>
              <w:bottom w:val="dotted" w:sz="4" w:space="0" w:color="auto"/>
            </w:tcBorders>
            <w:vAlign w:val="center"/>
          </w:tcPr>
          <w:p w14:paraId="3B70B1AB"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9E5FCC" w:rsidRPr="004559E7" w14:paraId="60686C1E" w14:textId="77777777" w:rsidTr="009E5FCC">
        <w:trPr>
          <w:trHeight w:val="295"/>
        </w:trPr>
        <w:tc>
          <w:tcPr>
            <w:tcW w:w="2304" w:type="dxa"/>
            <w:tcBorders>
              <w:top w:val="dotted" w:sz="4" w:space="0" w:color="auto"/>
              <w:bottom w:val="dotted" w:sz="4" w:space="0" w:color="auto"/>
            </w:tcBorders>
          </w:tcPr>
          <w:p w14:paraId="1A696721" w14:textId="77777777" w:rsidR="009E5FCC" w:rsidRPr="004559E7" w:rsidRDefault="009E5FCC" w:rsidP="009E5FCC">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58A61E8D"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2463" w:type="dxa"/>
            <w:tcBorders>
              <w:top w:val="dotted" w:sz="4" w:space="0" w:color="auto"/>
              <w:bottom w:val="dotted" w:sz="4" w:space="0" w:color="auto"/>
            </w:tcBorders>
            <w:vAlign w:val="center"/>
          </w:tcPr>
          <w:p w14:paraId="77EEDE96"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464" w:type="dxa"/>
            <w:tcBorders>
              <w:top w:val="dotted" w:sz="4" w:space="0" w:color="auto"/>
              <w:bottom w:val="dotted" w:sz="4" w:space="0" w:color="auto"/>
            </w:tcBorders>
            <w:vAlign w:val="center"/>
          </w:tcPr>
          <w:p w14:paraId="21DE18C1"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9E5FCC" w:rsidRPr="004559E7" w14:paraId="1B5D8C2A" w14:textId="77777777" w:rsidTr="009E5FCC">
        <w:trPr>
          <w:trHeight w:val="295"/>
        </w:trPr>
        <w:tc>
          <w:tcPr>
            <w:tcW w:w="2304" w:type="dxa"/>
            <w:tcBorders>
              <w:top w:val="dotted" w:sz="4" w:space="0" w:color="auto"/>
              <w:bottom w:val="dotted" w:sz="4" w:space="0" w:color="auto"/>
            </w:tcBorders>
          </w:tcPr>
          <w:p w14:paraId="2108AA18" w14:textId="77777777" w:rsidR="009E5FCC" w:rsidRPr="004559E7" w:rsidRDefault="009E5FCC" w:rsidP="009E5FCC">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64722379" w14:textId="77777777" w:rsidR="009E5FCC" w:rsidRPr="004559E7"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2463" w:type="dxa"/>
            <w:tcBorders>
              <w:top w:val="dotted" w:sz="4" w:space="0" w:color="auto"/>
              <w:bottom w:val="dotted" w:sz="4" w:space="0" w:color="auto"/>
            </w:tcBorders>
            <w:vAlign w:val="center"/>
          </w:tcPr>
          <w:p w14:paraId="09C7C11C"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464" w:type="dxa"/>
            <w:tcBorders>
              <w:top w:val="dotted" w:sz="4" w:space="0" w:color="auto"/>
              <w:bottom w:val="dotted" w:sz="4" w:space="0" w:color="auto"/>
            </w:tcBorders>
            <w:vAlign w:val="center"/>
          </w:tcPr>
          <w:p w14:paraId="4F481514" w14:textId="77777777" w:rsidR="009E5FCC" w:rsidRPr="004559E7"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9E5FCC" w:rsidRPr="009E5FCC" w14:paraId="5A30D074" w14:textId="77777777" w:rsidTr="009E5FCC">
        <w:trPr>
          <w:trHeight w:val="295"/>
        </w:trPr>
        <w:tc>
          <w:tcPr>
            <w:tcW w:w="2304" w:type="dxa"/>
            <w:tcBorders>
              <w:top w:val="dotted" w:sz="4" w:space="0" w:color="auto"/>
              <w:bottom w:val="dotted" w:sz="4" w:space="0" w:color="auto"/>
            </w:tcBorders>
          </w:tcPr>
          <w:p w14:paraId="6ED6F04F" w14:textId="77777777" w:rsidR="009E5FCC" w:rsidRPr="009E5FCC" w:rsidRDefault="009E5FCC" w:rsidP="009E5FCC">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46CE0AB9" w14:textId="77777777" w:rsidR="009E5FCC" w:rsidRPr="009E5FCC"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87745,6</w:t>
            </w:r>
          </w:p>
        </w:tc>
        <w:tc>
          <w:tcPr>
            <w:tcW w:w="2463" w:type="dxa"/>
            <w:tcBorders>
              <w:top w:val="dotted" w:sz="4" w:space="0" w:color="auto"/>
              <w:bottom w:val="dotted" w:sz="4" w:space="0" w:color="auto"/>
            </w:tcBorders>
            <w:vAlign w:val="center"/>
          </w:tcPr>
          <w:p w14:paraId="697E36FE"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2A109BAC"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112,5</w:t>
            </w:r>
          </w:p>
        </w:tc>
      </w:tr>
      <w:tr w:rsidR="009E5FCC" w:rsidRPr="004559E7" w14:paraId="0540CB65" w14:textId="77777777" w:rsidTr="009E5FCC">
        <w:trPr>
          <w:trHeight w:val="295"/>
        </w:trPr>
        <w:tc>
          <w:tcPr>
            <w:tcW w:w="2304" w:type="dxa"/>
            <w:tcBorders>
              <w:top w:val="dotted" w:sz="4" w:space="0" w:color="auto"/>
              <w:bottom w:val="dotted" w:sz="4" w:space="0" w:color="auto"/>
            </w:tcBorders>
          </w:tcPr>
          <w:p w14:paraId="1DB9CA1C" w14:textId="77777777" w:rsidR="009E5FCC" w:rsidRPr="00B75E06" w:rsidRDefault="009E5FCC" w:rsidP="009E5FCC">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7B8B5116" w14:textId="77777777" w:rsidR="009E5FCC" w:rsidRPr="00A13D84"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2463" w:type="dxa"/>
            <w:tcBorders>
              <w:top w:val="dotted" w:sz="4" w:space="0" w:color="auto"/>
              <w:bottom w:val="dotted" w:sz="4" w:space="0" w:color="auto"/>
            </w:tcBorders>
            <w:vAlign w:val="center"/>
          </w:tcPr>
          <w:p w14:paraId="2AB2ACAF" w14:textId="77777777" w:rsidR="009E5FCC" w:rsidRPr="00A13D84"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464" w:type="dxa"/>
            <w:tcBorders>
              <w:top w:val="dotted" w:sz="4" w:space="0" w:color="auto"/>
              <w:bottom w:val="dotted" w:sz="4" w:space="0" w:color="auto"/>
            </w:tcBorders>
            <w:vAlign w:val="center"/>
          </w:tcPr>
          <w:p w14:paraId="23977A6F" w14:textId="77777777" w:rsidR="009E5FCC" w:rsidRPr="00A13D84"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9E5FCC" w:rsidRPr="004559E7" w14:paraId="258609E4" w14:textId="77777777" w:rsidTr="009E5FCC">
        <w:trPr>
          <w:trHeight w:val="295"/>
        </w:trPr>
        <w:tc>
          <w:tcPr>
            <w:tcW w:w="2304" w:type="dxa"/>
            <w:tcBorders>
              <w:top w:val="dotted" w:sz="4" w:space="0" w:color="auto"/>
              <w:bottom w:val="dotted" w:sz="4" w:space="0" w:color="auto"/>
            </w:tcBorders>
          </w:tcPr>
          <w:p w14:paraId="21C797B8" w14:textId="77777777" w:rsidR="009E5FCC" w:rsidRPr="00B75E06" w:rsidRDefault="009E5FCC" w:rsidP="009E5FCC">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01141FE6" w14:textId="77777777" w:rsidR="009E5FCC" w:rsidRPr="000F5914"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2463" w:type="dxa"/>
            <w:tcBorders>
              <w:top w:val="dotted" w:sz="4" w:space="0" w:color="auto"/>
              <w:bottom w:val="dotted" w:sz="4" w:space="0" w:color="auto"/>
            </w:tcBorders>
            <w:vAlign w:val="center"/>
          </w:tcPr>
          <w:p w14:paraId="7C187AEA" w14:textId="77777777" w:rsidR="009E5FCC"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52306456" w14:textId="77777777" w:rsidR="009E5FCC"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9E5FCC" w:rsidRPr="004559E7" w14:paraId="59F21A6D" w14:textId="77777777" w:rsidTr="009E5FCC">
        <w:trPr>
          <w:trHeight w:val="295"/>
        </w:trPr>
        <w:tc>
          <w:tcPr>
            <w:tcW w:w="2304" w:type="dxa"/>
            <w:tcBorders>
              <w:top w:val="dotted" w:sz="4" w:space="0" w:color="auto"/>
              <w:bottom w:val="dotted" w:sz="4" w:space="0" w:color="auto"/>
            </w:tcBorders>
          </w:tcPr>
          <w:p w14:paraId="223630B8" w14:textId="77777777" w:rsidR="009E5FCC" w:rsidRDefault="009E5FCC" w:rsidP="009E5FCC">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13F7C1DD" w14:textId="77777777" w:rsidR="009E5FCC" w:rsidRPr="000F5914"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2463" w:type="dxa"/>
            <w:tcBorders>
              <w:top w:val="dotted" w:sz="4" w:space="0" w:color="auto"/>
              <w:bottom w:val="dotted" w:sz="4" w:space="0" w:color="auto"/>
            </w:tcBorders>
            <w:vAlign w:val="center"/>
          </w:tcPr>
          <w:p w14:paraId="22D4E58C" w14:textId="77777777" w:rsidR="009E5FCC"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464" w:type="dxa"/>
            <w:tcBorders>
              <w:top w:val="dotted" w:sz="4" w:space="0" w:color="auto"/>
              <w:bottom w:val="dotted" w:sz="4" w:space="0" w:color="auto"/>
            </w:tcBorders>
            <w:vAlign w:val="center"/>
          </w:tcPr>
          <w:p w14:paraId="5C76F06B" w14:textId="77777777" w:rsidR="009E5FCC"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9E5FCC" w:rsidRPr="009E5FCC" w14:paraId="770DDADB" w14:textId="77777777" w:rsidTr="009E5FCC">
        <w:trPr>
          <w:trHeight w:val="295"/>
        </w:trPr>
        <w:tc>
          <w:tcPr>
            <w:tcW w:w="2304" w:type="dxa"/>
            <w:tcBorders>
              <w:top w:val="dotted" w:sz="4" w:space="0" w:color="auto"/>
              <w:bottom w:val="dotted" w:sz="4" w:space="0" w:color="auto"/>
            </w:tcBorders>
          </w:tcPr>
          <w:p w14:paraId="37ECB478" w14:textId="77777777" w:rsidR="009E5FCC" w:rsidRPr="009E5FCC" w:rsidRDefault="009E5FCC" w:rsidP="009E5FCC">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0ED43684" w14:textId="77777777" w:rsidR="009E5FCC" w:rsidRPr="009E5FCC"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133941,6</w:t>
            </w:r>
          </w:p>
        </w:tc>
        <w:tc>
          <w:tcPr>
            <w:tcW w:w="2463" w:type="dxa"/>
            <w:tcBorders>
              <w:top w:val="dotted" w:sz="4" w:space="0" w:color="auto"/>
              <w:bottom w:val="dotted" w:sz="4" w:space="0" w:color="auto"/>
            </w:tcBorders>
            <w:vAlign w:val="center"/>
          </w:tcPr>
          <w:p w14:paraId="7E3C0E09"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0F3764A"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113,4</w:t>
            </w:r>
          </w:p>
        </w:tc>
      </w:tr>
      <w:tr w:rsidR="009E5FCC" w:rsidRPr="00420FED" w14:paraId="0468891F" w14:textId="77777777" w:rsidTr="009E5FCC">
        <w:trPr>
          <w:trHeight w:val="295"/>
        </w:trPr>
        <w:tc>
          <w:tcPr>
            <w:tcW w:w="2304" w:type="dxa"/>
            <w:tcBorders>
              <w:top w:val="dotted" w:sz="4" w:space="0" w:color="auto"/>
              <w:bottom w:val="dotted" w:sz="4" w:space="0" w:color="auto"/>
            </w:tcBorders>
          </w:tcPr>
          <w:p w14:paraId="69920BED" w14:textId="77777777" w:rsidR="009E5FCC" w:rsidRPr="00420FED" w:rsidRDefault="009E5FCC" w:rsidP="009E5FCC">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22E0736B" w14:textId="77777777" w:rsidR="009E5FCC" w:rsidRPr="00420FED"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20FED">
              <w:rPr>
                <w:rFonts w:cs="Arial"/>
                <w:iCs/>
                <w:sz w:val="20"/>
                <w:szCs w:val="24"/>
              </w:rPr>
              <w:t>16353,4</w:t>
            </w:r>
          </w:p>
        </w:tc>
        <w:tc>
          <w:tcPr>
            <w:tcW w:w="2463" w:type="dxa"/>
            <w:tcBorders>
              <w:top w:val="dotted" w:sz="4" w:space="0" w:color="auto"/>
              <w:bottom w:val="dotted" w:sz="4" w:space="0" w:color="auto"/>
            </w:tcBorders>
            <w:vAlign w:val="center"/>
          </w:tcPr>
          <w:p w14:paraId="17B88E10" w14:textId="77777777" w:rsidR="009E5FCC" w:rsidRPr="00420FED"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104,5</w:t>
            </w:r>
          </w:p>
        </w:tc>
        <w:tc>
          <w:tcPr>
            <w:tcW w:w="2464" w:type="dxa"/>
            <w:tcBorders>
              <w:top w:val="dotted" w:sz="4" w:space="0" w:color="auto"/>
              <w:bottom w:val="dotted" w:sz="4" w:space="0" w:color="auto"/>
            </w:tcBorders>
            <w:vAlign w:val="center"/>
          </w:tcPr>
          <w:p w14:paraId="1E2ECC83" w14:textId="77777777" w:rsidR="009E5FCC" w:rsidRPr="00420FED"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114,4</w:t>
            </w:r>
          </w:p>
        </w:tc>
      </w:tr>
      <w:tr w:rsidR="009E5FCC" w:rsidRPr="00420FED" w14:paraId="17DD02B7" w14:textId="77777777" w:rsidTr="009E5FCC">
        <w:trPr>
          <w:trHeight w:val="295"/>
        </w:trPr>
        <w:tc>
          <w:tcPr>
            <w:tcW w:w="2304" w:type="dxa"/>
            <w:tcBorders>
              <w:top w:val="dotted" w:sz="4" w:space="0" w:color="auto"/>
              <w:bottom w:val="dotted" w:sz="4" w:space="0" w:color="auto"/>
            </w:tcBorders>
          </w:tcPr>
          <w:p w14:paraId="39612156" w14:textId="77777777" w:rsidR="009E5FCC" w:rsidRPr="00420FED" w:rsidRDefault="009E5FCC" w:rsidP="009E5FCC">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5E48A71F" w14:textId="77777777" w:rsidR="009E5FCC" w:rsidRPr="00420FED"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16648,7</w:t>
            </w:r>
          </w:p>
        </w:tc>
        <w:tc>
          <w:tcPr>
            <w:tcW w:w="2463" w:type="dxa"/>
            <w:tcBorders>
              <w:top w:val="dotted" w:sz="4" w:space="0" w:color="auto"/>
              <w:bottom w:val="dotted" w:sz="4" w:space="0" w:color="auto"/>
            </w:tcBorders>
            <w:vAlign w:val="center"/>
          </w:tcPr>
          <w:p w14:paraId="24404A06" w14:textId="77777777" w:rsidR="009E5FCC" w:rsidRPr="00420FED"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51648206" w14:textId="77777777" w:rsidR="009E5FCC" w:rsidRPr="00420FED"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117,1</w:t>
            </w:r>
          </w:p>
        </w:tc>
      </w:tr>
      <w:tr w:rsidR="009E5FCC" w:rsidRPr="00905ED5" w14:paraId="3F4768C8" w14:textId="77777777" w:rsidTr="009E5FCC">
        <w:trPr>
          <w:trHeight w:val="295"/>
        </w:trPr>
        <w:tc>
          <w:tcPr>
            <w:tcW w:w="2304" w:type="dxa"/>
            <w:tcBorders>
              <w:top w:val="dotted" w:sz="4" w:space="0" w:color="auto"/>
              <w:bottom w:val="dotted" w:sz="4" w:space="0" w:color="auto"/>
            </w:tcBorders>
          </w:tcPr>
          <w:p w14:paraId="14BDD47D" w14:textId="77777777" w:rsidR="009E5FCC" w:rsidRPr="00905ED5" w:rsidRDefault="009E5FCC" w:rsidP="009E5FCC">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r w:rsidRPr="00805FB3">
              <w:rPr>
                <w:rFonts w:cs="Arial"/>
                <w:bCs/>
                <w:iCs/>
                <w:sz w:val="20"/>
                <w:szCs w:val="24"/>
                <w:vertAlign w:val="superscript"/>
              </w:rPr>
              <w:t>2)</w:t>
            </w:r>
          </w:p>
        </w:tc>
        <w:tc>
          <w:tcPr>
            <w:tcW w:w="2125" w:type="dxa"/>
            <w:tcBorders>
              <w:top w:val="dotted" w:sz="4" w:space="0" w:color="auto"/>
              <w:bottom w:val="dotted" w:sz="4" w:space="0" w:color="auto"/>
            </w:tcBorders>
            <w:vAlign w:val="center"/>
          </w:tcPr>
          <w:p w14:paraId="518D871E" w14:textId="77777777" w:rsidR="009E5FCC" w:rsidRPr="00905ED5"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17596,6</w:t>
            </w:r>
          </w:p>
        </w:tc>
        <w:tc>
          <w:tcPr>
            <w:tcW w:w="2463" w:type="dxa"/>
            <w:tcBorders>
              <w:top w:val="dotted" w:sz="4" w:space="0" w:color="auto"/>
              <w:bottom w:val="dotted" w:sz="4" w:space="0" w:color="auto"/>
            </w:tcBorders>
            <w:vAlign w:val="center"/>
          </w:tcPr>
          <w:p w14:paraId="3D855D38" w14:textId="77777777" w:rsidR="009E5FCC" w:rsidRPr="00905ED5"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104,3</w:t>
            </w:r>
          </w:p>
        </w:tc>
        <w:tc>
          <w:tcPr>
            <w:tcW w:w="2464" w:type="dxa"/>
            <w:tcBorders>
              <w:top w:val="dotted" w:sz="4" w:space="0" w:color="auto"/>
              <w:bottom w:val="dotted" w:sz="4" w:space="0" w:color="auto"/>
            </w:tcBorders>
            <w:vAlign w:val="center"/>
          </w:tcPr>
          <w:p w14:paraId="40560695" w14:textId="77777777" w:rsidR="009E5FCC" w:rsidRPr="00905ED5"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116,1</w:t>
            </w:r>
          </w:p>
        </w:tc>
      </w:tr>
      <w:tr w:rsidR="009E5FCC" w:rsidRPr="009E5FCC" w14:paraId="30D4EA9A" w14:textId="77777777" w:rsidTr="009E5FCC">
        <w:trPr>
          <w:trHeight w:val="295"/>
        </w:trPr>
        <w:tc>
          <w:tcPr>
            <w:tcW w:w="2304" w:type="dxa"/>
            <w:tcBorders>
              <w:top w:val="dotted" w:sz="4" w:space="0" w:color="auto"/>
              <w:bottom w:val="single" w:sz="4" w:space="0" w:color="auto"/>
            </w:tcBorders>
          </w:tcPr>
          <w:p w14:paraId="318B94A7" w14:textId="77777777" w:rsidR="009E5FCC" w:rsidRPr="009E5FCC" w:rsidRDefault="009E5FCC" w:rsidP="009E5FCC">
            <w:pPr>
              <w:widowControl/>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Год </w:t>
            </w:r>
            <w:r w:rsidRPr="009E5FCC">
              <w:rPr>
                <w:rFonts w:cs="Arial"/>
                <w:bCs/>
                <w:i/>
                <w:iCs/>
                <w:sz w:val="20"/>
                <w:szCs w:val="24"/>
                <w:vertAlign w:val="superscript"/>
              </w:rPr>
              <w:t>2)</w:t>
            </w:r>
          </w:p>
        </w:tc>
        <w:tc>
          <w:tcPr>
            <w:tcW w:w="2125" w:type="dxa"/>
            <w:tcBorders>
              <w:top w:val="dotted" w:sz="4" w:space="0" w:color="auto"/>
              <w:bottom w:val="single" w:sz="4" w:space="0" w:color="auto"/>
            </w:tcBorders>
            <w:vAlign w:val="center"/>
          </w:tcPr>
          <w:p w14:paraId="52D295E5" w14:textId="77777777" w:rsidR="009E5FCC" w:rsidRPr="009E5FCC"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184540,3</w:t>
            </w:r>
          </w:p>
        </w:tc>
        <w:tc>
          <w:tcPr>
            <w:tcW w:w="2463" w:type="dxa"/>
            <w:tcBorders>
              <w:top w:val="dotted" w:sz="4" w:space="0" w:color="auto"/>
              <w:bottom w:val="single" w:sz="4" w:space="0" w:color="auto"/>
            </w:tcBorders>
            <w:vAlign w:val="center"/>
          </w:tcPr>
          <w:p w14:paraId="73CD5A1D"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28070844" w14:textId="77777777" w:rsidR="009E5FCC" w:rsidRP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114,1</w:t>
            </w:r>
          </w:p>
        </w:tc>
      </w:tr>
      <w:tr w:rsidR="009E5FCC" w:rsidRPr="004559E7" w14:paraId="67A4C299" w14:textId="77777777" w:rsidTr="009E5FCC">
        <w:trPr>
          <w:trHeight w:val="295"/>
        </w:trPr>
        <w:tc>
          <w:tcPr>
            <w:tcW w:w="9356" w:type="dxa"/>
            <w:gridSpan w:val="4"/>
            <w:tcBorders>
              <w:top w:val="single" w:sz="4" w:space="0" w:color="auto"/>
              <w:bottom w:val="single" w:sz="4" w:space="0" w:color="auto"/>
            </w:tcBorders>
          </w:tcPr>
          <w:p w14:paraId="7338DDE0" w14:textId="77777777" w:rsidR="009E5FCC" w:rsidRDefault="009E5FCC" w:rsidP="009E5FCC">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9E5FCC" w:rsidRPr="004559E7" w14:paraId="0CE43555" w14:textId="77777777" w:rsidTr="009E5FCC">
        <w:trPr>
          <w:trHeight w:val="295"/>
        </w:trPr>
        <w:tc>
          <w:tcPr>
            <w:tcW w:w="2304" w:type="dxa"/>
            <w:tcBorders>
              <w:top w:val="single" w:sz="4" w:space="0" w:color="auto"/>
              <w:bottom w:val="dotted" w:sz="4" w:space="0" w:color="auto"/>
            </w:tcBorders>
          </w:tcPr>
          <w:p w14:paraId="36CA5AE6" w14:textId="77777777" w:rsidR="009E5FCC" w:rsidRPr="004559E7" w:rsidRDefault="009E5FCC" w:rsidP="009E5FCC">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0C0DF1F0" w14:textId="77777777" w:rsidR="009E5FCC" w:rsidRPr="00E64FCE" w:rsidRDefault="009E5FCC" w:rsidP="009E5FC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64FCE">
              <w:rPr>
                <w:rFonts w:cs="Arial"/>
                <w:iCs/>
                <w:sz w:val="20"/>
                <w:szCs w:val="24"/>
              </w:rPr>
              <w:t>17459,0</w:t>
            </w:r>
          </w:p>
        </w:tc>
        <w:tc>
          <w:tcPr>
            <w:tcW w:w="2463" w:type="dxa"/>
            <w:tcBorders>
              <w:top w:val="single" w:sz="4" w:space="0" w:color="auto"/>
              <w:bottom w:val="dotted" w:sz="4" w:space="0" w:color="auto"/>
            </w:tcBorders>
            <w:vAlign w:val="center"/>
          </w:tcPr>
          <w:p w14:paraId="0E074980" w14:textId="77777777" w:rsidR="009E5FCC" w:rsidRPr="00E64FCE"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97,9</w:t>
            </w:r>
          </w:p>
        </w:tc>
        <w:tc>
          <w:tcPr>
            <w:tcW w:w="2464" w:type="dxa"/>
            <w:tcBorders>
              <w:top w:val="single" w:sz="4" w:space="0" w:color="auto"/>
              <w:bottom w:val="dotted" w:sz="4" w:space="0" w:color="auto"/>
            </w:tcBorders>
            <w:vAlign w:val="center"/>
          </w:tcPr>
          <w:p w14:paraId="489B67A6" w14:textId="77777777" w:rsidR="009E5FCC" w:rsidRPr="00E64FCE" w:rsidRDefault="009E5FCC" w:rsidP="009E5FC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117,9</w:t>
            </w:r>
          </w:p>
        </w:tc>
      </w:tr>
      <w:tr w:rsidR="009E5FCC" w:rsidRPr="004559E7" w14:paraId="7589891E" w14:textId="77777777" w:rsidTr="009E5FCC">
        <w:trPr>
          <w:trHeight w:val="708"/>
        </w:trPr>
        <w:tc>
          <w:tcPr>
            <w:tcW w:w="9356" w:type="dxa"/>
            <w:gridSpan w:val="4"/>
            <w:tcBorders>
              <w:top w:val="single" w:sz="4" w:space="0" w:color="auto"/>
              <w:bottom w:val="double" w:sz="4" w:space="0" w:color="auto"/>
            </w:tcBorders>
          </w:tcPr>
          <w:p w14:paraId="29DEB22E" w14:textId="77777777" w:rsidR="009E5FCC" w:rsidRPr="00805FB3" w:rsidRDefault="009E5FCC" w:rsidP="009E5FCC">
            <w:pPr>
              <w:widowControl/>
              <w:numPr>
                <w:ilvl w:val="0"/>
                <w:numId w:val="10"/>
              </w:numPr>
              <w:tabs>
                <w:tab w:val="left" w:pos="318"/>
              </w:tabs>
              <w:adjustRightInd/>
              <w:spacing w:before="60" w:line="240" w:lineRule="exact"/>
              <w:ind w:left="34" w:right="57" w:firstLine="23"/>
              <w:textAlignment w:val="auto"/>
              <w:rPr>
                <w:sz w:val="18"/>
                <w:szCs w:val="18"/>
              </w:rPr>
            </w:pPr>
            <w:r>
              <w:rPr>
                <w:sz w:val="20"/>
                <w:szCs w:val="16"/>
              </w:rPr>
              <w:t>В сопоставимых ценах.</w:t>
            </w:r>
          </w:p>
          <w:p w14:paraId="5F66604E" w14:textId="77777777" w:rsidR="009E5FCC" w:rsidRPr="004559E7" w:rsidRDefault="009E5FCC" w:rsidP="009E5FCC">
            <w:pPr>
              <w:widowControl/>
              <w:numPr>
                <w:ilvl w:val="0"/>
                <w:numId w:val="10"/>
              </w:numPr>
              <w:tabs>
                <w:tab w:val="left" w:pos="318"/>
              </w:tabs>
              <w:adjustRightInd/>
              <w:spacing w:before="60" w:line="240" w:lineRule="exact"/>
              <w:ind w:left="34" w:right="57" w:firstLine="23"/>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385E3C9C" w14:textId="77777777" w:rsidR="009E5FCC" w:rsidRPr="00B75E06" w:rsidRDefault="009E5FCC" w:rsidP="009E5FCC">
      <w:pPr>
        <w:widowControl/>
        <w:adjustRightInd/>
        <w:spacing w:before="240"/>
        <w:ind w:firstLine="709"/>
        <w:textAlignment w:val="auto"/>
        <w:rPr>
          <w:szCs w:val="22"/>
        </w:rPr>
      </w:pPr>
      <w:r w:rsidRPr="00B75E06">
        <w:rPr>
          <w:szCs w:val="22"/>
        </w:rPr>
        <w:t xml:space="preserve">В </w:t>
      </w:r>
      <w:r>
        <w:rPr>
          <w:szCs w:val="22"/>
        </w:rPr>
        <w:t xml:space="preserve">январе </w:t>
      </w:r>
      <w:r w:rsidRPr="00B75E06">
        <w:rPr>
          <w:szCs w:val="22"/>
        </w:rPr>
        <w:t>202</w:t>
      </w:r>
      <w:r>
        <w:rPr>
          <w:szCs w:val="22"/>
        </w:rPr>
        <w:t>2</w:t>
      </w:r>
      <w:r w:rsidRPr="00B75E06">
        <w:rPr>
          <w:szCs w:val="22"/>
        </w:rPr>
        <w:t xml:space="preserve"> год</w:t>
      </w:r>
      <w:r>
        <w:rPr>
          <w:szCs w:val="22"/>
        </w:rPr>
        <w:t>а</w:t>
      </w:r>
      <w:r w:rsidRPr="00B75E06">
        <w:rPr>
          <w:szCs w:val="22"/>
        </w:rPr>
        <w:t xml:space="preserve"> в структуре объема платных услуг населению преобладали коммунальные, телекоммуникационные, медицинские</w:t>
      </w:r>
      <w:r>
        <w:rPr>
          <w:szCs w:val="22"/>
        </w:rPr>
        <w:t xml:space="preserve">, бытовые и </w:t>
      </w:r>
      <w:r w:rsidRPr="00B75E06">
        <w:rPr>
          <w:szCs w:val="22"/>
        </w:rPr>
        <w:t>транспортные</w:t>
      </w:r>
      <w:r>
        <w:rPr>
          <w:szCs w:val="22"/>
        </w:rPr>
        <w:t xml:space="preserve"> услуги</w:t>
      </w:r>
      <w:r w:rsidRPr="00B75E06">
        <w:rPr>
          <w:szCs w:val="22"/>
        </w:rPr>
        <w:t xml:space="preserve">. На их долю приходилось </w:t>
      </w:r>
      <w:r>
        <w:rPr>
          <w:szCs w:val="22"/>
        </w:rPr>
        <w:t>70</w:t>
      </w:r>
      <w:r w:rsidRPr="0094398D">
        <w:rPr>
          <w:szCs w:val="22"/>
        </w:rPr>
        <w:t>%</w:t>
      </w:r>
      <w:r w:rsidRPr="00B75E06">
        <w:rPr>
          <w:szCs w:val="22"/>
        </w:rPr>
        <w:t xml:space="preserve"> общего объема услуг.</w:t>
      </w:r>
    </w:p>
    <w:p w14:paraId="1247F821" w14:textId="77777777" w:rsidR="009E5FCC" w:rsidRPr="00B75E06" w:rsidRDefault="009E5FCC" w:rsidP="009E5FCC">
      <w:pPr>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платных услуг населению по видам в </w:t>
      </w:r>
      <w:r>
        <w:rPr>
          <w:rFonts w:cs="Arial"/>
          <w:b/>
          <w:bCs/>
          <w:szCs w:val="22"/>
        </w:rPr>
        <w:t xml:space="preserve">январе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5"/>
        <w:gridCol w:w="1418"/>
        <w:gridCol w:w="1464"/>
        <w:gridCol w:w="1465"/>
        <w:gridCol w:w="1465"/>
      </w:tblGrid>
      <w:tr w:rsidR="009E5FCC" w:rsidRPr="00B75E06" w14:paraId="6901ADAB" w14:textId="77777777" w:rsidTr="00D6127F">
        <w:trPr>
          <w:cantSplit/>
          <w:tblHeader/>
        </w:trPr>
        <w:tc>
          <w:tcPr>
            <w:tcW w:w="3565" w:type="dxa"/>
            <w:vMerge w:val="restart"/>
            <w:tcBorders>
              <w:top w:val="double" w:sz="6" w:space="0" w:color="auto"/>
            </w:tcBorders>
          </w:tcPr>
          <w:p w14:paraId="6E06BA17" w14:textId="77777777" w:rsidR="009E5FCC" w:rsidRPr="00B75E06" w:rsidRDefault="009E5FCC" w:rsidP="009E5FCC">
            <w:pPr>
              <w:keepNext/>
              <w:keepLines/>
              <w:widowControl/>
              <w:adjustRightInd/>
              <w:spacing w:before="60" w:line="240" w:lineRule="exact"/>
              <w:ind w:firstLine="0"/>
              <w:jc w:val="center"/>
              <w:textAlignment w:val="auto"/>
              <w:rPr>
                <w:rFonts w:cs="Arial"/>
                <w:i/>
                <w:iCs/>
                <w:sz w:val="20"/>
              </w:rPr>
            </w:pPr>
          </w:p>
        </w:tc>
        <w:tc>
          <w:tcPr>
            <w:tcW w:w="1418" w:type="dxa"/>
            <w:vMerge w:val="restart"/>
            <w:tcBorders>
              <w:top w:val="double" w:sz="6" w:space="0" w:color="auto"/>
            </w:tcBorders>
          </w:tcPr>
          <w:p w14:paraId="131DF5BA" w14:textId="77777777" w:rsidR="009E5FCC" w:rsidRPr="00B75E06" w:rsidRDefault="009E5FCC" w:rsidP="009E5FCC">
            <w:pPr>
              <w:keepNext/>
              <w:keepLines/>
              <w:widowControl/>
              <w:adjustRightInd/>
              <w:spacing w:before="60" w:line="240" w:lineRule="exact"/>
              <w:ind w:firstLine="0"/>
              <w:jc w:val="center"/>
              <w:textAlignment w:val="auto"/>
              <w:rPr>
                <w:rFonts w:cs="Arial"/>
                <w:i/>
                <w:sz w:val="20"/>
                <w:szCs w:val="24"/>
              </w:rPr>
            </w:pPr>
            <w:proofErr w:type="gramStart"/>
            <w:r w:rsidRPr="00B75E06">
              <w:rPr>
                <w:rFonts w:cs="Arial"/>
                <w:i/>
                <w:sz w:val="20"/>
                <w:szCs w:val="24"/>
              </w:rPr>
              <w:t>Млн</w:t>
            </w:r>
            <w:proofErr w:type="gramEnd"/>
            <w:r w:rsidRPr="00B75E06">
              <w:rPr>
                <w:rFonts w:cs="Arial"/>
                <w:i/>
                <w:sz w:val="20"/>
                <w:szCs w:val="24"/>
              </w:rPr>
              <w:t xml:space="preserve"> рублей</w:t>
            </w:r>
          </w:p>
        </w:tc>
        <w:tc>
          <w:tcPr>
            <w:tcW w:w="4394" w:type="dxa"/>
            <w:gridSpan w:val="3"/>
            <w:tcBorders>
              <w:top w:val="double" w:sz="6" w:space="0" w:color="auto"/>
            </w:tcBorders>
          </w:tcPr>
          <w:p w14:paraId="7F688D4D" w14:textId="7E700759" w:rsidR="009E5FCC" w:rsidRPr="00B75E06" w:rsidRDefault="009E5FCC" w:rsidP="009E5FCC">
            <w:pPr>
              <w:keepNext/>
              <w:keepLines/>
              <w:widowControl/>
              <w:adjustRightInd/>
              <w:spacing w:before="6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r>
      <w:tr w:rsidR="009E5FCC" w:rsidRPr="00B75E06" w14:paraId="09C68496" w14:textId="77777777" w:rsidTr="00D6127F">
        <w:trPr>
          <w:cantSplit/>
          <w:tblHeader/>
        </w:trPr>
        <w:tc>
          <w:tcPr>
            <w:tcW w:w="3565" w:type="dxa"/>
            <w:vMerge/>
            <w:shd w:val="clear" w:color="auto" w:fill="99CCFF"/>
          </w:tcPr>
          <w:p w14:paraId="00706C24" w14:textId="77777777" w:rsidR="009E5FCC" w:rsidRPr="00B75E06" w:rsidRDefault="009E5FCC" w:rsidP="009E5FCC">
            <w:pPr>
              <w:keepNext/>
              <w:keepLines/>
              <w:widowControl/>
              <w:adjustRightInd/>
              <w:spacing w:before="60" w:line="240" w:lineRule="exact"/>
              <w:ind w:firstLine="0"/>
              <w:jc w:val="center"/>
              <w:textAlignment w:val="auto"/>
              <w:rPr>
                <w:rFonts w:cs="Arial"/>
                <w:i/>
                <w:iCs/>
                <w:sz w:val="20"/>
              </w:rPr>
            </w:pPr>
          </w:p>
        </w:tc>
        <w:tc>
          <w:tcPr>
            <w:tcW w:w="1418" w:type="dxa"/>
            <w:vMerge/>
            <w:shd w:val="clear" w:color="auto" w:fill="99CCFF"/>
          </w:tcPr>
          <w:p w14:paraId="73F14D95" w14:textId="77777777" w:rsidR="009E5FCC" w:rsidRPr="00B75E06" w:rsidRDefault="009E5FCC" w:rsidP="009E5FCC">
            <w:pPr>
              <w:keepNext/>
              <w:keepLines/>
              <w:widowControl/>
              <w:adjustRightInd/>
              <w:spacing w:before="60" w:line="240" w:lineRule="exact"/>
              <w:ind w:firstLine="0"/>
              <w:jc w:val="center"/>
              <w:textAlignment w:val="auto"/>
              <w:rPr>
                <w:rFonts w:cs="Arial"/>
                <w:sz w:val="20"/>
                <w:szCs w:val="24"/>
              </w:rPr>
            </w:pPr>
          </w:p>
        </w:tc>
        <w:tc>
          <w:tcPr>
            <w:tcW w:w="1464" w:type="dxa"/>
          </w:tcPr>
          <w:p w14:paraId="0B3A494A" w14:textId="77777777" w:rsidR="009E5FCC" w:rsidRPr="009E5FCC" w:rsidRDefault="009E5FCC" w:rsidP="009E5FCC">
            <w:pPr>
              <w:keepNext/>
              <w:keepLines/>
              <w:widowControl/>
              <w:adjustRightInd/>
              <w:spacing w:before="60" w:line="240" w:lineRule="exact"/>
              <w:ind w:firstLine="0"/>
              <w:jc w:val="center"/>
              <w:textAlignment w:val="auto"/>
              <w:rPr>
                <w:rFonts w:cs="Arial"/>
                <w:i/>
                <w:iCs/>
                <w:sz w:val="20"/>
              </w:rPr>
            </w:pPr>
            <w:r w:rsidRPr="009E5FCC">
              <w:rPr>
                <w:rFonts w:cs="Arial"/>
                <w:i/>
                <w:iCs/>
                <w:sz w:val="20"/>
              </w:rPr>
              <w:t xml:space="preserve">декабрю 2021г. </w:t>
            </w:r>
            <w:r w:rsidRPr="009E5FCC">
              <w:rPr>
                <w:rFonts w:cs="Arial"/>
                <w:bCs/>
                <w:i/>
                <w:sz w:val="20"/>
                <w:szCs w:val="24"/>
                <w:vertAlign w:val="superscript"/>
              </w:rPr>
              <w:t>1)</w:t>
            </w:r>
          </w:p>
        </w:tc>
        <w:tc>
          <w:tcPr>
            <w:tcW w:w="1465" w:type="dxa"/>
          </w:tcPr>
          <w:p w14:paraId="561A59FF" w14:textId="77777777" w:rsidR="009E5FCC" w:rsidRPr="009E5FCC" w:rsidRDefault="009E5FCC" w:rsidP="009E5FCC">
            <w:pPr>
              <w:keepNext/>
              <w:keepLines/>
              <w:widowControl/>
              <w:adjustRightInd/>
              <w:spacing w:before="60" w:line="240" w:lineRule="exact"/>
              <w:ind w:firstLine="0"/>
              <w:jc w:val="center"/>
              <w:textAlignment w:val="auto"/>
              <w:rPr>
                <w:rFonts w:cs="Arial"/>
                <w:i/>
                <w:iCs/>
                <w:sz w:val="20"/>
              </w:rPr>
            </w:pPr>
            <w:r w:rsidRPr="009E5FCC">
              <w:rPr>
                <w:rFonts w:cs="Arial"/>
                <w:i/>
                <w:iCs/>
                <w:sz w:val="20"/>
              </w:rPr>
              <w:t xml:space="preserve">январю </w:t>
            </w:r>
            <w:r w:rsidRPr="009E5FCC">
              <w:rPr>
                <w:rFonts w:cs="Arial"/>
                <w:i/>
                <w:iCs/>
                <w:sz w:val="20"/>
              </w:rPr>
              <w:br/>
              <w:t xml:space="preserve">2021г. </w:t>
            </w:r>
            <w:r w:rsidRPr="009E5FCC">
              <w:rPr>
                <w:rFonts w:cs="Arial"/>
                <w:bCs/>
                <w:i/>
                <w:sz w:val="20"/>
                <w:szCs w:val="24"/>
                <w:vertAlign w:val="superscript"/>
              </w:rPr>
              <w:t>1)</w:t>
            </w:r>
          </w:p>
        </w:tc>
        <w:tc>
          <w:tcPr>
            <w:tcW w:w="1465" w:type="dxa"/>
          </w:tcPr>
          <w:p w14:paraId="4BFB7BBB" w14:textId="77777777" w:rsidR="009E5FCC" w:rsidRPr="00B75E06" w:rsidRDefault="009E5FCC" w:rsidP="009E5FCC">
            <w:pPr>
              <w:keepNext/>
              <w:keepLines/>
              <w:widowControl/>
              <w:adjustRightInd/>
              <w:spacing w:before="60" w:line="240" w:lineRule="exact"/>
              <w:ind w:firstLine="0"/>
              <w:jc w:val="center"/>
              <w:textAlignment w:val="auto"/>
              <w:rPr>
                <w:rFonts w:cs="Arial"/>
                <w:i/>
                <w:iCs/>
                <w:sz w:val="20"/>
              </w:rPr>
            </w:pPr>
            <w:r w:rsidRPr="00B75E06">
              <w:rPr>
                <w:rFonts w:cs="Arial"/>
                <w:i/>
                <w:iCs/>
                <w:sz w:val="20"/>
              </w:rPr>
              <w:t>итогу</w:t>
            </w:r>
          </w:p>
        </w:tc>
      </w:tr>
      <w:tr w:rsidR="009E5FCC" w:rsidRPr="00181F8A" w14:paraId="060FC494" w14:textId="77777777" w:rsidTr="00D6127F">
        <w:trPr>
          <w:cantSplit/>
        </w:trPr>
        <w:tc>
          <w:tcPr>
            <w:tcW w:w="3565" w:type="dxa"/>
            <w:tcBorders>
              <w:top w:val="dotted" w:sz="4" w:space="0" w:color="auto"/>
              <w:bottom w:val="dotted" w:sz="4" w:space="0" w:color="auto"/>
            </w:tcBorders>
            <w:vAlign w:val="bottom"/>
          </w:tcPr>
          <w:p w14:paraId="1FD92531" w14:textId="77777777" w:rsidR="009E5FCC" w:rsidRPr="00B75E06" w:rsidRDefault="009E5FCC" w:rsidP="008C038E">
            <w:pPr>
              <w:keepLines/>
              <w:widowControl/>
              <w:adjustRightInd/>
              <w:spacing w:before="8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418" w:type="dxa"/>
            <w:tcBorders>
              <w:top w:val="dotted" w:sz="4" w:space="0" w:color="auto"/>
              <w:bottom w:val="dotted" w:sz="4" w:space="0" w:color="auto"/>
            </w:tcBorders>
            <w:vAlign w:val="bottom"/>
          </w:tcPr>
          <w:p w14:paraId="68749334"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b/>
                <w:iCs/>
                <w:sz w:val="20"/>
                <w:szCs w:val="24"/>
              </w:rPr>
            </w:pPr>
            <w:r w:rsidRPr="00181F8A">
              <w:rPr>
                <w:rFonts w:cs="Arial"/>
                <w:b/>
                <w:iCs/>
                <w:sz w:val="20"/>
                <w:szCs w:val="24"/>
              </w:rPr>
              <w:t>17459,0</w:t>
            </w:r>
          </w:p>
        </w:tc>
        <w:tc>
          <w:tcPr>
            <w:tcW w:w="1464" w:type="dxa"/>
            <w:tcBorders>
              <w:top w:val="dotted" w:sz="4" w:space="0" w:color="auto"/>
              <w:bottom w:val="dotted" w:sz="4" w:space="0" w:color="auto"/>
            </w:tcBorders>
            <w:vAlign w:val="bottom"/>
          </w:tcPr>
          <w:p w14:paraId="5B4019E4" w14:textId="77777777" w:rsidR="009E5FCC" w:rsidRPr="0012293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b/>
                <w:iCs/>
                <w:sz w:val="20"/>
                <w:szCs w:val="24"/>
              </w:rPr>
            </w:pPr>
            <w:r w:rsidRPr="00122930">
              <w:rPr>
                <w:rFonts w:cs="Arial"/>
                <w:b/>
                <w:iCs/>
                <w:sz w:val="20"/>
                <w:szCs w:val="24"/>
              </w:rPr>
              <w:t>97,9</w:t>
            </w:r>
          </w:p>
        </w:tc>
        <w:tc>
          <w:tcPr>
            <w:tcW w:w="1465" w:type="dxa"/>
            <w:tcBorders>
              <w:top w:val="dotted" w:sz="4" w:space="0" w:color="auto"/>
              <w:bottom w:val="dotted" w:sz="4" w:space="0" w:color="auto"/>
            </w:tcBorders>
            <w:vAlign w:val="bottom"/>
          </w:tcPr>
          <w:p w14:paraId="452E1E2A"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b/>
                <w:iCs/>
                <w:sz w:val="20"/>
                <w:szCs w:val="24"/>
              </w:rPr>
            </w:pPr>
            <w:r w:rsidRPr="00181F8A">
              <w:rPr>
                <w:rFonts w:cs="Arial"/>
                <w:b/>
                <w:iCs/>
                <w:sz w:val="20"/>
                <w:szCs w:val="24"/>
              </w:rPr>
              <w:t>117,9</w:t>
            </w:r>
          </w:p>
        </w:tc>
        <w:tc>
          <w:tcPr>
            <w:tcW w:w="1465" w:type="dxa"/>
            <w:tcBorders>
              <w:top w:val="dotted" w:sz="4" w:space="0" w:color="auto"/>
              <w:bottom w:val="dotted" w:sz="4" w:space="0" w:color="auto"/>
            </w:tcBorders>
            <w:vAlign w:val="bottom"/>
          </w:tcPr>
          <w:p w14:paraId="1547FF0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b/>
                <w:iCs/>
                <w:sz w:val="20"/>
                <w:szCs w:val="24"/>
              </w:rPr>
            </w:pPr>
            <w:r w:rsidRPr="00181F8A">
              <w:rPr>
                <w:rFonts w:cs="Arial"/>
                <w:b/>
                <w:iCs/>
                <w:sz w:val="20"/>
                <w:szCs w:val="24"/>
              </w:rPr>
              <w:t>100,0</w:t>
            </w:r>
          </w:p>
        </w:tc>
      </w:tr>
      <w:tr w:rsidR="009E5FCC" w:rsidRPr="00181F8A" w14:paraId="2CEA0CD7" w14:textId="77777777" w:rsidTr="00D6127F">
        <w:trPr>
          <w:cantSplit/>
        </w:trPr>
        <w:tc>
          <w:tcPr>
            <w:tcW w:w="3565" w:type="dxa"/>
            <w:tcBorders>
              <w:top w:val="dotted" w:sz="4" w:space="0" w:color="auto"/>
              <w:bottom w:val="dotted" w:sz="4" w:space="0" w:color="auto"/>
            </w:tcBorders>
            <w:vAlign w:val="bottom"/>
          </w:tcPr>
          <w:p w14:paraId="25F5201C" w14:textId="77777777" w:rsidR="009E5FCC" w:rsidRPr="00B75E06" w:rsidRDefault="009E5FCC" w:rsidP="008C038E">
            <w:pPr>
              <w:keepLines/>
              <w:widowControl/>
              <w:adjustRightInd/>
              <w:spacing w:before="8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418" w:type="dxa"/>
            <w:tcBorders>
              <w:top w:val="dotted" w:sz="4" w:space="0" w:color="auto"/>
              <w:bottom w:val="dotted" w:sz="4" w:space="0" w:color="auto"/>
            </w:tcBorders>
            <w:vAlign w:val="bottom"/>
          </w:tcPr>
          <w:p w14:paraId="47DD8A71"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1852,3</w:t>
            </w:r>
          </w:p>
        </w:tc>
        <w:tc>
          <w:tcPr>
            <w:tcW w:w="1464" w:type="dxa"/>
            <w:tcBorders>
              <w:top w:val="dotted" w:sz="4" w:space="0" w:color="auto"/>
              <w:bottom w:val="dotted" w:sz="4" w:space="0" w:color="auto"/>
            </w:tcBorders>
            <w:vAlign w:val="bottom"/>
          </w:tcPr>
          <w:p w14:paraId="1914FAB4"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103,3</w:t>
            </w:r>
          </w:p>
        </w:tc>
        <w:tc>
          <w:tcPr>
            <w:tcW w:w="1465" w:type="dxa"/>
            <w:tcBorders>
              <w:top w:val="dotted" w:sz="4" w:space="0" w:color="auto"/>
              <w:bottom w:val="dotted" w:sz="4" w:space="0" w:color="auto"/>
            </w:tcBorders>
            <w:vAlign w:val="bottom"/>
          </w:tcPr>
          <w:p w14:paraId="54E28336"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139,6</w:t>
            </w:r>
          </w:p>
        </w:tc>
        <w:tc>
          <w:tcPr>
            <w:tcW w:w="1465" w:type="dxa"/>
            <w:tcBorders>
              <w:top w:val="dotted" w:sz="4" w:space="0" w:color="auto"/>
              <w:bottom w:val="dotted" w:sz="4" w:space="0" w:color="auto"/>
            </w:tcBorders>
            <w:vAlign w:val="bottom"/>
          </w:tcPr>
          <w:p w14:paraId="10D094D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10,6</w:t>
            </w:r>
          </w:p>
        </w:tc>
      </w:tr>
      <w:tr w:rsidR="009E5FCC" w:rsidRPr="00181F8A" w14:paraId="6DC1EE50" w14:textId="77777777" w:rsidTr="00D6127F">
        <w:trPr>
          <w:cantSplit/>
          <w:trHeight w:val="265"/>
        </w:trPr>
        <w:tc>
          <w:tcPr>
            <w:tcW w:w="3565" w:type="dxa"/>
            <w:tcBorders>
              <w:top w:val="dotted" w:sz="4" w:space="0" w:color="auto"/>
              <w:bottom w:val="dotted" w:sz="4" w:space="0" w:color="auto"/>
            </w:tcBorders>
            <w:vAlign w:val="bottom"/>
          </w:tcPr>
          <w:p w14:paraId="29FB51B3" w14:textId="77777777" w:rsidR="009E5FCC" w:rsidRPr="00B75E06" w:rsidRDefault="009E5FCC" w:rsidP="008C038E">
            <w:pPr>
              <w:keepLines/>
              <w:widowControl/>
              <w:adjustRightInd/>
              <w:spacing w:before="80" w:line="240" w:lineRule="exact"/>
              <w:ind w:left="164" w:firstLine="0"/>
              <w:jc w:val="left"/>
              <w:textAlignment w:val="auto"/>
              <w:rPr>
                <w:rFonts w:cs="Arial"/>
                <w:sz w:val="20"/>
                <w:szCs w:val="24"/>
              </w:rPr>
            </w:pPr>
            <w:r w:rsidRPr="00B75E06">
              <w:rPr>
                <w:rFonts w:cs="Arial"/>
                <w:bCs/>
                <w:sz w:val="20"/>
                <w:szCs w:val="24"/>
              </w:rPr>
              <w:t>транспортные</w:t>
            </w:r>
          </w:p>
        </w:tc>
        <w:tc>
          <w:tcPr>
            <w:tcW w:w="1418" w:type="dxa"/>
            <w:tcBorders>
              <w:top w:val="dotted" w:sz="4" w:space="0" w:color="auto"/>
              <w:bottom w:val="dotted" w:sz="4" w:space="0" w:color="auto"/>
            </w:tcBorders>
            <w:vAlign w:val="bottom"/>
          </w:tcPr>
          <w:p w14:paraId="2979FF5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1827,5</w:t>
            </w:r>
          </w:p>
        </w:tc>
        <w:tc>
          <w:tcPr>
            <w:tcW w:w="1464" w:type="dxa"/>
            <w:tcBorders>
              <w:top w:val="dotted" w:sz="4" w:space="0" w:color="auto"/>
              <w:bottom w:val="dotted" w:sz="4" w:space="0" w:color="auto"/>
            </w:tcBorders>
            <w:vAlign w:val="bottom"/>
          </w:tcPr>
          <w:p w14:paraId="4845991A"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94,3</w:t>
            </w:r>
          </w:p>
        </w:tc>
        <w:tc>
          <w:tcPr>
            <w:tcW w:w="1465" w:type="dxa"/>
            <w:tcBorders>
              <w:top w:val="dotted" w:sz="4" w:space="0" w:color="auto"/>
              <w:bottom w:val="dotted" w:sz="4" w:space="0" w:color="auto"/>
            </w:tcBorders>
            <w:vAlign w:val="bottom"/>
          </w:tcPr>
          <w:p w14:paraId="310F54E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105,7</w:t>
            </w:r>
          </w:p>
        </w:tc>
        <w:tc>
          <w:tcPr>
            <w:tcW w:w="1465" w:type="dxa"/>
            <w:tcBorders>
              <w:top w:val="dotted" w:sz="4" w:space="0" w:color="auto"/>
              <w:bottom w:val="dotted" w:sz="4" w:space="0" w:color="auto"/>
            </w:tcBorders>
            <w:vAlign w:val="bottom"/>
          </w:tcPr>
          <w:p w14:paraId="3438452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10,5</w:t>
            </w:r>
          </w:p>
        </w:tc>
      </w:tr>
      <w:tr w:rsidR="009E5FCC" w:rsidRPr="00181F8A" w14:paraId="1F148CB8" w14:textId="77777777" w:rsidTr="00D6127F">
        <w:trPr>
          <w:cantSplit/>
        </w:trPr>
        <w:tc>
          <w:tcPr>
            <w:tcW w:w="3565" w:type="dxa"/>
            <w:tcBorders>
              <w:top w:val="dotted" w:sz="4" w:space="0" w:color="auto"/>
              <w:bottom w:val="dotted" w:sz="4" w:space="0" w:color="auto"/>
            </w:tcBorders>
            <w:vAlign w:val="bottom"/>
          </w:tcPr>
          <w:p w14:paraId="43E06AA6" w14:textId="77777777" w:rsidR="009E5FCC" w:rsidRPr="00B75E06" w:rsidRDefault="009E5FCC" w:rsidP="008C038E">
            <w:pPr>
              <w:keepLines/>
              <w:widowControl/>
              <w:adjustRightInd/>
              <w:spacing w:before="80" w:line="240" w:lineRule="exact"/>
              <w:ind w:left="164" w:firstLine="0"/>
              <w:jc w:val="left"/>
              <w:textAlignment w:val="auto"/>
              <w:rPr>
                <w:rFonts w:cs="Arial"/>
                <w:sz w:val="20"/>
                <w:szCs w:val="24"/>
              </w:rPr>
            </w:pPr>
            <w:proofErr w:type="gramStart"/>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roofErr w:type="gramEnd"/>
          </w:p>
        </w:tc>
        <w:tc>
          <w:tcPr>
            <w:tcW w:w="1418" w:type="dxa"/>
            <w:tcBorders>
              <w:top w:val="dotted" w:sz="4" w:space="0" w:color="auto"/>
              <w:bottom w:val="dotted" w:sz="4" w:space="0" w:color="auto"/>
            </w:tcBorders>
            <w:vAlign w:val="bottom"/>
          </w:tcPr>
          <w:p w14:paraId="13683840"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154,7</w:t>
            </w:r>
          </w:p>
        </w:tc>
        <w:tc>
          <w:tcPr>
            <w:tcW w:w="1464" w:type="dxa"/>
            <w:tcBorders>
              <w:top w:val="dotted" w:sz="4" w:space="0" w:color="auto"/>
              <w:bottom w:val="dotted" w:sz="4" w:space="0" w:color="auto"/>
            </w:tcBorders>
            <w:vAlign w:val="bottom"/>
          </w:tcPr>
          <w:p w14:paraId="2042AFD7"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112,7</w:t>
            </w:r>
          </w:p>
        </w:tc>
        <w:tc>
          <w:tcPr>
            <w:tcW w:w="1465" w:type="dxa"/>
            <w:tcBorders>
              <w:top w:val="dotted" w:sz="4" w:space="0" w:color="auto"/>
              <w:bottom w:val="dotted" w:sz="4" w:space="0" w:color="auto"/>
            </w:tcBorders>
            <w:vAlign w:val="bottom"/>
          </w:tcPr>
          <w:p w14:paraId="3960949C"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187,9</w:t>
            </w:r>
          </w:p>
        </w:tc>
        <w:tc>
          <w:tcPr>
            <w:tcW w:w="1465" w:type="dxa"/>
            <w:tcBorders>
              <w:top w:val="dotted" w:sz="4" w:space="0" w:color="auto"/>
              <w:bottom w:val="dotted" w:sz="4" w:space="0" w:color="auto"/>
            </w:tcBorders>
            <w:vAlign w:val="bottom"/>
          </w:tcPr>
          <w:p w14:paraId="493205C7"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0,9</w:t>
            </w:r>
          </w:p>
        </w:tc>
      </w:tr>
      <w:tr w:rsidR="009E5FCC" w:rsidRPr="00181F8A" w14:paraId="6797BAC9" w14:textId="77777777" w:rsidTr="00D6127F">
        <w:trPr>
          <w:cantSplit/>
        </w:trPr>
        <w:tc>
          <w:tcPr>
            <w:tcW w:w="3565" w:type="dxa"/>
            <w:tcBorders>
              <w:top w:val="dotted" w:sz="4" w:space="0" w:color="auto"/>
              <w:bottom w:val="dotted" w:sz="4" w:space="0" w:color="auto"/>
            </w:tcBorders>
            <w:vAlign w:val="bottom"/>
          </w:tcPr>
          <w:p w14:paraId="7267381F" w14:textId="77777777" w:rsidR="009E5FCC" w:rsidRPr="00B75E06" w:rsidRDefault="009E5FCC" w:rsidP="008C038E">
            <w:pPr>
              <w:keepLines/>
              <w:widowControl/>
              <w:adjustRightInd/>
              <w:spacing w:before="8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418" w:type="dxa"/>
            <w:tcBorders>
              <w:top w:val="dotted" w:sz="4" w:space="0" w:color="auto"/>
              <w:bottom w:val="dotted" w:sz="4" w:space="0" w:color="auto"/>
            </w:tcBorders>
            <w:vAlign w:val="bottom"/>
          </w:tcPr>
          <w:p w14:paraId="7CE0EFD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34,7</w:t>
            </w:r>
          </w:p>
        </w:tc>
        <w:tc>
          <w:tcPr>
            <w:tcW w:w="1464" w:type="dxa"/>
            <w:tcBorders>
              <w:top w:val="dotted" w:sz="4" w:space="0" w:color="auto"/>
              <w:bottom w:val="dotted" w:sz="4" w:space="0" w:color="auto"/>
            </w:tcBorders>
            <w:vAlign w:val="bottom"/>
          </w:tcPr>
          <w:p w14:paraId="5C5D6783"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 xml:space="preserve">… </w:t>
            </w:r>
            <w:r w:rsidRPr="004269F0">
              <w:rPr>
                <w:rFonts w:cs="Arial"/>
                <w:iCs/>
                <w:sz w:val="20"/>
                <w:szCs w:val="24"/>
                <w:vertAlign w:val="superscript"/>
              </w:rPr>
              <w:t>2)</w:t>
            </w:r>
          </w:p>
        </w:tc>
        <w:tc>
          <w:tcPr>
            <w:tcW w:w="1465" w:type="dxa"/>
            <w:tcBorders>
              <w:top w:val="dotted" w:sz="4" w:space="0" w:color="auto"/>
              <w:bottom w:val="dotted" w:sz="4" w:space="0" w:color="auto"/>
            </w:tcBorders>
            <w:vAlign w:val="bottom"/>
          </w:tcPr>
          <w:p w14:paraId="0659022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 xml:space="preserve">… </w:t>
            </w:r>
            <w:r w:rsidRPr="004269F0">
              <w:rPr>
                <w:rFonts w:cs="Arial"/>
                <w:iCs/>
                <w:sz w:val="20"/>
                <w:szCs w:val="24"/>
                <w:vertAlign w:val="superscript"/>
              </w:rPr>
              <w:t>2)</w:t>
            </w:r>
          </w:p>
        </w:tc>
        <w:tc>
          <w:tcPr>
            <w:tcW w:w="1465" w:type="dxa"/>
            <w:tcBorders>
              <w:top w:val="dotted" w:sz="4" w:space="0" w:color="auto"/>
              <w:bottom w:val="dotted" w:sz="4" w:space="0" w:color="auto"/>
            </w:tcBorders>
            <w:vAlign w:val="bottom"/>
          </w:tcPr>
          <w:p w14:paraId="1FB46BC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0,2</w:t>
            </w:r>
          </w:p>
        </w:tc>
      </w:tr>
      <w:tr w:rsidR="009E5FCC" w:rsidRPr="00181F8A" w14:paraId="12E2A0CE" w14:textId="77777777" w:rsidTr="00D6127F">
        <w:trPr>
          <w:cantSplit/>
        </w:trPr>
        <w:tc>
          <w:tcPr>
            <w:tcW w:w="3565" w:type="dxa"/>
            <w:tcBorders>
              <w:top w:val="dotted" w:sz="4" w:space="0" w:color="auto"/>
              <w:bottom w:val="dotted" w:sz="4" w:space="0" w:color="auto"/>
            </w:tcBorders>
            <w:vAlign w:val="bottom"/>
          </w:tcPr>
          <w:p w14:paraId="42E596C6"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418" w:type="dxa"/>
            <w:tcBorders>
              <w:top w:val="dotted" w:sz="4" w:space="0" w:color="auto"/>
              <w:bottom w:val="dotted" w:sz="4" w:space="0" w:color="auto"/>
            </w:tcBorders>
            <w:vAlign w:val="bottom"/>
          </w:tcPr>
          <w:p w14:paraId="7CD5F707"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2466,2</w:t>
            </w:r>
          </w:p>
        </w:tc>
        <w:tc>
          <w:tcPr>
            <w:tcW w:w="1464" w:type="dxa"/>
            <w:tcBorders>
              <w:top w:val="dotted" w:sz="4" w:space="0" w:color="auto"/>
              <w:bottom w:val="dotted" w:sz="4" w:space="0" w:color="auto"/>
            </w:tcBorders>
            <w:vAlign w:val="bottom"/>
          </w:tcPr>
          <w:p w14:paraId="3772C439"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99,2</w:t>
            </w:r>
          </w:p>
        </w:tc>
        <w:tc>
          <w:tcPr>
            <w:tcW w:w="1465" w:type="dxa"/>
            <w:tcBorders>
              <w:top w:val="dotted" w:sz="4" w:space="0" w:color="auto"/>
              <w:bottom w:val="dotted" w:sz="4" w:space="0" w:color="auto"/>
            </w:tcBorders>
            <w:vAlign w:val="bottom"/>
          </w:tcPr>
          <w:p w14:paraId="48DEA22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100,0</w:t>
            </w:r>
          </w:p>
        </w:tc>
        <w:tc>
          <w:tcPr>
            <w:tcW w:w="1465" w:type="dxa"/>
            <w:tcBorders>
              <w:top w:val="dotted" w:sz="4" w:space="0" w:color="auto"/>
              <w:bottom w:val="dotted" w:sz="4" w:space="0" w:color="auto"/>
            </w:tcBorders>
            <w:vAlign w:val="bottom"/>
          </w:tcPr>
          <w:p w14:paraId="1FFEF3FB"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14,1</w:t>
            </w:r>
          </w:p>
        </w:tc>
      </w:tr>
      <w:tr w:rsidR="009E5FCC" w:rsidRPr="00181F8A" w14:paraId="3DDDBA98" w14:textId="77777777" w:rsidTr="00D6127F">
        <w:trPr>
          <w:cantSplit/>
        </w:trPr>
        <w:tc>
          <w:tcPr>
            <w:tcW w:w="3565" w:type="dxa"/>
            <w:tcBorders>
              <w:top w:val="dotted" w:sz="4" w:space="0" w:color="auto"/>
              <w:bottom w:val="dotted" w:sz="4" w:space="0" w:color="auto"/>
            </w:tcBorders>
            <w:vAlign w:val="bottom"/>
          </w:tcPr>
          <w:p w14:paraId="1B3FB04B"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жилищные</w:t>
            </w:r>
          </w:p>
        </w:tc>
        <w:tc>
          <w:tcPr>
            <w:tcW w:w="1418" w:type="dxa"/>
            <w:tcBorders>
              <w:top w:val="dotted" w:sz="4" w:space="0" w:color="auto"/>
              <w:bottom w:val="dotted" w:sz="4" w:space="0" w:color="auto"/>
            </w:tcBorders>
            <w:vAlign w:val="bottom"/>
          </w:tcPr>
          <w:p w14:paraId="755ADC3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1487,7</w:t>
            </w:r>
          </w:p>
        </w:tc>
        <w:tc>
          <w:tcPr>
            <w:tcW w:w="1464" w:type="dxa"/>
            <w:tcBorders>
              <w:top w:val="dotted" w:sz="4" w:space="0" w:color="auto"/>
              <w:bottom w:val="dotted" w:sz="4" w:space="0" w:color="auto"/>
            </w:tcBorders>
            <w:vAlign w:val="bottom"/>
          </w:tcPr>
          <w:p w14:paraId="39BF72A4"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87,7</w:t>
            </w:r>
          </w:p>
        </w:tc>
        <w:tc>
          <w:tcPr>
            <w:tcW w:w="1465" w:type="dxa"/>
            <w:tcBorders>
              <w:top w:val="dotted" w:sz="4" w:space="0" w:color="auto"/>
              <w:bottom w:val="dotted" w:sz="4" w:space="0" w:color="auto"/>
            </w:tcBorders>
            <w:vAlign w:val="bottom"/>
          </w:tcPr>
          <w:p w14:paraId="009DC1B1"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91,5</w:t>
            </w:r>
          </w:p>
        </w:tc>
        <w:tc>
          <w:tcPr>
            <w:tcW w:w="1465" w:type="dxa"/>
            <w:tcBorders>
              <w:top w:val="dotted" w:sz="4" w:space="0" w:color="auto"/>
              <w:bottom w:val="dotted" w:sz="4" w:space="0" w:color="auto"/>
            </w:tcBorders>
            <w:vAlign w:val="bottom"/>
          </w:tcPr>
          <w:p w14:paraId="3F1C5B0C"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8,5</w:t>
            </w:r>
          </w:p>
        </w:tc>
      </w:tr>
      <w:tr w:rsidR="009E5FCC" w:rsidRPr="00181F8A" w14:paraId="04263209" w14:textId="77777777" w:rsidTr="00D6127F">
        <w:trPr>
          <w:cantSplit/>
          <w:trHeight w:val="141"/>
        </w:trPr>
        <w:tc>
          <w:tcPr>
            <w:tcW w:w="3565" w:type="dxa"/>
            <w:tcBorders>
              <w:top w:val="dotted" w:sz="4" w:space="0" w:color="auto"/>
              <w:bottom w:val="dotted" w:sz="4" w:space="0" w:color="auto"/>
            </w:tcBorders>
            <w:vAlign w:val="bottom"/>
          </w:tcPr>
          <w:p w14:paraId="7E4C3959"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lastRenderedPageBreak/>
              <w:t>коммунальные</w:t>
            </w:r>
          </w:p>
        </w:tc>
        <w:tc>
          <w:tcPr>
            <w:tcW w:w="1418" w:type="dxa"/>
            <w:tcBorders>
              <w:top w:val="dotted" w:sz="4" w:space="0" w:color="auto"/>
              <w:bottom w:val="dotted" w:sz="4" w:space="0" w:color="auto"/>
            </w:tcBorders>
            <w:vAlign w:val="bottom"/>
          </w:tcPr>
          <w:p w14:paraId="4D410D42"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3727,9</w:t>
            </w:r>
          </w:p>
        </w:tc>
        <w:tc>
          <w:tcPr>
            <w:tcW w:w="1464" w:type="dxa"/>
            <w:tcBorders>
              <w:top w:val="dotted" w:sz="4" w:space="0" w:color="auto"/>
              <w:bottom w:val="dotted" w:sz="4" w:space="0" w:color="auto"/>
            </w:tcBorders>
            <w:vAlign w:val="bottom"/>
          </w:tcPr>
          <w:p w14:paraId="53A67577"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101,5</w:t>
            </w:r>
          </w:p>
        </w:tc>
        <w:tc>
          <w:tcPr>
            <w:tcW w:w="1465" w:type="dxa"/>
            <w:tcBorders>
              <w:top w:val="dotted" w:sz="4" w:space="0" w:color="auto"/>
              <w:bottom w:val="dotted" w:sz="4" w:space="0" w:color="auto"/>
            </w:tcBorders>
            <w:vAlign w:val="bottom"/>
          </w:tcPr>
          <w:p w14:paraId="33F543ED"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106,3</w:t>
            </w:r>
          </w:p>
        </w:tc>
        <w:tc>
          <w:tcPr>
            <w:tcW w:w="1465" w:type="dxa"/>
            <w:tcBorders>
              <w:top w:val="dotted" w:sz="4" w:space="0" w:color="auto"/>
              <w:bottom w:val="dotted" w:sz="4" w:space="0" w:color="auto"/>
            </w:tcBorders>
            <w:vAlign w:val="bottom"/>
          </w:tcPr>
          <w:p w14:paraId="633BB1F0"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21,4</w:t>
            </w:r>
          </w:p>
        </w:tc>
      </w:tr>
      <w:tr w:rsidR="009E5FCC" w:rsidRPr="00181F8A" w14:paraId="1839102C" w14:textId="77777777" w:rsidTr="00D6127F">
        <w:trPr>
          <w:cantSplit/>
        </w:trPr>
        <w:tc>
          <w:tcPr>
            <w:tcW w:w="3565" w:type="dxa"/>
            <w:tcBorders>
              <w:top w:val="dotted" w:sz="4" w:space="0" w:color="auto"/>
              <w:bottom w:val="dotted" w:sz="4" w:space="0" w:color="auto"/>
            </w:tcBorders>
            <w:vAlign w:val="bottom"/>
          </w:tcPr>
          <w:p w14:paraId="485A41AF"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418" w:type="dxa"/>
            <w:tcBorders>
              <w:top w:val="dotted" w:sz="4" w:space="0" w:color="auto"/>
              <w:bottom w:val="dotted" w:sz="4" w:space="0" w:color="auto"/>
            </w:tcBorders>
            <w:vAlign w:val="bottom"/>
          </w:tcPr>
          <w:p w14:paraId="4996BC2D"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420,9</w:t>
            </w:r>
          </w:p>
        </w:tc>
        <w:tc>
          <w:tcPr>
            <w:tcW w:w="1464" w:type="dxa"/>
            <w:tcBorders>
              <w:top w:val="dotted" w:sz="4" w:space="0" w:color="auto"/>
              <w:bottom w:val="dotted" w:sz="4" w:space="0" w:color="auto"/>
            </w:tcBorders>
            <w:vAlign w:val="bottom"/>
          </w:tcPr>
          <w:p w14:paraId="36BDEFE0"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118,8</w:t>
            </w:r>
          </w:p>
        </w:tc>
        <w:tc>
          <w:tcPr>
            <w:tcW w:w="1465" w:type="dxa"/>
            <w:tcBorders>
              <w:top w:val="dotted" w:sz="4" w:space="0" w:color="auto"/>
              <w:bottom w:val="dotted" w:sz="4" w:space="0" w:color="auto"/>
            </w:tcBorders>
            <w:vAlign w:val="bottom"/>
          </w:tcPr>
          <w:p w14:paraId="2FA842F0"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146,0</w:t>
            </w:r>
          </w:p>
        </w:tc>
        <w:tc>
          <w:tcPr>
            <w:tcW w:w="1465" w:type="dxa"/>
            <w:tcBorders>
              <w:top w:val="dotted" w:sz="4" w:space="0" w:color="auto"/>
              <w:bottom w:val="dotted" w:sz="4" w:space="0" w:color="auto"/>
            </w:tcBorders>
            <w:vAlign w:val="bottom"/>
          </w:tcPr>
          <w:p w14:paraId="651CAD81"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2,4</w:t>
            </w:r>
          </w:p>
        </w:tc>
      </w:tr>
      <w:tr w:rsidR="009E5FCC" w:rsidRPr="00181F8A" w14:paraId="2453DA5B" w14:textId="77777777" w:rsidTr="00D6127F">
        <w:trPr>
          <w:cantSplit/>
        </w:trPr>
        <w:tc>
          <w:tcPr>
            <w:tcW w:w="3565" w:type="dxa"/>
            <w:tcBorders>
              <w:top w:val="dotted" w:sz="4" w:space="0" w:color="auto"/>
              <w:bottom w:val="dotted" w:sz="4" w:space="0" w:color="auto"/>
            </w:tcBorders>
            <w:vAlign w:val="bottom"/>
          </w:tcPr>
          <w:p w14:paraId="602E2772"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Pr>
                <w:rFonts w:cs="Arial"/>
                <w:bCs/>
                <w:sz w:val="20"/>
                <w:szCs w:val="24"/>
              </w:rPr>
              <w:t>туристские</w:t>
            </w:r>
          </w:p>
        </w:tc>
        <w:tc>
          <w:tcPr>
            <w:tcW w:w="1418" w:type="dxa"/>
            <w:tcBorders>
              <w:top w:val="dotted" w:sz="4" w:space="0" w:color="auto"/>
              <w:bottom w:val="dotted" w:sz="4" w:space="0" w:color="auto"/>
            </w:tcBorders>
            <w:vAlign w:val="bottom"/>
          </w:tcPr>
          <w:p w14:paraId="65AC3AD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409,4</w:t>
            </w:r>
          </w:p>
        </w:tc>
        <w:tc>
          <w:tcPr>
            <w:tcW w:w="1464" w:type="dxa"/>
            <w:tcBorders>
              <w:top w:val="dotted" w:sz="4" w:space="0" w:color="auto"/>
              <w:bottom w:val="dotted" w:sz="4" w:space="0" w:color="auto"/>
            </w:tcBorders>
            <w:vAlign w:val="bottom"/>
          </w:tcPr>
          <w:p w14:paraId="1B5A6908"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98,7</w:t>
            </w:r>
          </w:p>
        </w:tc>
        <w:tc>
          <w:tcPr>
            <w:tcW w:w="1465" w:type="dxa"/>
            <w:tcBorders>
              <w:top w:val="dotted" w:sz="4" w:space="0" w:color="auto"/>
              <w:bottom w:val="dotted" w:sz="4" w:space="0" w:color="auto"/>
            </w:tcBorders>
            <w:vAlign w:val="bottom"/>
          </w:tcPr>
          <w:p w14:paraId="767C155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453,3</w:t>
            </w:r>
          </w:p>
        </w:tc>
        <w:tc>
          <w:tcPr>
            <w:tcW w:w="1465" w:type="dxa"/>
            <w:tcBorders>
              <w:top w:val="dotted" w:sz="4" w:space="0" w:color="auto"/>
              <w:bottom w:val="dotted" w:sz="4" w:space="0" w:color="auto"/>
            </w:tcBorders>
            <w:vAlign w:val="bottom"/>
          </w:tcPr>
          <w:p w14:paraId="114BCF14"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2,3</w:t>
            </w:r>
          </w:p>
        </w:tc>
      </w:tr>
      <w:tr w:rsidR="009E5FCC" w:rsidRPr="00181F8A" w14:paraId="1212C054" w14:textId="77777777" w:rsidTr="00D6127F">
        <w:trPr>
          <w:cantSplit/>
        </w:trPr>
        <w:tc>
          <w:tcPr>
            <w:tcW w:w="3565" w:type="dxa"/>
            <w:tcBorders>
              <w:top w:val="dotted" w:sz="4" w:space="0" w:color="auto"/>
              <w:bottom w:val="dotted" w:sz="4" w:space="0" w:color="auto"/>
            </w:tcBorders>
            <w:vAlign w:val="bottom"/>
          </w:tcPr>
          <w:p w14:paraId="3FEC8F5A"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418" w:type="dxa"/>
            <w:tcBorders>
              <w:top w:val="dotted" w:sz="4" w:space="0" w:color="auto"/>
              <w:bottom w:val="dotted" w:sz="4" w:space="0" w:color="auto"/>
            </w:tcBorders>
            <w:vAlign w:val="bottom"/>
          </w:tcPr>
          <w:p w14:paraId="714455AC"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256,4</w:t>
            </w:r>
          </w:p>
        </w:tc>
        <w:tc>
          <w:tcPr>
            <w:tcW w:w="1464" w:type="dxa"/>
            <w:tcBorders>
              <w:top w:val="dotted" w:sz="4" w:space="0" w:color="auto"/>
              <w:bottom w:val="dotted" w:sz="4" w:space="0" w:color="auto"/>
            </w:tcBorders>
            <w:vAlign w:val="bottom"/>
          </w:tcPr>
          <w:p w14:paraId="6597897D"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85,4</w:t>
            </w:r>
          </w:p>
        </w:tc>
        <w:tc>
          <w:tcPr>
            <w:tcW w:w="1465" w:type="dxa"/>
            <w:tcBorders>
              <w:top w:val="dotted" w:sz="4" w:space="0" w:color="auto"/>
              <w:bottom w:val="dotted" w:sz="4" w:space="0" w:color="auto"/>
            </w:tcBorders>
            <w:vAlign w:val="bottom"/>
          </w:tcPr>
          <w:p w14:paraId="018270BB"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86,8</w:t>
            </w:r>
          </w:p>
        </w:tc>
        <w:tc>
          <w:tcPr>
            <w:tcW w:w="1465" w:type="dxa"/>
            <w:tcBorders>
              <w:top w:val="dotted" w:sz="4" w:space="0" w:color="auto"/>
              <w:bottom w:val="dotted" w:sz="4" w:space="0" w:color="auto"/>
            </w:tcBorders>
            <w:vAlign w:val="bottom"/>
          </w:tcPr>
          <w:p w14:paraId="042B7421"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1,5</w:t>
            </w:r>
          </w:p>
        </w:tc>
      </w:tr>
      <w:tr w:rsidR="009E5FCC" w:rsidRPr="00181F8A" w14:paraId="203A31F4" w14:textId="77777777" w:rsidTr="00D6127F">
        <w:trPr>
          <w:cantSplit/>
        </w:trPr>
        <w:tc>
          <w:tcPr>
            <w:tcW w:w="3565" w:type="dxa"/>
            <w:tcBorders>
              <w:top w:val="dotted" w:sz="4" w:space="0" w:color="auto"/>
              <w:bottom w:val="dotted" w:sz="4" w:space="0" w:color="auto"/>
            </w:tcBorders>
            <w:vAlign w:val="bottom"/>
          </w:tcPr>
          <w:p w14:paraId="7469072E"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418" w:type="dxa"/>
            <w:tcBorders>
              <w:top w:val="dotted" w:sz="4" w:space="0" w:color="auto"/>
              <w:bottom w:val="dotted" w:sz="4" w:space="0" w:color="auto"/>
            </w:tcBorders>
            <w:vAlign w:val="bottom"/>
          </w:tcPr>
          <w:p w14:paraId="7C455BCB"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188,6</w:t>
            </w:r>
          </w:p>
        </w:tc>
        <w:tc>
          <w:tcPr>
            <w:tcW w:w="1464" w:type="dxa"/>
            <w:tcBorders>
              <w:top w:val="dotted" w:sz="4" w:space="0" w:color="auto"/>
              <w:bottom w:val="dotted" w:sz="4" w:space="0" w:color="auto"/>
            </w:tcBorders>
            <w:vAlign w:val="bottom"/>
          </w:tcPr>
          <w:p w14:paraId="0BDF685F"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101,0</w:t>
            </w:r>
          </w:p>
        </w:tc>
        <w:tc>
          <w:tcPr>
            <w:tcW w:w="1465" w:type="dxa"/>
            <w:tcBorders>
              <w:top w:val="dotted" w:sz="4" w:space="0" w:color="auto"/>
              <w:bottom w:val="dotted" w:sz="4" w:space="0" w:color="auto"/>
            </w:tcBorders>
            <w:vAlign w:val="bottom"/>
          </w:tcPr>
          <w:p w14:paraId="14B3AE1A"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129,2</w:t>
            </w:r>
          </w:p>
        </w:tc>
        <w:tc>
          <w:tcPr>
            <w:tcW w:w="1465" w:type="dxa"/>
            <w:tcBorders>
              <w:top w:val="dotted" w:sz="4" w:space="0" w:color="auto"/>
              <w:bottom w:val="dotted" w:sz="4" w:space="0" w:color="auto"/>
            </w:tcBorders>
            <w:vAlign w:val="bottom"/>
          </w:tcPr>
          <w:p w14:paraId="4C2AC7A7"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1,1</w:t>
            </w:r>
          </w:p>
        </w:tc>
      </w:tr>
      <w:tr w:rsidR="009E5FCC" w:rsidRPr="00181F8A" w14:paraId="23A9C581" w14:textId="77777777" w:rsidTr="00D6127F">
        <w:trPr>
          <w:cantSplit/>
        </w:trPr>
        <w:tc>
          <w:tcPr>
            <w:tcW w:w="3565" w:type="dxa"/>
            <w:tcBorders>
              <w:top w:val="dotted" w:sz="4" w:space="0" w:color="auto"/>
              <w:bottom w:val="dotted" w:sz="4" w:space="0" w:color="auto"/>
            </w:tcBorders>
            <w:vAlign w:val="bottom"/>
          </w:tcPr>
          <w:p w14:paraId="739B20C6" w14:textId="77777777" w:rsidR="009E5FCC" w:rsidRPr="00B75E06" w:rsidRDefault="009E5FCC" w:rsidP="008C038E">
            <w:pPr>
              <w:keepLines/>
              <w:widowControl/>
              <w:adjustRightInd/>
              <w:spacing w:before="80" w:line="240" w:lineRule="exact"/>
              <w:ind w:left="305" w:firstLine="0"/>
              <w:jc w:val="left"/>
              <w:textAlignment w:val="auto"/>
              <w:rPr>
                <w:rFonts w:cs="Arial"/>
                <w:bCs/>
                <w:sz w:val="20"/>
                <w:szCs w:val="24"/>
              </w:rPr>
            </w:pPr>
            <w:r w:rsidRPr="00B75E06">
              <w:rPr>
                <w:rFonts w:cs="Arial"/>
                <w:bCs/>
                <w:sz w:val="20"/>
                <w:szCs w:val="24"/>
              </w:rPr>
              <w:t xml:space="preserve">из них </w:t>
            </w:r>
            <w:proofErr w:type="gramStart"/>
            <w:r>
              <w:rPr>
                <w:rFonts w:cs="Arial"/>
                <w:bCs/>
                <w:sz w:val="20"/>
                <w:szCs w:val="24"/>
              </w:rPr>
              <w:t>фитнесс-центров</w:t>
            </w:r>
            <w:proofErr w:type="gramEnd"/>
            <w:r>
              <w:rPr>
                <w:rFonts w:cs="Arial"/>
                <w:bCs/>
                <w:sz w:val="20"/>
                <w:szCs w:val="24"/>
              </w:rPr>
              <w:t xml:space="preserve"> и спортивных клубов</w:t>
            </w:r>
          </w:p>
        </w:tc>
        <w:tc>
          <w:tcPr>
            <w:tcW w:w="1418" w:type="dxa"/>
            <w:tcBorders>
              <w:top w:val="dotted" w:sz="4" w:space="0" w:color="auto"/>
              <w:bottom w:val="dotted" w:sz="4" w:space="0" w:color="auto"/>
            </w:tcBorders>
            <w:vAlign w:val="bottom"/>
          </w:tcPr>
          <w:p w14:paraId="2145428B"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0,0</w:t>
            </w:r>
          </w:p>
        </w:tc>
        <w:tc>
          <w:tcPr>
            <w:tcW w:w="1464" w:type="dxa"/>
            <w:tcBorders>
              <w:top w:val="dotted" w:sz="4" w:space="0" w:color="auto"/>
              <w:bottom w:val="dotted" w:sz="4" w:space="0" w:color="auto"/>
            </w:tcBorders>
            <w:vAlign w:val="bottom"/>
          </w:tcPr>
          <w:p w14:paraId="791696A6"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 xml:space="preserve">… </w:t>
            </w:r>
            <w:r w:rsidRPr="004269F0">
              <w:rPr>
                <w:rFonts w:cs="Arial"/>
                <w:iCs/>
                <w:sz w:val="20"/>
                <w:szCs w:val="24"/>
                <w:vertAlign w:val="superscript"/>
              </w:rPr>
              <w:t>2)</w:t>
            </w:r>
          </w:p>
        </w:tc>
        <w:tc>
          <w:tcPr>
            <w:tcW w:w="1465" w:type="dxa"/>
            <w:tcBorders>
              <w:top w:val="dotted" w:sz="4" w:space="0" w:color="auto"/>
              <w:bottom w:val="dotted" w:sz="4" w:space="0" w:color="auto"/>
            </w:tcBorders>
            <w:vAlign w:val="bottom"/>
          </w:tcPr>
          <w:p w14:paraId="729E5B6F"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 xml:space="preserve">… </w:t>
            </w:r>
            <w:r w:rsidRPr="004269F0">
              <w:rPr>
                <w:rFonts w:cs="Arial"/>
                <w:iCs/>
                <w:sz w:val="20"/>
                <w:szCs w:val="24"/>
                <w:vertAlign w:val="superscript"/>
              </w:rPr>
              <w:t>2)</w:t>
            </w:r>
          </w:p>
        </w:tc>
        <w:tc>
          <w:tcPr>
            <w:tcW w:w="1465" w:type="dxa"/>
            <w:tcBorders>
              <w:top w:val="dotted" w:sz="4" w:space="0" w:color="auto"/>
              <w:bottom w:val="dotted" w:sz="4" w:space="0" w:color="auto"/>
            </w:tcBorders>
            <w:vAlign w:val="bottom"/>
          </w:tcPr>
          <w:p w14:paraId="4026983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0,0</w:t>
            </w:r>
          </w:p>
        </w:tc>
      </w:tr>
      <w:tr w:rsidR="009E5FCC" w:rsidRPr="00181F8A" w14:paraId="50CAB67F" w14:textId="77777777" w:rsidTr="00D6127F">
        <w:trPr>
          <w:cantSplit/>
        </w:trPr>
        <w:tc>
          <w:tcPr>
            <w:tcW w:w="3565" w:type="dxa"/>
            <w:tcBorders>
              <w:top w:val="dotted" w:sz="4" w:space="0" w:color="auto"/>
              <w:bottom w:val="dotted" w:sz="4" w:space="0" w:color="auto"/>
            </w:tcBorders>
            <w:vAlign w:val="bottom"/>
          </w:tcPr>
          <w:p w14:paraId="430AABB2"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медицинские</w:t>
            </w:r>
          </w:p>
        </w:tc>
        <w:tc>
          <w:tcPr>
            <w:tcW w:w="1418" w:type="dxa"/>
            <w:tcBorders>
              <w:top w:val="dotted" w:sz="4" w:space="0" w:color="auto"/>
              <w:bottom w:val="dotted" w:sz="4" w:space="0" w:color="auto"/>
            </w:tcBorders>
            <w:vAlign w:val="bottom"/>
          </w:tcPr>
          <w:p w14:paraId="0B69B09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2332,6</w:t>
            </w:r>
          </w:p>
        </w:tc>
        <w:tc>
          <w:tcPr>
            <w:tcW w:w="1464" w:type="dxa"/>
            <w:tcBorders>
              <w:top w:val="dotted" w:sz="4" w:space="0" w:color="auto"/>
              <w:bottom w:val="dotted" w:sz="4" w:space="0" w:color="auto"/>
            </w:tcBorders>
            <w:vAlign w:val="bottom"/>
          </w:tcPr>
          <w:p w14:paraId="70A88464"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97,4</w:t>
            </w:r>
          </w:p>
        </w:tc>
        <w:tc>
          <w:tcPr>
            <w:tcW w:w="1465" w:type="dxa"/>
            <w:tcBorders>
              <w:top w:val="dotted" w:sz="4" w:space="0" w:color="auto"/>
              <w:bottom w:val="dotted" w:sz="4" w:space="0" w:color="auto"/>
            </w:tcBorders>
            <w:vAlign w:val="bottom"/>
          </w:tcPr>
          <w:p w14:paraId="0BEBF3FB"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145,6</w:t>
            </w:r>
          </w:p>
        </w:tc>
        <w:tc>
          <w:tcPr>
            <w:tcW w:w="1465" w:type="dxa"/>
            <w:tcBorders>
              <w:top w:val="dotted" w:sz="4" w:space="0" w:color="auto"/>
              <w:bottom w:val="dotted" w:sz="4" w:space="0" w:color="auto"/>
            </w:tcBorders>
            <w:vAlign w:val="bottom"/>
          </w:tcPr>
          <w:p w14:paraId="75FB9D3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13,4</w:t>
            </w:r>
          </w:p>
        </w:tc>
      </w:tr>
      <w:tr w:rsidR="009E5FCC" w:rsidRPr="00181F8A" w14:paraId="4368C194" w14:textId="77777777" w:rsidTr="00D6127F">
        <w:trPr>
          <w:cantSplit/>
        </w:trPr>
        <w:tc>
          <w:tcPr>
            <w:tcW w:w="3565" w:type="dxa"/>
            <w:tcBorders>
              <w:top w:val="dotted" w:sz="4" w:space="0" w:color="auto"/>
              <w:bottom w:val="dotted" w:sz="4" w:space="0" w:color="auto"/>
            </w:tcBorders>
            <w:vAlign w:val="bottom"/>
          </w:tcPr>
          <w:p w14:paraId="0BC8017A"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418" w:type="dxa"/>
            <w:tcBorders>
              <w:top w:val="dotted" w:sz="4" w:space="0" w:color="auto"/>
              <w:bottom w:val="dotted" w:sz="4" w:space="0" w:color="auto"/>
            </w:tcBorders>
            <w:vAlign w:val="bottom"/>
          </w:tcPr>
          <w:p w14:paraId="12ED68E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218,0</w:t>
            </w:r>
          </w:p>
        </w:tc>
        <w:tc>
          <w:tcPr>
            <w:tcW w:w="1464" w:type="dxa"/>
            <w:tcBorders>
              <w:top w:val="dotted" w:sz="4" w:space="0" w:color="auto"/>
              <w:bottom w:val="dotted" w:sz="4" w:space="0" w:color="auto"/>
            </w:tcBorders>
            <w:vAlign w:val="bottom"/>
          </w:tcPr>
          <w:p w14:paraId="38DE5FFA"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98,6</w:t>
            </w:r>
          </w:p>
        </w:tc>
        <w:tc>
          <w:tcPr>
            <w:tcW w:w="1465" w:type="dxa"/>
            <w:tcBorders>
              <w:top w:val="dotted" w:sz="4" w:space="0" w:color="auto"/>
              <w:bottom w:val="dotted" w:sz="4" w:space="0" w:color="auto"/>
            </w:tcBorders>
            <w:vAlign w:val="bottom"/>
          </w:tcPr>
          <w:p w14:paraId="4614CF8A"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196,9</w:t>
            </w:r>
          </w:p>
        </w:tc>
        <w:tc>
          <w:tcPr>
            <w:tcW w:w="1465" w:type="dxa"/>
            <w:tcBorders>
              <w:top w:val="dotted" w:sz="4" w:space="0" w:color="auto"/>
              <w:bottom w:val="dotted" w:sz="4" w:space="0" w:color="auto"/>
            </w:tcBorders>
            <w:vAlign w:val="bottom"/>
          </w:tcPr>
          <w:p w14:paraId="276AB32E"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1,2</w:t>
            </w:r>
          </w:p>
        </w:tc>
      </w:tr>
      <w:tr w:rsidR="009E5FCC" w:rsidRPr="00181F8A" w14:paraId="52CC84B8" w14:textId="77777777" w:rsidTr="00D6127F">
        <w:trPr>
          <w:cantSplit/>
          <w:trHeight w:val="337"/>
        </w:trPr>
        <w:tc>
          <w:tcPr>
            <w:tcW w:w="3565" w:type="dxa"/>
            <w:tcBorders>
              <w:top w:val="dotted" w:sz="4" w:space="0" w:color="auto"/>
              <w:bottom w:val="dotted" w:sz="4" w:space="0" w:color="auto"/>
            </w:tcBorders>
            <w:vAlign w:val="bottom"/>
          </w:tcPr>
          <w:p w14:paraId="24D72AC0" w14:textId="77777777" w:rsidR="009E5FCC" w:rsidRPr="00B75E06" w:rsidRDefault="009E5FCC" w:rsidP="008C038E">
            <w:pPr>
              <w:keepLines/>
              <w:widowControl/>
              <w:adjustRightInd/>
              <w:spacing w:before="8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418" w:type="dxa"/>
            <w:tcBorders>
              <w:top w:val="dotted" w:sz="4" w:space="0" w:color="auto"/>
              <w:bottom w:val="dotted" w:sz="4" w:space="0" w:color="auto"/>
            </w:tcBorders>
            <w:vAlign w:val="bottom"/>
          </w:tcPr>
          <w:p w14:paraId="6D8FD560"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195,9</w:t>
            </w:r>
          </w:p>
        </w:tc>
        <w:tc>
          <w:tcPr>
            <w:tcW w:w="1464" w:type="dxa"/>
            <w:tcBorders>
              <w:top w:val="dotted" w:sz="4" w:space="0" w:color="auto"/>
              <w:bottom w:val="dotted" w:sz="4" w:space="0" w:color="auto"/>
            </w:tcBorders>
            <w:vAlign w:val="bottom"/>
          </w:tcPr>
          <w:p w14:paraId="41F9A49C"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97,6</w:t>
            </w:r>
          </w:p>
        </w:tc>
        <w:tc>
          <w:tcPr>
            <w:tcW w:w="1465" w:type="dxa"/>
            <w:tcBorders>
              <w:top w:val="dotted" w:sz="4" w:space="0" w:color="auto"/>
              <w:bottom w:val="dotted" w:sz="4" w:space="0" w:color="auto"/>
            </w:tcBorders>
            <w:vAlign w:val="bottom"/>
          </w:tcPr>
          <w:p w14:paraId="212CBB55"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185,0</w:t>
            </w:r>
          </w:p>
        </w:tc>
        <w:tc>
          <w:tcPr>
            <w:tcW w:w="1465" w:type="dxa"/>
            <w:tcBorders>
              <w:top w:val="dotted" w:sz="4" w:space="0" w:color="auto"/>
              <w:bottom w:val="dotted" w:sz="4" w:space="0" w:color="auto"/>
            </w:tcBorders>
            <w:vAlign w:val="bottom"/>
          </w:tcPr>
          <w:p w14:paraId="4C1B6A5E"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1,1</w:t>
            </w:r>
          </w:p>
        </w:tc>
      </w:tr>
      <w:tr w:rsidR="009E5FCC" w:rsidRPr="00181F8A" w14:paraId="651C6091" w14:textId="77777777" w:rsidTr="00D6127F">
        <w:trPr>
          <w:cantSplit/>
        </w:trPr>
        <w:tc>
          <w:tcPr>
            <w:tcW w:w="3565" w:type="dxa"/>
            <w:tcBorders>
              <w:top w:val="dotted" w:sz="4" w:space="0" w:color="auto"/>
              <w:bottom w:val="dotted" w:sz="4" w:space="0" w:color="auto"/>
            </w:tcBorders>
            <w:vAlign w:val="bottom"/>
          </w:tcPr>
          <w:p w14:paraId="0B0C6841"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ветеринарные</w:t>
            </w:r>
          </w:p>
        </w:tc>
        <w:tc>
          <w:tcPr>
            <w:tcW w:w="1418" w:type="dxa"/>
            <w:tcBorders>
              <w:top w:val="dotted" w:sz="4" w:space="0" w:color="auto"/>
              <w:bottom w:val="dotted" w:sz="4" w:space="0" w:color="auto"/>
            </w:tcBorders>
            <w:vAlign w:val="bottom"/>
          </w:tcPr>
          <w:p w14:paraId="76083E2E"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75,6</w:t>
            </w:r>
          </w:p>
        </w:tc>
        <w:tc>
          <w:tcPr>
            <w:tcW w:w="1464" w:type="dxa"/>
            <w:tcBorders>
              <w:top w:val="dotted" w:sz="4" w:space="0" w:color="auto"/>
              <w:bottom w:val="dotted" w:sz="4" w:space="0" w:color="auto"/>
            </w:tcBorders>
            <w:vAlign w:val="bottom"/>
          </w:tcPr>
          <w:p w14:paraId="3546703C"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101,4</w:t>
            </w:r>
          </w:p>
        </w:tc>
        <w:tc>
          <w:tcPr>
            <w:tcW w:w="1465" w:type="dxa"/>
            <w:tcBorders>
              <w:top w:val="dotted" w:sz="4" w:space="0" w:color="auto"/>
              <w:bottom w:val="dotted" w:sz="4" w:space="0" w:color="auto"/>
            </w:tcBorders>
            <w:vAlign w:val="bottom"/>
          </w:tcPr>
          <w:p w14:paraId="6A4C7B7F"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172,5</w:t>
            </w:r>
          </w:p>
        </w:tc>
        <w:tc>
          <w:tcPr>
            <w:tcW w:w="1465" w:type="dxa"/>
            <w:tcBorders>
              <w:top w:val="dotted" w:sz="4" w:space="0" w:color="auto"/>
              <w:bottom w:val="dotted" w:sz="4" w:space="0" w:color="auto"/>
            </w:tcBorders>
            <w:vAlign w:val="bottom"/>
          </w:tcPr>
          <w:p w14:paraId="132A9ED7"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0,4</w:t>
            </w:r>
          </w:p>
        </w:tc>
      </w:tr>
      <w:tr w:rsidR="009E5FCC" w:rsidRPr="00181F8A" w14:paraId="547F2EB0" w14:textId="77777777" w:rsidTr="00D6127F">
        <w:trPr>
          <w:cantSplit/>
        </w:trPr>
        <w:tc>
          <w:tcPr>
            <w:tcW w:w="3565" w:type="dxa"/>
            <w:tcBorders>
              <w:top w:val="dotted" w:sz="4" w:space="0" w:color="auto"/>
              <w:bottom w:val="dotted" w:sz="4" w:space="0" w:color="auto"/>
            </w:tcBorders>
            <w:vAlign w:val="bottom"/>
          </w:tcPr>
          <w:p w14:paraId="0CB178F0"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юридические</w:t>
            </w:r>
          </w:p>
        </w:tc>
        <w:tc>
          <w:tcPr>
            <w:tcW w:w="1418" w:type="dxa"/>
            <w:tcBorders>
              <w:top w:val="dotted" w:sz="4" w:space="0" w:color="auto"/>
              <w:bottom w:val="dotted" w:sz="4" w:space="0" w:color="auto"/>
            </w:tcBorders>
            <w:vAlign w:val="bottom"/>
          </w:tcPr>
          <w:p w14:paraId="0F7955FF"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212,8</w:t>
            </w:r>
          </w:p>
        </w:tc>
        <w:tc>
          <w:tcPr>
            <w:tcW w:w="1464" w:type="dxa"/>
            <w:tcBorders>
              <w:top w:val="dotted" w:sz="4" w:space="0" w:color="auto"/>
              <w:bottom w:val="dotted" w:sz="4" w:space="0" w:color="auto"/>
            </w:tcBorders>
            <w:vAlign w:val="bottom"/>
          </w:tcPr>
          <w:p w14:paraId="3CE4E410"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96,5</w:t>
            </w:r>
          </w:p>
        </w:tc>
        <w:tc>
          <w:tcPr>
            <w:tcW w:w="1465" w:type="dxa"/>
            <w:tcBorders>
              <w:top w:val="dotted" w:sz="4" w:space="0" w:color="auto"/>
              <w:bottom w:val="dotted" w:sz="4" w:space="0" w:color="auto"/>
            </w:tcBorders>
            <w:vAlign w:val="bottom"/>
          </w:tcPr>
          <w:p w14:paraId="340E1E24"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96,2</w:t>
            </w:r>
          </w:p>
        </w:tc>
        <w:tc>
          <w:tcPr>
            <w:tcW w:w="1465" w:type="dxa"/>
            <w:tcBorders>
              <w:top w:val="dotted" w:sz="4" w:space="0" w:color="auto"/>
              <w:bottom w:val="dotted" w:sz="4" w:space="0" w:color="auto"/>
            </w:tcBorders>
            <w:vAlign w:val="bottom"/>
          </w:tcPr>
          <w:p w14:paraId="1CA72D3D"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1,2</w:t>
            </w:r>
          </w:p>
        </w:tc>
      </w:tr>
      <w:tr w:rsidR="009E5FCC" w:rsidRPr="00181F8A" w14:paraId="6C56B425" w14:textId="77777777" w:rsidTr="00D6127F">
        <w:trPr>
          <w:cantSplit/>
        </w:trPr>
        <w:tc>
          <w:tcPr>
            <w:tcW w:w="3565" w:type="dxa"/>
            <w:tcBorders>
              <w:top w:val="dotted" w:sz="4" w:space="0" w:color="auto"/>
              <w:bottom w:val="dotted" w:sz="4" w:space="0" w:color="auto"/>
            </w:tcBorders>
            <w:vAlign w:val="bottom"/>
          </w:tcPr>
          <w:p w14:paraId="2E2EF240"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418" w:type="dxa"/>
            <w:tcBorders>
              <w:top w:val="dotted" w:sz="4" w:space="0" w:color="auto"/>
              <w:bottom w:val="dotted" w:sz="4" w:space="0" w:color="auto"/>
            </w:tcBorders>
            <w:vAlign w:val="bottom"/>
          </w:tcPr>
          <w:p w14:paraId="5A1052B2"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1232,8</w:t>
            </w:r>
          </w:p>
        </w:tc>
        <w:tc>
          <w:tcPr>
            <w:tcW w:w="1464" w:type="dxa"/>
            <w:tcBorders>
              <w:top w:val="dotted" w:sz="4" w:space="0" w:color="auto"/>
              <w:bottom w:val="dotted" w:sz="4" w:space="0" w:color="auto"/>
            </w:tcBorders>
            <w:vAlign w:val="bottom"/>
          </w:tcPr>
          <w:p w14:paraId="3F416183"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87,2</w:t>
            </w:r>
          </w:p>
        </w:tc>
        <w:tc>
          <w:tcPr>
            <w:tcW w:w="1465" w:type="dxa"/>
            <w:tcBorders>
              <w:top w:val="dotted" w:sz="4" w:space="0" w:color="auto"/>
              <w:bottom w:val="dotted" w:sz="4" w:space="0" w:color="auto"/>
            </w:tcBorders>
            <w:vAlign w:val="bottom"/>
          </w:tcPr>
          <w:p w14:paraId="4A46B92E"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128,8</w:t>
            </w:r>
          </w:p>
        </w:tc>
        <w:tc>
          <w:tcPr>
            <w:tcW w:w="1465" w:type="dxa"/>
            <w:tcBorders>
              <w:top w:val="dotted" w:sz="4" w:space="0" w:color="auto"/>
              <w:bottom w:val="dotted" w:sz="4" w:space="0" w:color="auto"/>
            </w:tcBorders>
            <w:vAlign w:val="bottom"/>
          </w:tcPr>
          <w:p w14:paraId="163AE458"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7,1</w:t>
            </w:r>
          </w:p>
        </w:tc>
      </w:tr>
      <w:tr w:rsidR="009E5FCC" w:rsidRPr="00181F8A" w14:paraId="34008B95" w14:textId="77777777" w:rsidTr="00D6127F">
        <w:trPr>
          <w:cantSplit/>
          <w:trHeight w:val="520"/>
        </w:trPr>
        <w:tc>
          <w:tcPr>
            <w:tcW w:w="3565" w:type="dxa"/>
            <w:tcBorders>
              <w:top w:val="dotted" w:sz="4" w:space="0" w:color="auto"/>
              <w:bottom w:val="dotted" w:sz="4" w:space="0" w:color="auto"/>
            </w:tcBorders>
            <w:vAlign w:val="bottom"/>
          </w:tcPr>
          <w:p w14:paraId="5549E7C6"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418" w:type="dxa"/>
            <w:tcBorders>
              <w:top w:val="dotted" w:sz="4" w:space="0" w:color="auto"/>
              <w:bottom w:val="dotted" w:sz="4" w:space="0" w:color="auto"/>
            </w:tcBorders>
            <w:vAlign w:val="bottom"/>
          </w:tcPr>
          <w:p w14:paraId="0F4D8C32"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40,0</w:t>
            </w:r>
          </w:p>
        </w:tc>
        <w:tc>
          <w:tcPr>
            <w:tcW w:w="1464" w:type="dxa"/>
            <w:tcBorders>
              <w:top w:val="dotted" w:sz="4" w:space="0" w:color="auto"/>
              <w:bottom w:val="dotted" w:sz="4" w:space="0" w:color="auto"/>
            </w:tcBorders>
            <w:vAlign w:val="bottom"/>
          </w:tcPr>
          <w:p w14:paraId="2D0817E8"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101,4</w:t>
            </w:r>
          </w:p>
        </w:tc>
        <w:tc>
          <w:tcPr>
            <w:tcW w:w="1465" w:type="dxa"/>
            <w:tcBorders>
              <w:top w:val="dotted" w:sz="4" w:space="0" w:color="auto"/>
              <w:bottom w:val="dotted" w:sz="4" w:space="0" w:color="auto"/>
            </w:tcBorders>
            <w:vAlign w:val="bottom"/>
          </w:tcPr>
          <w:p w14:paraId="2A89EC89"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118,9</w:t>
            </w:r>
          </w:p>
        </w:tc>
        <w:tc>
          <w:tcPr>
            <w:tcW w:w="1465" w:type="dxa"/>
            <w:tcBorders>
              <w:top w:val="dotted" w:sz="4" w:space="0" w:color="auto"/>
              <w:bottom w:val="dotted" w:sz="4" w:space="0" w:color="auto"/>
            </w:tcBorders>
            <w:vAlign w:val="bottom"/>
          </w:tcPr>
          <w:p w14:paraId="084401AA"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0,2</w:t>
            </w:r>
          </w:p>
        </w:tc>
      </w:tr>
      <w:tr w:rsidR="009E5FCC" w:rsidRPr="00181F8A" w14:paraId="78D2CAE2" w14:textId="77777777" w:rsidTr="00D6127F">
        <w:trPr>
          <w:cantSplit/>
        </w:trPr>
        <w:tc>
          <w:tcPr>
            <w:tcW w:w="3565" w:type="dxa"/>
            <w:tcBorders>
              <w:top w:val="dotted" w:sz="4" w:space="0" w:color="auto"/>
              <w:bottom w:val="single" w:sz="4" w:space="0" w:color="auto"/>
            </w:tcBorders>
            <w:vAlign w:val="bottom"/>
          </w:tcPr>
          <w:p w14:paraId="13F7AF25" w14:textId="77777777" w:rsidR="009E5FCC" w:rsidRPr="00B75E06" w:rsidRDefault="009E5FCC" w:rsidP="008C038E">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418" w:type="dxa"/>
            <w:tcBorders>
              <w:top w:val="dotted" w:sz="4" w:space="0" w:color="auto"/>
              <w:bottom w:val="single" w:sz="4" w:space="0" w:color="auto"/>
            </w:tcBorders>
            <w:vAlign w:val="bottom"/>
          </w:tcPr>
          <w:p w14:paraId="2006D404"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555,4</w:t>
            </w:r>
          </w:p>
        </w:tc>
        <w:tc>
          <w:tcPr>
            <w:tcW w:w="1464" w:type="dxa"/>
            <w:tcBorders>
              <w:top w:val="dotted" w:sz="4" w:space="0" w:color="auto"/>
              <w:bottom w:val="single" w:sz="4" w:space="0" w:color="auto"/>
            </w:tcBorders>
            <w:vAlign w:val="bottom"/>
          </w:tcPr>
          <w:p w14:paraId="4100726C" w14:textId="77777777" w:rsidR="009E5FCC" w:rsidRPr="00AF6DF0"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AF6DF0">
              <w:rPr>
                <w:rFonts w:cs="Arial"/>
                <w:iCs/>
                <w:sz w:val="20"/>
                <w:szCs w:val="24"/>
              </w:rPr>
              <w:t>109,9</w:t>
            </w:r>
          </w:p>
        </w:tc>
        <w:tc>
          <w:tcPr>
            <w:tcW w:w="1465" w:type="dxa"/>
            <w:tcBorders>
              <w:top w:val="dotted" w:sz="4" w:space="0" w:color="auto"/>
              <w:bottom w:val="single" w:sz="4" w:space="0" w:color="auto"/>
            </w:tcBorders>
            <w:vAlign w:val="bottom"/>
          </w:tcPr>
          <w:p w14:paraId="49327253"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196,7</w:t>
            </w:r>
          </w:p>
        </w:tc>
        <w:tc>
          <w:tcPr>
            <w:tcW w:w="1465" w:type="dxa"/>
            <w:tcBorders>
              <w:top w:val="dotted" w:sz="4" w:space="0" w:color="auto"/>
              <w:bottom w:val="single" w:sz="4" w:space="0" w:color="auto"/>
            </w:tcBorders>
            <w:vAlign w:val="bottom"/>
          </w:tcPr>
          <w:p w14:paraId="2F58B2DE" w14:textId="77777777" w:rsidR="009E5FCC" w:rsidRPr="00181F8A" w:rsidRDefault="009E5FCC" w:rsidP="008C038E">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181F8A">
              <w:rPr>
                <w:rFonts w:cs="Arial"/>
                <w:iCs/>
                <w:sz w:val="20"/>
                <w:szCs w:val="24"/>
              </w:rPr>
              <w:t>3,2</w:t>
            </w:r>
          </w:p>
        </w:tc>
      </w:tr>
      <w:tr w:rsidR="009E5FCC" w:rsidRPr="00B75E06" w14:paraId="637DD487" w14:textId="77777777" w:rsidTr="00D6127F">
        <w:trPr>
          <w:cantSplit/>
          <w:trHeight w:val="523"/>
        </w:trPr>
        <w:tc>
          <w:tcPr>
            <w:tcW w:w="9377" w:type="dxa"/>
            <w:gridSpan w:val="5"/>
            <w:tcBorders>
              <w:top w:val="single" w:sz="4" w:space="0" w:color="auto"/>
              <w:bottom w:val="double" w:sz="6" w:space="0" w:color="auto"/>
            </w:tcBorders>
            <w:vAlign w:val="bottom"/>
          </w:tcPr>
          <w:p w14:paraId="49BE30F1" w14:textId="77777777" w:rsidR="009E5FCC" w:rsidRDefault="009E5FCC" w:rsidP="00653B22">
            <w:pPr>
              <w:pStyle w:val="afffffa"/>
              <w:numPr>
                <w:ilvl w:val="0"/>
                <w:numId w:val="17"/>
              </w:numPr>
              <w:spacing w:before="60"/>
              <w:ind w:left="521" w:hanging="357"/>
              <w:jc w:val="left"/>
              <w:rPr>
                <w:rFonts w:cs="Arial"/>
                <w:sz w:val="20"/>
              </w:rPr>
            </w:pPr>
            <w:bookmarkStart w:id="157" w:name="_Hlk319565045"/>
            <w:r w:rsidRPr="00AF6DF0">
              <w:rPr>
                <w:rFonts w:cs="Arial"/>
                <w:sz w:val="20"/>
              </w:rPr>
              <w:t>В сопоставимых ценах</w:t>
            </w:r>
            <w:r>
              <w:rPr>
                <w:rFonts w:cs="Arial"/>
                <w:sz w:val="20"/>
              </w:rPr>
              <w:t>.</w:t>
            </w:r>
          </w:p>
          <w:p w14:paraId="20687C86" w14:textId="77777777" w:rsidR="009E5FCC" w:rsidRPr="00AF6DF0" w:rsidRDefault="009E5FCC" w:rsidP="00653B22">
            <w:pPr>
              <w:pStyle w:val="afffffa"/>
              <w:numPr>
                <w:ilvl w:val="0"/>
                <w:numId w:val="17"/>
              </w:numPr>
              <w:spacing w:before="120"/>
              <w:ind w:left="521" w:hanging="357"/>
              <w:jc w:val="left"/>
              <w:rPr>
                <w:rFonts w:cs="Arial"/>
                <w:sz w:val="20"/>
              </w:rPr>
            </w:pPr>
            <w:r>
              <w:rPr>
                <w:rFonts w:cs="Arial"/>
                <w:sz w:val="20"/>
              </w:rPr>
              <w:t>Статистическое наблюдение осуществляется с января 2022 года.</w:t>
            </w:r>
          </w:p>
        </w:tc>
      </w:tr>
    </w:tbl>
    <w:bookmarkEnd w:id="157"/>
    <w:p w14:paraId="6D4F338E" w14:textId="7F1ADAB2" w:rsidR="009E5FCC" w:rsidRPr="00B75E06" w:rsidRDefault="009E5FCC" w:rsidP="009E5FCC">
      <w:pPr>
        <w:widowControl/>
        <w:adjustRightInd/>
        <w:spacing w:before="240"/>
        <w:ind w:firstLine="709"/>
        <w:textAlignment w:val="auto"/>
        <w:rPr>
          <w:szCs w:val="22"/>
        </w:rPr>
      </w:pPr>
      <w:r w:rsidRPr="00B75E06">
        <w:rPr>
          <w:szCs w:val="22"/>
        </w:rPr>
        <w:t xml:space="preserve">В структуре объема бытовых услуг </w:t>
      </w:r>
      <w:r>
        <w:rPr>
          <w:color w:val="000000"/>
          <w:szCs w:val="22"/>
        </w:rPr>
        <w:t>61,4</w:t>
      </w:r>
      <w:r w:rsidR="00330E6E">
        <w:rPr>
          <w:szCs w:val="22"/>
        </w:rPr>
        <w:t>% приходилось</w:t>
      </w:r>
      <w:r w:rsidRPr="00B75E06">
        <w:rPr>
          <w:szCs w:val="22"/>
        </w:rPr>
        <w:t xml:space="preserve"> на долю услуг по ремонту </w:t>
      </w:r>
      <w:r w:rsidR="00330E6E">
        <w:rPr>
          <w:szCs w:val="22"/>
        </w:rPr>
        <w:br/>
      </w:r>
      <w:r w:rsidRPr="00B75E06">
        <w:rPr>
          <w:szCs w:val="22"/>
        </w:rPr>
        <w:t>и строительству жилья и других построек</w:t>
      </w:r>
      <w:r>
        <w:rPr>
          <w:szCs w:val="22"/>
        </w:rPr>
        <w:t>,</w:t>
      </w:r>
      <w:r w:rsidRPr="00B75E06">
        <w:rPr>
          <w:szCs w:val="22"/>
        </w:rPr>
        <w:t xml:space="preserve"> </w:t>
      </w:r>
      <w:r>
        <w:rPr>
          <w:szCs w:val="22"/>
        </w:rPr>
        <w:t xml:space="preserve">по </w:t>
      </w:r>
      <w:r w:rsidRPr="00B75E06">
        <w:rPr>
          <w:szCs w:val="22"/>
        </w:rPr>
        <w:t xml:space="preserve">техническому обслуживанию и ремонту транспортных </w:t>
      </w:r>
      <w:r w:rsidR="00330E6E">
        <w:rPr>
          <w:szCs w:val="22"/>
        </w:rPr>
        <w:t xml:space="preserve">средств, машин и оборудования, </w:t>
      </w:r>
      <w:r w:rsidRPr="00B75E06">
        <w:rPr>
          <w:szCs w:val="22"/>
        </w:rPr>
        <w:t xml:space="preserve">а также на парикмахерские </w:t>
      </w:r>
      <w:r>
        <w:rPr>
          <w:szCs w:val="22"/>
        </w:rPr>
        <w:t xml:space="preserve">и косметические </w:t>
      </w:r>
      <w:r w:rsidRPr="00B75E06">
        <w:rPr>
          <w:szCs w:val="22"/>
        </w:rPr>
        <w:t>услуги.</w:t>
      </w:r>
    </w:p>
    <w:p w14:paraId="1279B9BD" w14:textId="77777777" w:rsidR="009E5FCC" w:rsidRPr="00B75E06" w:rsidRDefault="009E5FCC" w:rsidP="00330E6E">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январе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473"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308"/>
      </w:tblGrid>
      <w:tr w:rsidR="009E5FCC" w:rsidRPr="00B75E06" w14:paraId="1FAD0100" w14:textId="77777777" w:rsidTr="009E5FC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62D73165" w14:textId="77777777" w:rsidR="009E5FCC" w:rsidRPr="00330E6E" w:rsidRDefault="009E5FCC" w:rsidP="009E5FCC">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748ED032" w14:textId="77777777" w:rsidR="009E5FCC" w:rsidRPr="00330E6E" w:rsidRDefault="009E5FCC" w:rsidP="009E5FCC">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923" w:type="dxa"/>
            <w:gridSpan w:val="3"/>
            <w:tcBorders>
              <w:top w:val="double" w:sz="6" w:space="0" w:color="auto"/>
              <w:left w:val="single" w:sz="6" w:space="0" w:color="auto"/>
              <w:bottom w:val="single" w:sz="4" w:space="0" w:color="auto"/>
              <w:right w:val="double" w:sz="6" w:space="0" w:color="auto"/>
            </w:tcBorders>
          </w:tcPr>
          <w:p w14:paraId="25D60C92" w14:textId="4F93AA38" w:rsidR="009E5FCC" w:rsidRPr="00330E6E" w:rsidRDefault="00330E6E" w:rsidP="009E5FCC">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w:t>
            </w:r>
            <w:r w:rsidR="009E5FCC" w:rsidRPr="00330E6E">
              <w:rPr>
                <w:rFonts w:cs="Arial"/>
                <w:i/>
                <w:iCs/>
                <w:sz w:val="20"/>
              </w:rPr>
              <w:t xml:space="preserve"> % к</w:t>
            </w:r>
          </w:p>
        </w:tc>
      </w:tr>
      <w:tr w:rsidR="009E5FCC" w:rsidRPr="00B75E06" w14:paraId="318AE71E" w14:textId="77777777" w:rsidTr="009E5FC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4B0C2D2C" w14:textId="77777777" w:rsidR="009E5FCC" w:rsidRPr="00330E6E" w:rsidRDefault="009E5FCC" w:rsidP="009E5FCC">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D2DD876" w14:textId="77777777" w:rsidR="009E5FCC" w:rsidRPr="00330E6E" w:rsidRDefault="009E5FCC" w:rsidP="009E5FCC">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52D5FAC9" w14:textId="77777777" w:rsidR="009E5FCC" w:rsidRPr="00330E6E" w:rsidRDefault="009E5FCC" w:rsidP="009E5FCC">
            <w:pPr>
              <w:keepNext/>
              <w:keepLines/>
              <w:widowControl/>
              <w:adjustRightInd/>
              <w:spacing w:before="60" w:line="240" w:lineRule="exact"/>
              <w:ind w:firstLine="0"/>
              <w:jc w:val="center"/>
              <w:textAlignment w:val="auto"/>
              <w:rPr>
                <w:rFonts w:cs="Arial"/>
                <w:i/>
                <w:iCs/>
                <w:sz w:val="20"/>
              </w:rPr>
            </w:pPr>
            <w:r w:rsidRPr="00330E6E">
              <w:rPr>
                <w:rFonts w:cs="Arial"/>
                <w:i/>
                <w:iCs/>
                <w:sz w:val="20"/>
              </w:rPr>
              <w:t xml:space="preserve">декабрю 2021г. </w:t>
            </w:r>
            <w:r w:rsidRPr="00330E6E">
              <w:rPr>
                <w:rFonts w:cs="Arial"/>
                <w:bCs/>
                <w:i/>
                <w:sz w:val="20"/>
                <w:szCs w:val="24"/>
                <w:vertAlign w:val="superscript"/>
              </w:rPr>
              <w:t>1)</w:t>
            </w:r>
          </w:p>
        </w:tc>
        <w:tc>
          <w:tcPr>
            <w:tcW w:w="1308" w:type="dxa"/>
            <w:tcBorders>
              <w:top w:val="single" w:sz="4" w:space="0" w:color="auto"/>
              <w:left w:val="single" w:sz="6" w:space="0" w:color="auto"/>
              <w:bottom w:val="single" w:sz="4" w:space="0" w:color="auto"/>
              <w:right w:val="single" w:sz="6" w:space="0" w:color="auto"/>
            </w:tcBorders>
          </w:tcPr>
          <w:p w14:paraId="7602DBA4" w14:textId="77777777" w:rsidR="009E5FCC" w:rsidRPr="00330E6E" w:rsidRDefault="009E5FCC" w:rsidP="009E5FCC">
            <w:pPr>
              <w:keepNext/>
              <w:keepLines/>
              <w:widowControl/>
              <w:adjustRightInd/>
              <w:spacing w:before="60" w:line="240" w:lineRule="exact"/>
              <w:ind w:firstLine="0"/>
              <w:jc w:val="center"/>
              <w:textAlignment w:val="auto"/>
              <w:rPr>
                <w:rFonts w:cs="Arial"/>
                <w:i/>
                <w:iCs/>
                <w:sz w:val="20"/>
              </w:rPr>
            </w:pPr>
            <w:r w:rsidRPr="00330E6E">
              <w:rPr>
                <w:rFonts w:cs="Arial"/>
                <w:i/>
                <w:iCs/>
                <w:sz w:val="20"/>
              </w:rPr>
              <w:t xml:space="preserve">январю </w:t>
            </w:r>
            <w:r w:rsidRPr="00330E6E">
              <w:rPr>
                <w:rFonts w:cs="Arial"/>
                <w:i/>
                <w:iCs/>
                <w:sz w:val="20"/>
              </w:rPr>
              <w:br/>
              <w:t xml:space="preserve">2021г. </w:t>
            </w:r>
            <w:r w:rsidRPr="00330E6E">
              <w:rPr>
                <w:rFonts w:cs="Arial"/>
                <w:bCs/>
                <w:i/>
                <w:sz w:val="20"/>
                <w:szCs w:val="24"/>
                <w:vertAlign w:val="superscript"/>
              </w:rPr>
              <w:t>1)</w:t>
            </w:r>
          </w:p>
        </w:tc>
        <w:tc>
          <w:tcPr>
            <w:tcW w:w="1308" w:type="dxa"/>
            <w:tcBorders>
              <w:top w:val="single" w:sz="4" w:space="0" w:color="auto"/>
              <w:left w:val="single" w:sz="6" w:space="0" w:color="auto"/>
              <w:bottom w:val="single" w:sz="4" w:space="0" w:color="auto"/>
              <w:right w:val="double" w:sz="6" w:space="0" w:color="auto"/>
            </w:tcBorders>
          </w:tcPr>
          <w:p w14:paraId="66B10E9F" w14:textId="77777777" w:rsidR="009E5FCC" w:rsidRPr="00330E6E" w:rsidRDefault="009E5FCC" w:rsidP="009E5FCC">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9E5FCC" w:rsidRPr="00330E6E" w14:paraId="7CBB0B7E" w14:textId="77777777" w:rsidTr="00330E6E">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38D13F51" w14:textId="77777777" w:rsidR="009E5FCC" w:rsidRPr="00330E6E" w:rsidRDefault="009E5FCC" w:rsidP="007428A2">
            <w:pPr>
              <w:keepNext/>
              <w:keepLines/>
              <w:widowControl/>
              <w:adjustRightInd/>
              <w:spacing w:before="80" w:line="240" w:lineRule="exact"/>
              <w:ind w:left="180" w:firstLine="0"/>
              <w:jc w:val="left"/>
              <w:textAlignment w:val="auto"/>
              <w:rPr>
                <w:rFonts w:cs="Arial"/>
                <w:b/>
                <w:sz w:val="20"/>
                <w:szCs w:val="24"/>
              </w:rPr>
            </w:pPr>
            <w:bookmarkStart w:id="158" w:name="_Hlk322076422"/>
            <w:r w:rsidRPr="00330E6E">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4E76E2F6" w14:textId="77777777" w:rsidR="009E5FCC" w:rsidRPr="00330E6E" w:rsidRDefault="009E5FCC" w:rsidP="007428A2">
            <w:pPr>
              <w:spacing w:before="80" w:line="240" w:lineRule="exact"/>
              <w:ind w:firstLine="0"/>
              <w:jc w:val="center"/>
              <w:rPr>
                <w:rFonts w:cs="Arial"/>
                <w:b/>
                <w:sz w:val="20"/>
              </w:rPr>
            </w:pPr>
            <w:r w:rsidRPr="00330E6E">
              <w:rPr>
                <w:rFonts w:cs="Arial"/>
                <w:b/>
                <w:sz w:val="20"/>
              </w:rPr>
              <w:t>1852,3</w:t>
            </w:r>
          </w:p>
        </w:tc>
        <w:tc>
          <w:tcPr>
            <w:tcW w:w="1307" w:type="dxa"/>
            <w:tcBorders>
              <w:top w:val="single" w:sz="4" w:space="0" w:color="auto"/>
              <w:left w:val="nil"/>
              <w:bottom w:val="dotted" w:sz="4" w:space="0" w:color="auto"/>
              <w:right w:val="single" w:sz="6" w:space="0" w:color="auto"/>
            </w:tcBorders>
            <w:vAlign w:val="bottom"/>
          </w:tcPr>
          <w:p w14:paraId="41EDDDB8" w14:textId="77777777" w:rsidR="009E5FCC" w:rsidRPr="00330E6E" w:rsidRDefault="009E5FCC" w:rsidP="007428A2">
            <w:pPr>
              <w:spacing w:before="80" w:line="240" w:lineRule="exact"/>
              <w:ind w:firstLine="0"/>
              <w:jc w:val="center"/>
              <w:rPr>
                <w:rFonts w:cs="Arial"/>
                <w:b/>
                <w:sz w:val="20"/>
              </w:rPr>
            </w:pPr>
            <w:r w:rsidRPr="00330E6E">
              <w:rPr>
                <w:rFonts w:cs="Arial"/>
                <w:b/>
                <w:sz w:val="20"/>
              </w:rPr>
              <w:t>103,3</w:t>
            </w:r>
          </w:p>
        </w:tc>
        <w:tc>
          <w:tcPr>
            <w:tcW w:w="1308" w:type="dxa"/>
            <w:tcBorders>
              <w:top w:val="single" w:sz="4" w:space="0" w:color="auto"/>
              <w:left w:val="nil"/>
              <w:bottom w:val="dotted" w:sz="4" w:space="0" w:color="auto"/>
              <w:right w:val="single" w:sz="6" w:space="0" w:color="auto"/>
            </w:tcBorders>
            <w:vAlign w:val="bottom"/>
          </w:tcPr>
          <w:p w14:paraId="5D5FBA54" w14:textId="77777777" w:rsidR="009E5FCC" w:rsidRPr="00330E6E" w:rsidRDefault="009E5FCC" w:rsidP="007428A2">
            <w:pPr>
              <w:spacing w:before="80" w:line="240" w:lineRule="exact"/>
              <w:ind w:firstLine="0"/>
              <w:jc w:val="center"/>
              <w:rPr>
                <w:rFonts w:cs="Arial"/>
                <w:b/>
                <w:sz w:val="20"/>
              </w:rPr>
            </w:pPr>
            <w:r w:rsidRPr="00330E6E">
              <w:rPr>
                <w:rFonts w:cs="Arial"/>
                <w:b/>
                <w:sz w:val="20"/>
              </w:rPr>
              <w:t>139,6</w:t>
            </w:r>
          </w:p>
        </w:tc>
        <w:tc>
          <w:tcPr>
            <w:tcW w:w="1308" w:type="dxa"/>
            <w:tcBorders>
              <w:top w:val="single" w:sz="4" w:space="0" w:color="auto"/>
              <w:left w:val="single" w:sz="6" w:space="0" w:color="auto"/>
              <w:bottom w:val="dotted" w:sz="4" w:space="0" w:color="auto"/>
              <w:right w:val="double" w:sz="6" w:space="0" w:color="auto"/>
            </w:tcBorders>
            <w:vAlign w:val="bottom"/>
          </w:tcPr>
          <w:p w14:paraId="3C7C043A" w14:textId="77777777" w:rsidR="009E5FCC" w:rsidRPr="00330E6E" w:rsidRDefault="009E5FCC" w:rsidP="007428A2">
            <w:pPr>
              <w:spacing w:before="80" w:line="240" w:lineRule="exact"/>
              <w:ind w:firstLine="0"/>
              <w:jc w:val="center"/>
              <w:rPr>
                <w:rFonts w:cs="Arial"/>
                <w:b/>
                <w:sz w:val="20"/>
              </w:rPr>
            </w:pPr>
            <w:r w:rsidRPr="00330E6E">
              <w:rPr>
                <w:rFonts w:cs="Arial"/>
                <w:b/>
                <w:sz w:val="20"/>
              </w:rPr>
              <w:t>100,0</w:t>
            </w:r>
          </w:p>
        </w:tc>
      </w:tr>
      <w:tr w:rsidR="009E5FCC" w:rsidRPr="00903ED7" w14:paraId="29DE56F3"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EB4EC97"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6DE53472" w14:textId="77777777" w:rsidR="009E5FCC" w:rsidRPr="00903ED7" w:rsidRDefault="009E5FCC" w:rsidP="007428A2">
            <w:pPr>
              <w:spacing w:before="80" w:line="240" w:lineRule="exact"/>
              <w:ind w:firstLine="0"/>
              <w:jc w:val="center"/>
              <w:rPr>
                <w:rFonts w:cs="Arial"/>
                <w:sz w:val="20"/>
              </w:rPr>
            </w:pPr>
            <w:r w:rsidRPr="00903ED7">
              <w:rPr>
                <w:rFonts w:cs="Arial"/>
                <w:sz w:val="20"/>
              </w:rPr>
              <w:t>12,6</w:t>
            </w:r>
          </w:p>
        </w:tc>
        <w:tc>
          <w:tcPr>
            <w:tcW w:w="1307" w:type="dxa"/>
            <w:tcBorders>
              <w:top w:val="dotted" w:sz="4" w:space="0" w:color="auto"/>
              <w:left w:val="nil"/>
              <w:bottom w:val="dotted" w:sz="4" w:space="0" w:color="auto"/>
              <w:right w:val="single" w:sz="6" w:space="0" w:color="auto"/>
            </w:tcBorders>
            <w:vAlign w:val="bottom"/>
          </w:tcPr>
          <w:p w14:paraId="0D19E038" w14:textId="77777777" w:rsidR="009E5FCC" w:rsidRPr="00903ED7" w:rsidRDefault="009E5FCC" w:rsidP="007428A2">
            <w:pPr>
              <w:spacing w:before="80" w:line="240" w:lineRule="exact"/>
              <w:ind w:firstLine="0"/>
              <w:jc w:val="center"/>
              <w:rPr>
                <w:rFonts w:cs="Arial"/>
                <w:sz w:val="20"/>
              </w:rPr>
            </w:pPr>
            <w:r w:rsidRPr="00903ED7">
              <w:rPr>
                <w:rFonts w:cs="Arial"/>
                <w:sz w:val="20"/>
              </w:rPr>
              <w:t>106,9</w:t>
            </w:r>
          </w:p>
        </w:tc>
        <w:tc>
          <w:tcPr>
            <w:tcW w:w="1308" w:type="dxa"/>
            <w:tcBorders>
              <w:top w:val="dotted" w:sz="4" w:space="0" w:color="auto"/>
              <w:left w:val="nil"/>
              <w:bottom w:val="dotted" w:sz="4" w:space="0" w:color="auto"/>
              <w:right w:val="single" w:sz="6" w:space="0" w:color="auto"/>
            </w:tcBorders>
            <w:vAlign w:val="bottom"/>
          </w:tcPr>
          <w:p w14:paraId="34BB7FEA" w14:textId="77777777" w:rsidR="009E5FCC" w:rsidRPr="00903ED7" w:rsidRDefault="009E5FCC" w:rsidP="007428A2">
            <w:pPr>
              <w:spacing w:before="80" w:line="240" w:lineRule="exact"/>
              <w:ind w:firstLine="0"/>
              <w:jc w:val="center"/>
              <w:rPr>
                <w:rFonts w:cs="Arial"/>
                <w:sz w:val="20"/>
              </w:rPr>
            </w:pPr>
            <w:r w:rsidRPr="00903ED7">
              <w:rPr>
                <w:rFonts w:cs="Arial"/>
                <w:sz w:val="20"/>
              </w:rPr>
              <w:t>132,0</w:t>
            </w:r>
          </w:p>
        </w:tc>
        <w:tc>
          <w:tcPr>
            <w:tcW w:w="1308" w:type="dxa"/>
            <w:tcBorders>
              <w:top w:val="dotted" w:sz="4" w:space="0" w:color="auto"/>
              <w:left w:val="single" w:sz="6" w:space="0" w:color="auto"/>
              <w:bottom w:val="dotted" w:sz="4" w:space="0" w:color="auto"/>
              <w:right w:val="double" w:sz="6" w:space="0" w:color="auto"/>
            </w:tcBorders>
            <w:vAlign w:val="bottom"/>
          </w:tcPr>
          <w:p w14:paraId="1826F6FF" w14:textId="77777777" w:rsidR="009E5FCC" w:rsidRPr="00903ED7" w:rsidRDefault="009E5FCC" w:rsidP="007428A2">
            <w:pPr>
              <w:spacing w:before="80" w:line="240" w:lineRule="exact"/>
              <w:ind w:firstLine="0"/>
              <w:jc w:val="center"/>
              <w:rPr>
                <w:rFonts w:cs="Arial"/>
                <w:sz w:val="20"/>
              </w:rPr>
            </w:pPr>
            <w:r w:rsidRPr="00903ED7">
              <w:rPr>
                <w:rFonts w:cs="Arial"/>
                <w:sz w:val="20"/>
              </w:rPr>
              <w:t>0,7</w:t>
            </w:r>
          </w:p>
        </w:tc>
      </w:tr>
      <w:tr w:rsidR="009E5FCC" w:rsidRPr="00903ED7" w14:paraId="223D41AA" w14:textId="77777777" w:rsidTr="00330E6E">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1BA789A"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79B17AFE" w14:textId="77777777" w:rsidR="009E5FCC" w:rsidRPr="00903ED7" w:rsidRDefault="009E5FCC" w:rsidP="007428A2">
            <w:pPr>
              <w:spacing w:before="80" w:line="240" w:lineRule="exact"/>
              <w:ind w:firstLine="0"/>
              <w:jc w:val="center"/>
              <w:rPr>
                <w:rFonts w:cs="Arial"/>
                <w:sz w:val="20"/>
              </w:rPr>
            </w:pPr>
            <w:r w:rsidRPr="00903ED7">
              <w:rPr>
                <w:rFonts w:cs="Arial"/>
                <w:sz w:val="20"/>
              </w:rPr>
              <w:t>26,3</w:t>
            </w:r>
          </w:p>
        </w:tc>
        <w:tc>
          <w:tcPr>
            <w:tcW w:w="1307" w:type="dxa"/>
            <w:tcBorders>
              <w:top w:val="nil"/>
              <w:left w:val="nil"/>
              <w:bottom w:val="dotted" w:sz="4" w:space="0" w:color="auto"/>
              <w:right w:val="single" w:sz="6" w:space="0" w:color="auto"/>
            </w:tcBorders>
            <w:vAlign w:val="bottom"/>
          </w:tcPr>
          <w:p w14:paraId="28C85451" w14:textId="77777777" w:rsidR="009E5FCC" w:rsidRPr="00903ED7" w:rsidRDefault="009E5FCC" w:rsidP="007428A2">
            <w:pPr>
              <w:spacing w:before="80" w:line="240" w:lineRule="exact"/>
              <w:ind w:firstLine="0"/>
              <w:jc w:val="center"/>
              <w:rPr>
                <w:rFonts w:cs="Arial"/>
                <w:sz w:val="20"/>
              </w:rPr>
            </w:pPr>
            <w:r w:rsidRPr="00903ED7">
              <w:rPr>
                <w:rFonts w:cs="Arial"/>
                <w:sz w:val="20"/>
              </w:rPr>
              <w:t>95,0</w:t>
            </w:r>
          </w:p>
        </w:tc>
        <w:tc>
          <w:tcPr>
            <w:tcW w:w="1308" w:type="dxa"/>
            <w:tcBorders>
              <w:top w:val="nil"/>
              <w:left w:val="nil"/>
              <w:bottom w:val="dotted" w:sz="4" w:space="0" w:color="auto"/>
              <w:right w:val="single" w:sz="6" w:space="0" w:color="auto"/>
            </w:tcBorders>
            <w:vAlign w:val="bottom"/>
          </w:tcPr>
          <w:p w14:paraId="28576C70" w14:textId="77777777" w:rsidR="009E5FCC" w:rsidRPr="00903ED7" w:rsidRDefault="009E5FCC" w:rsidP="007428A2">
            <w:pPr>
              <w:spacing w:before="80" w:line="240" w:lineRule="exact"/>
              <w:ind w:firstLine="0"/>
              <w:jc w:val="center"/>
              <w:rPr>
                <w:rFonts w:cs="Arial"/>
                <w:sz w:val="20"/>
              </w:rPr>
            </w:pPr>
            <w:r w:rsidRPr="00903ED7">
              <w:rPr>
                <w:rFonts w:cs="Arial"/>
                <w:sz w:val="20"/>
              </w:rPr>
              <w:t>72,7</w:t>
            </w:r>
          </w:p>
        </w:tc>
        <w:tc>
          <w:tcPr>
            <w:tcW w:w="1308" w:type="dxa"/>
            <w:tcBorders>
              <w:top w:val="nil"/>
              <w:left w:val="single" w:sz="6" w:space="0" w:color="auto"/>
              <w:bottom w:val="dotted" w:sz="4" w:space="0" w:color="auto"/>
              <w:right w:val="double" w:sz="6" w:space="0" w:color="auto"/>
            </w:tcBorders>
            <w:vAlign w:val="bottom"/>
          </w:tcPr>
          <w:p w14:paraId="3CE7C354" w14:textId="77777777" w:rsidR="009E5FCC" w:rsidRPr="00903ED7" w:rsidRDefault="009E5FCC" w:rsidP="007428A2">
            <w:pPr>
              <w:spacing w:before="80" w:line="240" w:lineRule="exact"/>
              <w:ind w:firstLine="0"/>
              <w:jc w:val="center"/>
              <w:rPr>
                <w:rFonts w:cs="Arial"/>
                <w:sz w:val="20"/>
              </w:rPr>
            </w:pPr>
            <w:r w:rsidRPr="00903ED7">
              <w:rPr>
                <w:rFonts w:cs="Arial"/>
                <w:sz w:val="20"/>
              </w:rPr>
              <w:t>1,4</w:t>
            </w:r>
          </w:p>
        </w:tc>
      </w:tr>
      <w:tr w:rsidR="009E5FCC" w:rsidRPr="00903ED7" w14:paraId="59E9C443" w14:textId="77777777" w:rsidTr="00330E6E">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230CC990"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3C9D52A2" w14:textId="77777777" w:rsidR="009E5FCC" w:rsidRPr="00903ED7" w:rsidRDefault="009E5FCC" w:rsidP="007428A2">
            <w:pPr>
              <w:spacing w:before="80" w:line="240" w:lineRule="exact"/>
              <w:ind w:firstLine="0"/>
              <w:jc w:val="center"/>
              <w:rPr>
                <w:rFonts w:cs="Arial"/>
                <w:sz w:val="20"/>
              </w:rPr>
            </w:pPr>
            <w:r w:rsidRPr="00903ED7">
              <w:rPr>
                <w:rFonts w:cs="Arial"/>
                <w:sz w:val="20"/>
              </w:rPr>
              <w:t>112,1</w:t>
            </w:r>
          </w:p>
        </w:tc>
        <w:tc>
          <w:tcPr>
            <w:tcW w:w="1307" w:type="dxa"/>
            <w:tcBorders>
              <w:top w:val="nil"/>
              <w:left w:val="nil"/>
              <w:bottom w:val="dotted" w:sz="4" w:space="0" w:color="auto"/>
              <w:right w:val="single" w:sz="6" w:space="0" w:color="auto"/>
            </w:tcBorders>
            <w:vAlign w:val="bottom"/>
          </w:tcPr>
          <w:p w14:paraId="7A77E8F7" w14:textId="77777777" w:rsidR="009E5FCC" w:rsidRPr="00903ED7" w:rsidRDefault="009E5FCC" w:rsidP="007428A2">
            <w:pPr>
              <w:spacing w:before="80" w:line="240" w:lineRule="exact"/>
              <w:ind w:firstLine="0"/>
              <w:jc w:val="center"/>
              <w:rPr>
                <w:rFonts w:cs="Arial"/>
                <w:sz w:val="20"/>
              </w:rPr>
            </w:pPr>
            <w:r w:rsidRPr="00903ED7">
              <w:rPr>
                <w:rFonts w:cs="Arial"/>
                <w:sz w:val="20"/>
              </w:rPr>
              <w:t>95,2</w:t>
            </w:r>
          </w:p>
        </w:tc>
        <w:tc>
          <w:tcPr>
            <w:tcW w:w="1308" w:type="dxa"/>
            <w:tcBorders>
              <w:top w:val="nil"/>
              <w:left w:val="nil"/>
              <w:bottom w:val="dotted" w:sz="4" w:space="0" w:color="auto"/>
              <w:right w:val="single" w:sz="6" w:space="0" w:color="auto"/>
            </w:tcBorders>
            <w:vAlign w:val="bottom"/>
          </w:tcPr>
          <w:p w14:paraId="65313CF2" w14:textId="77777777" w:rsidR="009E5FCC" w:rsidRPr="00903ED7" w:rsidRDefault="009E5FCC" w:rsidP="007428A2">
            <w:pPr>
              <w:spacing w:before="80" w:line="240" w:lineRule="exact"/>
              <w:ind w:firstLine="0"/>
              <w:jc w:val="center"/>
              <w:rPr>
                <w:rFonts w:cs="Arial"/>
                <w:sz w:val="20"/>
              </w:rPr>
            </w:pPr>
            <w:r w:rsidRPr="00903ED7">
              <w:rPr>
                <w:rFonts w:cs="Arial"/>
                <w:sz w:val="20"/>
              </w:rPr>
              <w:t>119,9</w:t>
            </w:r>
          </w:p>
        </w:tc>
        <w:tc>
          <w:tcPr>
            <w:tcW w:w="1308" w:type="dxa"/>
            <w:tcBorders>
              <w:top w:val="nil"/>
              <w:left w:val="single" w:sz="6" w:space="0" w:color="auto"/>
              <w:bottom w:val="dotted" w:sz="4" w:space="0" w:color="auto"/>
              <w:right w:val="double" w:sz="6" w:space="0" w:color="auto"/>
            </w:tcBorders>
            <w:vAlign w:val="bottom"/>
          </w:tcPr>
          <w:p w14:paraId="2CFBFB70" w14:textId="77777777" w:rsidR="009E5FCC" w:rsidRPr="00903ED7" w:rsidRDefault="009E5FCC" w:rsidP="007428A2">
            <w:pPr>
              <w:spacing w:before="80" w:line="240" w:lineRule="exact"/>
              <w:ind w:firstLine="0"/>
              <w:jc w:val="center"/>
              <w:rPr>
                <w:rFonts w:cs="Arial"/>
                <w:sz w:val="20"/>
              </w:rPr>
            </w:pPr>
            <w:r w:rsidRPr="00903ED7">
              <w:rPr>
                <w:rFonts w:cs="Arial"/>
                <w:sz w:val="20"/>
              </w:rPr>
              <w:t>6,1</w:t>
            </w:r>
          </w:p>
        </w:tc>
      </w:tr>
      <w:tr w:rsidR="009E5FCC" w:rsidRPr="00903ED7" w14:paraId="43B06A18" w14:textId="77777777" w:rsidTr="00330E6E">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781B309A"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46248439" w14:textId="77777777" w:rsidR="009E5FCC" w:rsidRPr="00903ED7" w:rsidRDefault="009E5FCC" w:rsidP="007428A2">
            <w:pPr>
              <w:spacing w:before="80" w:line="240" w:lineRule="exact"/>
              <w:ind w:firstLine="0"/>
              <w:jc w:val="center"/>
              <w:rPr>
                <w:rFonts w:cs="Arial"/>
                <w:sz w:val="20"/>
              </w:rPr>
            </w:pPr>
            <w:r w:rsidRPr="00903ED7">
              <w:rPr>
                <w:rFonts w:cs="Arial"/>
                <w:sz w:val="20"/>
              </w:rPr>
              <w:t>447,3</w:t>
            </w:r>
          </w:p>
        </w:tc>
        <w:tc>
          <w:tcPr>
            <w:tcW w:w="1307" w:type="dxa"/>
            <w:tcBorders>
              <w:top w:val="dotted" w:sz="4" w:space="0" w:color="auto"/>
              <w:left w:val="nil"/>
              <w:bottom w:val="dotted" w:sz="4" w:space="0" w:color="auto"/>
              <w:right w:val="single" w:sz="6" w:space="0" w:color="auto"/>
            </w:tcBorders>
            <w:vAlign w:val="bottom"/>
          </w:tcPr>
          <w:p w14:paraId="01F1575A" w14:textId="77777777" w:rsidR="009E5FCC" w:rsidRPr="00903ED7" w:rsidRDefault="009E5FCC" w:rsidP="007428A2">
            <w:pPr>
              <w:spacing w:before="80" w:line="240" w:lineRule="exact"/>
              <w:ind w:firstLine="0"/>
              <w:jc w:val="center"/>
              <w:rPr>
                <w:rFonts w:cs="Arial"/>
                <w:sz w:val="20"/>
              </w:rPr>
            </w:pPr>
            <w:r w:rsidRPr="00903ED7">
              <w:rPr>
                <w:rFonts w:cs="Arial"/>
                <w:sz w:val="20"/>
              </w:rPr>
              <w:t>100,7</w:t>
            </w:r>
          </w:p>
        </w:tc>
        <w:tc>
          <w:tcPr>
            <w:tcW w:w="1308" w:type="dxa"/>
            <w:tcBorders>
              <w:top w:val="dotted" w:sz="4" w:space="0" w:color="auto"/>
              <w:left w:val="nil"/>
              <w:bottom w:val="dotted" w:sz="4" w:space="0" w:color="auto"/>
              <w:right w:val="single" w:sz="6" w:space="0" w:color="auto"/>
            </w:tcBorders>
            <w:vAlign w:val="bottom"/>
          </w:tcPr>
          <w:p w14:paraId="22B0C69A" w14:textId="77777777" w:rsidR="009E5FCC" w:rsidRPr="00903ED7" w:rsidRDefault="009E5FCC" w:rsidP="007428A2">
            <w:pPr>
              <w:spacing w:before="80" w:line="240" w:lineRule="exact"/>
              <w:ind w:firstLine="0"/>
              <w:jc w:val="center"/>
              <w:rPr>
                <w:rFonts w:cs="Arial"/>
                <w:sz w:val="20"/>
              </w:rPr>
            </w:pPr>
            <w:r w:rsidRPr="00903ED7">
              <w:rPr>
                <w:rFonts w:cs="Arial"/>
                <w:sz w:val="20"/>
              </w:rPr>
              <w:t>127,1</w:t>
            </w:r>
          </w:p>
        </w:tc>
        <w:tc>
          <w:tcPr>
            <w:tcW w:w="1308" w:type="dxa"/>
            <w:tcBorders>
              <w:top w:val="dotted" w:sz="4" w:space="0" w:color="auto"/>
              <w:left w:val="single" w:sz="6" w:space="0" w:color="auto"/>
              <w:bottom w:val="dotted" w:sz="4" w:space="0" w:color="auto"/>
              <w:right w:val="double" w:sz="6" w:space="0" w:color="auto"/>
            </w:tcBorders>
            <w:vAlign w:val="bottom"/>
          </w:tcPr>
          <w:p w14:paraId="72BFD08B" w14:textId="77777777" w:rsidR="009E5FCC" w:rsidRPr="00903ED7" w:rsidRDefault="009E5FCC" w:rsidP="007428A2">
            <w:pPr>
              <w:spacing w:before="80" w:line="240" w:lineRule="exact"/>
              <w:ind w:firstLine="0"/>
              <w:jc w:val="center"/>
              <w:rPr>
                <w:rFonts w:cs="Arial"/>
                <w:sz w:val="20"/>
              </w:rPr>
            </w:pPr>
            <w:r w:rsidRPr="00903ED7">
              <w:rPr>
                <w:rFonts w:cs="Arial"/>
                <w:sz w:val="20"/>
              </w:rPr>
              <w:t>24,1</w:t>
            </w:r>
          </w:p>
        </w:tc>
      </w:tr>
      <w:tr w:rsidR="009E5FCC" w:rsidRPr="00903ED7" w14:paraId="75199BD3"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1E2EF76"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lastRenderedPageBreak/>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5A096C6A" w14:textId="77777777" w:rsidR="009E5FCC" w:rsidRPr="00903ED7" w:rsidRDefault="009E5FCC" w:rsidP="007428A2">
            <w:pPr>
              <w:spacing w:before="80" w:line="240" w:lineRule="exact"/>
              <w:ind w:firstLine="0"/>
              <w:jc w:val="center"/>
              <w:rPr>
                <w:rFonts w:cs="Arial"/>
                <w:sz w:val="20"/>
              </w:rPr>
            </w:pPr>
            <w:r w:rsidRPr="00903ED7">
              <w:rPr>
                <w:rFonts w:cs="Arial"/>
                <w:sz w:val="20"/>
              </w:rPr>
              <w:t>90,4</w:t>
            </w:r>
          </w:p>
        </w:tc>
        <w:tc>
          <w:tcPr>
            <w:tcW w:w="1307" w:type="dxa"/>
            <w:tcBorders>
              <w:top w:val="dotted" w:sz="4" w:space="0" w:color="auto"/>
              <w:left w:val="nil"/>
              <w:bottom w:val="dotted" w:sz="4" w:space="0" w:color="auto"/>
              <w:right w:val="single" w:sz="6" w:space="0" w:color="auto"/>
            </w:tcBorders>
            <w:vAlign w:val="bottom"/>
          </w:tcPr>
          <w:p w14:paraId="36910396" w14:textId="77777777" w:rsidR="009E5FCC" w:rsidRPr="00903ED7" w:rsidRDefault="009E5FCC" w:rsidP="007428A2">
            <w:pPr>
              <w:spacing w:before="80" w:line="240" w:lineRule="exact"/>
              <w:ind w:firstLine="0"/>
              <w:jc w:val="center"/>
              <w:rPr>
                <w:rFonts w:cs="Arial"/>
                <w:sz w:val="20"/>
              </w:rPr>
            </w:pPr>
            <w:r w:rsidRPr="00903ED7">
              <w:rPr>
                <w:rFonts w:cs="Arial"/>
                <w:sz w:val="20"/>
              </w:rPr>
              <w:t>97,5</w:t>
            </w:r>
          </w:p>
        </w:tc>
        <w:tc>
          <w:tcPr>
            <w:tcW w:w="1308" w:type="dxa"/>
            <w:tcBorders>
              <w:top w:val="dotted" w:sz="4" w:space="0" w:color="auto"/>
              <w:left w:val="nil"/>
              <w:bottom w:val="dotted" w:sz="4" w:space="0" w:color="auto"/>
              <w:right w:val="single" w:sz="6" w:space="0" w:color="auto"/>
            </w:tcBorders>
            <w:vAlign w:val="bottom"/>
          </w:tcPr>
          <w:p w14:paraId="74436C9A" w14:textId="77777777" w:rsidR="009E5FCC" w:rsidRPr="00903ED7" w:rsidRDefault="009E5FCC" w:rsidP="007428A2">
            <w:pPr>
              <w:spacing w:before="80" w:line="240" w:lineRule="exact"/>
              <w:ind w:firstLine="0"/>
              <w:jc w:val="center"/>
              <w:rPr>
                <w:rFonts w:cs="Arial"/>
                <w:sz w:val="20"/>
              </w:rPr>
            </w:pPr>
            <w:r w:rsidRPr="00903ED7">
              <w:rPr>
                <w:rFonts w:cs="Arial"/>
                <w:sz w:val="20"/>
              </w:rPr>
              <w:t>117,8</w:t>
            </w:r>
          </w:p>
        </w:tc>
        <w:tc>
          <w:tcPr>
            <w:tcW w:w="1308" w:type="dxa"/>
            <w:tcBorders>
              <w:top w:val="dotted" w:sz="4" w:space="0" w:color="auto"/>
              <w:left w:val="single" w:sz="6" w:space="0" w:color="auto"/>
              <w:bottom w:val="dotted" w:sz="4" w:space="0" w:color="auto"/>
              <w:right w:val="double" w:sz="6" w:space="0" w:color="auto"/>
            </w:tcBorders>
            <w:vAlign w:val="bottom"/>
          </w:tcPr>
          <w:p w14:paraId="59AA4B5A" w14:textId="77777777" w:rsidR="009E5FCC" w:rsidRPr="00903ED7" w:rsidRDefault="009E5FCC" w:rsidP="007428A2">
            <w:pPr>
              <w:spacing w:before="80" w:line="240" w:lineRule="exact"/>
              <w:ind w:firstLine="0"/>
              <w:jc w:val="center"/>
              <w:rPr>
                <w:rFonts w:cs="Arial"/>
                <w:sz w:val="20"/>
              </w:rPr>
            </w:pPr>
            <w:r w:rsidRPr="00903ED7">
              <w:rPr>
                <w:rFonts w:cs="Arial"/>
                <w:sz w:val="20"/>
              </w:rPr>
              <w:t>4,9</w:t>
            </w:r>
          </w:p>
        </w:tc>
      </w:tr>
      <w:tr w:rsidR="009E5FCC" w:rsidRPr="00903ED7" w14:paraId="271A4FE1"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27BEF93"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17A2D942" w14:textId="77777777" w:rsidR="009E5FCC" w:rsidRPr="00903ED7" w:rsidRDefault="009E5FCC" w:rsidP="007428A2">
            <w:pPr>
              <w:spacing w:before="80" w:line="240" w:lineRule="exact"/>
              <w:ind w:firstLine="0"/>
              <w:jc w:val="center"/>
              <w:rPr>
                <w:rFonts w:cs="Arial"/>
                <w:sz w:val="20"/>
              </w:rPr>
            </w:pPr>
            <w:r w:rsidRPr="00903ED7">
              <w:rPr>
                <w:rFonts w:cs="Arial"/>
                <w:sz w:val="20"/>
              </w:rPr>
              <w:t>19,7</w:t>
            </w:r>
          </w:p>
        </w:tc>
        <w:tc>
          <w:tcPr>
            <w:tcW w:w="1307" w:type="dxa"/>
            <w:tcBorders>
              <w:top w:val="dotted" w:sz="4" w:space="0" w:color="auto"/>
              <w:left w:val="nil"/>
              <w:bottom w:val="dotted" w:sz="4" w:space="0" w:color="auto"/>
              <w:right w:val="single" w:sz="6" w:space="0" w:color="auto"/>
            </w:tcBorders>
            <w:vAlign w:val="bottom"/>
          </w:tcPr>
          <w:p w14:paraId="5D758062" w14:textId="77777777" w:rsidR="009E5FCC" w:rsidRPr="00903ED7" w:rsidRDefault="009E5FCC" w:rsidP="007428A2">
            <w:pPr>
              <w:spacing w:before="80" w:line="240" w:lineRule="exact"/>
              <w:ind w:firstLine="0"/>
              <w:jc w:val="center"/>
              <w:rPr>
                <w:rFonts w:cs="Arial"/>
                <w:sz w:val="20"/>
              </w:rPr>
            </w:pPr>
            <w:r w:rsidRPr="00903ED7">
              <w:rPr>
                <w:rFonts w:cs="Arial"/>
                <w:sz w:val="20"/>
              </w:rPr>
              <w:t>98,7</w:t>
            </w:r>
          </w:p>
        </w:tc>
        <w:tc>
          <w:tcPr>
            <w:tcW w:w="1308" w:type="dxa"/>
            <w:tcBorders>
              <w:top w:val="dotted" w:sz="4" w:space="0" w:color="auto"/>
              <w:left w:val="nil"/>
              <w:bottom w:val="dotted" w:sz="4" w:space="0" w:color="auto"/>
              <w:right w:val="single" w:sz="6" w:space="0" w:color="auto"/>
            </w:tcBorders>
            <w:vAlign w:val="bottom"/>
          </w:tcPr>
          <w:p w14:paraId="7FCB0D69" w14:textId="77777777" w:rsidR="009E5FCC" w:rsidRPr="00903ED7" w:rsidRDefault="009E5FCC" w:rsidP="007428A2">
            <w:pPr>
              <w:spacing w:before="80" w:line="240" w:lineRule="exact"/>
              <w:ind w:firstLine="0"/>
              <w:jc w:val="center"/>
              <w:rPr>
                <w:rFonts w:cs="Arial"/>
                <w:sz w:val="20"/>
              </w:rPr>
            </w:pPr>
            <w:r w:rsidRPr="00903ED7">
              <w:rPr>
                <w:rFonts w:cs="Arial"/>
                <w:sz w:val="20"/>
              </w:rPr>
              <w:t>88,0</w:t>
            </w:r>
          </w:p>
        </w:tc>
        <w:tc>
          <w:tcPr>
            <w:tcW w:w="1308" w:type="dxa"/>
            <w:tcBorders>
              <w:top w:val="dotted" w:sz="4" w:space="0" w:color="auto"/>
              <w:left w:val="single" w:sz="6" w:space="0" w:color="auto"/>
              <w:bottom w:val="dotted" w:sz="4" w:space="0" w:color="auto"/>
              <w:right w:val="double" w:sz="6" w:space="0" w:color="auto"/>
            </w:tcBorders>
            <w:vAlign w:val="bottom"/>
          </w:tcPr>
          <w:p w14:paraId="2BCE5EDF" w14:textId="77777777" w:rsidR="009E5FCC" w:rsidRPr="00903ED7" w:rsidRDefault="009E5FCC" w:rsidP="007428A2">
            <w:pPr>
              <w:spacing w:before="80" w:line="240" w:lineRule="exact"/>
              <w:ind w:firstLine="0"/>
              <w:jc w:val="center"/>
              <w:rPr>
                <w:rFonts w:cs="Arial"/>
                <w:sz w:val="20"/>
              </w:rPr>
            </w:pPr>
            <w:r w:rsidRPr="00903ED7">
              <w:rPr>
                <w:rFonts w:cs="Arial"/>
                <w:sz w:val="20"/>
              </w:rPr>
              <w:t>1,1</w:t>
            </w:r>
          </w:p>
        </w:tc>
      </w:tr>
      <w:tr w:rsidR="009E5FCC" w:rsidRPr="00903ED7" w14:paraId="1A4C5FEF"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7772D6D"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72167B65" w14:textId="77777777" w:rsidR="009E5FCC" w:rsidRPr="00903ED7" w:rsidRDefault="009E5FCC" w:rsidP="007428A2">
            <w:pPr>
              <w:spacing w:before="80" w:line="240" w:lineRule="exact"/>
              <w:ind w:firstLine="0"/>
              <w:jc w:val="center"/>
              <w:rPr>
                <w:rFonts w:cs="Arial"/>
                <w:sz w:val="20"/>
              </w:rPr>
            </w:pPr>
            <w:r w:rsidRPr="00903ED7">
              <w:rPr>
                <w:rFonts w:cs="Arial"/>
                <w:sz w:val="20"/>
              </w:rPr>
              <w:t>515,0</w:t>
            </w:r>
          </w:p>
        </w:tc>
        <w:tc>
          <w:tcPr>
            <w:tcW w:w="1307" w:type="dxa"/>
            <w:tcBorders>
              <w:top w:val="dotted" w:sz="4" w:space="0" w:color="auto"/>
              <w:left w:val="nil"/>
              <w:bottom w:val="dotted" w:sz="4" w:space="0" w:color="auto"/>
              <w:right w:val="single" w:sz="6" w:space="0" w:color="auto"/>
            </w:tcBorders>
            <w:vAlign w:val="bottom"/>
          </w:tcPr>
          <w:p w14:paraId="6388D8DC" w14:textId="77777777" w:rsidR="009E5FCC" w:rsidRPr="00903ED7" w:rsidRDefault="009E5FCC" w:rsidP="007428A2">
            <w:pPr>
              <w:spacing w:before="80" w:line="240" w:lineRule="exact"/>
              <w:ind w:firstLine="0"/>
              <w:jc w:val="center"/>
              <w:rPr>
                <w:rFonts w:cs="Arial"/>
                <w:sz w:val="20"/>
              </w:rPr>
            </w:pPr>
            <w:r w:rsidRPr="00903ED7">
              <w:rPr>
                <w:rFonts w:cs="Arial"/>
                <w:sz w:val="20"/>
              </w:rPr>
              <w:t>102,4</w:t>
            </w:r>
          </w:p>
        </w:tc>
        <w:tc>
          <w:tcPr>
            <w:tcW w:w="1308" w:type="dxa"/>
            <w:tcBorders>
              <w:top w:val="dotted" w:sz="4" w:space="0" w:color="auto"/>
              <w:left w:val="nil"/>
              <w:bottom w:val="dotted" w:sz="4" w:space="0" w:color="auto"/>
              <w:right w:val="single" w:sz="6" w:space="0" w:color="auto"/>
            </w:tcBorders>
            <w:vAlign w:val="bottom"/>
          </w:tcPr>
          <w:p w14:paraId="13F463D7" w14:textId="77777777" w:rsidR="009E5FCC" w:rsidRPr="00903ED7" w:rsidRDefault="009E5FCC" w:rsidP="007428A2">
            <w:pPr>
              <w:spacing w:before="80" w:line="240" w:lineRule="exact"/>
              <w:ind w:firstLine="0"/>
              <w:jc w:val="center"/>
              <w:rPr>
                <w:rFonts w:cs="Arial"/>
                <w:sz w:val="20"/>
              </w:rPr>
            </w:pPr>
            <w:r w:rsidRPr="00903ED7">
              <w:rPr>
                <w:rFonts w:cs="Arial"/>
                <w:sz w:val="20"/>
              </w:rPr>
              <w:t>193,4</w:t>
            </w:r>
          </w:p>
        </w:tc>
        <w:tc>
          <w:tcPr>
            <w:tcW w:w="1308" w:type="dxa"/>
            <w:tcBorders>
              <w:top w:val="dotted" w:sz="4" w:space="0" w:color="auto"/>
              <w:left w:val="single" w:sz="6" w:space="0" w:color="auto"/>
              <w:bottom w:val="dotted" w:sz="4" w:space="0" w:color="auto"/>
              <w:right w:val="double" w:sz="6" w:space="0" w:color="auto"/>
            </w:tcBorders>
            <w:vAlign w:val="bottom"/>
          </w:tcPr>
          <w:p w14:paraId="21A6E282" w14:textId="77777777" w:rsidR="009E5FCC" w:rsidRPr="00903ED7" w:rsidRDefault="009E5FCC" w:rsidP="007428A2">
            <w:pPr>
              <w:spacing w:before="80" w:line="240" w:lineRule="exact"/>
              <w:ind w:firstLine="0"/>
              <w:jc w:val="center"/>
              <w:rPr>
                <w:rFonts w:cs="Arial"/>
                <w:sz w:val="20"/>
              </w:rPr>
            </w:pPr>
            <w:r w:rsidRPr="00903ED7">
              <w:rPr>
                <w:rFonts w:cs="Arial"/>
                <w:sz w:val="20"/>
              </w:rPr>
              <w:t>27,8</w:t>
            </w:r>
          </w:p>
        </w:tc>
      </w:tr>
      <w:tr w:rsidR="009E5FCC" w:rsidRPr="00903ED7" w14:paraId="7C4961E8"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F090AF8"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18F6C04F" w14:textId="77777777" w:rsidR="009E5FCC" w:rsidRPr="00903ED7" w:rsidRDefault="009E5FCC" w:rsidP="007428A2">
            <w:pPr>
              <w:spacing w:before="80" w:line="240" w:lineRule="exact"/>
              <w:ind w:firstLine="0"/>
              <w:jc w:val="center"/>
              <w:rPr>
                <w:rFonts w:cs="Arial"/>
                <w:sz w:val="20"/>
              </w:rPr>
            </w:pPr>
            <w:r w:rsidRPr="00903ED7">
              <w:rPr>
                <w:rFonts w:cs="Arial"/>
                <w:sz w:val="20"/>
              </w:rPr>
              <w:t>29,3</w:t>
            </w:r>
          </w:p>
        </w:tc>
        <w:tc>
          <w:tcPr>
            <w:tcW w:w="1307" w:type="dxa"/>
            <w:tcBorders>
              <w:top w:val="dotted" w:sz="4" w:space="0" w:color="auto"/>
              <w:left w:val="nil"/>
              <w:bottom w:val="dotted" w:sz="4" w:space="0" w:color="auto"/>
              <w:right w:val="single" w:sz="6" w:space="0" w:color="auto"/>
            </w:tcBorders>
            <w:vAlign w:val="bottom"/>
          </w:tcPr>
          <w:p w14:paraId="4D3C660C" w14:textId="77777777" w:rsidR="009E5FCC" w:rsidRPr="00903ED7" w:rsidRDefault="009E5FCC" w:rsidP="007428A2">
            <w:pPr>
              <w:spacing w:before="80" w:line="240" w:lineRule="exact"/>
              <w:ind w:firstLine="0"/>
              <w:jc w:val="center"/>
              <w:rPr>
                <w:rFonts w:cs="Arial"/>
                <w:sz w:val="20"/>
              </w:rPr>
            </w:pPr>
            <w:r w:rsidRPr="00903ED7">
              <w:rPr>
                <w:rFonts w:cs="Arial"/>
                <w:sz w:val="20"/>
              </w:rPr>
              <w:t>116,5</w:t>
            </w:r>
          </w:p>
        </w:tc>
        <w:tc>
          <w:tcPr>
            <w:tcW w:w="1308" w:type="dxa"/>
            <w:tcBorders>
              <w:top w:val="dotted" w:sz="4" w:space="0" w:color="auto"/>
              <w:left w:val="nil"/>
              <w:bottom w:val="dotted" w:sz="4" w:space="0" w:color="auto"/>
              <w:right w:val="single" w:sz="6" w:space="0" w:color="auto"/>
            </w:tcBorders>
            <w:vAlign w:val="bottom"/>
          </w:tcPr>
          <w:p w14:paraId="2123C1EA" w14:textId="77777777" w:rsidR="009E5FCC" w:rsidRPr="00903ED7" w:rsidRDefault="009E5FCC" w:rsidP="007428A2">
            <w:pPr>
              <w:spacing w:before="80" w:line="240" w:lineRule="exact"/>
              <w:ind w:firstLine="0"/>
              <w:jc w:val="center"/>
              <w:rPr>
                <w:rFonts w:cs="Arial"/>
                <w:sz w:val="20"/>
              </w:rPr>
            </w:pPr>
            <w:r w:rsidRPr="00903ED7">
              <w:rPr>
                <w:rFonts w:cs="Arial"/>
                <w:sz w:val="20"/>
              </w:rPr>
              <w:t>178,7</w:t>
            </w:r>
          </w:p>
        </w:tc>
        <w:tc>
          <w:tcPr>
            <w:tcW w:w="1308" w:type="dxa"/>
            <w:tcBorders>
              <w:top w:val="dotted" w:sz="4" w:space="0" w:color="auto"/>
              <w:left w:val="single" w:sz="6" w:space="0" w:color="auto"/>
              <w:bottom w:val="dotted" w:sz="4" w:space="0" w:color="auto"/>
              <w:right w:val="double" w:sz="6" w:space="0" w:color="auto"/>
            </w:tcBorders>
            <w:vAlign w:val="bottom"/>
          </w:tcPr>
          <w:p w14:paraId="73D2E288" w14:textId="77777777" w:rsidR="009E5FCC" w:rsidRPr="00903ED7" w:rsidRDefault="009E5FCC" w:rsidP="007428A2">
            <w:pPr>
              <w:spacing w:before="80" w:line="240" w:lineRule="exact"/>
              <w:ind w:firstLine="0"/>
              <w:jc w:val="center"/>
              <w:rPr>
                <w:rFonts w:cs="Arial"/>
                <w:sz w:val="20"/>
              </w:rPr>
            </w:pPr>
            <w:r w:rsidRPr="00903ED7">
              <w:rPr>
                <w:rFonts w:cs="Arial"/>
                <w:sz w:val="20"/>
              </w:rPr>
              <w:t>1,6</w:t>
            </w:r>
          </w:p>
        </w:tc>
      </w:tr>
      <w:tr w:rsidR="009E5FCC" w:rsidRPr="00903ED7" w14:paraId="29511CBE"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63DEDB4"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30D4E5F0" w14:textId="77777777" w:rsidR="009E5FCC" w:rsidRPr="00903ED7" w:rsidRDefault="009E5FCC" w:rsidP="007428A2">
            <w:pPr>
              <w:spacing w:before="80" w:line="240" w:lineRule="exact"/>
              <w:ind w:firstLine="0"/>
              <w:jc w:val="center"/>
              <w:rPr>
                <w:rFonts w:cs="Arial"/>
                <w:sz w:val="20"/>
              </w:rPr>
            </w:pPr>
            <w:r w:rsidRPr="00903ED7">
              <w:rPr>
                <w:rFonts w:cs="Arial"/>
                <w:sz w:val="20"/>
              </w:rPr>
              <w:t>131,6</w:t>
            </w:r>
          </w:p>
        </w:tc>
        <w:tc>
          <w:tcPr>
            <w:tcW w:w="1307" w:type="dxa"/>
            <w:tcBorders>
              <w:top w:val="dotted" w:sz="4" w:space="0" w:color="auto"/>
              <w:left w:val="nil"/>
              <w:bottom w:val="dotted" w:sz="4" w:space="0" w:color="auto"/>
              <w:right w:val="single" w:sz="6" w:space="0" w:color="auto"/>
            </w:tcBorders>
            <w:vAlign w:val="bottom"/>
          </w:tcPr>
          <w:p w14:paraId="7285EFF7" w14:textId="77777777" w:rsidR="009E5FCC" w:rsidRPr="00903ED7" w:rsidRDefault="009E5FCC" w:rsidP="007428A2">
            <w:pPr>
              <w:spacing w:before="80" w:line="240" w:lineRule="exact"/>
              <w:ind w:firstLine="0"/>
              <w:jc w:val="center"/>
              <w:rPr>
                <w:rFonts w:cs="Arial"/>
                <w:sz w:val="20"/>
              </w:rPr>
            </w:pPr>
            <w:r w:rsidRPr="00903ED7">
              <w:rPr>
                <w:rFonts w:cs="Arial"/>
                <w:sz w:val="20"/>
              </w:rPr>
              <w:t>108,7</w:t>
            </w:r>
          </w:p>
        </w:tc>
        <w:tc>
          <w:tcPr>
            <w:tcW w:w="1308" w:type="dxa"/>
            <w:tcBorders>
              <w:top w:val="dotted" w:sz="4" w:space="0" w:color="auto"/>
              <w:left w:val="nil"/>
              <w:bottom w:val="dotted" w:sz="4" w:space="0" w:color="auto"/>
              <w:right w:val="single" w:sz="6" w:space="0" w:color="auto"/>
            </w:tcBorders>
            <w:vAlign w:val="bottom"/>
          </w:tcPr>
          <w:p w14:paraId="1753D763" w14:textId="77777777" w:rsidR="009E5FCC" w:rsidRPr="00903ED7" w:rsidRDefault="009E5FCC" w:rsidP="007428A2">
            <w:pPr>
              <w:spacing w:before="80" w:line="240" w:lineRule="exact"/>
              <w:ind w:firstLine="0"/>
              <w:jc w:val="center"/>
              <w:rPr>
                <w:rFonts w:cs="Arial"/>
                <w:sz w:val="20"/>
              </w:rPr>
            </w:pPr>
            <w:r w:rsidRPr="00903ED7">
              <w:rPr>
                <w:rFonts w:cs="Arial"/>
                <w:sz w:val="20"/>
              </w:rPr>
              <w:t>153,6</w:t>
            </w:r>
          </w:p>
        </w:tc>
        <w:tc>
          <w:tcPr>
            <w:tcW w:w="1308" w:type="dxa"/>
            <w:tcBorders>
              <w:top w:val="dotted" w:sz="4" w:space="0" w:color="auto"/>
              <w:left w:val="single" w:sz="6" w:space="0" w:color="auto"/>
              <w:bottom w:val="dotted" w:sz="4" w:space="0" w:color="auto"/>
              <w:right w:val="double" w:sz="6" w:space="0" w:color="auto"/>
            </w:tcBorders>
            <w:vAlign w:val="bottom"/>
          </w:tcPr>
          <w:p w14:paraId="067A9FCD" w14:textId="77777777" w:rsidR="009E5FCC" w:rsidRPr="00903ED7" w:rsidRDefault="009E5FCC" w:rsidP="007428A2">
            <w:pPr>
              <w:spacing w:before="80" w:line="240" w:lineRule="exact"/>
              <w:ind w:firstLine="0"/>
              <w:jc w:val="center"/>
              <w:rPr>
                <w:rFonts w:cs="Arial"/>
                <w:sz w:val="20"/>
              </w:rPr>
            </w:pPr>
            <w:r w:rsidRPr="00903ED7">
              <w:rPr>
                <w:rFonts w:cs="Arial"/>
                <w:sz w:val="20"/>
              </w:rPr>
              <w:t>7,1</w:t>
            </w:r>
          </w:p>
        </w:tc>
      </w:tr>
      <w:tr w:rsidR="009E5FCC" w:rsidRPr="00903ED7" w14:paraId="5E72A871"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7C87161"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4FB24D3C" w14:textId="77777777" w:rsidR="009E5FCC" w:rsidRPr="00903ED7" w:rsidRDefault="009E5FCC" w:rsidP="007428A2">
            <w:pPr>
              <w:spacing w:before="80" w:line="240" w:lineRule="exact"/>
              <w:ind w:firstLine="0"/>
              <w:jc w:val="center"/>
              <w:rPr>
                <w:rFonts w:cs="Arial"/>
                <w:sz w:val="20"/>
              </w:rPr>
            </w:pPr>
            <w:r w:rsidRPr="00903ED7">
              <w:rPr>
                <w:rFonts w:cs="Arial"/>
                <w:sz w:val="20"/>
              </w:rPr>
              <w:t>175,9</w:t>
            </w:r>
          </w:p>
        </w:tc>
        <w:tc>
          <w:tcPr>
            <w:tcW w:w="1307" w:type="dxa"/>
            <w:tcBorders>
              <w:top w:val="dotted" w:sz="4" w:space="0" w:color="auto"/>
              <w:left w:val="nil"/>
              <w:bottom w:val="dotted" w:sz="4" w:space="0" w:color="auto"/>
              <w:right w:val="single" w:sz="6" w:space="0" w:color="auto"/>
            </w:tcBorders>
            <w:vAlign w:val="bottom"/>
          </w:tcPr>
          <w:p w14:paraId="0649DD14" w14:textId="77777777" w:rsidR="009E5FCC" w:rsidRPr="00903ED7" w:rsidRDefault="009E5FCC" w:rsidP="007428A2">
            <w:pPr>
              <w:spacing w:before="80" w:line="240" w:lineRule="exact"/>
              <w:ind w:firstLine="0"/>
              <w:jc w:val="center"/>
              <w:rPr>
                <w:rFonts w:cs="Arial"/>
                <w:sz w:val="20"/>
              </w:rPr>
            </w:pPr>
            <w:r w:rsidRPr="00903ED7">
              <w:rPr>
                <w:rFonts w:cs="Arial"/>
                <w:sz w:val="20"/>
              </w:rPr>
              <w:t>104,6</w:t>
            </w:r>
          </w:p>
        </w:tc>
        <w:tc>
          <w:tcPr>
            <w:tcW w:w="1308" w:type="dxa"/>
            <w:tcBorders>
              <w:top w:val="dotted" w:sz="4" w:space="0" w:color="auto"/>
              <w:left w:val="nil"/>
              <w:bottom w:val="dotted" w:sz="4" w:space="0" w:color="auto"/>
              <w:right w:val="single" w:sz="6" w:space="0" w:color="auto"/>
            </w:tcBorders>
            <w:vAlign w:val="bottom"/>
          </w:tcPr>
          <w:p w14:paraId="5AB2F96B" w14:textId="77777777" w:rsidR="009E5FCC" w:rsidRPr="00903ED7" w:rsidRDefault="009E5FCC" w:rsidP="007428A2">
            <w:pPr>
              <w:spacing w:before="80" w:line="240" w:lineRule="exact"/>
              <w:ind w:firstLine="0"/>
              <w:jc w:val="center"/>
              <w:rPr>
                <w:rFonts w:cs="Arial"/>
                <w:sz w:val="20"/>
              </w:rPr>
            </w:pPr>
            <w:r w:rsidRPr="00903ED7">
              <w:rPr>
                <w:rFonts w:cs="Arial"/>
                <w:sz w:val="20"/>
              </w:rPr>
              <w:t>100,2</w:t>
            </w:r>
          </w:p>
        </w:tc>
        <w:tc>
          <w:tcPr>
            <w:tcW w:w="1308" w:type="dxa"/>
            <w:tcBorders>
              <w:top w:val="dotted" w:sz="4" w:space="0" w:color="auto"/>
              <w:left w:val="single" w:sz="6" w:space="0" w:color="auto"/>
              <w:bottom w:val="dotted" w:sz="4" w:space="0" w:color="auto"/>
              <w:right w:val="double" w:sz="6" w:space="0" w:color="auto"/>
            </w:tcBorders>
            <w:vAlign w:val="bottom"/>
          </w:tcPr>
          <w:p w14:paraId="1F175DB5" w14:textId="77777777" w:rsidR="009E5FCC" w:rsidRPr="00903ED7" w:rsidRDefault="009E5FCC" w:rsidP="007428A2">
            <w:pPr>
              <w:spacing w:before="80" w:line="240" w:lineRule="exact"/>
              <w:ind w:firstLine="0"/>
              <w:jc w:val="center"/>
              <w:rPr>
                <w:rFonts w:cs="Arial"/>
                <w:sz w:val="20"/>
              </w:rPr>
            </w:pPr>
            <w:r w:rsidRPr="00903ED7">
              <w:rPr>
                <w:rFonts w:cs="Arial"/>
                <w:sz w:val="20"/>
              </w:rPr>
              <w:t>9,5</w:t>
            </w:r>
          </w:p>
        </w:tc>
      </w:tr>
      <w:tr w:rsidR="009E5FCC" w:rsidRPr="00903ED7" w14:paraId="10D19330"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FB4E006"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09033261" w14:textId="77777777" w:rsidR="009E5FCC" w:rsidRPr="00903ED7" w:rsidRDefault="009E5FCC" w:rsidP="007428A2">
            <w:pPr>
              <w:spacing w:before="80" w:line="240" w:lineRule="exact"/>
              <w:ind w:firstLine="0"/>
              <w:jc w:val="center"/>
              <w:rPr>
                <w:rFonts w:cs="Arial"/>
                <w:sz w:val="20"/>
              </w:rPr>
            </w:pPr>
            <w:r w:rsidRPr="00903ED7">
              <w:rPr>
                <w:rFonts w:cs="Arial"/>
                <w:sz w:val="20"/>
              </w:rPr>
              <w:t>16,7</w:t>
            </w:r>
          </w:p>
        </w:tc>
        <w:tc>
          <w:tcPr>
            <w:tcW w:w="1307" w:type="dxa"/>
            <w:tcBorders>
              <w:top w:val="dotted" w:sz="4" w:space="0" w:color="auto"/>
              <w:left w:val="nil"/>
              <w:bottom w:val="dotted" w:sz="4" w:space="0" w:color="auto"/>
              <w:right w:val="single" w:sz="6" w:space="0" w:color="auto"/>
            </w:tcBorders>
            <w:vAlign w:val="bottom"/>
          </w:tcPr>
          <w:p w14:paraId="5AB071CD" w14:textId="77777777" w:rsidR="009E5FCC" w:rsidRPr="00903ED7" w:rsidRDefault="009E5FCC" w:rsidP="007428A2">
            <w:pPr>
              <w:spacing w:before="80" w:line="240" w:lineRule="exact"/>
              <w:ind w:firstLine="0"/>
              <w:jc w:val="center"/>
              <w:rPr>
                <w:rFonts w:cs="Arial"/>
                <w:sz w:val="20"/>
              </w:rPr>
            </w:pPr>
            <w:r w:rsidRPr="00903ED7">
              <w:rPr>
                <w:rFonts w:cs="Arial"/>
                <w:sz w:val="20"/>
              </w:rPr>
              <w:t>110,1</w:t>
            </w:r>
          </w:p>
        </w:tc>
        <w:tc>
          <w:tcPr>
            <w:tcW w:w="1308" w:type="dxa"/>
            <w:tcBorders>
              <w:top w:val="dotted" w:sz="4" w:space="0" w:color="auto"/>
              <w:left w:val="nil"/>
              <w:bottom w:val="dotted" w:sz="4" w:space="0" w:color="auto"/>
              <w:right w:val="single" w:sz="6" w:space="0" w:color="auto"/>
            </w:tcBorders>
            <w:vAlign w:val="bottom"/>
          </w:tcPr>
          <w:p w14:paraId="3E0AB903" w14:textId="77777777" w:rsidR="009E5FCC" w:rsidRPr="00903ED7" w:rsidRDefault="009E5FCC" w:rsidP="007428A2">
            <w:pPr>
              <w:spacing w:before="80" w:line="240" w:lineRule="exact"/>
              <w:ind w:firstLine="0"/>
              <w:jc w:val="center"/>
              <w:rPr>
                <w:rFonts w:cs="Arial"/>
                <w:sz w:val="20"/>
              </w:rPr>
            </w:pPr>
            <w:r w:rsidRPr="00903ED7">
              <w:rPr>
                <w:rFonts w:cs="Arial"/>
                <w:sz w:val="20"/>
              </w:rPr>
              <w:t>76,5</w:t>
            </w:r>
          </w:p>
        </w:tc>
        <w:tc>
          <w:tcPr>
            <w:tcW w:w="1308" w:type="dxa"/>
            <w:tcBorders>
              <w:top w:val="dotted" w:sz="4" w:space="0" w:color="auto"/>
              <w:left w:val="single" w:sz="6" w:space="0" w:color="auto"/>
              <w:bottom w:val="dotted" w:sz="4" w:space="0" w:color="auto"/>
              <w:right w:val="double" w:sz="6" w:space="0" w:color="auto"/>
            </w:tcBorders>
            <w:vAlign w:val="bottom"/>
          </w:tcPr>
          <w:p w14:paraId="3C688560" w14:textId="77777777" w:rsidR="009E5FCC" w:rsidRPr="00903ED7" w:rsidRDefault="009E5FCC" w:rsidP="007428A2">
            <w:pPr>
              <w:spacing w:before="80" w:line="240" w:lineRule="exact"/>
              <w:ind w:firstLine="0"/>
              <w:jc w:val="center"/>
              <w:rPr>
                <w:rFonts w:cs="Arial"/>
                <w:sz w:val="20"/>
              </w:rPr>
            </w:pPr>
            <w:r w:rsidRPr="00903ED7">
              <w:rPr>
                <w:rFonts w:cs="Arial"/>
                <w:sz w:val="20"/>
              </w:rPr>
              <w:t>0,9</w:t>
            </w:r>
          </w:p>
        </w:tc>
      </w:tr>
      <w:tr w:rsidR="009E5FCC" w:rsidRPr="00903ED7" w14:paraId="22259695"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3084DB6" w14:textId="77777777" w:rsidR="009E5FCC" w:rsidRPr="00B75E06" w:rsidRDefault="009E5FCC" w:rsidP="007428A2">
            <w:pPr>
              <w:widowControl/>
              <w:adjustRightInd/>
              <w:spacing w:before="80" w:line="240" w:lineRule="exact"/>
              <w:ind w:left="447" w:firstLine="0"/>
              <w:jc w:val="left"/>
              <w:textAlignment w:val="auto"/>
              <w:rPr>
                <w:rFonts w:cs="Arial"/>
                <w:bCs/>
                <w:sz w:val="20"/>
                <w:szCs w:val="24"/>
              </w:rPr>
            </w:pPr>
            <w:r>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Pr>
                <w:rFonts w:cs="Arial"/>
                <w:bCs/>
                <w:sz w:val="20"/>
                <w:szCs w:val="24"/>
              </w:rPr>
              <w:t>каршеринг</w:t>
            </w:r>
            <w:proofErr w:type="spellEnd"/>
            <w:r>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009A1E94" w14:textId="77777777" w:rsidR="009E5FCC" w:rsidRPr="00903ED7" w:rsidRDefault="009E5FCC" w:rsidP="007428A2">
            <w:pPr>
              <w:spacing w:before="80" w:line="240" w:lineRule="exact"/>
              <w:ind w:firstLine="0"/>
              <w:jc w:val="center"/>
              <w:rPr>
                <w:rFonts w:cs="Arial"/>
                <w:sz w:val="20"/>
              </w:rPr>
            </w:pPr>
            <w:r w:rsidRPr="00903ED7">
              <w:rPr>
                <w:rFonts w:cs="Arial"/>
                <w:sz w:val="20"/>
              </w:rPr>
              <w:t>1,8</w:t>
            </w:r>
          </w:p>
        </w:tc>
        <w:tc>
          <w:tcPr>
            <w:tcW w:w="1307" w:type="dxa"/>
            <w:tcBorders>
              <w:top w:val="dotted" w:sz="4" w:space="0" w:color="auto"/>
              <w:left w:val="nil"/>
              <w:bottom w:val="dotted" w:sz="4" w:space="0" w:color="auto"/>
              <w:right w:val="single" w:sz="6" w:space="0" w:color="auto"/>
            </w:tcBorders>
            <w:vAlign w:val="bottom"/>
          </w:tcPr>
          <w:p w14:paraId="3393D6FA" w14:textId="77777777" w:rsidR="009E5FCC" w:rsidRPr="00903ED7" w:rsidRDefault="009E5FCC" w:rsidP="007428A2">
            <w:pPr>
              <w:spacing w:before="80" w:line="240" w:lineRule="exact"/>
              <w:ind w:firstLine="0"/>
              <w:jc w:val="center"/>
              <w:rPr>
                <w:rFonts w:cs="Arial"/>
                <w:sz w:val="20"/>
              </w:rPr>
            </w:pPr>
            <w:r>
              <w:rPr>
                <w:rFonts w:cs="Arial"/>
                <w:sz w:val="20"/>
              </w:rPr>
              <w:t xml:space="preserve">… </w:t>
            </w:r>
            <w:r w:rsidRPr="00903ED7">
              <w:rPr>
                <w:rFonts w:cs="Arial"/>
                <w:sz w:val="20"/>
                <w:vertAlign w:val="superscript"/>
              </w:rPr>
              <w:t>2)</w:t>
            </w:r>
          </w:p>
        </w:tc>
        <w:tc>
          <w:tcPr>
            <w:tcW w:w="1308" w:type="dxa"/>
            <w:tcBorders>
              <w:top w:val="dotted" w:sz="4" w:space="0" w:color="auto"/>
              <w:left w:val="nil"/>
              <w:bottom w:val="dotted" w:sz="4" w:space="0" w:color="auto"/>
              <w:right w:val="single" w:sz="6" w:space="0" w:color="auto"/>
            </w:tcBorders>
            <w:vAlign w:val="bottom"/>
          </w:tcPr>
          <w:p w14:paraId="49AB0C0A" w14:textId="77777777" w:rsidR="009E5FCC" w:rsidRPr="00903ED7" w:rsidRDefault="009E5FCC" w:rsidP="007428A2">
            <w:pPr>
              <w:spacing w:before="80" w:line="240" w:lineRule="exact"/>
              <w:ind w:firstLine="0"/>
              <w:jc w:val="center"/>
              <w:rPr>
                <w:rFonts w:cs="Arial"/>
                <w:sz w:val="20"/>
              </w:rPr>
            </w:pPr>
            <w:r>
              <w:rPr>
                <w:rFonts w:cs="Arial"/>
                <w:sz w:val="20"/>
              </w:rPr>
              <w:t xml:space="preserve">… </w:t>
            </w:r>
            <w:r w:rsidRPr="00903ED7">
              <w:rPr>
                <w:rFonts w:cs="Arial"/>
                <w:sz w:val="20"/>
                <w:vertAlign w:val="superscript"/>
              </w:rPr>
              <w:t>2)</w:t>
            </w:r>
          </w:p>
        </w:tc>
        <w:tc>
          <w:tcPr>
            <w:tcW w:w="1308" w:type="dxa"/>
            <w:tcBorders>
              <w:top w:val="dotted" w:sz="4" w:space="0" w:color="auto"/>
              <w:left w:val="single" w:sz="6" w:space="0" w:color="auto"/>
              <w:bottom w:val="dotted" w:sz="4" w:space="0" w:color="auto"/>
              <w:right w:val="double" w:sz="6" w:space="0" w:color="auto"/>
            </w:tcBorders>
            <w:vAlign w:val="bottom"/>
          </w:tcPr>
          <w:p w14:paraId="41F9AB18" w14:textId="77777777" w:rsidR="009E5FCC" w:rsidRPr="00903ED7" w:rsidRDefault="009E5FCC" w:rsidP="007428A2">
            <w:pPr>
              <w:spacing w:before="80" w:line="240" w:lineRule="exact"/>
              <w:ind w:firstLine="0"/>
              <w:jc w:val="center"/>
              <w:rPr>
                <w:rFonts w:cs="Arial"/>
                <w:sz w:val="20"/>
              </w:rPr>
            </w:pPr>
            <w:r w:rsidRPr="00903ED7">
              <w:rPr>
                <w:rFonts w:cs="Arial"/>
                <w:sz w:val="20"/>
              </w:rPr>
              <w:t>0,1</w:t>
            </w:r>
          </w:p>
        </w:tc>
      </w:tr>
      <w:tr w:rsidR="009E5FCC" w:rsidRPr="00903ED7" w14:paraId="517BB98F" w14:textId="77777777" w:rsidTr="00330E6E">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70E83F6" w14:textId="77777777" w:rsidR="009E5FCC" w:rsidRPr="00B75E06" w:rsidRDefault="009E5FCC" w:rsidP="007428A2">
            <w:pPr>
              <w:widowControl/>
              <w:adjustRightInd/>
              <w:spacing w:before="8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22E91FD4" w14:textId="77777777" w:rsidR="009E5FCC" w:rsidRPr="00903ED7" w:rsidRDefault="009E5FCC" w:rsidP="007428A2">
            <w:pPr>
              <w:spacing w:before="80" w:line="240" w:lineRule="exact"/>
              <w:ind w:firstLine="0"/>
              <w:jc w:val="center"/>
              <w:rPr>
                <w:rFonts w:cs="Arial"/>
                <w:sz w:val="20"/>
              </w:rPr>
            </w:pPr>
            <w:r w:rsidRPr="00903ED7">
              <w:rPr>
                <w:rFonts w:cs="Arial"/>
                <w:sz w:val="20"/>
              </w:rPr>
              <w:t>117,2</w:t>
            </w:r>
          </w:p>
        </w:tc>
        <w:tc>
          <w:tcPr>
            <w:tcW w:w="1307" w:type="dxa"/>
            <w:tcBorders>
              <w:top w:val="dotted" w:sz="4" w:space="0" w:color="auto"/>
              <w:left w:val="nil"/>
              <w:bottom w:val="dotted" w:sz="4" w:space="0" w:color="auto"/>
              <w:right w:val="single" w:sz="6" w:space="0" w:color="auto"/>
            </w:tcBorders>
            <w:vAlign w:val="bottom"/>
          </w:tcPr>
          <w:p w14:paraId="6476C8FA" w14:textId="77777777" w:rsidR="009E5FCC" w:rsidRPr="00903ED7" w:rsidRDefault="009E5FCC" w:rsidP="007428A2">
            <w:pPr>
              <w:spacing w:before="80" w:line="240" w:lineRule="exact"/>
              <w:ind w:firstLine="0"/>
              <w:jc w:val="center"/>
              <w:rPr>
                <w:rFonts w:cs="Arial"/>
                <w:sz w:val="20"/>
              </w:rPr>
            </w:pPr>
            <w:r w:rsidRPr="00903ED7">
              <w:rPr>
                <w:rFonts w:cs="Arial"/>
                <w:sz w:val="20"/>
              </w:rPr>
              <w:t>102,0</w:t>
            </w:r>
          </w:p>
        </w:tc>
        <w:tc>
          <w:tcPr>
            <w:tcW w:w="1308" w:type="dxa"/>
            <w:tcBorders>
              <w:top w:val="dotted" w:sz="4" w:space="0" w:color="auto"/>
              <w:left w:val="nil"/>
              <w:bottom w:val="dotted" w:sz="4" w:space="0" w:color="auto"/>
              <w:right w:val="single" w:sz="6" w:space="0" w:color="auto"/>
            </w:tcBorders>
            <w:vAlign w:val="bottom"/>
          </w:tcPr>
          <w:p w14:paraId="3C090B2B" w14:textId="77777777" w:rsidR="009E5FCC" w:rsidRPr="00903ED7" w:rsidRDefault="009E5FCC" w:rsidP="007428A2">
            <w:pPr>
              <w:spacing w:before="80" w:line="240" w:lineRule="exact"/>
              <w:ind w:firstLine="0"/>
              <w:jc w:val="center"/>
              <w:rPr>
                <w:rFonts w:cs="Arial"/>
                <w:sz w:val="20"/>
              </w:rPr>
            </w:pPr>
            <w:r w:rsidRPr="00903ED7">
              <w:rPr>
                <w:rFonts w:cs="Arial"/>
                <w:sz w:val="20"/>
              </w:rPr>
              <w:t>120,9</w:t>
            </w:r>
          </w:p>
        </w:tc>
        <w:tc>
          <w:tcPr>
            <w:tcW w:w="1308" w:type="dxa"/>
            <w:tcBorders>
              <w:top w:val="dotted" w:sz="4" w:space="0" w:color="auto"/>
              <w:left w:val="single" w:sz="6" w:space="0" w:color="auto"/>
              <w:bottom w:val="dotted" w:sz="4" w:space="0" w:color="auto"/>
              <w:right w:val="double" w:sz="6" w:space="0" w:color="auto"/>
            </w:tcBorders>
            <w:vAlign w:val="bottom"/>
          </w:tcPr>
          <w:p w14:paraId="41FE3D20" w14:textId="77777777" w:rsidR="009E5FCC" w:rsidRPr="00903ED7" w:rsidRDefault="009E5FCC" w:rsidP="007428A2">
            <w:pPr>
              <w:spacing w:before="80" w:line="240" w:lineRule="exact"/>
              <w:ind w:firstLine="0"/>
              <w:jc w:val="center"/>
              <w:rPr>
                <w:rFonts w:cs="Arial"/>
                <w:sz w:val="20"/>
              </w:rPr>
            </w:pPr>
            <w:r w:rsidRPr="00903ED7">
              <w:rPr>
                <w:rFonts w:cs="Arial"/>
                <w:sz w:val="20"/>
              </w:rPr>
              <w:t>6,3</w:t>
            </w:r>
          </w:p>
        </w:tc>
      </w:tr>
      <w:tr w:rsidR="009E5FCC" w:rsidRPr="00903ED7" w14:paraId="2CE076D9" w14:textId="77777777" w:rsidTr="00330E6E">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128A80FD" w14:textId="4A5B1D01" w:rsidR="009E5FCC" w:rsidRPr="00B75E06" w:rsidRDefault="00305DF4" w:rsidP="007428A2">
            <w:pPr>
              <w:widowControl/>
              <w:adjustRightInd/>
              <w:spacing w:before="80" w:line="240" w:lineRule="exact"/>
              <w:ind w:left="305" w:firstLine="0"/>
              <w:jc w:val="left"/>
              <w:textAlignment w:val="auto"/>
              <w:rPr>
                <w:rFonts w:cs="Arial"/>
                <w:sz w:val="20"/>
                <w:szCs w:val="24"/>
              </w:rPr>
            </w:pPr>
            <w:r>
              <w:rPr>
                <w:rFonts w:cs="Arial"/>
                <w:bCs/>
                <w:sz w:val="20"/>
                <w:szCs w:val="24"/>
              </w:rPr>
              <w:t>прочие бытовые</w:t>
            </w:r>
            <w:r w:rsidR="009E5FCC"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single" w:sz="4" w:space="0" w:color="auto"/>
              <w:right w:val="single" w:sz="6" w:space="0" w:color="auto"/>
            </w:tcBorders>
            <w:vAlign w:val="bottom"/>
          </w:tcPr>
          <w:p w14:paraId="66831BCF" w14:textId="77777777" w:rsidR="009E5FCC" w:rsidRPr="00903ED7" w:rsidRDefault="009E5FCC" w:rsidP="007428A2">
            <w:pPr>
              <w:spacing w:before="80" w:line="240" w:lineRule="exact"/>
              <w:ind w:firstLine="0"/>
              <w:jc w:val="center"/>
              <w:rPr>
                <w:rFonts w:cs="Arial"/>
                <w:sz w:val="20"/>
              </w:rPr>
            </w:pPr>
            <w:r w:rsidRPr="00903ED7">
              <w:rPr>
                <w:rFonts w:cs="Arial"/>
                <w:sz w:val="20"/>
              </w:rPr>
              <w:t>158,2</w:t>
            </w:r>
          </w:p>
        </w:tc>
        <w:tc>
          <w:tcPr>
            <w:tcW w:w="1307" w:type="dxa"/>
            <w:tcBorders>
              <w:top w:val="dotted" w:sz="4" w:space="0" w:color="auto"/>
              <w:left w:val="nil"/>
              <w:bottom w:val="single" w:sz="4" w:space="0" w:color="auto"/>
              <w:right w:val="single" w:sz="6" w:space="0" w:color="auto"/>
            </w:tcBorders>
            <w:vAlign w:val="bottom"/>
          </w:tcPr>
          <w:p w14:paraId="4ECED35A" w14:textId="77777777" w:rsidR="009E5FCC" w:rsidRPr="00903ED7" w:rsidRDefault="009E5FCC" w:rsidP="007428A2">
            <w:pPr>
              <w:spacing w:before="80" w:line="240" w:lineRule="exact"/>
              <w:ind w:firstLine="0"/>
              <w:jc w:val="center"/>
              <w:rPr>
                <w:rFonts w:cs="Arial"/>
                <w:sz w:val="20"/>
              </w:rPr>
            </w:pPr>
            <w:r w:rsidRPr="00903ED7">
              <w:rPr>
                <w:rFonts w:cs="Arial"/>
                <w:sz w:val="20"/>
              </w:rPr>
              <w:t>119,4</w:t>
            </w:r>
          </w:p>
        </w:tc>
        <w:tc>
          <w:tcPr>
            <w:tcW w:w="1308" w:type="dxa"/>
            <w:tcBorders>
              <w:top w:val="dotted" w:sz="4" w:space="0" w:color="auto"/>
              <w:left w:val="nil"/>
              <w:bottom w:val="single" w:sz="4" w:space="0" w:color="auto"/>
              <w:right w:val="single" w:sz="6" w:space="0" w:color="auto"/>
            </w:tcBorders>
            <w:vAlign w:val="bottom"/>
          </w:tcPr>
          <w:p w14:paraId="6F8F06E6" w14:textId="77777777" w:rsidR="009E5FCC" w:rsidRPr="00903ED7" w:rsidRDefault="009E5FCC" w:rsidP="007428A2">
            <w:pPr>
              <w:spacing w:before="80" w:line="240" w:lineRule="exact"/>
              <w:ind w:firstLine="0"/>
              <w:jc w:val="center"/>
              <w:rPr>
                <w:rFonts w:cs="Arial"/>
                <w:sz w:val="20"/>
              </w:rPr>
            </w:pPr>
            <w:r w:rsidRPr="00903ED7">
              <w:rPr>
                <w:rFonts w:cs="Arial"/>
                <w:sz w:val="20"/>
              </w:rPr>
              <w:t>223,8</w:t>
            </w:r>
          </w:p>
        </w:tc>
        <w:tc>
          <w:tcPr>
            <w:tcW w:w="1308" w:type="dxa"/>
            <w:tcBorders>
              <w:top w:val="dotted" w:sz="4" w:space="0" w:color="auto"/>
              <w:left w:val="single" w:sz="6" w:space="0" w:color="auto"/>
              <w:bottom w:val="single" w:sz="4" w:space="0" w:color="auto"/>
              <w:right w:val="double" w:sz="6" w:space="0" w:color="auto"/>
            </w:tcBorders>
            <w:vAlign w:val="bottom"/>
          </w:tcPr>
          <w:p w14:paraId="5D089246" w14:textId="77777777" w:rsidR="009E5FCC" w:rsidRPr="00903ED7" w:rsidRDefault="009E5FCC" w:rsidP="007428A2">
            <w:pPr>
              <w:spacing w:before="80" w:line="240" w:lineRule="exact"/>
              <w:ind w:firstLine="0"/>
              <w:jc w:val="center"/>
              <w:rPr>
                <w:rFonts w:cs="Arial"/>
                <w:sz w:val="20"/>
              </w:rPr>
            </w:pPr>
            <w:r w:rsidRPr="00903ED7">
              <w:rPr>
                <w:rFonts w:cs="Arial"/>
                <w:sz w:val="20"/>
              </w:rPr>
              <w:t>8,5</w:t>
            </w:r>
          </w:p>
        </w:tc>
      </w:tr>
      <w:tr w:rsidR="009E5FCC" w:rsidRPr="00B75E06" w14:paraId="20464459" w14:textId="77777777" w:rsidTr="009E5FCC">
        <w:tblPrEx>
          <w:tblBorders>
            <w:top w:val="double" w:sz="6" w:space="0" w:color="auto"/>
            <w:bottom w:val="single" w:sz="6" w:space="0" w:color="auto"/>
          </w:tblBorders>
        </w:tblPrEx>
        <w:trPr>
          <w:trHeight w:val="609"/>
        </w:trPr>
        <w:tc>
          <w:tcPr>
            <w:tcW w:w="9473" w:type="dxa"/>
            <w:gridSpan w:val="5"/>
            <w:tcBorders>
              <w:top w:val="single" w:sz="4" w:space="0" w:color="auto"/>
              <w:left w:val="double" w:sz="6" w:space="0" w:color="auto"/>
              <w:bottom w:val="double" w:sz="6" w:space="0" w:color="auto"/>
              <w:right w:val="double" w:sz="6" w:space="0" w:color="auto"/>
            </w:tcBorders>
            <w:vAlign w:val="center"/>
          </w:tcPr>
          <w:p w14:paraId="3A3C407E" w14:textId="77777777" w:rsidR="009E5FCC" w:rsidRPr="004B1457" w:rsidRDefault="009E5FCC" w:rsidP="00653B22">
            <w:pPr>
              <w:pStyle w:val="afffffa"/>
              <w:numPr>
                <w:ilvl w:val="0"/>
                <w:numId w:val="18"/>
              </w:numPr>
              <w:spacing w:before="60" w:after="40"/>
              <w:ind w:left="521" w:hanging="357"/>
              <w:jc w:val="left"/>
              <w:rPr>
                <w:rFonts w:cs="Arial"/>
                <w:sz w:val="20"/>
              </w:rPr>
            </w:pPr>
            <w:r>
              <w:rPr>
                <w:rFonts w:cs="Arial"/>
                <w:sz w:val="20"/>
              </w:rPr>
              <w:t xml:space="preserve">В </w:t>
            </w:r>
            <w:r w:rsidRPr="004B1457">
              <w:rPr>
                <w:rFonts w:cs="Arial"/>
                <w:sz w:val="20"/>
              </w:rPr>
              <w:t>сопоставимых ценах</w:t>
            </w:r>
            <w:r>
              <w:rPr>
                <w:rFonts w:cs="Arial"/>
                <w:sz w:val="20"/>
              </w:rPr>
              <w:t>.</w:t>
            </w:r>
          </w:p>
          <w:p w14:paraId="3482FD90" w14:textId="77777777" w:rsidR="009E5FCC" w:rsidRPr="004B1457" w:rsidRDefault="009E5FCC" w:rsidP="00653B22">
            <w:pPr>
              <w:pStyle w:val="afffffa"/>
              <w:keepNext/>
              <w:keepLines/>
              <w:widowControl/>
              <w:numPr>
                <w:ilvl w:val="0"/>
                <w:numId w:val="18"/>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7654D74C" w14:textId="77777777" w:rsidR="00BD6F68" w:rsidRPr="00566D45" w:rsidRDefault="00BA0D5B" w:rsidP="007428A2">
      <w:pPr>
        <w:pStyle w:val="3"/>
        <w:keepNext w:val="0"/>
        <w:numPr>
          <w:ilvl w:val="1"/>
          <w:numId w:val="7"/>
        </w:numPr>
        <w:spacing w:before="480" w:after="480"/>
        <w:ind w:left="709" w:firstLine="0"/>
        <w:jc w:val="left"/>
        <w:rPr>
          <w:rFonts w:cs="Arial"/>
          <w:noProof w:val="0"/>
          <w:szCs w:val="26"/>
        </w:rPr>
      </w:pPr>
      <w:bookmarkStart w:id="159" w:name="_Toc97711599"/>
      <w:bookmarkEnd w:id="158"/>
      <w:r w:rsidRPr="00566D45">
        <w:rPr>
          <w:rFonts w:cs="Arial"/>
          <w:noProof w:val="0"/>
        </w:rPr>
        <w:t>Оптовая торговля</w:t>
      </w:r>
      <w:bookmarkEnd w:id="159"/>
    </w:p>
    <w:p w14:paraId="4BDA77F0" w14:textId="43714768" w:rsidR="004D256A" w:rsidRPr="006F3834" w:rsidRDefault="004D256A" w:rsidP="004D256A">
      <w:pPr>
        <w:suppressAutoHyphens/>
        <w:spacing w:before="120"/>
        <w:ind w:firstLine="709"/>
        <w:rPr>
          <w:rFonts w:cs="Arial"/>
          <w:szCs w:val="22"/>
        </w:rPr>
      </w:pPr>
      <w:r w:rsidRPr="004E0FE7">
        <w:rPr>
          <w:rFonts w:cs="Arial"/>
          <w:spacing w:val="-2"/>
        </w:rPr>
        <w:t xml:space="preserve">В </w:t>
      </w:r>
      <w:r>
        <w:rPr>
          <w:rFonts w:cs="Arial"/>
          <w:spacing w:val="-2"/>
        </w:rPr>
        <w:t>январе 2022</w:t>
      </w:r>
      <w:r w:rsidRPr="004E0FE7">
        <w:rPr>
          <w:rFonts w:cs="Arial"/>
          <w:spacing w:val="-2"/>
        </w:rPr>
        <w:t xml:space="preserve"> год</w:t>
      </w:r>
      <w:r>
        <w:rPr>
          <w:rFonts w:cs="Arial"/>
          <w:spacing w:val="-2"/>
        </w:rPr>
        <w:t>а</w:t>
      </w:r>
      <w:r w:rsidRPr="004E0FE7">
        <w:rPr>
          <w:rFonts w:cs="Arial"/>
          <w:spacing w:val="-2"/>
        </w:rPr>
        <w:t xml:space="preserve"> оборот</w:t>
      </w:r>
      <w:r>
        <w:rPr>
          <w:rFonts w:cs="Arial"/>
          <w:spacing w:val="-2"/>
        </w:rPr>
        <w:t xml:space="preserve"> </w:t>
      </w:r>
      <w:r w:rsidRPr="004E0FE7">
        <w:rPr>
          <w:rFonts w:cs="Arial"/>
          <w:spacing w:val="-2"/>
        </w:rPr>
        <w:t xml:space="preserve">оптовой торговли </w:t>
      </w:r>
      <w:r>
        <w:rPr>
          <w:rFonts w:cs="Arial"/>
          <w:spacing w:val="-2"/>
        </w:rPr>
        <w:t>составил 127791,6</w:t>
      </w:r>
      <w:r w:rsidRPr="004E0FE7">
        <w:rPr>
          <w:rFonts w:cs="Arial"/>
          <w:spacing w:val="-2"/>
        </w:rPr>
        <w:t xml:space="preserve"> </w:t>
      </w:r>
      <w:proofErr w:type="gramStart"/>
      <w:r w:rsidRPr="004E0FE7">
        <w:rPr>
          <w:rFonts w:cs="Arial"/>
          <w:spacing w:val="-2"/>
        </w:rPr>
        <w:t>млн</w:t>
      </w:r>
      <w:proofErr w:type="gramEnd"/>
      <w:r w:rsidRPr="004E0FE7">
        <w:rPr>
          <w:rFonts w:cs="Arial"/>
          <w:spacing w:val="-2"/>
        </w:rPr>
        <w:t xml:space="preserve"> рублей, </w:t>
      </w:r>
      <w:r>
        <w:rPr>
          <w:rFonts w:cs="Arial"/>
          <w:spacing w:val="-2"/>
        </w:rPr>
        <w:br/>
        <w:t>или 97,2</w:t>
      </w:r>
      <w:r w:rsidRPr="004E0FE7">
        <w:rPr>
          <w:rFonts w:cs="Arial"/>
          <w:spacing w:val="-2"/>
        </w:rPr>
        <w:t xml:space="preserve">% </w:t>
      </w:r>
      <w:r>
        <w:rPr>
          <w:rFonts w:cs="Arial"/>
          <w:spacing w:val="-2"/>
        </w:rPr>
        <w:t>(в сопоставимых ценах) к январю 2021 года</w:t>
      </w:r>
      <w:r w:rsidRPr="004E0FE7">
        <w:rPr>
          <w:rFonts w:cs="Arial"/>
          <w:spacing w:val="-2"/>
        </w:rPr>
        <w:t xml:space="preserve">. </w:t>
      </w:r>
    </w:p>
    <w:p w14:paraId="17380E34" w14:textId="77777777" w:rsidR="004D256A" w:rsidRPr="002B2AEA" w:rsidRDefault="004D256A" w:rsidP="00BE1216">
      <w:pPr>
        <w:keepNext/>
        <w:keepLines/>
        <w:spacing w:before="120" w:line="240" w:lineRule="auto"/>
        <w:ind w:firstLine="0"/>
        <w:jc w:val="center"/>
        <w:rPr>
          <w:rFonts w:cs="Arial"/>
        </w:rPr>
      </w:pPr>
      <w:r w:rsidRPr="006F3834">
        <w:rPr>
          <w:rFonts w:cs="Arial"/>
          <w:b/>
          <w:noProof/>
          <w:kern w:val="28"/>
        </w:rPr>
        <w:t xml:space="preserve">Динамика оборота оптовой торговли </w:t>
      </w:r>
      <w:r>
        <w:rPr>
          <w:rFonts w:cs="Arial"/>
          <w:b/>
          <w:noProof/>
          <w:kern w:val="28"/>
        </w:rPr>
        <w:br/>
      </w:r>
      <w:r w:rsidRPr="002B2AEA">
        <w:rPr>
          <w:rFonts w:cs="Arial"/>
        </w:rPr>
        <w:t>(в ценах реализации, включая НДС и акцизы)</w:t>
      </w:r>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86"/>
        <w:gridCol w:w="1158"/>
        <w:gridCol w:w="1183"/>
        <w:gridCol w:w="1276"/>
        <w:gridCol w:w="992"/>
        <w:gridCol w:w="1276"/>
      </w:tblGrid>
      <w:tr w:rsidR="004D256A" w:rsidRPr="00972623" w14:paraId="0E85571E" w14:textId="77777777" w:rsidTr="00BE1216">
        <w:trPr>
          <w:cantSplit/>
          <w:trHeight w:val="513"/>
          <w:tblHeader/>
        </w:trPr>
        <w:tc>
          <w:tcPr>
            <w:tcW w:w="1985" w:type="dxa"/>
            <w:vMerge w:val="restart"/>
          </w:tcPr>
          <w:p w14:paraId="5C859677" w14:textId="77777777" w:rsidR="004D256A" w:rsidRPr="00972623" w:rsidRDefault="004D256A" w:rsidP="00BE1216">
            <w:pPr>
              <w:keepNext/>
              <w:keepLines/>
              <w:spacing w:before="40" w:line="240" w:lineRule="exact"/>
              <w:ind w:left="114" w:hanging="57"/>
              <w:jc w:val="left"/>
              <w:rPr>
                <w:rFonts w:cs="Arial"/>
                <w:sz w:val="20"/>
              </w:rPr>
            </w:pPr>
          </w:p>
        </w:tc>
        <w:tc>
          <w:tcPr>
            <w:tcW w:w="3827" w:type="dxa"/>
            <w:gridSpan w:val="3"/>
          </w:tcPr>
          <w:p w14:paraId="0BEA2834" w14:textId="77777777" w:rsidR="004D256A" w:rsidRPr="00972623" w:rsidRDefault="004D256A" w:rsidP="00BE1216">
            <w:pPr>
              <w:keepNext/>
              <w:keepLines/>
              <w:spacing w:before="40" w:line="240" w:lineRule="exact"/>
              <w:ind w:firstLine="0"/>
              <w:jc w:val="center"/>
              <w:rPr>
                <w:rFonts w:cs="Arial"/>
                <w:i/>
                <w:sz w:val="20"/>
              </w:rPr>
            </w:pPr>
            <w:r>
              <w:rPr>
                <w:rFonts w:cs="Arial"/>
                <w:i/>
                <w:sz w:val="20"/>
              </w:rPr>
              <w:t>Оборот оптовой торговли</w:t>
            </w:r>
          </w:p>
        </w:tc>
        <w:tc>
          <w:tcPr>
            <w:tcW w:w="3544" w:type="dxa"/>
            <w:gridSpan w:val="3"/>
          </w:tcPr>
          <w:p w14:paraId="3115059E" w14:textId="77777777" w:rsidR="004D256A" w:rsidRPr="00972623" w:rsidRDefault="004D256A" w:rsidP="00BE1216">
            <w:pPr>
              <w:keepNext/>
              <w:keepLines/>
              <w:spacing w:before="40" w:line="240" w:lineRule="exact"/>
              <w:ind w:firstLine="0"/>
              <w:jc w:val="center"/>
              <w:rPr>
                <w:rFonts w:cs="Arial"/>
                <w:i/>
                <w:sz w:val="20"/>
              </w:rPr>
            </w:pPr>
            <w:r>
              <w:rPr>
                <w:rFonts w:cs="Arial"/>
                <w:i/>
                <w:sz w:val="20"/>
              </w:rPr>
              <w:t>В том числе оборот оптовой торговли организаций оптовой торговли</w:t>
            </w:r>
          </w:p>
        </w:tc>
      </w:tr>
      <w:tr w:rsidR="004D256A" w:rsidRPr="00972623" w14:paraId="351E43D2" w14:textId="77777777" w:rsidTr="00BE1216">
        <w:trPr>
          <w:cantSplit/>
          <w:trHeight w:val="195"/>
          <w:tblHeader/>
        </w:trPr>
        <w:tc>
          <w:tcPr>
            <w:tcW w:w="1985" w:type="dxa"/>
            <w:vMerge/>
          </w:tcPr>
          <w:p w14:paraId="2C6BCFC6" w14:textId="77777777" w:rsidR="004D256A" w:rsidRPr="00972623" w:rsidRDefault="004D256A" w:rsidP="00BE1216">
            <w:pPr>
              <w:keepNext/>
              <w:keepLines/>
              <w:spacing w:before="40" w:line="240" w:lineRule="exact"/>
              <w:ind w:left="114" w:hanging="57"/>
              <w:jc w:val="left"/>
              <w:rPr>
                <w:rFonts w:cs="Arial"/>
                <w:sz w:val="20"/>
              </w:rPr>
            </w:pPr>
          </w:p>
        </w:tc>
        <w:tc>
          <w:tcPr>
            <w:tcW w:w="1486" w:type="dxa"/>
            <w:vMerge w:val="restart"/>
          </w:tcPr>
          <w:p w14:paraId="3F0EA969" w14:textId="77777777" w:rsidR="004D256A" w:rsidRPr="00972623" w:rsidRDefault="004D256A" w:rsidP="00BE1216">
            <w:pPr>
              <w:keepNext/>
              <w:keepLines/>
              <w:spacing w:before="40" w:line="240" w:lineRule="exact"/>
              <w:ind w:firstLine="0"/>
              <w:jc w:val="center"/>
              <w:rPr>
                <w:rFonts w:cs="Arial"/>
                <w:i/>
                <w:sz w:val="20"/>
              </w:rPr>
            </w:pPr>
            <w:proofErr w:type="gramStart"/>
            <w:r>
              <w:rPr>
                <w:rFonts w:cs="Arial"/>
                <w:i/>
                <w:sz w:val="20"/>
              </w:rPr>
              <w:t>м</w:t>
            </w:r>
            <w:r w:rsidRPr="00972623">
              <w:rPr>
                <w:rFonts w:cs="Arial"/>
                <w:i/>
                <w:sz w:val="20"/>
              </w:rPr>
              <w:t>лн</w:t>
            </w:r>
            <w:proofErr w:type="gramEnd"/>
            <w:r w:rsidRPr="00972623">
              <w:rPr>
                <w:rFonts w:cs="Arial"/>
                <w:i/>
                <w:sz w:val="20"/>
              </w:rPr>
              <w:br/>
              <w:t>рублей</w:t>
            </w:r>
          </w:p>
        </w:tc>
        <w:tc>
          <w:tcPr>
            <w:tcW w:w="2341" w:type="dxa"/>
            <w:gridSpan w:val="2"/>
          </w:tcPr>
          <w:p w14:paraId="3085E9C0" w14:textId="77777777" w:rsidR="004D256A" w:rsidRPr="00972623" w:rsidRDefault="004D256A" w:rsidP="00BE1216">
            <w:pPr>
              <w:keepNext/>
              <w:keepLines/>
              <w:spacing w:before="4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r w:rsidRPr="00446DD8">
              <w:rPr>
                <w:rFonts w:cs="Arial"/>
                <w:i/>
                <w:sz w:val="20"/>
                <w:vertAlign w:val="superscript"/>
              </w:rPr>
              <w:t>1)</w:t>
            </w:r>
          </w:p>
        </w:tc>
        <w:tc>
          <w:tcPr>
            <w:tcW w:w="1276" w:type="dxa"/>
            <w:vMerge w:val="restart"/>
          </w:tcPr>
          <w:p w14:paraId="741385E1" w14:textId="5DA04093" w:rsidR="004D256A" w:rsidRPr="00972623" w:rsidRDefault="00BE1216" w:rsidP="00BE1216">
            <w:pPr>
              <w:keepNext/>
              <w:keepLines/>
              <w:spacing w:before="40" w:line="240" w:lineRule="exact"/>
              <w:ind w:firstLine="0"/>
              <w:jc w:val="center"/>
              <w:rPr>
                <w:rFonts w:cs="Arial"/>
                <w:i/>
                <w:sz w:val="20"/>
              </w:rPr>
            </w:pPr>
            <w:proofErr w:type="gramStart"/>
            <w:r>
              <w:rPr>
                <w:rFonts w:cs="Arial"/>
                <w:i/>
                <w:sz w:val="20"/>
              </w:rPr>
              <w:t>м</w:t>
            </w:r>
            <w:r w:rsidR="00D104E5">
              <w:rPr>
                <w:rFonts w:cs="Arial"/>
                <w:i/>
                <w:sz w:val="20"/>
              </w:rPr>
              <w:t>лн</w:t>
            </w:r>
            <w:proofErr w:type="gramEnd"/>
            <w:r w:rsidR="004D256A">
              <w:rPr>
                <w:rFonts w:cs="Arial"/>
                <w:i/>
                <w:sz w:val="20"/>
              </w:rPr>
              <w:br/>
              <w:t>рублей</w:t>
            </w:r>
          </w:p>
          <w:p w14:paraId="2C03F3E3" w14:textId="77777777" w:rsidR="004D256A" w:rsidRPr="00972623" w:rsidRDefault="004D256A" w:rsidP="00BE1216">
            <w:pPr>
              <w:keepNext/>
              <w:keepLines/>
              <w:spacing w:before="40" w:line="240" w:lineRule="exact"/>
              <w:ind w:firstLine="0"/>
              <w:jc w:val="center"/>
              <w:rPr>
                <w:rFonts w:cs="Arial"/>
                <w:i/>
                <w:sz w:val="20"/>
              </w:rPr>
            </w:pPr>
          </w:p>
        </w:tc>
        <w:tc>
          <w:tcPr>
            <w:tcW w:w="2268" w:type="dxa"/>
            <w:gridSpan w:val="2"/>
          </w:tcPr>
          <w:p w14:paraId="2EB01B91" w14:textId="77777777" w:rsidR="004D256A" w:rsidRPr="00972623" w:rsidRDefault="004D256A" w:rsidP="00BE1216">
            <w:pPr>
              <w:keepNext/>
              <w:keepLines/>
              <w:spacing w:before="4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r w:rsidRPr="00446DD8">
              <w:rPr>
                <w:rFonts w:cs="Arial"/>
                <w:i/>
                <w:sz w:val="20"/>
                <w:vertAlign w:val="superscript"/>
              </w:rPr>
              <w:t>1)</w:t>
            </w:r>
          </w:p>
        </w:tc>
      </w:tr>
      <w:tr w:rsidR="004D256A" w:rsidRPr="00972623" w14:paraId="4D8305F5" w14:textId="77777777" w:rsidTr="00BE1216">
        <w:trPr>
          <w:cantSplit/>
          <w:trHeight w:val="144"/>
          <w:tblHeader/>
        </w:trPr>
        <w:tc>
          <w:tcPr>
            <w:tcW w:w="1985" w:type="dxa"/>
            <w:vMerge/>
          </w:tcPr>
          <w:p w14:paraId="651CA754" w14:textId="77777777" w:rsidR="004D256A" w:rsidRPr="00972623" w:rsidRDefault="004D256A" w:rsidP="00BE1216">
            <w:pPr>
              <w:keepNext/>
              <w:keepLines/>
              <w:spacing w:before="40" w:line="240" w:lineRule="exact"/>
              <w:ind w:left="114" w:hanging="57"/>
              <w:jc w:val="left"/>
              <w:rPr>
                <w:rFonts w:cs="Arial"/>
                <w:sz w:val="20"/>
              </w:rPr>
            </w:pPr>
          </w:p>
        </w:tc>
        <w:tc>
          <w:tcPr>
            <w:tcW w:w="1486" w:type="dxa"/>
            <w:vMerge/>
          </w:tcPr>
          <w:p w14:paraId="174C2BC4" w14:textId="77777777" w:rsidR="004D256A" w:rsidRPr="00972623" w:rsidRDefault="004D256A" w:rsidP="00BE1216">
            <w:pPr>
              <w:keepNext/>
              <w:keepLines/>
              <w:spacing w:before="40" w:line="240" w:lineRule="exact"/>
              <w:rPr>
                <w:rFonts w:cs="Arial"/>
              </w:rPr>
            </w:pPr>
          </w:p>
        </w:tc>
        <w:tc>
          <w:tcPr>
            <w:tcW w:w="1158" w:type="dxa"/>
          </w:tcPr>
          <w:p w14:paraId="6037C768" w14:textId="77777777" w:rsidR="004D256A" w:rsidRPr="00972623" w:rsidRDefault="004D256A" w:rsidP="00BE1216">
            <w:pPr>
              <w:keepNext/>
              <w:keepLines/>
              <w:spacing w:before="40" w:line="240" w:lineRule="exact"/>
              <w:ind w:firstLine="0"/>
              <w:jc w:val="center"/>
              <w:rPr>
                <w:rFonts w:cs="Arial"/>
                <w:i/>
                <w:sz w:val="20"/>
              </w:rPr>
            </w:pPr>
            <w:proofErr w:type="spellStart"/>
            <w:proofErr w:type="gramStart"/>
            <w:r>
              <w:rPr>
                <w:rFonts w:cs="Arial"/>
                <w:i/>
                <w:sz w:val="20"/>
              </w:rPr>
              <w:t>предыду-</w:t>
            </w:r>
            <w:r w:rsidRPr="00972623">
              <w:rPr>
                <w:rFonts w:cs="Arial"/>
                <w:i/>
                <w:sz w:val="20"/>
              </w:rPr>
              <w:t>щему</w:t>
            </w:r>
            <w:proofErr w:type="spellEnd"/>
            <w:proofErr w:type="gramEnd"/>
            <w:r w:rsidRPr="00972623">
              <w:rPr>
                <w:rFonts w:cs="Arial"/>
                <w:i/>
                <w:sz w:val="20"/>
              </w:rPr>
              <w:t xml:space="preserve"> </w:t>
            </w:r>
            <w:r w:rsidRPr="00972623">
              <w:rPr>
                <w:rFonts w:cs="Arial"/>
                <w:i/>
                <w:sz w:val="20"/>
              </w:rPr>
              <w:br/>
              <w:t>периоду</w:t>
            </w:r>
          </w:p>
        </w:tc>
        <w:tc>
          <w:tcPr>
            <w:tcW w:w="1183" w:type="dxa"/>
          </w:tcPr>
          <w:p w14:paraId="56E9CC61" w14:textId="5D70D4EE" w:rsidR="004D256A" w:rsidRPr="00972623" w:rsidRDefault="00BE1216" w:rsidP="00BE1216">
            <w:pPr>
              <w:keepNext/>
              <w:keepLines/>
              <w:spacing w:before="40" w:line="240" w:lineRule="exact"/>
              <w:ind w:firstLine="0"/>
              <w:jc w:val="center"/>
              <w:rPr>
                <w:rFonts w:cs="Arial"/>
                <w:i/>
                <w:sz w:val="20"/>
              </w:rPr>
            </w:pPr>
            <w:r>
              <w:rPr>
                <w:rFonts w:cs="Arial"/>
                <w:i/>
                <w:sz w:val="20"/>
              </w:rPr>
              <w:t>соответ</w:t>
            </w:r>
            <w:r>
              <w:rPr>
                <w:rFonts w:cs="Arial"/>
                <w:i/>
                <w:sz w:val="20"/>
              </w:rPr>
              <w:softHyphen/>
              <w:t>ст</w:t>
            </w:r>
            <w:r w:rsidR="004D256A" w:rsidRPr="00972623">
              <w:rPr>
                <w:rFonts w:cs="Arial"/>
                <w:i/>
                <w:sz w:val="20"/>
              </w:rPr>
              <w:t>вующему периоду предыду</w:t>
            </w:r>
            <w:r>
              <w:rPr>
                <w:rFonts w:cs="Arial"/>
                <w:i/>
                <w:sz w:val="20"/>
              </w:rPr>
              <w:softHyphen/>
            </w:r>
            <w:r w:rsidR="004D256A" w:rsidRPr="00972623">
              <w:rPr>
                <w:rFonts w:cs="Arial"/>
                <w:i/>
                <w:sz w:val="20"/>
              </w:rPr>
              <w:t>щего года</w:t>
            </w:r>
          </w:p>
        </w:tc>
        <w:tc>
          <w:tcPr>
            <w:tcW w:w="1276" w:type="dxa"/>
            <w:vMerge/>
          </w:tcPr>
          <w:p w14:paraId="625278C8" w14:textId="77777777" w:rsidR="004D256A" w:rsidRPr="00972623" w:rsidRDefault="004D256A" w:rsidP="00BE1216">
            <w:pPr>
              <w:keepNext/>
              <w:keepLines/>
              <w:spacing w:before="40" w:line="240" w:lineRule="exact"/>
              <w:ind w:firstLine="0"/>
              <w:jc w:val="center"/>
              <w:rPr>
                <w:rFonts w:cs="Arial"/>
                <w:i/>
                <w:sz w:val="20"/>
              </w:rPr>
            </w:pPr>
          </w:p>
        </w:tc>
        <w:tc>
          <w:tcPr>
            <w:tcW w:w="992" w:type="dxa"/>
          </w:tcPr>
          <w:p w14:paraId="10F07ECE" w14:textId="77777777" w:rsidR="004D256A" w:rsidRPr="00972623" w:rsidRDefault="004D256A" w:rsidP="00BE1216">
            <w:pPr>
              <w:keepNext/>
              <w:keepLines/>
              <w:spacing w:before="40" w:line="240" w:lineRule="exact"/>
              <w:ind w:firstLine="0"/>
              <w:jc w:val="center"/>
              <w:rPr>
                <w:rFonts w:cs="Arial"/>
                <w:i/>
                <w:sz w:val="20"/>
              </w:rPr>
            </w:pPr>
            <w:proofErr w:type="spellStart"/>
            <w:proofErr w:type="gramStart"/>
            <w:r>
              <w:rPr>
                <w:rFonts w:cs="Arial"/>
                <w:i/>
                <w:sz w:val="20"/>
              </w:rPr>
              <w:t>предыду-</w:t>
            </w:r>
            <w:r w:rsidRPr="00972623">
              <w:rPr>
                <w:rFonts w:cs="Arial"/>
                <w:i/>
                <w:sz w:val="20"/>
              </w:rPr>
              <w:t>щему</w:t>
            </w:r>
            <w:proofErr w:type="spellEnd"/>
            <w:proofErr w:type="gramEnd"/>
            <w:r w:rsidRPr="00972623">
              <w:rPr>
                <w:rFonts w:cs="Arial"/>
                <w:i/>
                <w:sz w:val="20"/>
              </w:rPr>
              <w:t xml:space="preserve"> </w:t>
            </w:r>
            <w:r w:rsidRPr="00972623">
              <w:rPr>
                <w:rFonts w:cs="Arial"/>
                <w:i/>
                <w:sz w:val="20"/>
              </w:rPr>
              <w:br/>
              <w:t>периоду</w:t>
            </w:r>
          </w:p>
        </w:tc>
        <w:tc>
          <w:tcPr>
            <w:tcW w:w="1276" w:type="dxa"/>
          </w:tcPr>
          <w:p w14:paraId="753D58C2" w14:textId="1339AAE0" w:rsidR="004D256A" w:rsidRPr="00972623" w:rsidRDefault="00BE1216" w:rsidP="00BE1216">
            <w:pPr>
              <w:keepNext/>
              <w:keepLines/>
              <w:spacing w:before="40" w:line="240" w:lineRule="exact"/>
              <w:ind w:firstLine="0"/>
              <w:jc w:val="center"/>
              <w:rPr>
                <w:rFonts w:cs="Arial"/>
                <w:i/>
                <w:sz w:val="20"/>
              </w:rPr>
            </w:pPr>
            <w:r>
              <w:rPr>
                <w:rFonts w:cs="Arial"/>
                <w:i/>
                <w:sz w:val="20"/>
              </w:rPr>
              <w:t>соответ</w:t>
            </w:r>
            <w:r>
              <w:rPr>
                <w:rFonts w:cs="Arial"/>
                <w:i/>
                <w:sz w:val="20"/>
              </w:rPr>
              <w:softHyphen/>
              <w:t>ст</w:t>
            </w:r>
            <w:r w:rsidR="004D256A" w:rsidRPr="00972623">
              <w:rPr>
                <w:rFonts w:cs="Arial"/>
                <w:i/>
                <w:sz w:val="20"/>
              </w:rPr>
              <w:t>вую</w:t>
            </w:r>
            <w:r>
              <w:rPr>
                <w:rFonts w:cs="Arial"/>
                <w:i/>
                <w:sz w:val="20"/>
              </w:rPr>
              <w:softHyphen/>
            </w:r>
            <w:r w:rsidR="004D256A" w:rsidRPr="00972623">
              <w:rPr>
                <w:rFonts w:cs="Arial"/>
                <w:i/>
                <w:sz w:val="20"/>
              </w:rPr>
              <w:t>щему пе</w:t>
            </w:r>
            <w:r>
              <w:rPr>
                <w:rFonts w:cs="Arial"/>
                <w:i/>
                <w:sz w:val="20"/>
              </w:rPr>
              <w:softHyphen/>
            </w:r>
            <w:r w:rsidR="004D256A" w:rsidRPr="00972623">
              <w:rPr>
                <w:rFonts w:cs="Arial"/>
                <w:i/>
                <w:sz w:val="20"/>
              </w:rPr>
              <w:t>риоду предыду</w:t>
            </w:r>
            <w:r>
              <w:rPr>
                <w:rFonts w:cs="Arial"/>
                <w:i/>
                <w:sz w:val="20"/>
              </w:rPr>
              <w:softHyphen/>
            </w:r>
            <w:r w:rsidR="004D256A" w:rsidRPr="00972623">
              <w:rPr>
                <w:rFonts w:cs="Arial"/>
                <w:i/>
                <w:sz w:val="20"/>
              </w:rPr>
              <w:t>щего года</w:t>
            </w:r>
          </w:p>
        </w:tc>
      </w:tr>
      <w:tr w:rsidR="004D256A" w:rsidRPr="00972623" w14:paraId="2B185661" w14:textId="77777777" w:rsidTr="00BE1216">
        <w:trPr>
          <w:trHeight w:val="227"/>
        </w:trPr>
        <w:tc>
          <w:tcPr>
            <w:tcW w:w="9356" w:type="dxa"/>
            <w:gridSpan w:val="7"/>
            <w:vAlign w:val="bottom"/>
          </w:tcPr>
          <w:p w14:paraId="36886F08" w14:textId="77777777" w:rsidR="004D256A" w:rsidRPr="00972623" w:rsidRDefault="004D256A" w:rsidP="007428A2">
            <w:pPr>
              <w:keepNext/>
              <w:keepLines/>
              <w:spacing w:before="60" w:line="240" w:lineRule="exact"/>
              <w:ind w:firstLine="0"/>
              <w:jc w:val="center"/>
              <w:rPr>
                <w:rFonts w:cs="Arial"/>
                <w:b/>
              </w:rPr>
            </w:pPr>
            <w:r>
              <w:rPr>
                <w:rFonts w:cs="Arial"/>
                <w:b/>
                <w:sz w:val="20"/>
              </w:rPr>
              <w:t>2021</w:t>
            </w:r>
            <w:r w:rsidRPr="00972623">
              <w:rPr>
                <w:rFonts w:cs="Arial"/>
                <w:b/>
                <w:sz w:val="20"/>
              </w:rPr>
              <w:t xml:space="preserve"> год </w:t>
            </w:r>
          </w:p>
        </w:tc>
      </w:tr>
      <w:tr w:rsidR="004D256A" w:rsidRPr="00972623" w14:paraId="28201677" w14:textId="77777777" w:rsidTr="00BE1216">
        <w:trPr>
          <w:trHeight w:val="227"/>
        </w:trPr>
        <w:tc>
          <w:tcPr>
            <w:tcW w:w="1985" w:type="dxa"/>
            <w:tcBorders>
              <w:bottom w:val="dotted" w:sz="4" w:space="0" w:color="auto"/>
            </w:tcBorders>
            <w:vAlign w:val="bottom"/>
          </w:tcPr>
          <w:p w14:paraId="5FB6A439" w14:textId="77777777" w:rsidR="004D256A" w:rsidRPr="00972623" w:rsidRDefault="004D256A" w:rsidP="007428A2">
            <w:pPr>
              <w:spacing w:before="60" w:line="240" w:lineRule="exact"/>
              <w:ind w:left="114" w:hanging="57"/>
              <w:jc w:val="left"/>
              <w:rPr>
                <w:rFonts w:cs="Arial"/>
                <w:sz w:val="20"/>
              </w:rPr>
            </w:pPr>
            <w:r w:rsidRPr="00972623">
              <w:rPr>
                <w:rFonts w:cs="Arial"/>
                <w:sz w:val="20"/>
              </w:rPr>
              <w:t xml:space="preserve">Январь </w:t>
            </w:r>
          </w:p>
        </w:tc>
        <w:tc>
          <w:tcPr>
            <w:tcW w:w="1486" w:type="dxa"/>
            <w:tcBorders>
              <w:bottom w:val="dotted" w:sz="4" w:space="0" w:color="auto"/>
            </w:tcBorders>
            <w:vAlign w:val="bottom"/>
          </w:tcPr>
          <w:p w14:paraId="7CC70881"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115173,4</w:t>
            </w:r>
          </w:p>
        </w:tc>
        <w:tc>
          <w:tcPr>
            <w:tcW w:w="1158" w:type="dxa"/>
            <w:tcBorders>
              <w:bottom w:val="dotted" w:sz="4" w:space="0" w:color="auto"/>
            </w:tcBorders>
            <w:vAlign w:val="bottom"/>
          </w:tcPr>
          <w:p w14:paraId="7A9E28FB"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52,8</w:t>
            </w:r>
          </w:p>
        </w:tc>
        <w:tc>
          <w:tcPr>
            <w:tcW w:w="1183" w:type="dxa"/>
            <w:tcBorders>
              <w:bottom w:val="dotted" w:sz="4" w:space="0" w:color="auto"/>
            </w:tcBorders>
            <w:vAlign w:val="bottom"/>
          </w:tcPr>
          <w:p w14:paraId="20972996"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95,6</w:t>
            </w:r>
          </w:p>
        </w:tc>
        <w:tc>
          <w:tcPr>
            <w:tcW w:w="1276" w:type="dxa"/>
            <w:tcBorders>
              <w:bottom w:val="dotted" w:sz="4" w:space="0" w:color="auto"/>
            </w:tcBorders>
            <w:vAlign w:val="bottom"/>
          </w:tcPr>
          <w:p w14:paraId="62231178"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101605,9</w:t>
            </w:r>
          </w:p>
        </w:tc>
        <w:tc>
          <w:tcPr>
            <w:tcW w:w="992" w:type="dxa"/>
            <w:tcBorders>
              <w:bottom w:val="dotted" w:sz="4" w:space="0" w:color="auto"/>
            </w:tcBorders>
            <w:vAlign w:val="bottom"/>
          </w:tcPr>
          <w:p w14:paraId="76620859"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52,7</w:t>
            </w:r>
          </w:p>
        </w:tc>
        <w:tc>
          <w:tcPr>
            <w:tcW w:w="1276" w:type="dxa"/>
            <w:tcBorders>
              <w:bottom w:val="dotted" w:sz="4" w:space="0" w:color="auto"/>
            </w:tcBorders>
            <w:vAlign w:val="bottom"/>
          </w:tcPr>
          <w:p w14:paraId="29E743C8"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98,7</w:t>
            </w:r>
          </w:p>
        </w:tc>
      </w:tr>
      <w:tr w:rsidR="004D256A" w:rsidRPr="00972623" w14:paraId="37A9478E" w14:textId="77777777" w:rsidTr="00BE1216">
        <w:trPr>
          <w:trHeight w:val="227"/>
        </w:trPr>
        <w:tc>
          <w:tcPr>
            <w:tcW w:w="1985" w:type="dxa"/>
            <w:tcBorders>
              <w:top w:val="dotted" w:sz="4" w:space="0" w:color="auto"/>
              <w:bottom w:val="dotted" w:sz="4" w:space="0" w:color="auto"/>
            </w:tcBorders>
            <w:vAlign w:val="bottom"/>
          </w:tcPr>
          <w:p w14:paraId="720A9FA8" w14:textId="77777777" w:rsidR="004D256A" w:rsidRPr="00972623" w:rsidRDefault="004D256A" w:rsidP="007428A2">
            <w:pPr>
              <w:spacing w:before="60" w:line="240" w:lineRule="exact"/>
              <w:ind w:left="114" w:hanging="57"/>
              <w:jc w:val="left"/>
              <w:rPr>
                <w:rFonts w:cs="Arial"/>
                <w:sz w:val="20"/>
              </w:rPr>
            </w:pPr>
            <w:r w:rsidRPr="00972623">
              <w:rPr>
                <w:rFonts w:cs="Arial"/>
                <w:sz w:val="20"/>
              </w:rPr>
              <w:t xml:space="preserve">Февраль </w:t>
            </w:r>
          </w:p>
        </w:tc>
        <w:tc>
          <w:tcPr>
            <w:tcW w:w="1486" w:type="dxa"/>
            <w:tcBorders>
              <w:top w:val="dotted" w:sz="4" w:space="0" w:color="auto"/>
              <w:bottom w:val="dotted" w:sz="4" w:space="0" w:color="auto"/>
            </w:tcBorders>
            <w:vAlign w:val="bottom"/>
          </w:tcPr>
          <w:p w14:paraId="1C9BD45D"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145069,7</w:t>
            </w:r>
          </w:p>
        </w:tc>
        <w:tc>
          <w:tcPr>
            <w:tcW w:w="1158" w:type="dxa"/>
            <w:tcBorders>
              <w:top w:val="dotted" w:sz="4" w:space="0" w:color="auto"/>
              <w:bottom w:val="dotted" w:sz="4" w:space="0" w:color="auto"/>
            </w:tcBorders>
            <w:vAlign w:val="bottom"/>
          </w:tcPr>
          <w:p w14:paraId="212EAFA8"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124,1</w:t>
            </w:r>
          </w:p>
        </w:tc>
        <w:tc>
          <w:tcPr>
            <w:tcW w:w="1183" w:type="dxa"/>
            <w:tcBorders>
              <w:top w:val="dotted" w:sz="4" w:space="0" w:color="auto"/>
              <w:bottom w:val="dotted" w:sz="4" w:space="0" w:color="auto"/>
            </w:tcBorders>
            <w:vAlign w:val="bottom"/>
          </w:tcPr>
          <w:p w14:paraId="17157888"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101,2</w:t>
            </w:r>
          </w:p>
        </w:tc>
        <w:tc>
          <w:tcPr>
            <w:tcW w:w="1276" w:type="dxa"/>
            <w:tcBorders>
              <w:top w:val="dotted" w:sz="4" w:space="0" w:color="auto"/>
              <w:bottom w:val="dotted" w:sz="4" w:space="0" w:color="auto"/>
            </w:tcBorders>
            <w:vAlign w:val="bottom"/>
          </w:tcPr>
          <w:p w14:paraId="2DBDAB3C"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127222,2</w:t>
            </w:r>
          </w:p>
        </w:tc>
        <w:tc>
          <w:tcPr>
            <w:tcW w:w="992" w:type="dxa"/>
            <w:tcBorders>
              <w:top w:val="dotted" w:sz="4" w:space="0" w:color="auto"/>
              <w:bottom w:val="dotted" w:sz="4" w:space="0" w:color="auto"/>
            </w:tcBorders>
            <w:vAlign w:val="bottom"/>
          </w:tcPr>
          <w:p w14:paraId="605EEE9E"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123,4</w:t>
            </w:r>
          </w:p>
        </w:tc>
        <w:tc>
          <w:tcPr>
            <w:tcW w:w="1276" w:type="dxa"/>
            <w:tcBorders>
              <w:top w:val="dotted" w:sz="4" w:space="0" w:color="auto"/>
              <w:bottom w:val="dotted" w:sz="4" w:space="0" w:color="auto"/>
            </w:tcBorders>
            <w:vAlign w:val="bottom"/>
          </w:tcPr>
          <w:p w14:paraId="34F50ABA"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103,3</w:t>
            </w:r>
          </w:p>
        </w:tc>
      </w:tr>
      <w:tr w:rsidR="004D256A" w:rsidRPr="00972623" w14:paraId="1B04F91D" w14:textId="77777777" w:rsidTr="00BE1216">
        <w:trPr>
          <w:trHeight w:val="227"/>
        </w:trPr>
        <w:tc>
          <w:tcPr>
            <w:tcW w:w="1985" w:type="dxa"/>
            <w:tcBorders>
              <w:top w:val="dotted" w:sz="4" w:space="0" w:color="auto"/>
              <w:bottom w:val="dotted" w:sz="4" w:space="0" w:color="auto"/>
            </w:tcBorders>
            <w:vAlign w:val="bottom"/>
          </w:tcPr>
          <w:p w14:paraId="742ADF16" w14:textId="77777777" w:rsidR="004D256A" w:rsidRPr="00972623" w:rsidRDefault="004D256A" w:rsidP="007428A2">
            <w:pPr>
              <w:spacing w:before="60" w:line="240" w:lineRule="exact"/>
              <w:ind w:left="114" w:hanging="57"/>
              <w:jc w:val="left"/>
              <w:rPr>
                <w:rFonts w:cs="Arial"/>
                <w:sz w:val="20"/>
              </w:rPr>
            </w:pPr>
            <w:r w:rsidRPr="00972623">
              <w:rPr>
                <w:rFonts w:cs="Arial"/>
                <w:sz w:val="20"/>
              </w:rPr>
              <w:t xml:space="preserve">Март </w:t>
            </w:r>
          </w:p>
        </w:tc>
        <w:tc>
          <w:tcPr>
            <w:tcW w:w="1486" w:type="dxa"/>
            <w:tcBorders>
              <w:top w:val="dotted" w:sz="4" w:space="0" w:color="auto"/>
              <w:bottom w:val="dotted" w:sz="4" w:space="0" w:color="auto"/>
            </w:tcBorders>
            <w:vAlign w:val="bottom"/>
          </w:tcPr>
          <w:p w14:paraId="2BBD3A4B"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169080,6</w:t>
            </w:r>
          </w:p>
        </w:tc>
        <w:tc>
          <w:tcPr>
            <w:tcW w:w="1158" w:type="dxa"/>
            <w:tcBorders>
              <w:top w:val="dotted" w:sz="4" w:space="0" w:color="auto"/>
              <w:bottom w:val="dotted" w:sz="4" w:space="0" w:color="auto"/>
            </w:tcBorders>
            <w:vAlign w:val="bottom"/>
          </w:tcPr>
          <w:p w14:paraId="157206EC"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116,6</w:t>
            </w:r>
          </w:p>
        </w:tc>
        <w:tc>
          <w:tcPr>
            <w:tcW w:w="1183" w:type="dxa"/>
            <w:tcBorders>
              <w:top w:val="dotted" w:sz="4" w:space="0" w:color="auto"/>
              <w:bottom w:val="dotted" w:sz="4" w:space="0" w:color="auto"/>
            </w:tcBorders>
            <w:vAlign w:val="bottom"/>
          </w:tcPr>
          <w:p w14:paraId="52803DA3"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98,8</w:t>
            </w:r>
          </w:p>
        </w:tc>
        <w:tc>
          <w:tcPr>
            <w:tcW w:w="1276" w:type="dxa"/>
            <w:tcBorders>
              <w:top w:val="dotted" w:sz="4" w:space="0" w:color="auto"/>
              <w:bottom w:val="dotted" w:sz="4" w:space="0" w:color="auto"/>
            </w:tcBorders>
            <w:vAlign w:val="bottom"/>
          </w:tcPr>
          <w:p w14:paraId="1CC96F02"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146251,7</w:t>
            </w:r>
          </w:p>
        </w:tc>
        <w:tc>
          <w:tcPr>
            <w:tcW w:w="992" w:type="dxa"/>
            <w:tcBorders>
              <w:top w:val="dotted" w:sz="4" w:space="0" w:color="auto"/>
              <w:bottom w:val="dotted" w:sz="4" w:space="0" w:color="auto"/>
            </w:tcBorders>
            <w:vAlign w:val="bottom"/>
          </w:tcPr>
          <w:p w14:paraId="76B45C91"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115,6</w:t>
            </w:r>
          </w:p>
        </w:tc>
        <w:tc>
          <w:tcPr>
            <w:tcW w:w="1276" w:type="dxa"/>
            <w:tcBorders>
              <w:top w:val="dotted" w:sz="4" w:space="0" w:color="auto"/>
              <w:bottom w:val="dotted" w:sz="4" w:space="0" w:color="auto"/>
            </w:tcBorders>
            <w:vAlign w:val="bottom"/>
          </w:tcPr>
          <w:p w14:paraId="00501367" w14:textId="77777777" w:rsidR="004D256A" w:rsidRPr="00D4229A" w:rsidRDefault="004D256A" w:rsidP="007428A2">
            <w:pPr>
              <w:keepNext/>
              <w:keepLines/>
              <w:spacing w:before="60" w:line="240" w:lineRule="exact"/>
              <w:ind w:firstLine="0"/>
              <w:jc w:val="center"/>
              <w:rPr>
                <w:rFonts w:cs="Arial"/>
                <w:sz w:val="20"/>
              </w:rPr>
            </w:pPr>
            <w:r w:rsidRPr="00972623">
              <w:rPr>
                <w:rFonts w:cs="Arial"/>
                <w:sz w:val="20"/>
              </w:rPr>
              <w:t>100,0</w:t>
            </w:r>
          </w:p>
        </w:tc>
      </w:tr>
      <w:tr w:rsidR="004D256A" w:rsidRPr="00CA1464" w14:paraId="56734063" w14:textId="77777777" w:rsidTr="00BE1216">
        <w:trPr>
          <w:trHeight w:val="227"/>
        </w:trPr>
        <w:tc>
          <w:tcPr>
            <w:tcW w:w="1985" w:type="dxa"/>
            <w:tcBorders>
              <w:top w:val="dotted" w:sz="4" w:space="0" w:color="auto"/>
              <w:bottom w:val="dotted" w:sz="4" w:space="0" w:color="auto"/>
            </w:tcBorders>
            <w:vAlign w:val="bottom"/>
          </w:tcPr>
          <w:p w14:paraId="28D584D6" w14:textId="77777777" w:rsidR="004D256A" w:rsidRPr="00CA1464" w:rsidRDefault="004D256A" w:rsidP="007428A2">
            <w:pPr>
              <w:spacing w:before="60" w:line="240" w:lineRule="exact"/>
              <w:ind w:left="114" w:hanging="57"/>
              <w:jc w:val="left"/>
              <w:rPr>
                <w:rFonts w:cs="Arial"/>
                <w:i/>
                <w:sz w:val="20"/>
              </w:rPr>
            </w:pPr>
            <w:r w:rsidRPr="00CA1464">
              <w:rPr>
                <w:rFonts w:cs="Arial"/>
                <w:i/>
                <w:sz w:val="20"/>
              </w:rPr>
              <w:t xml:space="preserve">Январь – март </w:t>
            </w:r>
          </w:p>
        </w:tc>
        <w:tc>
          <w:tcPr>
            <w:tcW w:w="1486" w:type="dxa"/>
            <w:tcBorders>
              <w:top w:val="dotted" w:sz="4" w:space="0" w:color="auto"/>
              <w:bottom w:val="dotted" w:sz="4" w:space="0" w:color="auto"/>
            </w:tcBorders>
            <w:vAlign w:val="bottom"/>
          </w:tcPr>
          <w:p w14:paraId="2255C98E"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429323,7</w:t>
            </w:r>
          </w:p>
        </w:tc>
        <w:tc>
          <w:tcPr>
            <w:tcW w:w="1158" w:type="dxa"/>
            <w:tcBorders>
              <w:top w:val="dotted" w:sz="4" w:space="0" w:color="auto"/>
              <w:bottom w:val="dotted" w:sz="4" w:space="0" w:color="auto"/>
            </w:tcBorders>
            <w:vAlign w:val="bottom"/>
          </w:tcPr>
          <w:p w14:paraId="50220ED2" w14:textId="77777777" w:rsidR="004D256A" w:rsidRPr="00D4229A" w:rsidRDefault="004D256A" w:rsidP="007428A2">
            <w:pPr>
              <w:keepNext/>
              <w:keepLines/>
              <w:spacing w:before="60" w:line="240" w:lineRule="exact"/>
              <w:ind w:firstLine="0"/>
              <w:jc w:val="center"/>
              <w:rPr>
                <w:rFonts w:cs="Arial"/>
                <w:i/>
                <w:sz w:val="20"/>
              </w:rPr>
            </w:pPr>
          </w:p>
        </w:tc>
        <w:tc>
          <w:tcPr>
            <w:tcW w:w="1183" w:type="dxa"/>
            <w:tcBorders>
              <w:top w:val="dotted" w:sz="4" w:space="0" w:color="auto"/>
              <w:bottom w:val="dotted" w:sz="4" w:space="0" w:color="auto"/>
            </w:tcBorders>
            <w:vAlign w:val="bottom"/>
          </w:tcPr>
          <w:p w14:paraId="459F7E02"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98,8</w:t>
            </w:r>
          </w:p>
        </w:tc>
        <w:tc>
          <w:tcPr>
            <w:tcW w:w="1276" w:type="dxa"/>
            <w:tcBorders>
              <w:top w:val="dotted" w:sz="4" w:space="0" w:color="auto"/>
              <w:bottom w:val="dotted" w:sz="4" w:space="0" w:color="auto"/>
            </w:tcBorders>
            <w:vAlign w:val="bottom"/>
          </w:tcPr>
          <w:p w14:paraId="12B1E5E6"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375079,8</w:t>
            </w:r>
          </w:p>
        </w:tc>
        <w:tc>
          <w:tcPr>
            <w:tcW w:w="992" w:type="dxa"/>
            <w:tcBorders>
              <w:top w:val="dotted" w:sz="4" w:space="0" w:color="auto"/>
              <w:bottom w:val="dotted" w:sz="4" w:space="0" w:color="auto"/>
            </w:tcBorders>
            <w:vAlign w:val="bottom"/>
          </w:tcPr>
          <w:p w14:paraId="4DCD73DB" w14:textId="77777777" w:rsidR="004D256A" w:rsidRPr="00D4229A" w:rsidRDefault="004D256A" w:rsidP="007428A2">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5DE28773"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100,7</w:t>
            </w:r>
          </w:p>
        </w:tc>
      </w:tr>
      <w:tr w:rsidR="004D256A" w:rsidRPr="00972623" w14:paraId="42C23212" w14:textId="77777777" w:rsidTr="00BE1216">
        <w:trPr>
          <w:trHeight w:val="227"/>
        </w:trPr>
        <w:tc>
          <w:tcPr>
            <w:tcW w:w="1985" w:type="dxa"/>
            <w:tcBorders>
              <w:top w:val="dotted" w:sz="4" w:space="0" w:color="auto"/>
              <w:bottom w:val="dotted" w:sz="4" w:space="0" w:color="auto"/>
            </w:tcBorders>
            <w:vAlign w:val="bottom"/>
          </w:tcPr>
          <w:p w14:paraId="1E79E83D" w14:textId="77777777" w:rsidR="004D256A" w:rsidRPr="00972623" w:rsidRDefault="004D256A" w:rsidP="007428A2">
            <w:pPr>
              <w:spacing w:before="60" w:line="240" w:lineRule="exact"/>
              <w:ind w:left="114" w:hanging="57"/>
              <w:jc w:val="left"/>
              <w:rPr>
                <w:rFonts w:cs="Arial"/>
                <w:sz w:val="20"/>
              </w:rPr>
            </w:pPr>
            <w:r w:rsidRPr="00972623">
              <w:rPr>
                <w:rFonts w:cs="Arial"/>
                <w:sz w:val="20"/>
              </w:rPr>
              <w:t>Апрель</w:t>
            </w:r>
          </w:p>
        </w:tc>
        <w:tc>
          <w:tcPr>
            <w:tcW w:w="1486" w:type="dxa"/>
            <w:tcBorders>
              <w:top w:val="dotted" w:sz="4" w:space="0" w:color="auto"/>
              <w:bottom w:val="dotted" w:sz="4" w:space="0" w:color="auto"/>
            </w:tcBorders>
            <w:vAlign w:val="bottom"/>
          </w:tcPr>
          <w:p w14:paraId="45CF3092"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163851,0</w:t>
            </w:r>
          </w:p>
        </w:tc>
        <w:tc>
          <w:tcPr>
            <w:tcW w:w="1158" w:type="dxa"/>
            <w:tcBorders>
              <w:top w:val="dotted" w:sz="4" w:space="0" w:color="auto"/>
              <w:bottom w:val="dotted" w:sz="4" w:space="0" w:color="auto"/>
            </w:tcBorders>
            <w:vAlign w:val="bottom"/>
          </w:tcPr>
          <w:p w14:paraId="388724A9"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96,5</w:t>
            </w:r>
          </w:p>
        </w:tc>
        <w:tc>
          <w:tcPr>
            <w:tcW w:w="1183" w:type="dxa"/>
            <w:tcBorders>
              <w:top w:val="dotted" w:sz="4" w:space="0" w:color="auto"/>
              <w:bottom w:val="dotted" w:sz="4" w:space="0" w:color="auto"/>
            </w:tcBorders>
            <w:vAlign w:val="bottom"/>
          </w:tcPr>
          <w:p w14:paraId="33963625"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109,5</w:t>
            </w:r>
          </w:p>
        </w:tc>
        <w:tc>
          <w:tcPr>
            <w:tcW w:w="1276" w:type="dxa"/>
            <w:tcBorders>
              <w:top w:val="dotted" w:sz="4" w:space="0" w:color="auto"/>
              <w:bottom w:val="dotted" w:sz="4" w:space="0" w:color="auto"/>
            </w:tcBorders>
            <w:vAlign w:val="bottom"/>
          </w:tcPr>
          <w:p w14:paraId="24A7FF9C" w14:textId="77777777" w:rsidR="004D256A" w:rsidRPr="00D4229A" w:rsidRDefault="004D256A" w:rsidP="007428A2">
            <w:pPr>
              <w:keepNext/>
              <w:keepLines/>
              <w:spacing w:before="60" w:line="240" w:lineRule="exact"/>
              <w:ind w:firstLine="0"/>
              <w:jc w:val="center"/>
              <w:rPr>
                <w:rFonts w:cs="Arial"/>
                <w:sz w:val="20"/>
              </w:rPr>
            </w:pPr>
            <w:r w:rsidRPr="004B1786">
              <w:rPr>
                <w:rFonts w:cs="Arial"/>
                <w:sz w:val="20"/>
              </w:rPr>
              <w:t>140453,9</w:t>
            </w:r>
          </w:p>
        </w:tc>
        <w:tc>
          <w:tcPr>
            <w:tcW w:w="992" w:type="dxa"/>
            <w:tcBorders>
              <w:top w:val="dotted" w:sz="4" w:space="0" w:color="auto"/>
              <w:bottom w:val="dotted" w:sz="4" w:space="0" w:color="auto"/>
            </w:tcBorders>
            <w:vAlign w:val="bottom"/>
          </w:tcPr>
          <w:p w14:paraId="5C05D92A"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95,8</w:t>
            </w:r>
          </w:p>
        </w:tc>
        <w:tc>
          <w:tcPr>
            <w:tcW w:w="1276" w:type="dxa"/>
            <w:tcBorders>
              <w:top w:val="dotted" w:sz="4" w:space="0" w:color="auto"/>
              <w:bottom w:val="dotted" w:sz="4" w:space="0" w:color="auto"/>
            </w:tcBorders>
            <w:vAlign w:val="bottom"/>
          </w:tcPr>
          <w:p w14:paraId="676903C3"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109,4</w:t>
            </w:r>
          </w:p>
        </w:tc>
      </w:tr>
      <w:tr w:rsidR="004D256A" w:rsidRPr="00972623" w14:paraId="78E6CC81" w14:textId="77777777" w:rsidTr="00BE1216">
        <w:trPr>
          <w:trHeight w:val="227"/>
        </w:trPr>
        <w:tc>
          <w:tcPr>
            <w:tcW w:w="1985" w:type="dxa"/>
            <w:tcBorders>
              <w:top w:val="dotted" w:sz="4" w:space="0" w:color="auto"/>
              <w:bottom w:val="dotted" w:sz="4" w:space="0" w:color="auto"/>
            </w:tcBorders>
            <w:vAlign w:val="bottom"/>
          </w:tcPr>
          <w:p w14:paraId="2F07BB66" w14:textId="77777777" w:rsidR="004D256A" w:rsidRPr="00972623" w:rsidRDefault="004D256A" w:rsidP="007428A2">
            <w:pPr>
              <w:spacing w:before="60" w:line="240" w:lineRule="exact"/>
              <w:ind w:left="114" w:hanging="57"/>
              <w:jc w:val="left"/>
              <w:rPr>
                <w:rFonts w:cs="Arial"/>
                <w:sz w:val="20"/>
              </w:rPr>
            </w:pPr>
            <w:r w:rsidRPr="00972623">
              <w:rPr>
                <w:rFonts w:cs="Arial"/>
                <w:sz w:val="20"/>
              </w:rPr>
              <w:t>Май</w:t>
            </w:r>
          </w:p>
        </w:tc>
        <w:tc>
          <w:tcPr>
            <w:tcW w:w="1486" w:type="dxa"/>
            <w:tcBorders>
              <w:top w:val="dotted" w:sz="4" w:space="0" w:color="auto"/>
              <w:bottom w:val="dotted" w:sz="4" w:space="0" w:color="auto"/>
            </w:tcBorders>
            <w:vAlign w:val="bottom"/>
          </w:tcPr>
          <w:p w14:paraId="56AD103F"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165920,4</w:t>
            </w:r>
          </w:p>
        </w:tc>
        <w:tc>
          <w:tcPr>
            <w:tcW w:w="1158" w:type="dxa"/>
            <w:tcBorders>
              <w:top w:val="dotted" w:sz="4" w:space="0" w:color="auto"/>
              <w:bottom w:val="dotted" w:sz="4" w:space="0" w:color="auto"/>
            </w:tcBorders>
            <w:vAlign w:val="bottom"/>
          </w:tcPr>
          <w:p w14:paraId="485512B5"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95,3</w:t>
            </w:r>
          </w:p>
        </w:tc>
        <w:tc>
          <w:tcPr>
            <w:tcW w:w="1183" w:type="dxa"/>
            <w:tcBorders>
              <w:top w:val="dotted" w:sz="4" w:space="0" w:color="auto"/>
              <w:bottom w:val="dotted" w:sz="4" w:space="0" w:color="auto"/>
            </w:tcBorders>
            <w:vAlign w:val="bottom"/>
          </w:tcPr>
          <w:p w14:paraId="02BB9116"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105,0</w:t>
            </w:r>
          </w:p>
        </w:tc>
        <w:tc>
          <w:tcPr>
            <w:tcW w:w="1276" w:type="dxa"/>
            <w:tcBorders>
              <w:top w:val="dotted" w:sz="4" w:space="0" w:color="auto"/>
              <w:bottom w:val="dotted" w:sz="4" w:space="0" w:color="auto"/>
            </w:tcBorders>
            <w:vAlign w:val="bottom"/>
          </w:tcPr>
          <w:p w14:paraId="70B9989C" w14:textId="77777777" w:rsidR="004D256A" w:rsidRPr="00D4229A" w:rsidRDefault="004D256A" w:rsidP="007428A2">
            <w:pPr>
              <w:keepNext/>
              <w:keepLines/>
              <w:spacing w:before="60" w:line="240" w:lineRule="exact"/>
              <w:ind w:firstLine="0"/>
              <w:jc w:val="center"/>
              <w:rPr>
                <w:rFonts w:cs="Arial"/>
                <w:sz w:val="20"/>
              </w:rPr>
            </w:pPr>
            <w:r w:rsidRPr="004B1786">
              <w:rPr>
                <w:rFonts w:cs="Arial"/>
                <w:sz w:val="20"/>
              </w:rPr>
              <w:t>142989,8</w:t>
            </w:r>
          </w:p>
        </w:tc>
        <w:tc>
          <w:tcPr>
            <w:tcW w:w="992" w:type="dxa"/>
            <w:tcBorders>
              <w:top w:val="dotted" w:sz="4" w:space="0" w:color="auto"/>
              <w:bottom w:val="dotted" w:sz="4" w:space="0" w:color="auto"/>
            </w:tcBorders>
            <w:vAlign w:val="bottom"/>
          </w:tcPr>
          <w:p w14:paraId="1B208B8B"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95,3</w:t>
            </w:r>
          </w:p>
        </w:tc>
        <w:tc>
          <w:tcPr>
            <w:tcW w:w="1276" w:type="dxa"/>
            <w:tcBorders>
              <w:top w:val="dotted" w:sz="4" w:space="0" w:color="auto"/>
              <w:bottom w:val="dotted" w:sz="4" w:space="0" w:color="auto"/>
            </w:tcBorders>
            <w:vAlign w:val="bottom"/>
          </w:tcPr>
          <w:p w14:paraId="4A960912"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104,7</w:t>
            </w:r>
          </w:p>
        </w:tc>
      </w:tr>
      <w:tr w:rsidR="004D256A" w:rsidRPr="00972623" w14:paraId="0D15B1BA" w14:textId="77777777" w:rsidTr="00BE1216">
        <w:trPr>
          <w:trHeight w:val="227"/>
        </w:trPr>
        <w:tc>
          <w:tcPr>
            <w:tcW w:w="1985" w:type="dxa"/>
            <w:tcBorders>
              <w:top w:val="dotted" w:sz="4" w:space="0" w:color="auto"/>
              <w:bottom w:val="dotted" w:sz="4" w:space="0" w:color="auto"/>
            </w:tcBorders>
            <w:vAlign w:val="bottom"/>
          </w:tcPr>
          <w:p w14:paraId="49407051" w14:textId="77777777" w:rsidR="004D256A" w:rsidRPr="00972623" w:rsidRDefault="004D256A" w:rsidP="007428A2">
            <w:pPr>
              <w:spacing w:before="60" w:line="240" w:lineRule="exact"/>
              <w:ind w:left="114" w:hanging="57"/>
              <w:jc w:val="left"/>
              <w:rPr>
                <w:rFonts w:cs="Arial"/>
                <w:sz w:val="20"/>
              </w:rPr>
            </w:pPr>
            <w:r w:rsidRPr="00972623">
              <w:rPr>
                <w:rFonts w:cs="Arial"/>
                <w:sz w:val="20"/>
              </w:rPr>
              <w:t>Июнь</w:t>
            </w:r>
          </w:p>
        </w:tc>
        <w:tc>
          <w:tcPr>
            <w:tcW w:w="1486" w:type="dxa"/>
            <w:tcBorders>
              <w:top w:val="dotted" w:sz="4" w:space="0" w:color="auto"/>
              <w:bottom w:val="dotted" w:sz="4" w:space="0" w:color="auto"/>
            </w:tcBorders>
            <w:vAlign w:val="bottom"/>
          </w:tcPr>
          <w:p w14:paraId="4821AC37"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184314,4</w:t>
            </w:r>
          </w:p>
        </w:tc>
        <w:tc>
          <w:tcPr>
            <w:tcW w:w="1158" w:type="dxa"/>
            <w:tcBorders>
              <w:top w:val="dotted" w:sz="4" w:space="0" w:color="auto"/>
              <w:bottom w:val="dotted" w:sz="4" w:space="0" w:color="auto"/>
            </w:tcBorders>
            <w:vAlign w:val="bottom"/>
          </w:tcPr>
          <w:p w14:paraId="4ED89D2F"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105,3</w:t>
            </w:r>
          </w:p>
        </w:tc>
        <w:tc>
          <w:tcPr>
            <w:tcW w:w="1183" w:type="dxa"/>
            <w:tcBorders>
              <w:top w:val="dotted" w:sz="4" w:space="0" w:color="auto"/>
              <w:bottom w:val="dotted" w:sz="4" w:space="0" w:color="auto"/>
            </w:tcBorders>
            <w:vAlign w:val="bottom"/>
          </w:tcPr>
          <w:p w14:paraId="671300CB"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99,2</w:t>
            </w:r>
          </w:p>
        </w:tc>
        <w:tc>
          <w:tcPr>
            <w:tcW w:w="1276" w:type="dxa"/>
            <w:tcBorders>
              <w:top w:val="dotted" w:sz="4" w:space="0" w:color="auto"/>
              <w:bottom w:val="dotted" w:sz="4" w:space="0" w:color="auto"/>
            </w:tcBorders>
            <w:vAlign w:val="bottom"/>
          </w:tcPr>
          <w:p w14:paraId="5F125B17" w14:textId="77777777" w:rsidR="004D256A" w:rsidRPr="00D4229A" w:rsidRDefault="004D256A" w:rsidP="007428A2">
            <w:pPr>
              <w:keepNext/>
              <w:keepLines/>
              <w:spacing w:before="60" w:line="240" w:lineRule="exact"/>
              <w:ind w:firstLine="0"/>
              <w:jc w:val="center"/>
              <w:rPr>
                <w:rFonts w:cs="Arial"/>
                <w:sz w:val="20"/>
              </w:rPr>
            </w:pPr>
            <w:r w:rsidRPr="004B1786">
              <w:rPr>
                <w:rFonts w:cs="Arial"/>
                <w:sz w:val="20"/>
              </w:rPr>
              <w:t>158946,4</w:t>
            </w:r>
          </w:p>
        </w:tc>
        <w:tc>
          <w:tcPr>
            <w:tcW w:w="992" w:type="dxa"/>
            <w:tcBorders>
              <w:top w:val="dotted" w:sz="4" w:space="0" w:color="auto"/>
              <w:bottom w:val="dotted" w:sz="4" w:space="0" w:color="auto"/>
            </w:tcBorders>
            <w:vAlign w:val="bottom"/>
          </w:tcPr>
          <w:p w14:paraId="5E3D580C"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106,1</w:t>
            </w:r>
          </w:p>
        </w:tc>
        <w:tc>
          <w:tcPr>
            <w:tcW w:w="1276" w:type="dxa"/>
            <w:tcBorders>
              <w:top w:val="dotted" w:sz="4" w:space="0" w:color="auto"/>
              <w:bottom w:val="dotted" w:sz="4" w:space="0" w:color="auto"/>
            </w:tcBorders>
            <w:vAlign w:val="bottom"/>
          </w:tcPr>
          <w:p w14:paraId="7267A444" w14:textId="77777777" w:rsidR="004D256A" w:rsidRPr="00D4229A" w:rsidRDefault="004D256A" w:rsidP="007428A2">
            <w:pPr>
              <w:keepNext/>
              <w:keepLines/>
              <w:spacing w:before="60" w:line="240" w:lineRule="exact"/>
              <w:ind w:firstLine="0"/>
              <w:jc w:val="center"/>
              <w:rPr>
                <w:rFonts w:cs="Arial"/>
                <w:sz w:val="20"/>
              </w:rPr>
            </w:pPr>
            <w:r w:rsidRPr="003D7DD0">
              <w:rPr>
                <w:rFonts w:cs="Arial"/>
                <w:sz w:val="20"/>
              </w:rPr>
              <w:t>99,7</w:t>
            </w:r>
          </w:p>
        </w:tc>
      </w:tr>
      <w:tr w:rsidR="004D256A" w:rsidRPr="00CA1464" w14:paraId="01B13B04" w14:textId="77777777" w:rsidTr="00BE1216">
        <w:trPr>
          <w:trHeight w:val="227"/>
        </w:trPr>
        <w:tc>
          <w:tcPr>
            <w:tcW w:w="1985" w:type="dxa"/>
            <w:tcBorders>
              <w:top w:val="dotted" w:sz="4" w:space="0" w:color="auto"/>
              <w:bottom w:val="dotted" w:sz="4" w:space="0" w:color="auto"/>
            </w:tcBorders>
            <w:vAlign w:val="bottom"/>
          </w:tcPr>
          <w:p w14:paraId="144FEB23" w14:textId="77777777" w:rsidR="004D256A" w:rsidRPr="00CA1464" w:rsidRDefault="004D256A" w:rsidP="007428A2">
            <w:pPr>
              <w:spacing w:before="60" w:line="240" w:lineRule="exact"/>
              <w:ind w:left="114" w:hanging="57"/>
              <w:jc w:val="left"/>
              <w:rPr>
                <w:rFonts w:cs="Arial"/>
                <w:i/>
                <w:sz w:val="20"/>
              </w:rPr>
            </w:pPr>
            <w:r w:rsidRPr="00CA1464">
              <w:rPr>
                <w:rFonts w:cs="Arial"/>
                <w:i/>
                <w:sz w:val="20"/>
              </w:rPr>
              <w:t xml:space="preserve">Январь – июнь </w:t>
            </w:r>
          </w:p>
        </w:tc>
        <w:tc>
          <w:tcPr>
            <w:tcW w:w="1486" w:type="dxa"/>
            <w:tcBorders>
              <w:top w:val="dotted" w:sz="4" w:space="0" w:color="auto"/>
              <w:bottom w:val="dotted" w:sz="4" w:space="0" w:color="auto"/>
            </w:tcBorders>
            <w:vAlign w:val="bottom"/>
          </w:tcPr>
          <w:p w14:paraId="58FC6AE4"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943409,5</w:t>
            </w:r>
          </w:p>
        </w:tc>
        <w:tc>
          <w:tcPr>
            <w:tcW w:w="1158" w:type="dxa"/>
            <w:tcBorders>
              <w:top w:val="dotted" w:sz="4" w:space="0" w:color="auto"/>
              <w:bottom w:val="dotted" w:sz="4" w:space="0" w:color="auto"/>
            </w:tcBorders>
            <w:vAlign w:val="bottom"/>
          </w:tcPr>
          <w:p w14:paraId="669D8A1D" w14:textId="77777777" w:rsidR="004D256A" w:rsidRPr="00D4229A" w:rsidRDefault="004D256A" w:rsidP="007428A2">
            <w:pPr>
              <w:keepNext/>
              <w:keepLines/>
              <w:spacing w:before="60" w:line="240" w:lineRule="exact"/>
              <w:ind w:firstLine="0"/>
              <w:jc w:val="center"/>
              <w:rPr>
                <w:rFonts w:cs="Arial"/>
                <w:i/>
                <w:sz w:val="20"/>
              </w:rPr>
            </w:pPr>
          </w:p>
        </w:tc>
        <w:tc>
          <w:tcPr>
            <w:tcW w:w="1183" w:type="dxa"/>
            <w:tcBorders>
              <w:top w:val="dotted" w:sz="4" w:space="0" w:color="auto"/>
              <w:bottom w:val="dotted" w:sz="4" w:space="0" w:color="auto"/>
            </w:tcBorders>
            <w:vAlign w:val="bottom"/>
          </w:tcPr>
          <w:p w14:paraId="44C859D8"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101,9</w:t>
            </w:r>
          </w:p>
        </w:tc>
        <w:tc>
          <w:tcPr>
            <w:tcW w:w="1276" w:type="dxa"/>
            <w:tcBorders>
              <w:top w:val="dotted" w:sz="4" w:space="0" w:color="auto"/>
              <w:bottom w:val="dotted" w:sz="4" w:space="0" w:color="auto"/>
            </w:tcBorders>
            <w:vAlign w:val="bottom"/>
          </w:tcPr>
          <w:p w14:paraId="552B8F1B"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817469,9</w:t>
            </w:r>
          </w:p>
        </w:tc>
        <w:tc>
          <w:tcPr>
            <w:tcW w:w="992" w:type="dxa"/>
            <w:tcBorders>
              <w:top w:val="dotted" w:sz="4" w:space="0" w:color="auto"/>
              <w:bottom w:val="dotted" w:sz="4" w:space="0" w:color="auto"/>
            </w:tcBorders>
            <w:vAlign w:val="bottom"/>
          </w:tcPr>
          <w:p w14:paraId="031DDE45" w14:textId="77777777" w:rsidR="004D256A" w:rsidRPr="00D4229A" w:rsidRDefault="004D256A" w:rsidP="007428A2">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2BE4C047"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102,7</w:t>
            </w:r>
          </w:p>
        </w:tc>
      </w:tr>
      <w:tr w:rsidR="004D256A" w:rsidRPr="00972623" w14:paraId="4F592A8C" w14:textId="77777777" w:rsidTr="00BE1216">
        <w:trPr>
          <w:trHeight w:val="227"/>
        </w:trPr>
        <w:tc>
          <w:tcPr>
            <w:tcW w:w="1985" w:type="dxa"/>
            <w:tcBorders>
              <w:top w:val="dotted" w:sz="4" w:space="0" w:color="auto"/>
              <w:bottom w:val="dotted" w:sz="4" w:space="0" w:color="auto"/>
            </w:tcBorders>
            <w:vAlign w:val="bottom"/>
          </w:tcPr>
          <w:p w14:paraId="0731BD0E" w14:textId="77777777" w:rsidR="004D256A" w:rsidRPr="00972623" w:rsidRDefault="004D256A" w:rsidP="007428A2">
            <w:pPr>
              <w:spacing w:before="60" w:line="240" w:lineRule="exact"/>
              <w:ind w:left="114" w:hanging="57"/>
              <w:jc w:val="left"/>
              <w:rPr>
                <w:rFonts w:cs="Arial"/>
                <w:sz w:val="20"/>
              </w:rPr>
            </w:pPr>
            <w:r w:rsidRPr="00972623">
              <w:rPr>
                <w:rFonts w:cs="Arial"/>
                <w:sz w:val="20"/>
              </w:rPr>
              <w:t>Июль</w:t>
            </w:r>
          </w:p>
        </w:tc>
        <w:tc>
          <w:tcPr>
            <w:tcW w:w="1486" w:type="dxa"/>
            <w:tcBorders>
              <w:top w:val="dotted" w:sz="4" w:space="0" w:color="auto"/>
              <w:bottom w:val="dotted" w:sz="4" w:space="0" w:color="auto"/>
            </w:tcBorders>
            <w:vAlign w:val="bottom"/>
          </w:tcPr>
          <w:p w14:paraId="1A2E8933"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179063,7</w:t>
            </w:r>
          </w:p>
        </w:tc>
        <w:tc>
          <w:tcPr>
            <w:tcW w:w="1158" w:type="dxa"/>
            <w:tcBorders>
              <w:top w:val="dotted" w:sz="4" w:space="0" w:color="auto"/>
              <w:bottom w:val="dotted" w:sz="4" w:space="0" w:color="auto"/>
            </w:tcBorders>
            <w:vAlign w:val="bottom"/>
          </w:tcPr>
          <w:p w14:paraId="06521C19"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93,7</w:t>
            </w:r>
          </w:p>
        </w:tc>
        <w:tc>
          <w:tcPr>
            <w:tcW w:w="1183" w:type="dxa"/>
            <w:tcBorders>
              <w:top w:val="dotted" w:sz="4" w:space="0" w:color="auto"/>
              <w:bottom w:val="dotted" w:sz="4" w:space="0" w:color="auto"/>
            </w:tcBorders>
            <w:vAlign w:val="bottom"/>
          </w:tcPr>
          <w:p w14:paraId="170CA69E"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90,0</w:t>
            </w:r>
          </w:p>
        </w:tc>
        <w:tc>
          <w:tcPr>
            <w:tcW w:w="1276" w:type="dxa"/>
            <w:tcBorders>
              <w:top w:val="dotted" w:sz="4" w:space="0" w:color="auto"/>
              <w:bottom w:val="dotted" w:sz="4" w:space="0" w:color="auto"/>
            </w:tcBorders>
            <w:vAlign w:val="bottom"/>
          </w:tcPr>
          <w:p w14:paraId="5B60A7B8" w14:textId="77777777" w:rsidR="004D256A" w:rsidRPr="00D4229A" w:rsidRDefault="004D256A" w:rsidP="007428A2">
            <w:pPr>
              <w:keepNext/>
              <w:keepLines/>
              <w:spacing w:before="60" w:line="240" w:lineRule="exact"/>
              <w:ind w:firstLine="0"/>
              <w:jc w:val="center"/>
              <w:rPr>
                <w:rFonts w:cs="Arial"/>
                <w:sz w:val="20"/>
              </w:rPr>
            </w:pPr>
            <w:r w:rsidRPr="004B1786">
              <w:rPr>
                <w:rFonts w:cs="Arial"/>
                <w:sz w:val="20"/>
              </w:rPr>
              <w:t>1543</w:t>
            </w:r>
            <w:r>
              <w:rPr>
                <w:rFonts w:cs="Arial"/>
                <w:sz w:val="20"/>
              </w:rPr>
              <w:t>67,5</w:t>
            </w:r>
          </w:p>
        </w:tc>
        <w:tc>
          <w:tcPr>
            <w:tcW w:w="992" w:type="dxa"/>
            <w:tcBorders>
              <w:top w:val="dotted" w:sz="4" w:space="0" w:color="auto"/>
              <w:bottom w:val="dotted" w:sz="4" w:space="0" w:color="auto"/>
            </w:tcBorders>
            <w:vAlign w:val="bottom"/>
          </w:tcPr>
          <w:p w14:paraId="260F1566" w14:textId="77777777" w:rsidR="004D256A" w:rsidRPr="00D4229A" w:rsidRDefault="004D256A" w:rsidP="007428A2">
            <w:pPr>
              <w:keepNext/>
              <w:keepLines/>
              <w:spacing w:before="60" w:line="240" w:lineRule="exact"/>
              <w:ind w:firstLine="0"/>
              <w:jc w:val="center"/>
              <w:rPr>
                <w:rFonts w:cs="Arial"/>
                <w:sz w:val="20"/>
              </w:rPr>
            </w:pPr>
            <w:r w:rsidRPr="006F7FA8">
              <w:rPr>
                <w:rFonts w:cs="Arial"/>
                <w:sz w:val="20"/>
              </w:rPr>
              <w:t>93,6</w:t>
            </w:r>
          </w:p>
        </w:tc>
        <w:tc>
          <w:tcPr>
            <w:tcW w:w="1276" w:type="dxa"/>
            <w:tcBorders>
              <w:top w:val="dotted" w:sz="4" w:space="0" w:color="auto"/>
              <w:bottom w:val="dotted" w:sz="4" w:space="0" w:color="auto"/>
            </w:tcBorders>
            <w:vAlign w:val="bottom"/>
          </w:tcPr>
          <w:p w14:paraId="2BB4BA3B" w14:textId="77777777" w:rsidR="004D256A" w:rsidRPr="00D4229A" w:rsidRDefault="004D256A" w:rsidP="007428A2">
            <w:pPr>
              <w:keepNext/>
              <w:keepLines/>
              <w:spacing w:before="60" w:line="240" w:lineRule="exact"/>
              <w:ind w:firstLine="0"/>
              <w:jc w:val="center"/>
              <w:rPr>
                <w:rFonts w:cs="Arial"/>
                <w:sz w:val="20"/>
              </w:rPr>
            </w:pPr>
            <w:r w:rsidRPr="006F7FA8">
              <w:rPr>
                <w:rFonts w:cs="Arial"/>
                <w:sz w:val="20"/>
              </w:rPr>
              <w:t>89,6</w:t>
            </w:r>
          </w:p>
        </w:tc>
      </w:tr>
      <w:tr w:rsidR="004D256A" w:rsidRPr="00972623" w14:paraId="1B86EA2B" w14:textId="77777777" w:rsidTr="00BE1216">
        <w:trPr>
          <w:trHeight w:val="227"/>
        </w:trPr>
        <w:tc>
          <w:tcPr>
            <w:tcW w:w="1985" w:type="dxa"/>
            <w:tcBorders>
              <w:top w:val="dotted" w:sz="4" w:space="0" w:color="auto"/>
              <w:bottom w:val="dotted" w:sz="4" w:space="0" w:color="auto"/>
            </w:tcBorders>
            <w:vAlign w:val="bottom"/>
          </w:tcPr>
          <w:p w14:paraId="2AC210C8" w14:textId="77777777" w:rsidR="004D256A" w:rsidRPr="00972623" w:rsidRDefault="004D256A" w:rsidP="007428A2">
            <w:pPr>
              <w:spacing w:before="60" w:line="240" w:lineRule="exact"/>
              <w:ind w:left="114" w:hanging="57"/>
              <w:jc w:val="left"/>
              <w:rPr>
                <w:rFonts w:cs="Arial"/>
                <w:sz w:val="20"/>
              </w:rPr>
            </w:pPr>
            <w:r w:rsidRPr="00972623">
              <w:rPr>
                <w:rFonts w:cs="Arial"/>
                <w:sz w:val="20"/>
              </w:rPr>
              <w:lastRenderedPageBreak/>
              <w:t>Август</w:t>
            </w:r>
          </w:p>
        </w:tc>
        <w:tc>
          <w:tcPr>
            <w:tcW w:w="1486" w:type="dxa"/>
            <w:tcBorders>
              <w:top w:val="dotted" w:sz="4" w:space="0" w:color="auto"/>
              <w:bottom w:val="dotted" w:sz="4" w:space="0" w:color="auto"/>
            </w:tcBorders>
            <w:vAlign w:val="bottom"/>
          </w:tcPr>
          <w:p w14:paraId="720A8CEA"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190491,3</w:t>
            </w:r>
          </w:p>
        </w:tc>
        <w:tc>
          <w:tcPr>
            <w:tcW w:w="1158" w:type="dxa"/>
            <w:tcBorders>
              <w:top w:val="dotted" w:sz="4" w:space="0" w:color="auto"/>
              <w:bottom w:val="dotted" w:sz="4" w:space="0" w:color="auto"/>
            </w:tcBorders>
            <w:vAlign w:val="bottom"/>
          </w:tcPr>
          <w:p w14:paraId="19CCD90F"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103,4</w:t>
            </w:r>
          </w:p>
        </w:tc>
        <w:tc>
          <w:tcPr>
            <w:tcW w:w="1183" w:type="dxa"/>
            <w:tcBorders>
              <w:top w:val="dotted" w:sz="4" w:space="0" w:color="auto"/>
              <w:bottom w:val="dotted" w:sz="4" w:space="0" w:color="auto"/>
            </w:tcBorders>
            <w:vAlign w:val="bottom"/>
          </w:tcPr>
          <w:p w14:paraId="62AFC513"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99,3</w:t>
            </w:r>
          </w:p>
        </w:tc>
        <w:tc>
          <w:tcPr>
            <w:tcW w:w="1276" w:type="dxa"/>
            <w:tcBorders>
              <w:top w:val="dotted" w:sz="4" w:space="0" w:color="auto"/>
              <w:bottom w:val="dotted" w:sz="4" w:space="0" w:color="auto"/>
            </w:tcBorders>
            <w:vAlign w:val="bottom"/>
          </w:tcPr>
          <w:p w14:paraId="0C2865B0" w14:textId="77777777" w:rsidR="004D256A" w:rsidRPr="00D4229A" w:rsidRDefault="004D256A" w:rsidP="007428A2">
            <w:pPr>
              <w:keepNext/>
              <w:keepLines/>
              <w:spacing w:before="60" w:line="240" w:lineRule="exact"/>
              <w:ind w:firstLine="0"/>
              <w:jc w:val="center"/>
              <w:rPr>
                <w:rFonts w:cs="Arial"/>
                <w:sz w:val="20"/>
              </w:rPr>
            </w:pPr>
            <w:r w:rsidRPr="000F7AF2">
              <w:rPr>
                <w:rFonts w:cs="Arial"/>
                <w:sz w:val="20"/>
              </w:rPr>
              <w:t>16622</w:t>
            </w:r>
            <w:r>
              <w:rPr>
                <w:rFonts w:cs="Arial"/>
                <w:sz w:val="20"/>
              </w:rPr>
              <w:t>6</w:t>
            </w:r>
            <w:r w:rsidRPr="000F7AF2">
              <w:rPr>
                <w:rFonts w:cs="Arial"/>
                <w:sz w:val="20"/>
              </w:rPr>
              <w:t>,</w:t>
            </w:r>
            <w:r>
              <w:rPr>
                <w:rFonts w:cs="Arial"/>
                <w:sz w:val="20"/>
              </w:rPr>
              <w:t>5</w:t>
            </w:r>
          </w:p>
        </w:tc>
        <w:tc>
          <w:tcPr>
            <w:tcW w:w="992" w:type="dxa"/>
            <w:tcBorders>
              <w:top w:val="dotted" w:sz="4" w:space="0" w:color="auto"/>
              <w:bottom w:val="dotted" w:sz="4" w:space="0" w:color="auto"/>
            </w:tcBorders>
            <w:vAlign w:val="bottom"/>
          </w:tcPr>
          <w:p w14:paraId="04D1C71D" w14:textId="77777777" w:rsidR="004D256A" w:rsidRPr="00D4229A" w:rsidRDefault="004D256A" w:rsidP="007428A2">
            <w:pPr>
              <w:keepNext/>
              <w:keepLines/>
              <w:spacing w:before="60" w:line="240" w:lineRule="exact"/>
              <w:ind w:firstLine="0"/>
              <w:jc w:val="center"/>
              <w:rPr>
                <w:rFonts w:cs="Arial"/>
                <w:sz w:val="20"/>
              </w:rPr>
            </w:pPr>
            <w:r w:rsidRPr="006F7FA8">
              <w:rPr>
                <w:rFonts w:cs="Arial"/>
                <w:sz w:val="20"/>
              </w:rPr>
              <w:t>104,5</w:t>
            </w:r>
          </w:p>
        </w:tc>
        <w:tc>
          <w:tcPr>
            <w:tcW w:w="1276" w:type="dxa"/>
            <w:tcBorders>
              <w:top w:val="dotted" w:sz="4" w:space="0" w:color="auto"/>
              <w:bottom w:val="dotted" w:sz="4" w:space="0" w:color="auto"/>
            </w:tcBorders>
            <w:vAlign w:val="bottom"/>
          </w:tcPr>
          <w:p w14:paraId="7ED06385" w14:textId="77777777" w:rsidR="004D256A" w:rsidRPr="00D4229A" w:rsidRDefault="004D256A" w:rsidP="007428A2">
            <w:pPr>
              <w:keepNext/>
              <w:keepLines/>
              <w:spacing w:before="60" w:line="240" w:lineRule="exact"/>
              <w:ind w:firstLine="0"/>
              <w:jc w:val="center"/>
              <w:rPr>
                <w:rFonts w:cs="Arial"/>
                <w:sz w:val="20"/>
              </w:rPr>
            </w:pPr>
            <w:r w:rsidRPr="006F7FA8">
              <w:rPr>
                <w:rFonts w:cs="Arial"/>
                <w:sz w:val="20"/>
              </w:rPr>
              <w:t>100,6</w:t>
            </w:r>
          </w:p>
        </w:tc>
      </w:tr>
      <w:tr w:rsidR="004D256A" w:rsidRPr="00972623" w14:paraId="2755A976" w14:textId="77777777" w:rsidTr="00BE1216">
        <w:trPr>
          <w:trHeight w:val="227"/>
        </w:trPr>
        <w:tc>
          <w:tcPr>
            <w:tcW w:w="1985" w:type="dxa"/>
            <w:tcBorders>
              <w:top w:val="dotted" w:sz="4" w:space="0" w:color="auto"/>
              <w:bottom w:val="dotted" w:sz="4" w:space="0" w:color="auto"/>
            </w:tcBorders>
            <w:vAlign w:val="bottom"/>
          </w:tcPr>
          <w:p w14:paraId="21D2290C" w14:textId="77777777" w:rsidR="004D256A" w:rsidRPr="00972623" w:rsidRDefault="004D256A" w:rsidP="007428A2">
            <w:pPr>
              <w:spacing w:before="60" w:line="240" w:lineRule="exact"/>
              <w:ind w:left="114" w:hanging="57"/>
              <w:jc w:val="left"/>
              <w:rPr>
                <w:rFonts w:cs="Arial"/>
                <w:sz w:val="20"/>
              </w:rPr>
            </w:pPr>
            <w:r w:rsidRPr="00972623">
              <w:rPr>
                <w:rFonts w:cs="Arial"/>
                <w:sz w:val="20"/>
              </w:rPr>
              <w:t>Сентябрь</w:t>
            </w:r>
          </w:p>
        </w:tc>
        <w:tc>
          <w:tcPr>
            <w:tcW w:w="1486" w:type="dxa"/>
            <w:tcBorders>
              <w:top w:val="dotted" w:sz="4" w:space="0" w:color="auto"/>
              <w:bottom w:val="dotted" w:sz="4" w:space="0" w:color="auto"/>
            </w:tcBorders>
            <w:vAlign w:val="bottom"/>
          </w:tcPr>
          <w:p w14:paraId="167D7865"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208986,0</w:t>
            </w:r>
          </w:p>
        </w:tc>
        <w:tc>
          <w:tcPr>
            <w:tcW w:w="1158" w:type="dxa"/>
            <w:tcBorders>
              <w:top w:val="dotted" w:sz="4" w:space="0" w:color="auto"/>
              <w:bottom w:val="dotted" w:sz="4" w:space="0" w:color="auto"/>
            </w:tcBorders>
            <w:vAlign w:val="bottom"/>
          </w:tcPr>
          <w:p w14:paraId="668075A8"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105,8</w:t>
            </w:r>
          </w:p>
        </w:tc>
        <w:tc>
          <w:tcPr>
            <w:tcW w:w="1183" w:type="dxa"/>
            <w:tcBorders>
              <w:top w:val="dotted" w:sz="4" w:space="0" w:color="auto"/>
              <w:bottom w:val="dotted" w:sz="4" w:space="0" w:color="auto"/>
            </w:tcBorders>
            <w:vAlign w:val="bottom"/>
          </w:tcPr>
          <w:p w14:paraId="692EAC5C"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100,3</w:t>
            </w:r>
          </w:p>
        </w:tc>
        <w:tc>
          <w:tcPr>
            <w:tcW w:w="1276" w:type="dxa"/>
            <w:tcBorders>
              <w:top w:val="dotted" w:sz="4" w:space="0" w:color="auto"/>
              <w:bottom w:val="dotted" w:sz="4" w:space="0" w:color="auto"/>
            </w:tcBorders>
            <w:vAlign w:val="bottom"/>
          </w:tcPr>
          <w:p w14:paraId="3E9728B4" w14:textId="77777777" w:rsidR="004D256A" w:rsidRPr="00D4229A" w:rsidRDefault="004D256A" w:rsidP="007428A2">
            <w:pPr>
              <w:keepNext/>
              <w:keepLines/>
              <w:spacing w:before="60" w:line="240" w:lineRule="exact"/>
              <w:ind w:firstLine="0"/>
              <w:jc w:val="center"/>
              <w:rPr>
                <w:rFonts w:cs="Arial"/>
                <w:sz w:val="20"/>
              </w:rPr>
            </w:pPr>
            <w:r w:rsidRPr="00330021">
              <w:rPr>
                <w:rFonts w:cs="Arial"/>
                <w:sz w:val="20"/>
              </w:rPr>
              <w:t>1</w:t>
            </w:r>
            <w:r>
              <w:rPr>
                <w:rFonts w:cs="Arial"/>
                <w:sz w:val="20"/>
              </w:rPr>
              <w:t>8137</w:t>
            </w:r>
            <w:r w:rsidRPr="00330021">
              <w:rPr>
                <w:rFonts w:cs="Arial"/>
                <w:sz w:val="20"/>
              </w:rPr>
              <w:t>7</w:t>
            </w:r>
            <w:r>
              <w:rPr>
                <w:rFonts w:cs="Arial"/>
                <w:sz w:val="20"/>
              </w:rPr>
              <w:t>,</w:t>
            </w:r>
            <w:r w:rsidRPr="00330021">
              <w:rPr>
                <w:rFonts w:cs="Arial"/>
                <w:sz w:val="20"/>
              </w:rPr>
              <w:t>0</w:t>
            </w:r>
          </w:p>
        </w:tc>
        <w:tc>
          <w:tcPr>
            <w:tcW w:w="992" w:type="dxa"/>
            <w:tcBorders>
              <w:top w:val="dotted" w:sz="4" w:space="0" w:color="auto"/>
              <w:bottom w:val="dotted" w:sz="4" w:space="0" w:color="auto"/>
            </w:tcBorders>
            <w:vAlign w:val="bottom"/>
          </w:tcPr>
          <w:p w14:paraId="48014EB7" w14:textId="77777777" w:rsidR="004D256A" w:rsidRPr="00D4229A" w:rsidRDefault="004D256A" w:rsidP="007428A2">
            <w:pPr>
              <w:keepNext/>
              <w:keepLines/>
              <w:spacing w:before="60" w:line="240" w:lineRule="exact"/>
              <w:ind w:firstLine="0"/>
              <w:jc w:val="center"/>
              <w:rPr>
                <w:rFonts w:cs="Arial"/>
                <w:sz w:val="20"/>
              </w:rPr>
            </w:pPr>
            <w:r w:rsidRPr="00330021">
              <w:rPr>
                <w:rFonts w:cs="Arial"/>
                <w:sz w:val="20"/>
              </w:rPr>
              <w:t>105,3</w:t>
            </w:r>
          </w:p>
        </w:tc>
        <w:tc>
          <w:tcPr>
            <w:tcW w:w="1276" w:type="dxa"/>
            <w:tcBorders>
              <w:top w:val="dotted" w:sz="4" w:space="0" w:color="auto"/>
              <w:bottom w:val="dotted" w:sz="4" w:space="0" w:color="auto"/>
            </w:tcBorders>
            <w:vAlign w:val="bottom"/>
          </w:tcPr>
          <w:p w14:paraId="7535ADB3" w14:textId="77777777" w:rsidR="004D256A" w:rsidRPr="00D4229A" w:rsidRDefault="004D256A" w:rsidP="007428A2">
            <w:pPr>
              <w:keepNext/>
              <w:keepLines/>
              <w:spacing w:before="60" w:line="240" w:lineRule="exact"/>
              <w:ind w:firstLine="0"/>
              <w:jc w:val="center"/>
              <w:rPr>
                <w:rFonts w:cs="Arial"/>
                <w:sz w:val="20"/>
              </w:rPr>
            </w:pPr>
            <w:r w:rsidRPr="00330021">
              <w:rPr>
                <w:rFonts w:cs="Arial"/>
                <w:sz w:val="20"/>
              </w:rPr>
              <w:t>101,0</w:t>
            </w:r>
          </w:p>
        </w:tc>
      </w:tr>
      <w:tr w:rsidR="004D256A" w:rsidRPr="00CA1464" w14:paraId="629A10E6" w14:textId="77777777" w:rsidTr="00BE1216">
        <w:trPr>
          <w:trHeight w:val="227"/>
        </w:trPr>
        <w:tc>
          <w:tcPr>
            <w:tcW w:w="1985" w:type="dxa"/>
            <w:tcBorders>
              <w:top w:val="dotted" w:sz="4" w:space="0" w:color="auto"/>
              <w:bottom w:val="dotted" w:sz="4" w:space="0" w:color="auto"/>
            </w:tcBorders>
            <w:vAlign w:val="bottom"/>
          </w:tcPr>
          <w:p w14:paraId="1C52C9E5" w14:textId="77777777" w:rsidR="004D256A" w:rsidRPr="00CA1464" w:rsidRDefault="004D256A" w:rsidP="007428A2">
            <w:pPr>
              <w:spacing w:before="60" w:line="240" w:lineRule="exact"/>
              <w:ind w:left="114" w:hanging="57"/>
              <w:jc w:val="left"/>
              <w:rPr>
                <w:rFonts w:cs="Arial"/>
                <w:i/>
                <w:sz w:val="20"/>
              </w:rPr>
            </w:pPr>
            <w:r w:rsidRPr="00CA1464">
              <w:rPr>
                <w:rFonts w:cs="Arial"/>
                <w:i/>
                <w:sz w:val="20"/>
              </w:rPr>
              <w:t>Январь – сентябрь</w:t>
            </w:r>
          </w:p>
        </w:tc>
        <w:tc>
          <w:tcPr>
            <w:tcW w:w="1486" w:type="dxa"/>
            <w:tcBorders>
              <w:top w:val="dotted" w:sz="4" w:space="0" w:color="auto"/>
              <w:bottom w:val="dotted" w:sz="4" w:space="0" w:color="auto"/>
            </w:tcBorders>
            <w:vAlign w:val="bottom"/>
          </w:tcPr>
          <w:p w14:paraId="2F18083F"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1521950,5</w:t>
            </w:r>
          </w:p>
        </w:tc>
        <w:tc>
          <w:tcPr>
            <w:tcW w:w="1158" w:type="dxa"/>
            <w:tcBorders>
              <w:top w:val="dotted" w:sz="4" w:space="0" w:color="auto"/>
              <w:bottom w:val="dotted" w:sz="4" w:space="0" w:color="auto"/>
            </w:tcBorders>
            <w:vAlign w:val="bottom"/>
          </w:tcPr>
          <w:p w14:paraId="48011940" w14:textId="77777777" w:rsidR="004D256A" w:rsidRPr="00D4229A" w:rsidRDefault="004D256A" w:rsidP="007428A2">
            <w:pPr>
              <w:keepNext/>
              <w:keepLines/>
              <w:spacing w:before="60" w:line="240" w:lineRule="exact"/>
              <w:ind w:firstLine="0"/>
              <w:jc w:val="center"/>
              <w:rPr>
                <w:rFonts w:cs="Arial"/>
                <w:i/>
                <w:sz w:val="20"/>
              </w:rPr>
            </w:pPr>
          </w:p>
        </w:tc>
        <w:tc>
          <w:tcPr>
            <w:tcW w:w="1183" w:type="dxa"/>
            <w:tcBorders>
              <w:top w:val="dotted" w:sz="4" w:space="0" w:color="auto"/>
              <w:bottom w:val="dotted" w:sz="4" w:space="0" w:color="auto"/>
            </w:tcBorders>
            <w:vAlign w:val="bottom"/>
          </w:tcPr>
          <w:p w14:paraId="6D328736"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100,8</w:t>
            </w:r>
          </w:p>
        </w:tc>
        <w:tc>
          <w:tcPr>
            <w:tcW w:w="1276" w:type="dxa"/>
            <w:tcBorders>
              <w:top w:val="dotted" w:sz="4" w:space="0" w:color="auto"/>
              <w:bottom w:val="dotted" w:sz="4" w:space="0" w:color="auto"/>
            </w:tcBorders>
            <w:vAlign w:val="bottom"/>
          </w:tcPr>
          <w:p w14:paraId="467A1016"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1319440,9</w:t>
            </w:r>
          </w:p>
        </w:tc>
        <w:tc>
          <w:tcPr>
            <w:tcW w:w="992" w:type="dxa"/>
            <w:tcBorders>
              <w:top w:val="dotted" w:sz="4" w:space="0" w:color="auto"/>
              <w:bottom w:val="dotted" w:sz="4" w:space="0" w:color="auto"/>
            </w:tcBorders>
            <w:vAlign w:val="bottom"/>
          </w:tcPr>
          <w:p w14:paraId="53C8045E" w14:textId="77777777" w:rsidR="004D256A" w:rsidRPr="00D4229A" w:rsidRDefault="004D256A" w:rsidP="007428A2">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3B5C64F6" w14:textId="77777777" w:rsidR="004D256A" w:rsidRPr="00D4229A" w:rsidRDefault="004D256A" w:rsidP="007428A2">
            <w:pPr>
              <w:keepNext/>
              <w:keepLines/>
              <w:spacing w:before="60" w:line="240" w:lineRule="exact"/>
              <w:ind w:firstLine="0"/>
              <w:jc w:val="center"/>
              <w:rPr>
                <w:rFonts w:cs="Arial"/>
                <w:i/>
                <w:sz w:val="20"/>
              </w:rPr>
            </w:pPr>
            <w:r w:rsidRPr="00CA1464">
              <w:rPr>
                <w:rFonts w:cs="Arial"/>
                <w:i/>
                <w:sz w:val="20"/>
              </w:rPr>
              <w:t>101,5</w:t>
            </w:r>
          </w:p>
        </w:tc>
      </w:tr>
      <w:tr w:rsidR="004D256A" w:rsidRPr="00972623" w14:paraId="7661C163" w14:textId="77777777" w:rsidTr="00BE1216">
        <w:trPr>
          <w:trHeight w:val="227"/>
        </w:trPr>
        <w:tc>
          <w:tcPr>
            <w:tcW w:w="1985" w:type="dxa"/>
            <w:tcBorders>
              <w:top w:val="dotted" w:sz="4" w:space="0" w:color="auto"/>
              <w:bottom w:val="dotted" w:sz="4" w:space="0" w:color="auto"/>
            </w:tcBorders>
            <w:vAlign w:val="bottom"/>
          </w:tcPr>
          <w:p w14:paraId="4B873819" w14:textId="77777777" w:rsidR="004D256A" w:rsidRPr="00A52925" w:rsidRDefault="004D256A" w:rsidP="007428A2">
            <w:pPr>
              <w:spacing w:before="60" w:line="240" w:lineRule="exact"/>
              <w:ind w:left="114" w:hanging="57"/>
              <w:jc w:val="left"/>
              <w:rPr>
                <w:rFonts w:cs="Arial"/>
                <w:sz w:val="20"/>
              </w:rPr>
            </w:pPr>
            <w:r w:rsidRPr="00A52925">
              <w:rPr>
                <w:rFonts w:cs="Arial"/>
                <w:sz w:val="20"/>
              </w:rPr>
              <w:t>Октябрь</w:t>
            </w:r>
          </w:p>
        </w:tc>
        <w:tc>
          <w:tcPr>
            <w:tcW w:w="1486" w:type="dxa"/>
            <w:tcBorders>
              <w:top w:val="dotted" w:sz="4" w:space="0" w:color="auto"/>
              <w:bottom w:val="dotted" w:sz="4" w:space="0" w:color="auto"/>
            </w:tcBorders>
            <w:vAlign w:val="bottom"/>
          </w:tcPr>
          <w:p w14:paraId="1D7FEA2E"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207654,5</w:t>
            </w:r>
          </w:p>
        </w:tc>
        <w:tc>
          <w:tcPr>
            <w:tcW w:w="1158" w:type="dxa"/>
            <w:tcBorders>
              <w:top w:val="dotted" w:sz="4" w:space="0" w:color="auto"/>
              <w:bottom w:val="dotted" w:sz="4" w:space="0" w:color="auto"/>
            </w:tcBorders>
            <w:vAlign w:val="bottom"/>
          </w:tcPr>
          <w:p w14:paraId="4F47AB0C"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96,3</w:t>
            </w:r>
          </w:p>
        </w:tc>
        <w:tc>
          <w:tcPr>
            <w:tcW w:w="1183" w:type="dxa"/>
            <w:tcBorders>
              <w:top w:val="dotted" w:sz="4" w:space="0" w:color="auto"/>
              <w:bottom w:val="dotted" w:sz="4" w:space="0" w:color="auto"/>
            </w:tcBorders>
            <w:vAlign w:val="bottom"/>
          </w:tcPr>
          <w:p w14:paraId="0B79B804"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102,1</w:t>
            </w:r>
          </w:p>
        </w:tc>
        <w:tc>
          <w:tcPr>
            <w:tcW w:w="1276" w:type="dxa"/>
            <w:tcBorders>
              <w:top w:val="dotted" w:sz="4" w:space="0" w:color="auto"/>
              <w:bottom w:val="dotted" w:sz="4" w:space="0" w:color="auto"/>
            </w:tcBorders>
            <w:vAlign w:val="bottom"/>
          </w:tcPr>
          <w:p w14:paraId="57951DF6" w14:textId="77777777" w:rsidR="004D256A" w:rsidRPr="00D4229A" w:rsidRDefault="004D256A" w:rsidP="007428A2">
            <w:pPr>
              <w:keepNext/>
              <w:keepLines/>
              <w:spacing w:before="60" w:line="240" w:lineRule="exact"/>
              <w:ind w:firstLine="0"/>
              <w:jc w:val="center"/>
              <w:rPr>
                <w:rFonts w:cs="Arial"/>
                <w:sz w:val="20"/>
              </w:rPr>
            </w:pPr>
            <w:r w:rsidRPr="00103E96">
              <w:rPr>
                <w:rFonts w:cs="Arial"/>
                <w:sz w:val="20"/>
              </w:rPr>
              <w:t>182582,2</w:t>
            </w:r>
          </w:p>
        </w:tc>
        <w:tc>
          <w:tcPr>
            <w:tcW w:w="992" w:type="dxa"/>
            <w:tcBorders>
              <w:top w:val="dotted" w:sz="4" w:space="0" w:color="auto"/>
              <w:bottom w:val="dotted" w:sz="4" w:space="0" w:color="auto"/>
            </w:tcBorders>
            <w:vAlign w:val="bottom"/>
          </w:tcPr>
          <w:p w14:paraId="0EAB3C2A" w14:textId="77777777" w:rsidR="004D256A" w:rsidRPr="00D4229A" w:rsidRDefault="004D256A" w:rsidP="007428A2">
            <w:pPr>
              <w:keepNext/>
              <w:keepLines/>
              <w:spacing w:before="60" w:line="240" w:lineRule="exact"/>
              <w:ind w:firstLine="0"/>
              <w:jc w:val="center"/>
              <w:rPr>
                <w:rFonts w:cs="Arial"/>
                <w:sz w:val="20"/>
              </w:rPr>
            </w:pPr>
            <w:r w:rsidRPr="00103E96">
              <w:rPr>
                <w:rFonts w:cs="Arial"/>
                <w:sz w:val="20"/>
              </w:rPr>
              <w:t>97,4</w:t>
            </w:r>
          </w:p>
        </w:tc>
        <w:tc>
          <w:tcPr>
            <w:tcW w:w="1276" w:type="dxa"/>
            <w:tcBorders>
              <w:top w:val="dotted" w:sz="4" w:space="0" w:color="auto"/>
              <w:bottom w:val="dotted" w:sz="4" w:space="0" w:color="auto"/>
            </w:tcBorders>
            <w:vAlign w:val="bottom"/>
          </w:tcPr>
          <w:p w14:paraId="5A2FC9E8" w14:textId="77777777" w:rsidR="004D256A" w:rsidRPr="00D4229A" w:rsidRDefault="004D256A" w:rsidP="007428A2">
            <w:pPr>
              <w:keepNext/>
              <w:keepLines/>
              <w:spacing w:before="60" w:line="240" w:lineRule="exact"/>
              <w:ind w:firstLine="0"/>
              <w:jc w:val="center"/>
              <w:rPr>
                <w:rFonts w:cs="Arial"/>
                <w:sz w:val="20"/>
              </w:rPr>
            </w:pPr>
            <w:r w:rsidRPr="00103E96">
              <w:rPr>
                <w:rFonts w:cs="Arial"/>
                <w:sz w:val="20"/>
              </w:rPr>
              <w:t>105,5</w:t>
            </w:r>
          </w:p>
        </w:tc>
      </w:tr>
      <w:tr w:rsidR="004D256A" w:rsidRPr="00972623" w14:paraId="2C76293F" w14:textId="77777777" w:rsidTr="00BE1216">
        <w:trPr>
          <w:trHeight w:val="227"/>
        </w:trPr>
        <w:tc>
          <w:tcPr>
            <w:tcW w:w="1985" w:type="dxa"/>
            <w:tcBorders>
              <w:top w:val="dotted" w:sz="4" w:space="0" w:color="auto"/>
              <w:bottom w:val="dotted" w:sz="4" w:space="0" w:color="auto"/>
            </w:tcBorders>
            <w:vAlign w:val="bottom"/>
          </w:tcPr>
          <w:p w14:paraId="1F44F9B0" w14:textId="77777777" w:rsidR="004D256A" w:rsidRPr="00972623" w:rsidRDefault="004D256A" w:rsidP="007428A2">
            <w:pPr>
              <w:spacing w:before="60" w:line="240" w:lineRule="exact"/>
              <w:ind w:left="57" w:firstLine="0"/>
              <w:jc w:val="left"/>
              <w:rPr>
                <w:rFonts w:cs="Arial"/>
                <w:sz w:val="20"/>
              </w:rPr>
            </w:pPr>
            <w:r w:rsidRPr="00972623">
              <w:rPr>
                <w:rFonts w:cs="Arial"/>
                <w:sz w:val="20"/>
              </w:rPr>
              <w:t xml:space="preserve">Ноябрь </w:t>
            </w:r>
          </w:p>
        </w:tc>
        <w:tc>
          <w:tcPr>
            <w:tcW w:w="1486" w:type="dxa"/>
            <w:tcBorders>
              <w:top w:val="dotted" w:sz="4" w:space="0" w:color="auto"/>
              <w:bottom w:val="dotted" w:sz="4" w:space="0" w:color="auto"/>
            </w:tcBorders>
            <w:vAlign w:val="bottom"/>
          </w:tcPr>
          <w:p w14:paraId="342B9F0B"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197519,2</w:t>
            </w:r>
          </w:p>
        </w:tc>
        <w:tc>
          <w:tcPr>
            <w:tcW w:w="1158" w:type="dxa"/>
            <w:tcBorders>
              <w:top w:val="dotted" w:sz="4" w:space="0" w:color="auto"/>
              <w:bottom w:val="dotted" w:sz="4" w:space="0" w:color="auto"/>
            </w:tcBorders>
            <w:vAlign w:val="bottom"/>
          </w:tcPr>
          <w:p w14:paraId="08813520"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91,8</w:t>
            </w:r>
          </w:p>
        </w:tc>
        <w:tc>
          <w:tcPr>
            <w:tcW w:w="1183" w:type="dxa"/>
            <w:tcBorders>
              <w:top w:val="dotted" w:sz="4" w:space="0" w:color="auto"/>
              <w:bottom w:val="dotted" w:sz="4" w:space="0" w:color="auto"/>
            </w:tcBorders>
            <w:vAlign w:val="bottom"/>
          </w:tcPr>
          <w:p w14:paraId="5FDFD514"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99,5</w:t>
            </w:r>
          </w:p>
        </w:tc>
        <w:tc>
          <w:tcPr>
            <w:tcW w:w="1276" w:type="dxa"/>
            <w:tcBorders>
              <w:top w:val="dotted" w:sz="4" w:space="0" w:color="auto"/>
              <w:bottom w:val="dotted" w:sz="4" w:space="0" w:color="auto"/>
            </w:tcBorders>
            <w:vAlign w:val="bottom"/>
          </w:tcPr>
          <w:p w14:paraId="28FE52E8" w14:textId="77777777" w:rsidR="004D256A" w:rsidRPr="00D4229A" w:rsidRDefault="004D256A" w:rsidP="007428A2">
            <w:pPr>
              <w:keepNext/>
              <w:keepLines/>
              <w:spacing w:before="60" w:line="240" w:lineRule="exact"/>
              <w:ind w:firstLine="0"/>
              <w:jc w:val="center"/>
              <w:rPr>
                <w:rFonts w:cs="Arial"/>
                <w:sz w:val="20"/>
              </w:rPr>
            </w:pPr>
            <w:r>
              <w:rPr>
                <w:rFonts w:cs="Arial"/>
                <w:sz w:val="20"/>
              </w:rPr>
              <w:t>173857,9</w:t>
            </w:r>
          </w:p>
        </w:tc>
        <w:tc>
          <w:tcPr>
            <w:tcW w:w="992" w:type="dxa"/>
            <w:tcBorders>
              <w:top w:val="dotted" w:sz="4" w:space="0" w:color="auto"/>
              <w:bottom w:val="dotted" w:sz="4" w:space="0" w:color="auto"/>
            </w:tcBorders>
            <w:vAlign w:val="bottom"/>
          </w:tcPr>
          <w:p w14:paraId="3FBF64AD" w14:textId="77777777" w:rsidR="004D256A" w:rsidRPr="00D4229A" w:rsidRDefault="004D256A" w:rsidP="007428A2">
            <w:pPr>
              <w:keepNext/>
              <w:keepLines/>
              <w:spacing w:before="60" w:line="240" w:lineRule="exact"/>
              <w:ind w:firstLine="0"/>
              <w:jc w:val="center"/>
              <w:rPr>
                <w:rFonts w:cs="Arial"/>
                <w:sz w:val="20"/>
              </w:rPr>
            </w:pPr>
            <w:r>
              <w:rPr>
                <w:rFonts w:cs="Arial"/>
                <w:sz w:val="20"/>
              </w:rPr>
              <w:t>91,8</w:t>
            </w:r>
          </w:p>
        </w:tc>
        <w:tc>
          <w:tcPr>
            <w:tcW w:w="1276" w:type="dxa"/>
            <w:tcBorders>
              <w:top w:val="dotted" w:sz="4" w:space="0" w:color="auto"/>
              <w:bottom w:val="dotted" w:sz="4" w:space="0" w:color="auto"/>
            </w:tcBorders>
            <w:vAlign w:val="bottom"/>
          </w:tcPr>
          <w:p w14:paraId="2C8604E2" w14:textId="77777777" w:rsidR="004D256A" w:rsidRPr="00D4229A" w:rsidRDefault="004D256A" w:rsidP="007428A2">
            <w:pPr>
              <w:keepNext/>
              <w:keepLines/>
              <w:spacing w:before="60" w:line="240" w:lineRule="exact"/>
              <w:ind w:firstLine="0"/>
              <w:jc w:val="center"/>
              <w:rPr>
                <w:rFonts w:cs="Arial"/>
                <w:sz w:val="20"/>
              </w:rPr>
            </w:pPr>
            <w:r>
              <w:rPr>
                <w:rFonts w:cs="Arial"/>
                <w:sz w:val="20"/>
              </w:rPr>
              <w:t>102,0</w:t>
            </w:r>
          </w:p>
        </w:tc>
      </w:tr>
      <w:tr w:rsidR="004D256A" w:rsidRPr="00972623" w14:paraId="22286E45" w14:textId="77777777" w:rsidTr="00BE1216">
        <w:trPr>
          <w:trHeight w:val="195"/>
        </w:trPr>
        <w:tc>
          <w:tcPr>
            <w:tcW w:w="1985" w:type="dxa"/>
            <w:tcBorders>
              <w:top w:val="dotted" w:sz="4" w:space="0" w:color="auto"/>
              <w:bottom w:val="dotted" w:sz="4" w:space="0" w:color="auto"/>
            </w:tcBorders>
            <w:vAlign w:val="bottom"/>
          </w:tcPr>
          <w:p w14:paraId="4C1912E1" w14:textId="77777777" w:rsidR="004D256A" w:rsidRPr="00972623" w:rsidRDefault="004D256A" w:rsidP="007428A2">
            <w:pPr>
              <w:spacing w:before="60" w:line="240" w:lineRule="exact"/>
              <w:ind w:left="114" w:hanging="57"/>
              <w:jc w:val="left"/>
              <w:rPr>
                <w:rFonts w:cs="Arial"/>
                <w:sz w:val="20"/>
              </w:rPr>
            </w:pPr>
            <w:r w:rsidRPr="00972623">
              <w:rPr>
                <w:rFonts w:cs="Arial"/>
                <w:sz w:val="20"/>
              </w:rPr>
              <w:t>Декабрь</w:t>
            </w:r>
          </w:p>
        </w:tc>
        <w:tc>
          <w:tcPr>
            <w:tcW w:w="1486" w:type="dxa"/>
            <w:tcBorders>
              <w:top w:val="dotted" w:sz="4" w:space="0" w:color="auto"/>
              <w:bottom w:val="dotted" w:sz="4" w:space="0" w:color="auto"/>
            </w:tcBorders>
            <w:vAlign w:val="bottom"/>
          </w:tcPr>
          <w:p w14:paraId="78F61608"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229525,3</w:t>
            </w:r>
          </w:p>
        </w:tc>
        <w:tc>
          <w:tcPr>
            <w:tcW w:w="1158" w:type="dxa"/>
            <w:tcBorders>
              <w:top w:val="dotted" w:sz="4" w:space="0" w:color="auto"/>
              <w:bottom w:val="dotted" w:sz="4" w:space="0" w:color="auto"/>
            </w:tcBorders>
            <w:vAlign w:val="bottom"/>
          </w:tcPr>
          <w:p w14:paraId="13B81803"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115,4</w:t>
            </w:r>
          </w:p>
        </w:tc>
        <w:tc>
          <w:tcPr>
            <w:tcW w:w="1183" w:type="dxa"/>
            <w:tcBorders>
              <w:top w:val="dotted" w:sz="4" w:space="0" w:color="auto"/>
              <w:bottom w:val="dotted" w:sz="4" w:space="0" w:color="auto"/>
            </w:tcBorders>
            <w:vAlign w:val="bottom"/>
          </w:tcPr>
          <w:p w14:paraId="187DDC2C" w14:textId="77777777" w:rsidR="004D256A" w:rsidRPr="00D4229A" w:rsidRDefault="004D256A" w:rsidP="007428A2">
            <w:pPr>
              <w:keepNext/>
              <w:keepLines/>
              <w:spacing w:before="60" w:line="240" w:lineRule="exact"/>
              <w:ind w:firstLine="0"/>
              <w:jc w:val="center"/>
              <w:rPr>
                <w:rFonts w:cs="Arial"/>
                <w:sz w:val="20"/>
              </w:rPr>
            </w:pPr>
            <w:r w:rsidRPr="00D4229A">
              <w:rPr>
                <w:rFonts w:cs="Arial"/>
                <w:sz w:val="20"/>
              </w:rPr>
              <w:t>93,0</w:t>
            </w:r>
          </w:p>
        </w:tc>
        <w:tc>
          <w:tcPr>
            <w:tcW w:w="1276" w:type="dxa"/>
            <w:tcBorders>
              <w:top w:val="dotted" w:sz="4" w:space="0" w:color="auto"/>
              <w:bottom w:val="dotted" w:sz="4" w:space="0" w:color="auto"/>
            </w:tcBorders>
            <w:vAlign w:val="bottom"/>
          </w:tcPr>
          <w:p w14:paraId="2F74367D" w14:textId="77777777" w:rsidR="004D256A" w:rsidRPr="00D4229A" w:rsidRDefault="004D256A" w:rsidP="007428A2">
            <w:pPr>
              <w:keepNext/>
              <w:keepLines/>
              <w:spacing w:before="60" w:line="240" w:lineRule="exact"/>
              <w:ind w:firstLine="0"/>
              <w:jc w:val="center"/>
              <w:rPr>
                <w:rFonts w:cs="Arial"/>
                <w:sz w:val="20"/>
              </w:rPr>
            </w:pPr>
            <w:r>
              <w:rPr>
                <w:rFonts w:cs="Arial"/>
                <w:sz w:val="20"/>
              </w:rPr>
              <w:t>203102,4</w:t>
            </w:r>
          </w:p>
        </w:tc>
        <w:tc>
          <w:tcPr>
            <w:tcW w:w="992" w:type="dxa"/>
            <w:tcBorders>
              <w:top w:val="dotted" w:sz="4" w:space="0" w:color="auto"/>
              <w:bottom w:val="dotted" w:sz="4" w:space="0" w:color="auto"/>
            </w:tcBorders>
            <w:vAlign w:val="bottom"/>
          </w:tcPr>
          <w:p w14:paraId="185B1D39" w14:textId="77777777" w:rsidR="004D256A" w:rsidRPr="00D4229A" w:rsidRDefault="004D256A" w:rsidP="007428A2">
            <w:pPr>
              <w:keepNext/>
              <w:keepLines/>
              <w:spacing w:before="60" w:line="240" w:lineRule="exact"/>
              <w:ind w:firstLine="0"/>
              <w:jc w:val="center"/>
              <w:rPr>
                <w:rFonts w:cs="Arial"/>
                <w:sz w:val="20"/>
              </w:rPr>
            </w:pPr>
            <w:r>
              <w:rPr>
                <w:rFonts w:cs="Arial"/>
                <w:sz w:val="20"/>
              </w:rPr>
              <w:t>116,0</w:t>
            </w:r>
          </w:p>
        </w:tc>
        <w:tc>
          <w:tcPr>
            <w:tcW w:w="1276" w:type="dxa"/>
            <w:tcBorders>
              <w:top w:val="dotted" w:sz="4" w:space="0" w:color="auto"/>
              <w:bottom w:val="dotted" w:sz="4" w:space="0" w:color="auto"/>
            </w:tcBorders>
            <w:vAlign w:val="bottom"/>
          </w:tcPr>
          <w:p w14:paraId="7A7CD5F1" w14:textId="77777777" w:rsidR="004D256A" w:rsidRPr="00D4229A" w:rsidRDefault="004D256A" w:rsidP="007428A2">
            <w:pPr>
              <w:keepNext/>
              <w:keepLines/>
              <w:spacing w:before="60" w:line="240" w:lineRule="exact"/>
              <w:ind w:firstLine="0"/>
              <w:jc w:val="center"/>
              <w:rPr>
                <w:rFonts w:cs="Arial"/>
                <w:sz w:val="20"/>
              </w:rPr>
            </w:pPr>
            <w:r>
              <w:rPr>
                <w:rFonts w:cs="Arial"/>
                <w:sz w:val="20"/>
              </w:rPr>
              <w:t>93,1</w:t>
            </w:r>
          </w:p>
        </w:tc>
      </w:tr>
      <w:tr w:rsidR="004D256A" w:rsidRPr="00CA1464" w14:paraId="4E0EEF18" w14:textId="77777777" w:rsidTr="00BE1216">
        <w:trPr>
          <w:trHeight w:val="227"/>
        </w:trPr>
        <w:tc>
          <w:tcPr>
            <w:tcW w:w="1985" w:type="dxa"/>
            <w:tcBorders>
              <w:top w:val="dotted" w:sz="4" w:space="0" w:color="auto"/>
            </w:tcBorders>
            <w:vAlign w:val="bottom"/>
          </w:tcPr>
          <w:p w14:paraId="041B2051" w14:textId="77777777" w:rsidR="004D256A" w:rsidRPr="00CA1464" w:rsidRDefault="004D256A" w:rsidP="007428A2">
            <w:pPr>
              <w:spacing w:before="60" w:line="240" w:lineRule="exact"/>
              <w:ind w:left="114" w:hanging="57"/>
              <w:jc w:val="left"/>
              <w:rPr>
                <w:rFonts w:cs="Arial"/>
                <w:i/>
                <w:sz w:val="20"/>
              </w:rPr>
            </w:pPr>
            <w:r w:rsidRPr="00CA1464">
              <w:rPr>
                <w:rFonts w:cs="Arial"/>
                <w:i/>
                <w:sz w:val="20"/>
              </w:rPr>
              <w:t>Год</w:t>
            </w:r>
          </w:p>
        </w:tc>
        <w:tc>
          <w:tcPr>
            <w:tcW w:w="1486" w:type="dxa"/>
            <w:tcBorders>
              <w:top w:val="dotted" w:sz="4" w:space="0" w:color="auto"/>
            </w:tcBorders>
            <w:vAlign w:val="bottom"/>
          </w:tcPr>
          <w:p w14:paraId="1FB36F56"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2156649,4</w:t>
            </w:r>
          </w:p>
        </w:tc>
        <w:tc>
          <w:tcPr>
            <w:tcW w:w="1158" w:type="dxa"/>
            <w:tcBorders>
              <w:top w:val="dotted" w:sz="4" w:space="0" w:color="auto"/>
            </w:tcBorders>
            <w:vAlign w:val="bottom"/>
          </w:tcPr>
          <w:p w14:paraId="41C2FAA7" w14:textId="77777777" w:rsidR="004D256A" w:rsidRPr="00D4229A" w:rsidRDefault="004D256A" w:rsidP="007428A2">
            <w:pPr>
              <w:keepNext/>
              <w:keepLines/>
              <w:spacing w:before="60" w:line="240" w:lineRule="exact"/>
              <w:ind w:firstLine="0"/>
              <w:jc w:val="center"/>
              <w:rPr>
                <w:rFonts w:cs="Arial"/>
                <w:i/>
                <w:sz w:val="20"/>
              </w:rPr>
            </w:pPr>
          </w:p>
        </w:tc>
        <w:tc>
          <w:tcPr>
            <w:tcW w:w="1183" w:type="dxa"/>
            <w:tcBorders>
              <w:top w:val="dotted" w:sz="4" w:space="0" w:color="auto"/>
            </w:tcBorders>
            <w:vAlign w:val="bottom"/>
          </w:tcPr>
          <w:p w14:paraId="7016AC49" w14:textId="77777777" w:rsidR="004D256A" w:rsidRPr="00D4229A" w:rsidRDefault="004D256A" w:rsidP="007428A2">
            <w:pPr>
              <w:keepNext/>
              <w:keepLines/>
              <w:spacing w:before="60" w:line="240" w:lineRule="exact"/>
              <w:ind w:firstLine="0"/>
              <w:jc w:val="center"/>
              <w:rPr>
                <w:rFonts w:cs="Arial"/>
                <w:i/>
                <w:sz w:val="20"/>
              </w:rPr>
            </w:pPr>
            <w:r w:rsidRPr="00D4229A">
              <w:rPr>
                <w:rFonts w:cs="Arial"/>
                <w:i/>
                <w:sz w:val="20"/>
              </w:rPr>
              <w:t>100,6</w:t>
            </w:r>
          </w:p>
        </w:tc>
        <w:tc>
          <w:tcPr>
            <w:tcW w:w="1276" w:type="dxa"/>
            <w:tcBorders>
              <w:top w:val="dotted" w:sz="4" w:space="0" w:color="auto"/>
            </w:tcBorders>
            <w:vAlign w:val="bottom"/>
          </w:tcPr>
          <w:p w14:paraId="30DC61A2" w14:textId="77777777" w:rsidR="004D256A" w:rsidRPr="00D4229A" w:rsidRDefault="004D256A" w:rsidP="007428A2">
            <w:pPr>
              <w:keepNext/>
              <w:keepLines/>
              <w:spacing w:before="60" w:line="240" w:lineRule="exact"/>
              <w:ind w:firstLine="0"/>
              <w:jc w:val="center"/>
              <w:rPr>
                <w:rFonts w:cs="Arial"/>
                <w:i/>
                <w:sz w:val="20"/>
              </w:rPr>
            </w:pPr>
            <w:r>
              <w:rPr>
                <w:rFonts w:cs="Arial"/>
                <w:i/>
                <w:sz w:val="20"/>
              </w:rPr>
              <w:t>1878983,4</w:t>
            </w:r>
          </w:p>
        </w:tc>
        <w:tc>
          <w:tcPr>
            <w:tcW w:w="992" w:type="dxa"/>
            <w:tcBorders>
              <w:top w:val="dotted" w:sz="4" w:space="0" w:color="auto"/>
            </w:tcBorders>
            <w:vAlign w:val="bottom"/>
          </w:tcPr>
          <w:p w14:paraId="119A5A19" w14:textId="77777777" w:rsidR="004D256A" w:rsidRPr="00D4229A" w:rsidRDefault="004D256A" w:rsidP="007428A2">
            <w:pPr>
              <w:keepNext/>
              <w:keepLines/>
              <w:spacing w:before="60" w:line="240" w:lineRule="exact"/>
              <w:ind w:firstLine="0"/>
              <w:jc w:val="center"/>
              <w:rPr>
                <w:rFonts w:cs="Arial"/>
                <w:i/>
                <w:sz w:val="20"/>
              </w:rPr>
            </w:pPr>
          </w:p>
        </w:tc>
        <w:tc>
          <w:tcPr>
            <w:tcW w:w="1276" w:type="dxa"/>
            <w:tcBorders>
              <w:top w:val="dotted" w:sz="4" w:space="0" w:color="auto"/>
            </w:tcBorders>
            <w:vAlign w:val="bottom"/>
          </w:tcPr>
          <w:p w14:paraId="697F272E" w14:textId="77777777" w:rsidR="004D256A" w:rsidRPr="00D4229A" w:rsidRDefault="004D256A" w:rsidP="007428A2">
            <w:pPr>
              <w:keepNext/>
              <w:keepLines/>
              <w:spacing w:before="60" w:line="240" w:lineRule="exact"/>
              <w:ind w:firstLine="0"/>
              <w:jc w:val="center"/>
              <w:rPr>
                <w:rFonts w:cs="Arial"/>
                <w:i/>
                <w:sz w:val="20"/>
              </w:rPr>
            </w:pPr>
            <w:r>
              <w:rPr>
                <w:rFonts w:cs="Arial"/>
                <w:i/>
                <w:sz w:val="20"/>
              </w:rPr>
              <w:t>101,7</w:t>
            </w:r>
          </w:p>
        </w:tc>
      </w:tr>
      <w:tr w:rsidR="004D256A" w:rsidRPr="00972623" w14:paraId="0384A17E" w14:textId="77777777" w:rsidTr="00BE1216">
        <w:trPr>
          <w:trHeight w:val="227"/>
        </w:trPr>
        <w:tc>
          <w:tcPr>
            <w:tcW w:w="9356" w:type="dxa"/>
            <w:gridSpan w:val="7"/>
            <w:vAlign w:val="bottom"/>
          </w:tcPr>
          <w:p w14:paraId="2DF74E53" w14:textId="77777777" w:rsidR="004D256A" w:rsidRPr="00D4229A" w:rsidRDefault="004D256A" w:rsidP="007428A2">
            <w:pPr>
              <w:spacing w:before="60" w:line="240" w:lineRule="exact"/>
              <w:ind w:firstLine="0"/>
              <w:jc w:val="center"/>
              <w:rPr>
                <w:rFonts w:cs="Arial"/>
                <w:b/>
                <w:sz w:val="20"/>
              </w:rPr>
            </w:pPr>
            <w:r w:rsidRPr="00D4229A">
              <w:rPr>
                <w:rFonts w:cs="Arial"/>
                <w:b/>
                <w:sz w:val="20"/>
              </w:rPr>
              <w:t>2022 год</w:t>
            </w:r>
          </w:p>
        </w:tc>
      </w:tr>
      <w:tr w:rsidR="004D256A" w:rsidRPr="00BE1216" w14:paraId="5401A71F" w14:textId="77777777" w:rsidTr="00BE1216">
        <w:trPr>
          <w:trHeight w:val="227"/>
        </w:trPr>
        <w:tc>
          <w:tcPr>
            <w:tcW w:w="1985" w:type="dxa"/>
            <w:vAlign w:val="bottom"/>
          </w:tcPr>
          <w:p w14:paraId="1234225D" w14:textId="77777777" w:rsidR="004D256A" w:rsidRPr="00BE1216" w:rsidRDefault="004D256A" w:rsidP="007428A2">
            <w:pPr>
              <w:spacing w:before="60" w:line="240" w:lineRule="exact"/>
              <w:ind w:left="114" w:hanging="57"/>
              <w:jc w:val="left"/>
              <w:rPr>
                <w:rFonts w:cs="Arial"/>
                <w:sz w:val="20"/>
              </w:rPr>
            </w:pPr>
            <w:r w:rsidRPr="00BE1216">
              <w:rPr>
                <w:rFonts w:cs="Arial"/>
                <w:sz w:val="20"/>
              </w:rPr>
              <w:t>Январь</w:t>
            </w:r>
          </w:p>
        </w:tc>
        <w:tc>
          <w:tcPr>
            <w:tcW w:w="1486" w:type="dxa"/>
            <w:vAlign w:val="bottom"/>
          </w:tcPr>
          <w:p w14:paraId="7516F71D"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127791,6</w:t>
            </w:r>
          </w:p>
        </w:tc>
        <w:tc>
          <w:tcPr>
            <w:tcW w:w="1158" w:type="dxa"/>
            <w:vAlign w:val="bottom"/>
          </w:tcPr>
          <w:p w14:paraId="0D130F9F"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54,9</w:t>
            </w:r>
          </w:p>
        </w:tc>
        <w:tc>
          <w:tcPr>
            <w:tcW w:w="1183" w:type="dxa"/>
            <w:vAlign w:val="bottom"/>
          </w:tcPr>
          <w:p w14:paraId="2F4AF272"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97,2</w:t>
            </w:r>
          </w:p>
        </w:tc>
        <w:tc>
          <w:tcPr>
            <w:tcW w:w="1276" w:type="dxa"/>
            <w:vAlign w:val="bottom"/>
          </w:tcPr>
          <w:p w14:paraId="6943D548"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112452,5</w:t>
            </w:r>
          </w:p>
        </w:tc>
        <w:tc>
          <w:tcPr>
            <w:tcW w:w="992" w:type="dxa"/>
            <w:vAlign w:val="bottom"/>
          </w:tcPr>
          <w:p w14:paraId="6A5A0B23"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54,6</w:t>
            </w:r>
          </w:p>
        </w:tc>
        <w:tc>
          <w:tcPr>
            <w:tcW w:w="1276" w:type="dxa"/>
            <w:vAlign w:val="bottom"/>
          </w:tcPr>
          <w:p w14:paraId="1B6A31B5" w14:textId="77777777" w:rsidR="004D256A" w:rsidRPr="00BE1216" w:rsidRDefault="004D256A" w:rsidP="007428A2">
            <w:pPr>
              <w:keepNext/>
              <w:keepLines/>
              <w:spacing w:before="60" w:line="240" w:lineRule="exact"/>
              <w:ind w:firstLine="0"/>
              <w:jc w:val="center"/>
              <w:rPr>
                <w:rFonts w:cs="Arial"/>
                <w:sz w:val="20"/>
              </w:rPr>
            </w:pPr>
            <w:r w:rsidRPr="00BE1216">
              <w:rPr>
                <w:rFonts w:cs="Arial"/>
                <w:sz w:val="20"/>
              </w:rPr>
              <w:t>96,9</w:t>
            </w:r>
          </w:p>
        </w:tc>
      </w:tr>
      <w:tr w:rsidR="004D256A" w:rsidRPr="00446DD8" w14:paraId="52B9F823" w14:textId="77777777" w:rsidTr="00BE1216">
        <w:trPr>
          <w:trHeight w:val="227"/>
        </w:trPr>
        <w:tc>
          <w:tcPr>
            <w:tcW w:w="9356" w:type="dxa"/>
            <w:gridSpan w:val="7"/>
            <w:vAlign w:val="bottom"/>
          </w:tcPr>
          <w:p w14:paraId="5E753D35" w14:textId="6BCD41D0" w:rsidR="004D256A" w:rsidRPr="00446DD8" w:rsidRDefault="004D256A" w:rsidP="00BE1216">
            <w:pPr>
              <w:keepNext/>
              <w:keepLines/>
              <w:spacing w:before="40" w:line="240" w:lineRule="exact"/>
              <w:ind w:firstLine="134"/>
              <w:jc w:val="left"/>
              <w:rPr>
                <w:rFonts w:cs="Arial"/>
                <w:sz w:val="20"/>
              </w:rPr>
            </w:pPr>
            <w:r w:rsidRPr="00446DD8">
              <w:rPr>
                <w:rFonts w:cs="Arial"/>
                <w:sz w:val="20"/>
                <w:vertAlign w:val="superscript"/>
              </w:rPr>
              <w:t>1)</w:t>
            </w:r>
            <w:r w:rsidRPr="00446DD8">
              <w:rPr>
                <w:rFonts w:cs="Arial"/>
                <w:sz w:val="20"/>
              </w:rPr>
              <w:t xml:space="preserve"> В сопоставимых ценах</w:t>
            </w:r>
            <w:r>
              <w:rPr>
                <w:rFonts w:cs="Arial"/>
                <w:sz w:val="20"/>
              </w:rPr>
              <w:t>.</w:t>
            </w:r>
          </w:p>
        </w:tc>
      </w:tr>
    </w:tbl>
    <w:p w14:paraId="1CE3173F" w14:textId="77777777" w:rsidR="00A44431" w:rsidRPr="008E0D59" w:rsidRDefault="00A44431" w:rsidP="007428A2">
      <w:pPr>
        <w:spacing w:before="240" w:line="240" w:lineRule="auto"/>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827"/>
        <w:gridCol w:w="993"/>
        <w:gridCol w:w="1559"/>
        <w:gridCol w:w="1134"/>
        <w:gridCol w:w="1701"/>
      </w:tblGrid>
      <w:tr w:rsidR="00A44431" w:rsidRPr="00663555" w14:paraId="34C30271" w14:textId="77777777" w:rsidTr="00A44431">
        <w:trPr>
          <w:tblHeader/>
        </w:trPr>
        <w:tc>
          <w:tcPr>
            <w:tcW w:w="3827" w:type="dxa"/>
            <w:vMerge w:val="restart"/>
            <w:tcBorders>
              <w:top w:val="double" w:sz="6" w:space="0" w:color="auto"/>
              <w:left w:val="double" w:sz="6" w:space="0" w:color="auto"/>
              <w:right w:val="single" w:sz="6" w:space="0" w:color="auto"/>
            </w:tcBorders>
            <w:shd w:val="clear" w:color="auto" w:fill="auto"/>
          </w:tcPr>
          <w:p w14:paraId="4EFF86B5" w14:textId="77777777" w:rsidR="00A44431" w:rsidRPr="00663555" w:rsidRDefault="00A44431" w:rsidP="00A44431">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3BDFA349" w14:textId="77777777" w:rsidR="00A44431" w:rsidRPr="00663555" w:rsidRDefault="00A44431" w:rsidP="00A44431">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0D87FB5E" w14:textId="77777777" w:rsidR="00A44431" w:rsidRPr="00663555" w:rsidRDefault="00A44431" w:rsidP="00A44431">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A44431" w:rsidRPr="00663555" w14:paraId="639DA42D" w14:textId="77777777" w:rsidTr="00A44431">
        <w:trPr>
          <w:tblHeader/>
        </w:trPr>
        <w:tc>
          <w:tcPr>
            <w:tcW w:w="3827" w:type="dxa"/>
            <w:vMerge/>
            <w:tcBorders>
              <w:left w:val="double" w:sz="6" w:space="0" w:color="auto"/>
              <w:bottom w:val="single" w:sz="6" w:space="0" w:color="auto"/>
              <w:right w:val="single" w:sz="6" w:space="0" w:color="auto"/>
            </w:tcBorders>
            <w:shd w:val="clear" w:color="auto" w:fill="auto"/>
          </w:tcPr>
          <w:p w14:paraId="384172DB" w14:textId="77777777" w:rsidR="00A44431" w:rsidRPr="00663555" w:rsidRDefault="00A44431" w:rsidP="00A44431">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1E0122D" w14:textId="77777777" w:rsidR="00A44431" w:rsidRPr="00663555" w:rsidRDefault="00A44431" w:rsidP="00A44431">
            <w:pPr>
              <w:spacing w:before="40" w:line="240" w:lineRule="exact"/>
              <w:ind w:firstLine="0"/>
              <w:jc w:val="center"/>
              <w:rPr>
                <w:rFonts w:cs="Arial"/>
                <w:i/>
                <w:sz w:val="20"/>
              </w:rPr>
            </w:pPr>
            <w:r>
              <w:rPr>
                <w:rFonts w:cs="Arial"/>
                <w:i/>
                <w:sz w:val="20"/>
              </w:rPr>
              <w:t>январь</w:t>
            </w:r>
            <w:r w:rsidRPr="00C873FB">
              <w:rPr>
                <w:rFonts w:cs="Arial"/>
                <w:i/>
                <w:sz w:val="20"/>
              </w:rPr>
              <w:t xml:space="preserve"> </w:t>
            </w:r>
            <w:r>
              <w:rPr>
                <w:rFonts w:cs="Arial"/>
                <w:i/>
                <w:sz w:val="20"/>
              </w:rPr>
              <w:t>2022</w:t>
            </w:r>
            <w:r w:rsidRPr="00C873FB">
              <w:rPr>
                <w:rFonts w:cs="Arial"/>
                <w:i/>
                <w:sz w:val="20"/>
              </w:rPr>
              <w:t>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26214A" w14:textId="77777777" w:rsidR="00A44431" w:rsidRPr="00663555" w:rsidRDefault="00A44431" w:rsidP="00A44431">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DD7DEA9" w14:textId="77777777" w:rsidR="00A44431" w:rsidRPr="00663555" w:rsidRDefault="00A44431" w:rsidP="00A44431">
            <w:pPr>
              <w:spacing w:before="40" w:line="240" w:lineRule="exact"/>
              <w:ind w:firstLine="0"/>
              <w:jc w:val="center"/>
              <w:rPr>
                <w:rFonts w:cs="Arial"/>
                <w:i/>
                <w:sz w:val="20"/>
              </w:rPr>
            </w:pPr>
            <w:r>
              <w:rPr>
                <w:rFonts w:cs="Arial"/>
                <w:i/>
                <w:sz w:val="20"/>
              </w:rPr>
              <w:t>январь</w:t>
            </w:r>
            <w:r w:rsidRPr="00F6399D">
              <w:rPr>
                <w:rFonts w:cs="Arial"/>
                <w:i/>
                <w:sz w:val="20"/>
              </w:rPr>
              <w:t xml:space="preserve"> </w:t>
            </w:r>
            <w:r>
              <w:rPr>
                <w:rFonts w:cs="Arial"/>
                <w:i/>
                <w:sz w:val="20"/>
              </w:rPr>
              <w:t>2022</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0D85DDE0" w14:textId="77777777" w:rsidR="00A44431" w:rsidRPr="00663555" w:rsidRDefault="00A44431" w:rsidP="00A44431">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A44431" w:rsidRPr="00663555" w14:paraId="53E02274" w14:textId="77777777" w:rsidTr="00A44431">
        <w:trPr>
          <w:trHeight w:val="20"/>
        </w:trPr>
        <w:tc>
          <w:tcPr>
            <w:tcW w:w="9214" w:type="dxa"/>
            <w:gridSpan w:val="5"/>
            <w:tcBorders>
              <w:top w:val="single" w:sz="6" w:space="0" w:color="auto"/>
              <w:left w:val="double" w:sz="6" w:space="0" w:color="auto"/>
              <w:bottom w:val="single" w:sz="6" w:space="0" w:color="auto"/>
              <w:right w:val="double" w:sz="6" w:space="0" w:color="auto"/>
            </w:tcBorders>
            <w:shd w:val="clear" w:color="auto" w:fill="auto"/>
          </w:tcPr>
          <w:p w14:paraId="31B04F54" w14:textId="77777777" w:rsidR="00A44431" w:rsidRPr="00663555" w:rsidRDefault="00A44431" w:rsidP="007428A2">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A44431" w:rsidRPr="00A12B90" w14:paraId="16BE6A48" w14:textId="77777777" w:rsidTr="00A44431">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5896AD48" w14:textId="77777777" w:rsidR="00A44431" w:rsidRPr="00663555" w:rsidRDefault="00A44431" w:rsidP="007428A2">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278287A3" w14:textId="77777777" w:rsidR="00A44431" w:rsidRPr="00F35CAB" w:rsidRDefault="00A44431" w:rsidP="007428A2">
            <w:pPr>
              <w:keepNext/>
              <w:keepLines/>
              <w:spacing w:before="60" w:line="240" w:lineRule="exact"/>
              <w:ind w:firstLine="0"/>
              <w:jc w:val="center"/>
              <w:rPr>
                <w:rFonts w:cs="Arial"/>
                <w:sz w:val="20"/>
              </w:rPr>
            </w:pPr>
            <w:r>
              <w:rPr>
                <w:rFonts w:cs="Arial"/>
                <w:sz w:val="20"/>
              </w:rPr>
              <w:t>45777,0</w:t>
            </w:r>
          </w:p>
        </w:tc>
        <w:tc>
          <w:tcPr>
            <w:tcW w:w="1559" w:type="dxa"/>
            <w:tcBorders>
              <w:top w:val="single" w:sz="6" w:space="0" w:color="auto"/>
              <w:left w:val="single" w:sz="6" w:space="0" w:color="auto"/>
              <w:bottom w:val="dotted" w:sz="4" w:space="0" w:color="auto"/>
              <w:right w:val="single" w:sz="6" w:space="0" w:color="auto"/>
            </w:tcBorders>
          </w:tcPr>
          <w:p w14:paraId="559A41F1" w14:textId="77777777" w:rsidR="00A44431" w:rsidRPr="00F35CAB" w:rsidRDefault="00A44431" w:rsidP="007428A2">
            <w:pPr>
              <w:keepNext/>
              <w:keepLines/>
              <w:spacing w:before="60" w:line="240" w:lineRule="exact"/>
              <w:ind w:firstLine="0"/>
              <w:jc w:val="center"/>
              <w:rPr>
                <w:rFonts w:cs="Arial"/>
                <w:sz w:val="20"/>
              </w:rPr>
            </w:pPr>
            <w:r>
              <w:rPr>
                <w:rFonts w:cs="Arial"/>
                <w:sz w:val="20"/>
              </w:rPr>
              <w:t>60,7</w:t>
            </w:r>
          </w:p>
        </w:tc>
        <w:tc>
          <w:tcPr>
            <w:tcW w:w="1134" w:type="dxa"/>
            <w:tcBorders>
              <w:top w:val="single" w:sz="6" w:space="0" w:color="auto"/>
              <w:left w:val="single" w:sz="6" w:space="0" w:color="auto"/>
              <w:bottom w:val="dotted" w:sz="4" w:space="0" w:color="auto"/>
              <w:right w:val="single" w:sz="6" w:space="0" w:color="auto"/>
            </w:tcBorders>
          </w:tcPr>
          <w:p w14:paraId="19E0B091" w14:textId="77777777" w:rsidR="00A44431" w:rsidRPr="00F35CAB" w:rsidRDefault="00A44431" w:rsidP="007428A2">
            <w:pPr>
              <w:keepNext/>
              <w:keepLines/>
              <w:spacing w:before="60" w:line="240" w:lineRule="exact"/>
              <w:ind w:firstLine="0"/>
              <w:jc w:val="center"/>
              <w:rPr>
                <w:rFonts w:cs="Arial"/>
                <w:sz w:val="20"/>
              </w:rPr>
            </w:pPr>
            <w:r>
              <w:rPr>
                <w:rFonts w:cs="Arial"/>
                <w:sz w:val="20"/>
              </w:rPr>
              <w:t>27288,9</w:t>
            </w:r>
          </w:p>
        </w:tc>
        <w:tc>
          <w:tcPr>
            <w:tcW w:w="1701" w:type="dxa"/>
            <w:tcBorders>
              <w:top w:val="single" w:sz="6" w:space="0" w:color="auto"/>
              <w:left w:val="single" w:sz="6" w:space="0" w:color="auto"/>
              <w:bottom w:val="dotted" w:sz="4" w:space="0" w:color="auto"/>
              <w:right w:val="double" w:sz="6" w:space="0" w:color="auto"/>
            </w:tcBorders>
          </w:tcPr>
          <w:p w14:paraId="5BE2615F" w14:textId="77777777" w:rsidR="00A44431" w:rsidRPr="00F35CAB" w:rsidRDefault="00A44431" w:rsidP="007428A2">
            <w:pPr>
              <w:keepNext/>
              <w:keepLines/>
              <w:spacing w:before="60" w:line="240" w:lineRule="exact"/>
              <w:ind w:firstLine="0"/>
              <w:jc w:val="center"/>
              <w:rPr>
                <w:rFonts w:cs="Arial"/>
                <w:sz w:val="20"/>
              </w:rPr>
            </w:pPr>
            <w:r>
              <w:rPr>
                <w:rFonts w:cs="Arial"/>
                <w:sz w:val="20"/>
              </w:rPr>
              <w:t>194,8</w:t>
            </w:r>
          </w:p>
        </w:tc>
      </w:tr>
      <w:tr w:rsidR="00A44431" w:rsidRPr="00A12B90" w14:paraId="2CB1FB4D" w14:textId="77777777" w:rsidTr="00A44431">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22000DCC" w14:textId="77777777" w:rsidR="00A44431" w:rsidRPr="00663555" w:rsidRDefault="00A44431" w:rsidP="007428A2">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771E0314" w14:textId="77777777" w:rsidR="00A44431" w:rsidRPr="00F35CAB" w:rsidRDefault="00A44431" w:rsidP="007428A2">
            <w:pPr>
              <w:keepNext/>
              <w:keepLines/>
              <w:spacing w:before="60" w:line="240" w:lineRule="exact"/>
              <w:ind w:firstLine="0"/>
              <w:jc w:val="center"/>
              <w:rPr>
                <w:rFonts w:cs="Arial"/>
                <w:sz w:val="20"/>
              </w:rPr>
            </w:pPr>
            <w:r>
              <w:rPr>
                <w:rFonts w:cs="Arial"/>
                <w:sz w:val="20"/>
              </w:rPr>
              <w:t>40881,5</w:t>
            </w:r>
          </w:p>
        </w:tc>
        <w:tc>
          <w:tcPr>
            <w:tcW w:w="1559" w:type="dxa"/>
            <w:tcBorders>
              <w:top w:val="dotted" w:sz="4" w:space="0" w:color="auto"/>
              <w:left w:val="single" w:sz="6" w:space="0" w:color="auto"/>
              <w:bottom w:val="single" w:sz="6" w:space="0" w:color="auto"/>
              <w:right w:val="single" w:sz="6" w:space="0" w:color="auto"/>
            </w:tcBorders>
          </w:tcPr>
          <w:p w14:paraId="55690A67" w14:textId="77777777" w:rsidR="00A44431" w:rsidRPr="00F35CAB" w:rsidRDefault="00A44431" w:rsidP="007428A2">
            <w:pPr>
              <w:keepNext/>
              <w:keepLines/>
              <w:spacing w:before="60" w:line="240" w:lineRule="exact"/>
              <w:ind w:firstLine="0"/>
              <w:jc w:val="center"/>
              <w:rPr>
                <w:rFonts w:cs="Arial"/>
                <w:sz w:val="20"/>
              </w:rPr>
            </w:pPr>
            <w:r>
              <w:rPr>
                <w:rFonts w:cs="Arial"/>
                <w:sz w:val="20"/>
              </w:rPr>
              <w:t>70,8</w:t>
            </w:r>
          </w:p>
        </w:tc>
        <w:tc>
          <w:tcPr>
            <w:tcW w:w="1134" w:type="dxa"/>
            <w:tcBorders>
              <w:top w:val="dotted" w:sz="4" w:space="0" w:color="auto"/>
              <w:left w:val="single" w:sz="6" w:space="0" w:color="auto"/>
              <w:bottom w:val="single" w:sz="6" w:space="0" w:color="auto"/>
              <w:right w:val="single" w:sz="6" w:space="0" w:color="auto"/>
            </w:tcBorders>
          </w:tcPr>
          <w:p w14:paraId="39C10016" w14:textId="77777777" w:rsidR="00A44431" w:rsidRPr="00F35CAB" w:rsidRDefault="00A44431" w:rsidP="007428A2">
            <w:pPr>
              <w:keepNext/>
              <w:keepLines/>
              <w:spacing w:before="60" w:line="240" w:lineRule="exact"/>
              <w:ind w:firstLine="0"/>
              <w:jc w:val="center"/>
              <w:rPr>
                <w:rFonts w:cs="Arial"/>
                <w:sz w:val="20"/>
              </w:rPr>
            </w:pPr>
            <w:r>
              <w:rPr>
                <w:rFonts w:cs="Arial"/>
                <w:sz w:val="20"/>
              </w:rPr>
              <w:t>13561,9</w:t>
            </w:r>
          </w:p>
        </w:tc>
        <w:tc>
          <w:tcPr>
            <w:tcW w:w="1701" w:type="dxa"/>
            <w:tcBorders>
              <w:top w:val="dotted" w:sz="4" w:space="0" w:color="auto"/>
              <w:left w:val="single" w:sz="6" w:space="0" w:color="auto"/>
              <w:bottom w:val="single" w:sz="6" w:space="0" w:color="auto"/>
              <w:right w:val="double" w:sz="6" w:space="0" w:color="auto"/>
            </w:tcBorders>
          </w:tcPr>
          <w:p w14:paraId="3C2D30B2" w14:textId="77777777" w:rsidR="00A44431" w:rsidRPr="00F35CAB" w:rsidRDefault="00A44431" w:rsidP="007428A2">
            <w:pPr>
              <w:keepNext/>
              <w:keepLines/>
              <w:spacing w:before="60" w:line="240" w:lineRule="exact"/>
              <w:ind w:firstLine="0"/>
              <w:jc w:val="center"/>
              <w:rPr>
                <w:rFonts w:cs="Arial"/>
                <w:sz w:val="20"/>
              </w:rPr>
            </w:pPr>
            <w:r>
              <w:rPr>
                <w:rFonts w:cs="Arial"/>
                <w:sz w:val="20"/>
              </w:rPr>
              <w:t>127,9</w:t>
            </w:r>
          </w:p>
        </w:tc>
      </w:tr>
      <w:tr w:rsidR="00A44431" w:rsidRPr="00A12B90" w14:paraId="5165CE29" w14:textId="77777777" w:rsidTr="00A44431">
        <w:trPr>
          <w:trHeight w:val="20"/>
        </w:trPr>
        <w:tc>
          <w:tcPr>
            <w:tcW w:w="9214" w:type="dxa"/>
            <w:gridSpan w:val="5"/>
            <w:tcBorders>
              <w:top w:val="single" w:sz="6" w:space="0" w:color="auto"/>
              <w:left w:val="double" w:sz="6" w:space="0" w:color="auto"/>
              <w:bottom w:val="single" w:sz="6" w:space="0" w:color="auto"/>
              <w:right w:val="double" w:sz="6" w:space="0" w:color="auto"/>
            </w:tcBorders>
            <w:vAlign w:val="bottom"/>
          </w:tcPr>
          <w:p w14:paraId="43027C42" w14:textId="77777777" w:rsidR="00A44431" w:rsidRPr="001A3571" w:rsidRDefault="00A44431" w:rsidP="007428A2">
            <w:pPr>
              <w:spacing w:before="60" w:line="240" w:lineRule="exact"/>
              <w:ind w:firstLine="0"/>
              <w:jc w:val="left"/>
              <w:rPr>
                <w:rFonts w:cs="Arial"/>
                <w:i/>
                <w:sz w:val="20"/>
                <w:highlight w:val="yellow"/>
              </w:rPr>
            </w:pPr>
            <w:r w:rsidRPr="00F35CAB">
              <w:rPr>
                <w:rFonts w:cs="Arial"/>
                <w:b/>
                <w:i/>
                <w:sz w:val="20"/>
              </w:rPr>
              <w:t>Потребительские товары</w:t>
            </w:r>
          </w:p>
        </w:tc>
      </w:tr>
      <w:tr w:rsidR="00A44431" w:rsidRPr="00F35CAB" w14:paraId="1B06169E" w14:textId="77777777" w:rsidTr="00A44431">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49A2E119" w14:textId="77777777" w:rsidR="00A44431" w:rsidRPr="00663555" w:rsidRDefault="00A44431" w:rsidP="007428A2">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08A24CA2" w14:textId="77777777" w:rsidR="00A44431" w:rsidRPr="00F35CAB" w:rsidRDefault="00A44431" w:rsidP="007428A2">
            <w:pPr>
              <w:keepNext/>
              <w:keepLines/>
              <w:spacing w:before="60" w:line="240" w:lineRule="exact"/>
              <w:ind w:firstLine="0"/>
              <w:jc w:val="center"/>
              <w:rPr>
                <w:rFonts w:cs="Arial"/>
                <w:sz w:val="20"/>
              </w:rPr>
            </w:pPr>
            <w:r>
              <w:rPr>
                <w:rFonts w:cs="Arial"/>
                <w:sz w:val="20"/>
              </w:rPr>
              <w:t>3100,1</w:t>
            </w:r>
          </w:p>
        </w:tc>
        <w:tc>
          <w:tcPr>
            <w:tcW w:w="1559" w:type="dxa"/>
            <w:tcBorders>
              <w:top w:val="single" w:sz="6" w:space="0" w:color="auto"/>
              <w:left w:val="single" w:sz="6" w:space="0" w:color="auto"/>
              <w:bottom w:val="dotted" w:sz="4" w:space="0" w:color="auto"/>
              <w:right w:val="single" w:sz="6" w:space="0" w:color="auto"/>
            </w:tcBorders>
            <w:vAlign w:val="bottom"/>
          </w:tcPr>
          <w:p w14:paraId="5562A071" w14:textId="77777777" w:rsidR="00A44431" w:rsidRPr="00F35CAB" w:rsidRDefault="00A44431" w:rsidP="007428A2">
            <w:pPr>
              <w:keepNext/>
              <w:keepLines/>
              <w:spacing w:before="60" w:line="240" w:lineRule="exact"/>
              <w:ind w:firstLine="0"/>
              <w:jc w:val="center"/>
              <w:rPr>
                <w:rFonts w:cs="Arial"/>
                <w:sz w:val="20"/>
              </w:rPr>
            </w:pPr>
            <w:r>
              <w:rPr>
                <w:rFonts w:cs="Arial"/>
                <w:sz w:val="20"/>
              </w:rPr>
              <w:t>114,4</w:t>
            </w:r>
          </w:p>
        </w:tc>
        <w:tc>
          <w:tcPr>
            <w:tcW w:w="1134" w:type="dxa"/>
            <w:tcBorders>
              <w:top w:val="single" w:sz="6" w:space="0" w:color="auto"/>
              <w:left w:val="single" w:sz="6" w:space="0" w:color="auto"/>
              <w:bottom w:val="dotted" w:sz="4" w:space="0" w:color="auto"/>
              <w:right w:val="single" w:sz="6" w:space="0" w:color="auto"/>
            </w:tcBorders>
            <w:vAlign w:val="bottom"/>
          </w:tcPr>
          <w:p w14:paraId="43B1F4BB" w14:textId="77777777" w:rsidR="00A44431" w:rsidRPr="00F35CAB" w:rsidRDefault="00A44431" w:rsidP="007428A2">
            <w:pPr>
              <w:keepNext/>
              <w:keepLines/>
              <w:spacing w:before="60" w:line="240" w:lineRule="exact"/>
              <w:ind w:firstLine="0"/>
              <w:jc w:val="center"/>
              <w:rPr>
                <w:rFonts w:cs="Arial"/>
                <w:sz w:val="20"/>
              </w:rPr>
            </w:pPr>
            <w:r>
              <w:rPr>
                <w:rFonts w:cs="Arial"/>
                <w:sz w:val="20"/>
              </w:rPr>
              <w:t>1943,5</w:t>
            </w:r>
          </w:p>
        </w:tc>
        <w:tc>
          <w:tcPr>
            <w:tcW w:w="1701" w:type="dxa"/>
            <w:tcBorders>
              <w:top w:val="single" w:sz="6" w:space="0" w:color="auto"/>
              <w:left w:val="single" w:sz="6" w:space="0" w:color="auto"/>
              <w:bottom w:val="dotted" w:sz="4" w:space="0" w:color="auto"/>
              <w:right w:val="double" w:sz="6" w:space="0" w:color="auto"/>
            </w:tcBorders>
            <w:vAlign w:val="bottom"/>
          </w:tcPr>
          <w:p w14:paraId="1D067012" w14:textId="77777777" w:rsidR="00A44431" w:rsidRPr="00F35CAB" w:rsidRDefault="00A44431" w:rsidP="007428A2">
            <w:pPr>
              <w:keepNext/>
              <w:keepLines/>
              <w:spacing w:before="60" w:line="240" w:lineRule="exact"/>
              <w:ind w:firstLine="0"/>
              <w:jc w:val="center"/>
              <w:rPr>
                <w:rFonts w:cs="Arial"/>
                <w:sz w:val="20"/>
              </w:rPr>
            </w:pPr>
            <w:r>
              <w:rPr>
                <w:rFonts w:cs="Arial"/>
                <w:sz w:val="20"/>
              </w:rPr>
              <w:t>123,6</w:t>
            </w:r>
          </w:p>
        </w:tc>
      </w:tr>
      <w:tr w:rsidR="00A44431" w:rsidRPr="00F35CAB" w14:paraId="3A086FDF"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39E6817" w14:textId="77777777" w:rsidR="00A44431" w:rsidRPr="00663555" w:rsidRDefault="00A44431" w:rsidP="007428A2">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F0C1923" w14:textId="77777777" w:rsidR="00A44431" w:rsidRPr="00F35CAB" w:rsidRDefault="00A44431" w:rsidP="007428A2">
            <w:pPr>
              <w:keepNext/>
              <w:keepLines/>
              <w:spacing w:before="60" w:line="240" w:lineRule="exact"/>
              <w:ind w:firstLine="0"/>
              <w:jc w:val="center"/>
              <w:rPr>
                <w:rFonts w:cs="Arial"/>
                <w:sz w:val="20"/>
              </w:rPr>
            </w:pPr>
            <w:r>
              <w:rPr>
                <w:rFonts w:cs="Arial"/>
                <w:sz w:val="20"/>
              </w:rPr>
              <w:t>366,4</w:t>
            </w:r>
          </w:p>
        </w:tc>
        <w:tc>
          <w:tcPr>
            <w:tcW w:w="1559" w:type="dxa"/>
            <w:tcBorders>
              <w:top w:val="dotted" w:sz="4" w:space="0" w:color="auto"/>
              <w:left w:val="single" w:sz="6" w:space="0" w:color="auto"/>
              <w:bottom w:val="dotted" w:sz="4" w:space="0" w:color="auto"/>
              <w:right w:val="single" w:sz="6" w:space="0" w:color="auto"/>
            </w:tcBorders>
            <w:vAlign w:val="bottom"/>
          </w:tcPr>
          <w:p w14:paraId="0E2D4B4E" w14:textId="77777777" w:rsidR="00A44431" w:rsidRPr="00F35CAB" w:rsidRDefault="00A44431" w:rsidP="007428A2">
            <w:pPr>
              <w:keepNext/>
              <w:keepLines/>
              <w:spacing w:before="60" w:line="240" w:lineRule="exact"/>
              <w:ind w:firstLine="0"/>
              <w:jc w:val="center"/>
              <w:rPr>
                <w:rFonts w:cs="Arial"/>
                <w:sz w:val="20"/>
              </w:rPr>
            </w:pPr>
            <w:r>
              <w:rPr>
                <w:rFonts w:cs="Arial"/>
                <w:sz w:val="20"/>
              </w:rPr>
              <w:t>158,5</w:t>
            </w:r>
          </w:p>
        </w:tc>
        <w:tc>
          <w:tcPr>
            <w:tcW w:w="1134" w:type="dxa"/>
            <w:tcBorders>
              <w:top w:val="dotted" w:sz="4" w:space="0" w:color="auto"/>
              <w:left w:val="single" w:sz="6" w:space="0" w:color="auto"/>
              <w:bottom w:val="dotted" w:sz="4" w:space="0" w:color="auto"/>
              <w:right w:val="single" w:sz="6" w:space="0" w:color="auto"/>
            </w:tcBorders>
            <w:vAlign w:val="bottom"/>
          </w:tcPr>
          <w:p w14:paraId="7AAE9EEA" w14:textId="77777777" w:rsidR="00A44431" w:rsidRPr="00F35CAB" w:rsidRDefault="00A44431" w:rsidP="007428A2">
            <w:pPr>
              <w:keepNext/>
              <w:keepLines/>
              <w:spacing w:before="60" w:line="240" w:lineRule="exact"/>
              <w:ind w:firstLine="0"/>
              <w:jc w:val="center"/>
              <w:rPr>
                <w:rFonts w:cs="Arial"/>
                <w:sz w:val="20"/>
              </w:rPr>
            </w:pPr>
            <w:r>
              <w:rPr>
                <w:rFonts w:cs="Arial"/>
                <w:sz w:val="20"/>
              </w:rPr>
              <w:t>223,3</w:t>
            </w:r>
          </w:p>
        </w:tc>
        <w:tc>
          <w:tcPr>
            <w:tcW w:w="1701" w:type="dxa"/>
            <w:tcBorders>
              <w:top w:val="dotted" w:sz="4" w:space="0" w:color="auto"/>
              <w:left w:val="single" w:sz="6" w:space="0" w:color="auto"/>
              <w:bottom w:val="dotted" w:sz="4" w:space="0" w:color="auto"/>
              <w:right w:val="double" w:sz="6" w:space="0" w:color="auto"/>
            </w:tcBorders>
            <w:vAlign w:val="bottom"/>
          </w:tcPr>
          <w:p w14:paraId="18135DF6" w14:textId="77777777" w:rsidR="00A44431" w:rsidRPr="00F35CAB" w:rsidRDefault="00A44431" w:rsidP="007428A2">
            <w:pPr>
              <w:keepNext/>
              <w:keepLines/>
              <w:spacing w:before="60" w:line="240" w:lineRule="exact"/>
              <w:ind w:firstLine="0"/>
              <w:jc w:val="center"/>
              <w:rPr>
                <w:rFonts w:cs="Arial"/>
                <w:sz w:val="20"/>
              </w:rPr>
            </w:pPr>
            <w:r>
              <w:rPr>
                <w:rFonts w:cs="Arial"/>
                <w:sz w:val="20"/>
              </w:rPr>
              <w:t>115,3</w:t>
            </w:r>
          </w:p>
        </w:tc>
      </w:tr>
      <w:tr w:rsidR="00A44431" w:rsidRPr="00F35CAB" w14:paraId="384595B7"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0B89F1E" w14:textId="77777777" w:rsidR="00A44431" w:rsidRPr="00663555" w:rsidRDefault="00A44431" w:rsidP="007428A2">
            <w:pPr>
              <w:spacing w:before="6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75BD2B52" w14:textId="77777777" w:rsidR="00A44431" w:rsidRPr="00F35CAB" w:rsidRDefault="00A44431" w:rsidP="007428A2">
            <w:pPr>
              <w:keepNext/>
              <w:keepLines/>
              <w:spacing w:before="60" w:line="240" w:lineRule="exact"/>
              <w:ind w:firstLine="0"/>
              <w:jc w:val="center"/>
              <w:rPr>
                <w:rFonts w:cs="Arial"/>
                <w:sz w:val="20"/>
              </w:rPr>
            </w:pPr>
            <w:r>
              <w:rPr>
                <w:rFonts w:cs="Arial"/>
                <w:sz w:val="20"/>
              </w:rPr>
              <w:t>673,3</w:t>
            </w:r>
          </w:p>
        </w:tc>
        <w:tc>
          <w:tcPr>
            <w:tcW w:w="1559" w:type="dxa"/>
            <w:tcBorders>
              <w:top w:val="dotted" w:sz="4" w:space="0" w:color="auto"/>
              <w:left w:val="single" w:sz="6" w:space="0" w:color="auto"/>
              <w:bottom w:val="dotted" w:sz="4" w:space="0" w:color="auto"/>
              <w:right w:val="single" w:sz="6" w:space="0" w:color="auto"/>
            </w:tcBorders>
            <w:vAlign w:val="bottom"/>
          </w:tcPr>
          <w:p w14:paraId="7533D881" w14:textId="77777777" w:rsidR="00A44431" w:rsidRPr="00F35CAB" w:rsidRDefault="00A44431" w:rsidP="007428A2">
            <w:pPr>
              <w:keepNext/>
              <w:keepLines/>
              <w:spacing w:before="60" w:line="240" w:lineRule="exact"/>
              <w:ind w:firstLine="0"/>
              <w:jc w:val="center"/>
              <w:rPr>
                <w:rFonts w:cs="Arial"/>
                <w:sz w:val="20"/>
              </w:rPr>
            </w:pPr>
            <w:r>
              <w:rPr>
                <w:rFonts w:cs="Arial"/>
                <w:sz w:val="20"/>
              </w:rPr>
              <w:t>107,2</w:t>
            </w:r>
          </w:p>
        </w:tc>
        <w:tc>
          <w:tcPr>
            <w:tcW w:w="1134" w:type="dxa"/>
            <w:tcBorders>
              <w:top w:val="dotted" w:sz="4" w:space="0" w:color="auto"/>
              <w:left w:val="single" w:sz="6" w:space="0" w:color="auto"/>
              <w:bottom w:val="dotted" w:sz="4" w:space="0" w:color="auto"/>
              <w:right w:val="single" w:sz="6" w:space="0" w:color="auto"/>
            </w:tcBorders>
            <w:vAlign w:val="bottom"/>
          </w:tcPr>
          <w:p w14:paraId="6105C678" w14:textId="77777777" w:rsidR="00A44431" w:rsidRPr="00F35CAB" w:rsidRDefault="00A44431" w:rsidP="007428A2">
            <w:pPr>
              <w:keepNext/>
              <w:keepLines/>
              <w:spacing w:before="60" w:line="240" w:lineRule="exact"/>
              <w:ind w:firstLine="0"/>
              <w:jc w:val="center"/>
              <w:rPr>
                <w:rFonts w:cs="Arial"/>
                <w:sz w:val="20"/>
              </w:rPr>
            </w:pPr>
            <w:r>
              <w:rPr>
                <w:rFonts w:cs="Arial"/>
                <w:sz w:val="20"/>
              </w:rPr>
              <w:t>1846,9</w:t>
            </w:r>
          </w:p>
        </w:tc>
        <w:tc>
          <w:tcPr>
            <w:tcW w:w="1701" w:type="dxa"/>
            <w:tcBorders>
              <w:top w:val="dotted" w:sz="4" w:space="0" w:color="auto"/>
              <w:left w:val="single" w:sz="6" w:space="0" w:color="auto"/>
              <w:bottom w:val="dotted" w:sz="4" w:space="0" w:color="auto"/>
              <w:right w:val="double" w:sz="6" w:space="0" w:color="auto"/>
            </w:tcBorders>
            <w:vAlign w:val="bottom"/>
          </w:tcPr>
          <w:p w14:paraId="359BE24E" w14:textId="77777777" w:rsidR="00A44431" w:rsidRPr="00F35CAB" w:rsidRDefault="00A44431" w:rsidP="007428A2">
            <w:pPr>
              <w:keepNext/>
              <w:keepLines/>
              <w:spacing w:before="60" w:line="240" w:lineRule="exact"/>
              <w:ind w:firstLine="0"/>
              <w:jc w:val="center"/>
              <w:rPr>
                <w:rFonts w:cs="Arial"/>
                <w:sz w:val="20"/>
              </w:rPr>
            </w:pPr>
            <w:r>
              <w:rPr>
                <w:rFonts w:cs="Arial"/>
                <w:sz w:val="20"/>
              </w:rPr>
              <w:t>103,6</w:t>
            </w:r>
          </w:p>
        </w:tc>
      </w:tr>
      <w:tr w:rsidR="00A44431" w:rsidRPr="00F35CAB" w14:paraId="1CC0C2E8"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08D5CFA" w14:textId="77777777" w:rsidR="00A44431" w:rsidRPr="00663555" w:rsidRDefault="00A44431" w:rsidP="007428A2">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2A34D84F" w14:textId="77777777" w:rsidR="00A44431" w:rsidRPr="00F35CAB" w:rsidRDefault="00A44431" w:rsidP="007428A2">
            <w:pPr>
              <w:keepNext/>
              <w:keepLines/>
              <w:spacing w:before="60" w:line="240" w:lineRule="exact"/>
              <w:ind w:firstLine="0"/>
              <w:jc w:val="center"/>
              <w:rPr>
                <w:rFonts w:cs="Arial"/>
                <w:sz w:val="20"/>
              </w:rPr>
            </w:pPr>
            <w:r>
              <w:rPr>
                <w:rFonts w:cs="Arial"/>
                <w:sz w:val="20"/>
              </w:rPr>
              <w:t>226,5</w:t>
            </w:r>
          </w:p>
        </w:tc>
        <w:tc>
          <w:tcPr>
            <w:tcW w:w="1559" w:type="dxa"/>
            <w:tcBorders>
              <w:top w:val="dotted" w:sz="4" w:space="0" w:color="auto"/>
              <w:left w:val="single" w:sz="6" w:space="0" w:color="auto"/>
              <w:bottom w:val="dotted" w:sz="4" w:space="0" w:color="auto"/>
              <w:right w:val="single" w:sz="6" w:space="0" w:color="auto"/>
            </w:tcBorders>
            <w:vAlign w:val="bottom"/>
          </w:tcPr>
          <w:p w14:paraId="485B2158" w14:textId="77777777" w:rsidR="00A44431" w:rsidRPr="00F35CAB" w:rsidRDefault="00A44431" w:rsidP="007428A2">
            <w:pPr>
              <w:keepNext/>
              <w:keepLines/>
              <w:spacing w:before="60" w:line="240" w:lineRule="exact"/>
              <w:ind w:firstLine="0"/>
              <w:jc w:val="center"/>
              <w:rPr>
                <w:rFonts w:cs="Arial"/>
                <w:sz w:val="20"/>
              </w:rPr>
            </w:pPr>
            <w:r>
              <w:rPr>
                <w:rFonts w:cs="Arial"/>
                <w:sz w:val="20"/>
              </w:rPr>
              <w:t>35,7</w:t>
            </w:r>
          </w:p>
        </w:tc>
        <w:tc>
          <w:tcPr>
            <w:tcW w:w="1134" w:type="dxa"/>
            <w:tcBorders>
              <w:top w:val="dotted" w:sz="4" w:space="0" w:color="auto"/>
              <w:left w:val="single" w:sz="6" w:space="0" w:color="auto"/>
              <w:bottom w:val="dotted" w:sz="4" w:space="0" w:color="auto"/>
              <w:right w:val="single" w:sz="6" w:space="0" w:color="auto"/>
            </w:tcBorders>
            <w:vAlign w:val="bottom"/>
          </w:tcPr>
          <w:p w14:paraId="6B1B1438" w14:textId="77777777" w:rsidR="00A44431" w:rsidRPr="00F35CAB" w:rsidRDefault="00A44431" w:rsidP="007428A2">
            <w:pPr>
              <w:keepNext/>
              <w:keepLines/>
              <w:spacing w:before="60" w:line="240" w:lineRule="exact"/>
              <w:ind w:firstLine="0"/>
              <w:jc w:val="center"/>
              <w:rPr>
                <w:rFonts w:cs="Arial"/>
                <w:sz w:val="20"/>
              </w:rPr>
            </w:pPr>
            <w:r>
              <w:rPr>
                <w:rFonts w:cs="Arial"/>
                <w:sz w:val="20"/>
              </w:rPr>
              <w:t>151,4</w:t>
            </w:r>
          </w:p>
        </w:tc>
        <w:tc>
          <w:tcPr>
            <w:tcW w:w="1701" w:type="dxa"/>
            <w:tcBorders>
              <w:top w:val="dotted" w:sz="4" w:space="0" w:color="auto"/>
              <w:left w:val="single" w:sz="6" w:space="0" w:color="auto"/>
              <w:bottom w:val="dotted" w:sz="4" w:space="0" w:color="auto"/>
              <w:right w:val="double" w:sz="6" w:space="0" w:color="auto"/>
            </w:tcBorders>
            <w:vAlign w:val="bottom"/>
          </w:tcPr>
          <w:p w14:paraId="08E38DBA" w14:textId="77777777" w:rsidR="00A44431" w:rsidRPr="00F35CAB" w:rsidRDefault="00A44431" w:rsidP="007428A2">
            <w:pPr>
              <w:keepNext/>
              <w:keepLines/>
              <w:spacing w:before="60" w:line="240" w:lineRule="exact"/>
              <w:ind w:firstLine="0"/>
              <w:jc w:val="center"/>
              <w:rPr>
                <w:rFonts w:cs="Arial"/>
                <w:sz w:val="20"/>
              </w:rPr>
            </w:pPr>
            <w:r>
              <w:rPr>
                <w:rFonts w:cs="Arial"/>
                <w:sz w:val="20"/>
              </w:rPr>
              <w:t>23,3</w:t>
            </w:r>
          </w:p>
        </w:tc>
      </w:tr>
      <w:tr w:rsidR="00A44431" w:rsidRPr="00F35CAB" w14:paraId="0AC92294"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A0209D0" w14:textId="77777777" w:rsidR="00A44431" w:rsidRPr="00663555" w:rsidRDefault="00A44431" w:rsidP="007428A2">
            <w:pPr>
              <w:spacing w:before="6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2B3F27A3" w14:textId="77777777" w:rsidR="00A44431" w:rsidRPr="00F35CAB" w:rsidRDefault="00A44431" w:rsidP="007428A2">
            <w:pPr>
              <w:keepNext/>
              <w:keepLines/>
              <w:spacing w:before="60" w:line="240" w:lineRule="exact"/>
              <w:ind w:firstLine="0"/>
              <w:jc w:val="center"/>
              <w:rPr>
                <w:rFonts w:cs="Arial"/>
                <w:sz w:val="20"/>
              </w:rPr>
            </w:pPr>
            <w:r>
              <w:rPr>
                <w:rFonts w:cs="Arial"/>
                <w:sz w:val="20"/>
              </w:rPr>
              <w:t>4999,5</w:t>
            </w:r>
          </w:p>
        </w:tc>
        <w:tc>
          <w:tcPr>
            <w:tcW w:w="1559" w:type="dxa"/>
            <w:tcBorders>
              <w:top w:val="dotted" w:sz="4" w:space="0" w:color="auto"/>
              <w:left w:val="single" w:sz="6" w:space="0" w:color="auto"/>
              <w:bottom w:val="dotted" w:sz="4" w:space="0" w:color="auto"/>
              <w:right w:val="single" w:sz="6" w:space="0" w:color="auto"/>
            </w:tcBorders>
            <w:vAlign w:val="bottom"/>
          </w:tcPr>
          <w:p w14:paraId="30E05F19" w14:textId="77777777" w:rsidR="00A44431" w:rsidRPr="00F35CAB" w:rsidRDefault="00A44431" w:rsidP="007428A2">
            <w:pPr>
              <w:keepNext/>
              <w:keepLines/>
              <w:spacing w:before="60" w:line="240" w:lineRule="exact"/>
              <w:ind w:firstLine="0"/>
              <w:jc w:val="center"/>
              <w:rPr>
                <w:rFonts w:cs="Arial"/>
                <w:sz w:val="20"/>
              </w:rPr>
            </w:pPr>
            <w:r>
              <w:rPr>
                <w:rFonts w:cs="Arial"/>
                <w:sz w:val="20"/>
              </w:rPr>
              <w:t>92,1</w:t>
            </w:r>
          </w:p>
        </w:tc>
        <w:tc>
          <w:tcPr>
            <w:tcW w:w="1134" w:type="dxa"/>
            <w:tcBorders>
              <w:top w:val="dotted" w:sz="4" w:space="0" w:color="auto"/>
              <w:left w:val="single" w:sz="6" w:space="0" w:color="auto"/>
              <w:bottom w:val="dotted" w:sz="4" w:space="0" w:color="auto"/>
              <w:right w:val="single" w:sz="6" w:space="0" w:color="auto"/>
            </w:tcBorders>
            <w:vAlign w:val="bottom"/>
          </w:tcPr>
          <w:p w14:paraId="2AAD157B" w14:textId="77777777" w:rsidR="00A44431" w:rsidRPr="00F35CAB" w:rsidRDefault="00A44431" w:rsidP="007428A2">
            <w:pPr>
              <w:keepNext/>
              <w:keepLines/>
              <w:spacing w:before="60" w:line="240" w:lineRule="exact"/>
              <w:ind w:firstLine="0"/>
              <w:jc w:val="center"/>
              <w:rPr>
                <w:rFonts w:cs="Arial"/>
                <w:sz w:val="20"/>
              </w:rPr>
            </w:pPr>
            <w:r>
              <w:rPr>
                <w:rFonts w:cs="Arial"/>
                <w:sz w:val="20"/>
              </w:rPr>
              <w:t>467,9</w:t>
            </w:r>
          </w:p>
        </w:tc>
        <w:tc>
          <w:tcPr>
            <w:tcW w:w="1701" w:type="dxa"/>
            <w:tcBorders>
              <w:top w:val="dotted" w:sz="4" w:space="0" w:color="auto"/>
              <w:left w:val="single" w:sz="6" w:space="0" w:color="auto"/>
              <w:bottom w:val="dotted" w:sz="4" w:space="0" w:color="auto"/>
              <w:right w:val="double" w:sz="6" w:space="0" w:color="auto"/>
            </w:tcBorders>
            <w:vAlign w:val="bottom"/>
          </w:tcPr>
          <w:p w14:paraId="4D1DC987" w14:textId="77777777" w:rsidR="00A44431" w:rsidRPr="00F35CAB" w:rsidRDefault="00A44431" w:rsidP="007428A2">
            <w:pPr>
              <w:keepNext/>
              <w:keepLines/>
              <w:spacing w:before="60" w:line="240" w:lineRule="exact"/>
              <w:ind w:firstLine="0"/>
              <w:jc w:val="center"/>
              <w:rPr>
                <w:rFonts w:cs="Arial"/>
                <w:sz w:val="20"/>
              </w:rPr>
            </w:pPr>
            <w:r>
              <w:rPr>
                <w:rFonts w:cs="Arial"/>
                <w:sz w:val="20"/>
              </w:rPr>
              <w:t>104,5</w:t>
            </w:r>
          </w:p>
        </w:tc>
      </w:tr>
      <w:tr w:rsidR="00A44431" w:rsidRPr="00F35CAB" w14:paraId="6E4F413B"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14035C5" w14:textId="77777777" w:rsidR="00A44431" w:rsidRPr="009C3B2E" w:rsidRDefault="00A44431" w:rsidP="007428A2">
            <w:pPr>
              <w:spacing w:before="6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75BB4A2" w14:textId="77777777" w:rsidR="00A44431" w:rsidRPr="00F35CAB" w:rsidRDefault="00A44431" w:rsidP="007428A2">
            <w:pPr>
              <w:keepNext/>
              <w:keepLines/>
              <w:spacing w:before="60" w:line="240" w:lineRule="exact"/>
              <w:ind w:firstLine="0"/>
              <w:jc w:val="center"/>
              <w:rPr>
                <w:rFonts w:cs="Arial"/>
                <w:sz w:val="20"/>
              </w:rPr>
            </w:pPr>
            <w:r>
              <w:rPr>
                <w:rFonts w:cs="Arial"/>
                <w:sz w:val="20"/>
              </w:rPr>
              <w:t>520,5</w:t>
            </w:r>
          </w:p>
        </w:tc>
        <w:tc>
          <w:tcPr>
            <w:tcW w:w="1559" w:type="dxa"/>
            <w:tcBorders>
              <w:top w:val="dotted" w:sz="4" w:space="0" w:color="auto"/>
              <w:left w:val="single" w:sz="6" w:space="0" w:color="auto"/>
              <w:bottom w:val="dotted" w:sz="4" w:space="0" w:color="auto"/>
              <w:right w:val="single" w:sz="6" w:space="0" w:color="auto"/>
            </w:tcBorders>
            <w:vAlign w:val="bottom"/>
          </w:tcPr>
          <w:p w14:paraId="142DA48A" w14:textId="77777777" w:rsidR="00A44431" w:rsidRPr="00F35CAB" w:rsidRDefault="00A44431" w:rsidP="007428A2">
            <w:pPr>
              <w:keepNext/>
              <w:keepLines/>
              <w:spacing w:before="60" w:line="240" w:lineRule="exact"/>
              <w:ind w:firstLine="0"/>
              <w:jc w:val="center"/>
              <w:rPr>
                <w:rFonts w:cs="Arial"/>
                <w:sz w:val="20"/>
              </w:rPr>
            </w:pPr>
            <w:r>
              <w:rPr>
                <w:rFonts w:cs="Arial"/>
                <w:sz w:val="20"/>
              </w:rPr>
              <w:t>в 61,3 р.</w:t>
            </w:r>
          </w:p>
        </w:tc>
        <w:tc>
          <w:tcPr>
            <w:tcW w:w="1134" w:type="dxa"/>
            <w:tcBorders>
              <w:top w:val="dotted" w:sz="4" w:space="0" w:color="auto"/>
              <w:left w:val="single" w:sz="6" w:space="0" w:color="auto"/>
              <w:bottom w:val="dotted" w:sz="4" w:space="0" w:color="auto"/>
              <w:right w:val="single" w:sz="6" w:space="0" w:color="auto"/>
            </w:tcBorders>
            <w:vAlign w:val="bottom"/>
          </w:tcPr>
          <w:p w14:paraId="360DF503" w14:textId="77777777" w:rsidR="00A44431" w:rsidRPr="00F35CAB" w:rsidRDefault="00A44431" w:rsidP="007428A2">
            <w:pPr>
              <w:keepNext/>
              <w:keepLines/>
              <w:spacing w:before="60" w:line="240" w:lineRule="exact"/>
              <w:ind w:firstLine="0"/>
              <w:jc w:val="center"/>
              <w:rPr>
                <w:rFonts w:cs="Arial"/>
                <w:sz w:val="20"/>
              </w:rPr>
            </w:pPr>
            <w:r>
              <w:rPr>
                <w:rFonts w:cs="Arial"/>
                <w:sz w:val="20"/>
              </w:rPr>
              <w:t>1146,4</w:t>
            </w:r>
          </w:p>
        </w:tc>
        <w:tc>
          <w:tcPr>
            <w:tcW w:w="1701" w:type="dxa"/>
            <w:tcBorders>
              <w:top w:val="dotted" w:sz="4" w:space="0" w:color="auto"/>
              <w:left w:val="single" w:sz="6" w:space="0" w:color="auto"/>
              <w:bottom w:val="dotted" w:sz="4" w:space="0" w:color="auto"/>
              <w:right w:val="double" w:sz="6" w:space="0" w:color="auto"/>
            </w:tcBorders>
            <w:vAlign w:val="bottom"/>
          </w:tcPr>
          <w:p w14:paraId="507D3461" w14:textId="77777777" w:rsidR="00A44431" w:rsidRPr="00F35CAB" w:rsidRDefault="00A44431" w:rsidP="007428A2">
            <w:pPr>
              <w:keepNext/>
              <w:keepLines/>
              <w:spacing w:before="60" w:line="240" w:lineRule="exact"/>
              <w:ind w:firstLine="0"/>
              <w:jc w:val="center"/>
              <w:rPr>
                <w:rFonts w:cs="Arial"/>
                <w:sz w:val="20"/>
              </w:rPr>
            </w:pPr>
            <w:r>
              <w:rPr>
                <w:rFonts w:cs="Arial"/>
                <w:sz w:val="20"/>
              </w:rPr>
              <w:t>112,1</w:t>
            </w:r>
          </w:p>
        </w:tc>
      </w:tr>
      <w:tr w:rsidR="00A44431" w:rsidRPr="00F35CAB" w14:paraId="3BAEFD5B"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1866606" w14:textId="77777777" w:rsidR="00A44431" w:rsidRPr="009C3B2E" w:rsidRDefault="00A44431" w:rsidP="007428A2">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4C04DC1B" w14:textId="77777777" w:rsidR="00A44431" w:rsidRPr="00F35CAB" w:rsidRDefault="00A44431" w:rsidP="007428A2">
            <w:pPr>
              <w:keepNext/>
              <w:keepLines/>
              <w:spacing w:before="60" w:line="240" w:lineRule="exact"/>
              <w:ind w:firstLine="0"/>
              <w:jc w:val="center"/>
              <w:rPr>
                <w:rFonts w:cs="Arial"/>
                <w:sz w:val="20"/>
              </w:rPr>
            </w:pPr>
            <w:r>
              <w:rPr>
                <w:rFonts w:cs="Arial"/>
                <w:sz w:val="20"/>
              </w:rPr>
              <w:t>1542,0</w:t>
            </w:r>
          </w:p>
        </w:tc>
        <w:tc>
          <w:tcPr>
            <w:tcW w:w="1559" w:type="dxa"/>
            <w:tcBorders>
              <w:top w:val="dotted" w:sz="4" w:space="0" w:color="auto"/>
              <w:left w:val="single" w:sz="6" w:space="0" w:color="auto"/>
              <w:bottom w:val="dotted" w:sz="4" w:space="0" w:color="auto"/>
              <w:right w:val="single" w:sz="6" w:space="0" w:color="auto"/>
            </w:tcBorders>
            <w:vAlign w:val="bottom"/>
          </w:tcPr>
          <w:p w14:paraId="717CCF3F" w14:textId="77777777" w:rsidR="00A44431" w:rsidRPr="00F35CAB" w:rsidRDefault="00A44431" w:rsidP="007428A2">
            <w:pPr>
              <w:keepNext/>
              <w:keepLines/>
              <w:spacing w:before="60" w:line="240" w:lineRule="exact"/>
              <w:ind w:firstLine="0"/>
              <w:jc w:val="center"/>
              <w:rPr>
                <w:rFonts w:cs="Arial"/>
                <w:sz w:val="20"/>
              </w:rPr>
            </w:pPr>
            <w:r>
              <w:rPr>
                <w:rFonts w:cs="Arial"/>
                <w:sz w:val="20"/>
              </w:rPr>
              <w:t>153,7</w:t>
            </w:r>
          </w:p>
        </w:tc>
        <w:tc>
          <w:tcPr>
            <w:tcW w:w="1134" w:type="dxa"/>
            <w:tcBorders>
              <w:top w:val="dotted" w:sz="4" w:space="0" w:color="auto"/>
              <w:left w:val="single" w:sz="6" w:space="0" w:color="auto"/>
              <w:bottom w:val="dotted" w:sz="4" w:space="0" w:color="auto"/>
              <w:right w:val="single" w:sz="6" w:space="0" w:color="auto"/>
            </w:tcBorders>
            <w:vAlign w:val="bottom"/>
          </w:tcPr>
          <w:p w14:paraId="5C27A31D" w14:textId="77777777" w:rsidR="00A44431" w:rsidRPr="00F35CAB" w:rsidRDefault="00A44431" w:rsidP="007428A2">
            <w:pPr>
              <w:keepNext/>
              <w:keepLines/>
              <w:spacing w:before="60" w:line="240" w:lineRule="exact"/>
              <w:ind w:firstLine="0"/>
              <w:jc w:val="center"/>
              <w:rPr>
                <w:rFonts w:cs="Arial"/>
                <w:sz w:val="20"/>
              </w:rPr>
            </w:pPr>
            <w:r>
              <w:rPr>
                <w:rFonts w:cs="Arial"/>
                <w:sz w:val="20"/>
              </w:rPr>
              <w:t>765,6</w:t>
            </w:r>
          </w:p>
        </w:tc>
        <w:tc>
          <w:tcPr>
            <w:tcW w:w="1701" w:type="dxa"/>
            <w:tcBorders>
              <w:top w:val="dotted" w:sz="4" w:space="0" w:color="auto"/>
              <w:left w:val="single" w:sz="6" w:space="0" w:color="auto"/>
              <w:bottom w:val="dotted" w:sz="4" w:space="0" w:color="auto"/>
              <w:right w:val="double" w:sz="6" w:space="0" w:color="auto"/>
            </w:tcBorders>
            <w:vAlign w:val="bottom"/>
          </w:tcPr>
          <w:p w14:paraId="77A979B5" w14:textId="77777777" w:rsidR="00A44431" w:rsidRPr="00F35CAB" w:rsidRDefault="00A44431" w:rsidP="007428A2">
            <w:pPr>
              <w:keepNext/>
              <w:keepLines/>
              <w:spacing w:before="60" w:line="240" w:lineRule="exact"/>
              <w:ind w:firstLine="0"/>
              <w:jc w:val="center"/>
              <w:rPr>
                <w:rFonts w:cs="Arial"/>
                <w:sz w:val="20"/>
              </w:rPr>
            </w:pPr>
            <w:r>
              <w:rPr>
                <w:rFonts w:cs="Arial"/>
                <w:sz w:val="20"/>
              </w:rPr>
              <w:t>124,6</w:t>
            </w:r>
          </w:p>
        </w:tc>
      </w:tr>
      <w:tr w:rsidR="00A44431" w:rsidRPr="00F35CAB" w14:paraId="6DB3B384"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33A556A" w14:textId="77777777" w:rsidR="00A44431" w:rsidRPr="009C3B2E" w:rsidRDefault="00A44431" w:rsidP="007428A2">
            <w:pPr>
              <w:spacing w:before="6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2FEB96AE" w14:textId="77777777" w:rsidR="00A44431" w:rsidRPr="00F35CAB" w:rsidRDefault="00A44431" w:rsidP="007428A2">
            <w:pPr>
              <w:keepNext/>
              <w:keepLines/>
              <w:spacing w:before="60" w:line="240" w:lineRule="exact"/>
              <w:ind w:firstLine="0"/>
              <w:jc w:val="center"/>
              <w:rPr>
                <w:rFonts w:cs="Arial"/>
                <w:sz w:val="20"/>
              </w:rPr>
            </w:pPr>
            <w:r>
              <w:rPr>
                <w:rFonts w:cs="Arial"/>
                <w:sz w:val="20"/>
              </w:rPr>
              <w:t>873,1</w:t>
            </w:r>
          </w:p>
        </w:tc>
        <w:tc>
          <w:tcPr>
            <w:tcW w:w="1559" w:type="dxa"/>
            <w:tcBorders>
              <w:top w:val="dotted" w:sz="4" w:space="0" w:color="auto"/>
              <w:left w:val="single" w:sz="6" w:space="0" w:color="auto"/>
              <w:bottom w:val="dotted" w:sz="4" w:space="0" w:color="auto"/>
              <w:right w:val="single" w:sz="6" w:space="0" w:color="auto"/>
            </w:tcBorders>
            <w:vAlign w:val="bottom"/>
          </w:tcPr>
          <w:p w14:paraId="7C005C83" w14:textId="77777777" w:rsidR="00A44431" w:rsidRPr="00F35CAB" w:rsidRDefault="00A44431" w:rsidP="007428A2">
            <w:pPr>
              <w:keepNext/>
              <w:keepLines/>
              <w:spacing w:before="60" w:line="240" w:lineRule="exact"/>
              <w:ind w:firstLine="0"/>
              <w:jc w:val="center"/>
              <w:rPr>
                <w:rFonts w:cs="Arial"/>
                <w:sz w:val="20"/>
              </w:rPr>
            </w:pPr>
            <w:r>
              <w:rPr>
                <w:rFonts w:cs="Arial"/>
                <w:sz w:val="20"/>
              </w:rPr>
              <w:t>75,5</w:t>
            </w:r>
          </w:p>
        </w:tc>
        <w:tc>
          <w:tcPr>
            <w:tcW w:w="1134" w:type="dxa"/>
            <w:tcBorders>
              <w:top w:val="dotted" w:sz="4" w:space="0" w:color="auto"/>
              <w:left w:val="single" w:sz="6" w:space="0" w:color="auto"/>
              <w:bottom w:val="dotted" w:sz="4" w:space="0" w:color="auto"/>
              <w:right w:val="single" w:sz="6" w:space="0" w:color="auto"/>
            </w:tcBorders>
            <w:vAlign w:val="bottom"/>
          </w:tcPr>
          <w:p w14:paraId="34E9FC7C" w14:textId="77777777" w:rsidR="00A44431" w:rsidRPr="00F35CAB" w:rsidRDefault="00A44431" w:rsidP="007428A2">
            <w:pPr>
              <w:keepNext/>
              <w:keepLines/>
              <w:spacing w:before="60" w:line="240" w:lineRule="exact"/>
              <w:ind w:firstLine="0"/>
              <w:jc w:val="center"/>
              <w:rPr>
                <w:rFonts w:cs="Arial"/>
                <w:sz w:val="20"/>
              </w:rPr>
            </w:pPr>
            <w:r>
              <w:rPr>
                <w:rFonts w:cs="Arial"/>
                <w:sz w:val="20"/>
              </w:rPr>
              <w:t>878,9</w:t>
            </w:r>
          </w:p>
        </w:tc>
        <w:tc>
          <w:tcPr>
            <w:tcW w:w="1701" w:type="dxa"/>
            <w:tcBorders>
              <w:top w:val="dotted" w:sz="4" w:space="0" w:color="auto"/>
              <w:left w:val="single" w:sz="6" w:space="0" w:color="auto"/>
              <w:bottom w:val="dotted" w:sz="4" w:space="0" w:color="auto"/>
              <w:right w:val="double" w:sz="6" w:space="0" w:color="auto"/>
            </w:tcBorders>
            <w:vAlign w:val="bottom"/>
          </w:tcPr>
          <w:p w14:paraId="0F87F44C" w14:textId="77777777" w:rsidR="00A44431" w:rsidRPr="00F35CAB" w:rsidRDefault="00A44431" w:rsidP="007428A2">
            <w:pPr>
              <w:keepNext/>
              <w:keepLines/>
              <w:spacing w:before="60" w:line="240" w:lineRule="exact"/>
              <w:ind w:firstLine="0"/>
              <w:jc w:val="center"/>
              <w:rPr>
                <w:rFonts w:cs="Arial"/>
                <w:sz w:val="20"/>
              </w:rPr>
            </w:pPr>
            <w:r>
              <w:rPr>
                <w:rFonts w:cs="Arial"/>
                <w:sz w:val="20"/>
              </w:rPr>
              <w:t>108,4</w:t>
            </w:r>
          </w:p>
        </w:tc>
      </w:tr>
      <w:tr w:rsidR="00A44431" w:rsidRPr="00F35CAB" w14:paraId="1C41352A"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1FAB9BA" w14:textId="77777777" w:rsidR="00A44431" w:rsidRPr="009C3B2E" w:rsidRDefault="00A44431" w:rsidP="007428A2">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2AB3E844" w14:textId="77777777" w:rsidR="00A44431" w:rsidRPr="00F35CAB" w:rsidRDefault="00A44431" w:rsidP="007428A2">
            <w:pPr>
              <w:keepNext/>
              <w:keepLines/>
              <w:spacing w:before="60" w:line="240" w:lineRule="exact"/>
              <w:ind w:firstLine="0"/>
              <w:jc w:val="center"/>
              <w:rPr>
                <w:rFonts w:cs="Arial"/>
                <w:sz w:val="20"/>
              </w:rPr>
            </w:pPr>
            <w:r>
              <w:rPr>
                <w:rFonts w:cs="Arial"/>
                <w:sz w:val="20"/>
              </w:rPr>
              <w:t>2765,1</w:t>
            </w:r>
          </w:p>
        </w:tc>
        <w:tc>
          <w:tcPr>
            <w:tcW w:w="1559" w:type="dxa"/>
            <w:tcBorders>
              <w:top w:val="dotted" w:sz="4" w:space="0" w:color="auto"/>
              <w:left w:val="single" w:sz="6" w:space="0" w:color="auto"/>
              <w:bottom w:val="dotted" w:sz="4" w:space="0" w:color="auto"/>
              <w:right w:val="single" w:sz="6" w:space="0" w:color="auto"/>
            </w:tcBorders>
            <w:vAlign w:val="bottom"/>
          </w:tcPr>
          <w:p w14:paraId="52E24E6C" w14:textId="77777777" w:rsidR="00A44431" w:rsidRPr="00F35CAB" w:rsidRDefault="00A44431" w:rsidP="007428A2">
            <w:pPr>
              <w:keepNext/>
              <w:keepLines/>
              <w:spacing w:before="60" w:line="240" w:lineRule="exact"/>
              <w:ind w:firstLine="0"/>
              <w:jc w:val="center"/>
              <w:rPr>
                <w:rFonts w:cs="Arial"/>
                <w:sz w:val="20"/>
              </w:rPr>
            </w:pPr>
            <w:r>
              <w:rPr>
                <w:rFonts w:cs="Arial"/>
                <w:sz w:val="20"/>
              </w:rPr>
              <w:t>в 2,2 р.</w:t>
            </w:r>
          </w:p>
        </w:tc>
        <w:tc>
          <w:tcPr>
            <w:tcW w:w="1134" w:type="dxa"/>
            <w:tcBorders>
              <w:top w:val="dotted" w:sz="4" w:space="0" w:color="auto"/>
              <w:left w:val="single" w:sz="6" w:space="0" w:color="auto"/>
              <w:bottom w:val="dotted" w:sz="4" w:space="0" w:color="auto"/>
              <w:right w:val="single" w:sz="6" w:space="0" w:color="auto"/>
            </w:tcBorders>
            <w:vAlign w:val="bottom"/>
          </w:tcPr>
          <w:p w14:paraId="4EE75748" w14:textId="77777777" w:rsidR="00A44431" w:rsidRPr="00F35CAB" w:rsidRDefault="00A44431" w:rsidP="007428A2">
            <w:pPr>
              <w:keepNext/>
              <w:keepLines/>
              <w:spacing w:before="60" w:line="240" w:lineRule="exact"/>
              <w:ind w:firstLine="0"/>
              <w:jc w:val="center"/>
              <w:rPr>
                <w:rFonts w:cs="Arial"/>
                <w:sz w:val="20"/>
              </w:rPr>
            </w:pPr>
            <w:r>
              <w:rPr>
                <w:rFonts w:cs="Arial"/>
                <w:sz w:val="20"/>
              </w:rPr>
              <w:t>1044,6</w:t>
            </w:r>
          </w:p>
        </w:tc>
        <w:tc>
          <w:tcPr>
            <w:tcW w:w="1701" w:type="dxa"/>
            <w:tcBorders>
              <w:top w:val="dotted" w:sz="4" w:space="0" w:color="auto"/>
              <w:left w:val="single" w:sz="6" w:space="0" w:color="auto"/>
              <w:bottom w:val="dotted" w:sz="4" w:space="0" w:color="auto"/>
              <w:right w:val="double" w:sz="6" w:space="0" w:color="auto"/>
            </w:tcBorders>
            <w:vAlign w:val="bottom"/>
          </w:tcPr>
          <w:p w14:paraId="1C0C3B07" w14:textId="77777777" w:rsidR="00A44431" w:rsidRPr="00F35CAB" w:rsidRDefault="00A44431" w:rsidP="007428A2">
            <w:pPr>
              <w:keepNext/>
              <w:keepLines/>
              <w:spacing w:before="60" w:line="240" w:lineRule="exact"/>
              <w:ind w:firstLine="0"/>
              <w:jc w:val="center"/>
              <w:rPr>
                <w:rFonts w:cs="Arial"/>
                <w:sz w:val="20"/>
              </w:rPr>
            </w:pPr>
            <w:r>
              <w:rPr>
                <w:rFonts w:cs="Arial"/>
                <w:sz w:val="20"/>
              </w:rPr>
              <w:t>133,3</w:t>
            </w:r>
          </w:p>
        </w:tc>
      </w:tr>
      <w:tr w:rsidR="00A44431" w:rsidRPr="00F35CAB" w14:paraId="3AA33C66"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CA159E3" w14:textId="77777777" w:rsidR="00A44431" w:rsidRPr="009C3B2E" w:rsidRDefault="00A44431" w:rsidP="007428A2">
            <w:pPr>
              <w:spacing w:before="60" w:line="240" w:lineRule="exact"/>
              <w:ind w:left="113" w:firstLine="0"/>
              <w:jc w:val="left"/>
              <w:rPr>
                <w:rFonts w:cs="Arial"/>
                <w:sz w:val="20"/>
              </w:rPr>
            </w:pPr>
            <w:r w:rsidRPr="009C3B2E">
              <w:rPr>
                <w:rFonts w:cs="Arial"/>
                <w:sz w:val="20"/>
              </w:rPr>
              <w:t>Сигары, сигары с обрезанными концами (</w:t>
            </w:r>
            <w:proofErr w:type="spellStart"/>
            <w:r w:rsidRPr="009C3B2E">
              <w:rPr>
                <w:rFonts w:cs="Arial"/>
                <w:sz w:val="20"/>
              </w:rPr>
              <w:t>черуты</w:t>
            </w:r>
            <w:proofErr w:type="spellEnd"/>
            <w:r w:rsidRPr="009C3B2E">
              <w:rPr>
                <w:rFonts w:cs="Arial"/>
                <w:sz w:val="20"/>
              </w:rPr>
              <w:t xml:space="preserve">), </w:t>
            </w:r>
            <w:proofErr w:type="spellStart"/>
            <w:r w:rsidRPr="009C3B2E">
              <w:rPr>
                <w:rFonts w:cs="Arial"/>
                <w:sz w:val="20"/>
              </w:rPr>
              <w:t>сигариллы</w:t>
            </w:r>
            <w:proofErr w:type="spellEnd"/>
            <w:r w:rsidRPr="009C3B2E">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250213D6" w14:textId="77777777" w:rsidR="00A44431" w:rsidRPr="00F35CAB" w:rsidRDefault="00A44431" w:rsidP="007428A2">
            <w:pPr>
              <w:keepNext/>
              <w:keepLines/>
              <w:spacing w:before="60" w:line="240" w:lineRule="exact"/>
              <w:ind w:firstLine="0"/>
              <w:jc w:val="center"/>
              <w:rPr>
                <w:rFonts w:cs="Arial"/>
                <w:sz w:val="20"/>
              </w:rPr>
            </w:pPr>
            <w:r>
              <w:rPr>
                <w:rFonts w:cs="Arial"/>
                <w:sz w:val="20"/>
              </w:rPr>
              <w:t>294205,9</w:t>
            </w:r>
          </w:p>
        </w:tc>
        <w:tc>
          <w:tcPr>
            <w:tcW w:w="1559" w:type="dxa"/>
            <w:tcBorders>
              <w:top w:val="dotted" w:sz="4" w:space="0" w:color="auto"/>
              <w:left w:val="single" w:sz="6" w:space="0" w:color="auto"/>
              <w:bottom w:val="dotted" w:sz="4" w:space="0" w:color="auto"/>
              <w:right w:val="single" w:sz="6" w:space="0" w:color="auto"/>
            </w:tcBorders>
            <w:vAlign w:val="bottom"/>
          </w:tcPr>
          <w:p w14:paraId="5BBFBF53" w14:textId="77777777" w:rsidR="00A44431" w:rsidRPr="00F35CAB" w:rsidRDefault="00A44431" w:rsidP="007428A2">
            <w:pPr>
              <w:keepNext/>
              <w:keepLines/>
              <w:spacing w:before="60" w:line="240" w:lineRule="exact"/>
              <w:ind w:firstLine="0"/>
              <w:jc w:val="center"/>
              <w:rPr>
                <w:rFonts w:cs="Arial"/>
                <w:sz w:val="20"/>
              </w:rPr>
            </w:pPr>
            <w:r>
              <w:rPr>
                <w:rFonts w:cs="Arial"/>
                <w:sz w:val="20"/>
              </w:rPr>
              <w:t>68,7</w:t>
            </w:r>
          </w:p>
        </w:tc>
        <w:tc>
          <w:tcPr>
            <w:tcW w:w="1134" w:type="dxa"/>
            <w:tcBorders>
              <w:top w:val="dotted" w:sz="4" w:space="0" w:color="auto"/>
              <w:left w:val="single" w:sz="6" w:space="0" w:color="auto"/>
              <w:bottom w:val="dotted" w:sz="4" w:space="0" w:color="auto"/>
              <w:right w:val="single" w:sz="6" w:space="0" w:color="auto"/>
            </w:tcBorders>
            <w:vAlign w:val="bottom"/>
          </w:tcPr>
          <w:p w14:paraId="661BB109" w14:textId="77777777" w:rsidR="00A44431" w:rsidRPr="00F35CAB" w:rsidRDefault="00A44431" w:rsidP="007428A2">
            <w:pPr>
              <w:keepNext/>
              <w:keepLines/>
              <w:spacing w:before="60" w:line="240" w:lineRule="exact"/>
              <w:ind w:firstLine="0"/>
              <w:jc w:val="center"/>
              <w:rPr>
                <w:rFonts w:cs="Arial"/>
                <w:sz w:val="20"/>
              </w:rPr>
            </w:pPr>
            <w:r>
              <w:rPr>
                <w:rFonts w:cs="Arial"/>
                <w:sz w:val="20"/>
              </w:rPr>
              <w:t>126564,9</w:t>
            </w:r>
          </w:p>
        </w:tc>
        <w:tc>
          <w:tcPr>
            <w:tcW w:w="1701" w:type="dxa"/>
            <w:tcBorders>
              <w:top w:val="dotted" w:sz="4" w:space="0" w:color="auto"/>
              <w:left w:val="single" w:sz="6" w:space="0" w:color="auto"/>
              <w:bottom w:val="dotted" w:sz="4" w:space="0" w:color="auto"/>
              <w:right w:val="double" w:sz="6" w:space="0" w:color="auto"/>
            </w:tcBorders>
            <w:vAlign w:val="bottom"/>
          </w:tcPr>
          <w:p w14:paraId="4F6396F6" w14:textId="77777777" w:rsidR="00A44431" w:rsidRPr="00F35CAB" w:rsidRDefault="00A44431" w:rsidP="007428A2">
            <w:pPr>
              <w:keepNext/>
              <w:keepLines/>
              <w:spacing w:before="60" w:line="240" w:lineRule="exact"/>
              <w:ind w:firstLine="0"/>
              <w:jc w:val="center"/>
              <w:rPr>
                <w:rFonts w:cs="Arial"/>
                <w:sz w:val="20"/>
              </w:rPr>
            </w:pPr>
            <w:r>
              <w:rPr>
                <w:rFonts w:cs="Arial"/>
                <w:sz w:val="20"/>
              </w:rPr>
              <w:t>98,2</w:t>
            </w:r>
          </w:p>
        </w:tc>
      </w:tr>
      <w:tr w:rsidR="00A44431" w:rsidRPr="00F35CAB" w14:paraId="094F5941"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350F783" w14:textId="77777777" w:rsidR="00A44431" w:rsidRPr="009C3B2E" w:rsidRDefault="00A44431" w:rsidP="007428A2">
            <w:pPr>
              <w:pageBreakBefore/>
              <w:spacing w:before="60" w:line="240" w:lineRule="exact"/>
              <w:ind w:left="113" w:firstLine="0"/>
              <w:jc w:val="left"/>
              <w:rPr>
                <w:rFonts w:cs="Arial"/>
                <w:sz w:val="20"/>
              </w:rPr>
            </w:pPr>
            <w:r w:rsidRPr="009C3B2E">
              <w:rPr>
                <w:rFonts w:cs="Arial"/>
                <w:sz w:val="20"/>
              </w:rPr>
              <w:lastRenderedPageBreak/>
              <w:t xml:space="preserve">Сахар белый свекловичный или тростниковый в твердом состоянии без </w:t>
            </w:r>
            <w:proofErr w:type="spellStart"/>
            <w:r w:rsidRPr="009C3B2E">
              <w:rPr>
                <w:rFonts w:cs="Arial"/>
                <w:sz w:val="20"/>
              </w:rPr>
              <w:t>вкусоароматических</w:t>
            </w:r>
            <w:proofErr w:type="spellEnd"/>
            <w:r w:rsidRPr="009C3B2E">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743429FD" w14:textId="77777777" w:rsidR="00A44431" w:rsidRPr="00F35CAB" w:rsidRDefault="00A44431" w:rsidP="007428A2">
            <w:pPr>
              <w:keepNext/>
              <w:keepLines/>
              <w:spacing w:before="60" w:line="240" w:lineRule="exact"/>
              <w:ind w:firstLine="0"/>
              <w:jc w:val="center"/>
              <w:rPr>
                <w:rFonts w:cs="Arial"/>
                <w:sz w:val="20"/>
              </w:rPr>
            </w:pPr>
            <w:r>
              <w:rPr>
                <w:rFonts w:cs="Arial"/>
                <w:sz w:val="20"/>
              </w:rPr>
              <w:t>4132,6</w:t>
            </w:r>
          </w:p>
        </w:tc>
        <w:tc>
          <w:tcPr>
            <w:tcW w:w="1559" w:type="dxa"/>
            <w:tcBorders>
              <w:top w:val="dotted" w:sz="4" w:space="0" w:color="auto"/>
              <w:left w:val="single" w:sz="6" w:space="0" w:color="auto"/>
              <w:bottom w:val="dotted" w:sz="4" w:space="0" w:color="auto"/>
              <w:right w:val="single" w:sz="6" w:space="0" w:color="auto"/>
            </w:tcBorders>
            <w:vAlign w:val="bottom"/>
          </w:tcPr>
          <w:p w14:paraId="103BC11B" w14:textId="77777777" w:rsidR="00A44431" w:rsidRPr="00F35CAB" w:rsidRDefault="00A44431" w:rsidP="007428A2">
            <w:pPr>
              <w:keepNext/>
              <w:keepLines/>
              <w:spacing w:before="60" w:line="240" w:lineRule="exact"/>
              <w:ind w:firstLine="0"/>
              <w:jc w:val="center"/>
              <w:rPr>
                <w:rFonts w:cs="Arial"/>
                <w:sz w:val="20"/>
              </w:rPr>
            </w:pPr>
            <w:r>
              <w:rPr>
                <w:rFonts w:cs="Arial"/>
                <w:sz w:val="20"/>
              </w:rPr>
              <w:t>107,2</w:t>
            </w:r>
          </w:p>
        </w:tc>
        <w:tc>
          <w:tcPr>
            <w:tcW w:w="1134" w:type="dxa"/>
            <w:tcBorders>
              <w:top w:val="dotted" w:sz="4" w:space="0" w:color="auto"/>
              <w:left w:val="single" w:sz="6" w:space="0" w:color="auto"/>
              <w:bottom w:val="dotted" w:sz="4" w:space="0" w:color="auto"/>
              <w:right w:val="single" w:sz="6" w:space="0" w:color="auto"/>
            </w:tcBorders>
            <w:vAlign w:val="bottom"/>
          </w:tcPr>
          <w:p w14:paraId="5F6BD564" w14:textId="77777777" w:rsidR="00A44431" w:rsidRPr="00F35CAB" w:rsidRDefault="00A44431" w:rsidP="007428A2">
            <w:pPr>
              <w:keepNext/>
              <w:keepLines/>
              <w:spacing w:before="60" w:line="240" w:lineRule="exact"/>
              <w:ind w:firstLine="0"/>
              <w:jc w:val="center"/>
              <w:rPr>
                <w:rFonts w:cs="Arial"/>
                <w:sz w:val="20"/>
              </w:rPr>
            </w:pPr>
            <w:r>
              <w:rPr>
                <w:rFonts w:cs="Arial"/>
                <w:sz w:val="20"/>
              </w:rPr>
              <w:t>4789,8</w:t>
            </w:r>
          </w:p>
        </w:tc>
        <w:tc>
          <w:tcPr>
            <w:tcW w:w="1701" w:type="dxa"/>
            <w:tcBorders>
              <w:top w:val="dotted" w:sz="4" w:space="0" w:color="auto"/>
              <w:left w:val="single" w:sz="6" w:space="0" w:color="auto"/>
              <w:bottom w:val="dotted" w:sz="4" w:space="0" w:color="auto"/>
              <w:right w:val="double" w:sz="6" w:space="0" w:color="auto"/>
            </w:tcBorders>
            <w:vAlign w:val="bottom"/>
          </w:tcPr>
          <w:p w14:paraId="46E63A17" w14:textId="77777777" w:rsidR="00A44431" w:rsidRPr="00F35CAB" w:rsidRDefault="00A44431" w:rsidP="007428A2">
            <w:pPr>
              <w:keepNext/>
              <w:keepLines/>
              <w:spacing w:before="60" w:line="240" w:lineRule="exact"/>
              <w:ind w:firstLine="0"/>
              <w:jc w:val="center"/>
              <w:rPr>
                <w:rFonts w:cs="Arial"/>
                <w:sz w:val="20"/>
              </w:rPr>
            </w:pPr>
            <w:r>
              <w:rPr>
                <w:rFonts w:cs="Arial"/>
                <w:sz w:val="20"/>
              </w:rPr>
              <w:t>91,5</w:t>
            </w:r>
          </w:p>
        </w:tc>
      </w:tr>
      <w:tr w:rsidR="00A44431" w:rsidRPr="00F35CAB" w14:paraId="1DBC50F0"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41FBE5F" w14:textId="77777777" w:rsidR="00A44431" w:rsidRPr="009C3B2E" w:rsidRDefault="00A44431" w:rsidP="007428A2">
            <w:pPr>
              <w:spacing w:before="6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10D71F5A" w14:textId="77777777" w:rsidR="00A44431" w:rsidRPr="00F35CAB" w:rsidRDefault="00A44431" w:rsidP="007428A2">
            <w:pPr>
              <w:keepNext/>
              <w:keepLines/>
              <w:spacing w:before="60" w:line="240" w:lineRule="exact"/>
              <w:ind w:firstLine="0"/>
              <w:jc w:val="center"/>
              <w:rPr>
                <w:rFonts w:cs="Arial"/>
                <w:sz w:val="20"/>
              </w:rPr>
            </w:pPr>
            <w:r>
              <w:rPr>
                <w:rFonts w:cs="Arial"/>
                <w:sz w:val="20"/>
              </w:rPr>
              <w:t>3215,9</w:t>
            </w:r>
          </w:p>
        </w:tc>
        <w:tc>
          <w:tcPr>
            <w:tcW w:w="1559" w:type="dxa"/>
            <w:tcBorders>
              <w:top w:val="dotted" w:sz="4" w:space="0" w:color="auto"/>
              <w:left w:val="single" w:sz="6" w:space="0" w:color="auto"/>
              <w:bottom w:val="dotted" w:sz="4" w:space="0" w:color="auto"/>
              <w:right w:val="single" w:sz="6" w:space="0" w:color="auto"/>
            </w:tcBorders>
            <w:vAlign w:val="bottom"/>
          </w:tcPr>
          <w:p w14:paraId="27DA7532" w14:textId="77777777" w:rsidR="00A44431" w:rsidRPr="00F35CAB" w:rsidRDefault="00A44431" w:rsidP="007428A2">
            <w:pPr>
              <w:keepNext/>
              <w:keepLines/>
              <w:spacing w:before="60" w:line="240" w:lineRule="exact"/>
              <w:ind w:firstLine="0"/>
              <w:jc w:val="center"/>
              <w:rPr>
                <w:rFonts w:cs="Arial"/>
                <w:sz w:val="20"/>
              </w:rPr>
            </w:pPr>
            <w:r>
              <w:rPr>
                <w:rFonts w:cs="Arial"/>
                <w:sz w:val="20"/>
              </w:rPr>
              <w:t>116,1</w:t>
            </w:r>
          </w:p>
        </w:tc>
        <w:tc>
          <w:tcPr>
            <w:tcW w:w="1134" w:type="dxa"/>
            <w:tcBorders>
              <w:top w:val="dotted" w:sz="4" w:space="0" w:color="auto"/>
              <w:left w:val="single" w:sz="6" w:space="0" w:color="auto"/>
              <w:bottom w:val="dotted" w:sz="4" w:space="0" w:color="auto"/>
              <w:right w:val="single" w:sz="6" w:space="0" w:color="auto"/>
            </w:tcBorders>
            <w:vAlign w:val="bottom"/>
          </w:tcPr>
          <w:p w14:paraId="02CECD2B" w14:textId="77777777" w:rsidR="00A44431" w:rsidRPr="00F35CAB" w:rsidRDefault="00A44431" w:rsidP="007428A2">
            <w:pPr>
              <w:keepNext/>
              <w:keepLines/>
              <w:spacing w:before="60" w:line="240" w:lineRule="exact"/>
              <w:ind w:firstLine="0"/>
              <w:jc w:val="center"/>
              <w:rPr>
                <w:rFonts w:cs="Arial"/>
                <w:sz w:val="20"/>
              </w:rPr>
            </w:pPr>
            <w:r>
              <w:rPr>
                <w:rFonts w:cs="Arial"/>
                <w:sz w:val="20"/>
              </w:rPr>
              <w:t>4283,2</w:t>
            </w:r>
          </w:p>
        </w:tc>
        <w:tc>
          <w:tcPr>
            <w:tcW w:w="1701" w:type="dxa"/>
            <w:tcBorders>
              <w:top w:val="dotted" w:sz="4" w:space="0" w:color="auto"/>
              <w:left w:val="single" w:sz="6" w:space="0" w:color="auto"/>
              <w:bottom w:val="dotted" w:sz="4" w:space="0" w:color="auto"/>
              <w:right w:val="double" w:sz="6" w:space="0" w:color="auto"/>
            </w:tcBorders>
            <w:vAlign w:val="bottom"/>
          </w:tcPr>
          <w:p w14:paraId="52A1A178" w14:textId="77777777" w:rsidR="00A44431" w:rsidRPr="00F35CAB" w:rsidRDefault="00A44431" w:rsidP="007428A2">
            <w:pPr>
              <w:keepNext/>
              <w:keepLines/>
              <w:spacing w:before="60" w:line="240" w:lineRule="exact"/>
              <w:ind w:firstLine="0"/>
              <w:jc w:val="center"/>
              <w:rPr>
                <w:rFonts w:cs="Arial"/>
                <w:sz w:val="20"/>
              </w:rPr>
            </w:pPr>
            <w:r>
              <w:rPr>
                <w:rFonts w:cs="Arial"/>
                <w:sz w:val="20"/>
              </w:rPr>
              <w:t>85,8</w:t>
            </w:r>
          </w:p>
        </w:tc>
      </w:tr>
      <w:tr w:rsidR="00A44431" w:rsidRPr="00F35CAB" w14:paraId="12DF7E47"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C79D796" w14:textId="77777777" w:rsidR="00A44431" w:rsidRPr="009C3B2E" w:rsidRDefault="00A44431" w:rsidP="007428A2">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9506B82" w14:textId="77777777" w:rsidR="00A44431" w:rsidRPr="00F35CAB" w:rsidRDefault="00A44431" w:rsidP="007428A2">
            <w:pPr>
              <w:keepNext/>
              <w:keepLines/>
              <w:spacing w:before="60" w:line="240" w:lineRule="exact"/>
              <w:ind w:firstLine="0"/>
              <w:jc w:val="center"/>
              <w:rPr>
                <w:rFonts w:cs="Arial"/>
                <w:sz w:val="20"/>
              </w:rPr>
            </w:pPr>
            <w:r>
              <w:rPr>
                <w:rFonts w:cs="Arial"/>
                <w:sz w:val="20"/>
              </w:rPr>
              <w:t>284,3</w:t>
            </w:r>
          </w:p>
        </w:tc>
        <w:tc>
          <w:tcPr>
            <w:tcW w:w="1559" w:type="dxa"/>
            <w:tcBorders>
              <w:top w:val="dotted" w:sz="4" w:space="0" w:color="auto"/>
              <w:left w:val="single" w:sz="6" w:space="0" w:color="auto"/>
              <w:bottom w:val="dotted" w:sz="4" w:space="0" w:color="auto"/>
              <w:right w:val="single" w:sz="6" w:space="0" w:color="auto"/>
            </w:tcBorders>
            <w:vAlign w:val="bottom"/>
          </w:tcPr>
          <w:p w14:paraId="2D394826" w14:textId="77777777" w:rsidR="00A44431" w:rsidRPr="00F35CAB" w:rsidRDefault="00A44431" w:rsidP="007428A2">
            <w:pPr>
              <w:keepNext/>
              <w:keepLines/>
              <w:spacing w:before="60" w:line="240" w:lineRule="exact"/>
              <w:ind w:firstLine="0"/>
              <w:jc w:val="center"/>
              <w:rPr>
                <w:rFonts w:cs="Arial"/>
                <w:sz w:val="20"/>
              </w:rPr>
            </w:pPr>
            <w:r>
              <w:rPr>
                <w:rFonts w:cs="Arial"/>
                <w:sz w:val="20"/>
              </w:rPr>
              <w:t>120,3</w:t>
            </w:r>
          </w:p>
        </w:tc>
        <w:tc>
          <w:tcPr>
            <w:tcW w:w="1134" w:type="dxa"/>
            <w:tcBorders>
              <w:top w:val="dotted" w:sz="4" w:space="0" w:color="auto"/>
              <w:left w:val="single" w:sz="6" w:space="0" w:color="auto"/>
              <w:bottom w:val="dotted" w:sz="4" w:space="0" w:color="auto"/>
              <w:right w:val="single" w:sz="6" w:space="0" w:color="auto"/>
            </w:tcBorders>
            <w:vAlign w:val="bottom"/>
          </w:tcPr>
          <w:p w14:paraId="09919F31" w14:textId="77777777" w:rsidR="00A44431" w:rsidRPr="00F35CAB" w:rsidRDefault="00A44431" w:rsidP="007428A2">
            <w:pPr>
              <w:keepNext/>
              <w:keepLines/>
              <w:spacing w:before="60" w:line="240" w:lineRule="exact"/>
              <w:ind w:firstLine="0"/>
              <w:jc w:val="center"/>
              <w:rPr>
                <w:rFonts w:cs="Arial"/>
                <w:sz w:val="20"/>
              </w:rPr>
            </w:pPr>
            <w:r>
              <w:rPr>
                <w:rFonts w:cs="Arial"/>
                <w:sz w:val="20"/>
              </w:rPr>
              <w:t>293,1</w:t>
            </w:r>
          </w:p>
        </w:tc>
        <w:tc>
          <w:tcPr>
            <w:tcW w:w="1701" w:type="dxa"/>
            <w:tcBorders>
              <w:top w:val="dotted" w:sz="4" w:space="0" w:color="auto"/>
              <w:left w:val="single" w:sz="6" w:space="0" w:color="auto"/>
              <w:bottom w:val="dotted" w:sz="4" w:space="0" w:color="auto"/>
              <w:right w:val="double" w:sz="6" w:space="0" w:color="auto"/>
            </w:tcBorders>
            <w:vAlign w:val="bottom"/>
          </w:tcPr>
          <w:p w14:paraId="3294D5EC" w14:textId="77777777" w:rsidR="00A44431" w:rsidRPr="00F35CAB" w:rsidRDefault="00A44431" w:rsidP="007428A2">
            <w:pPr>
              <w:keepNext/>
              <w:keepLines/>
              <w:spacing w:before="60" w:line="240" w:lineRule="exact"/>
              <w:ind w:firstLine="0"/>
              <w:jc w:val="center"/>
              <w:rPr>
                <w:rFonts w:cs="Arial"/>
                <w:sz w:val="20"/>
              </w:rPr>
            </w:pPr>
            <w:r>
              <w:rPr>
                <w:rFonts w:cs="Arial"/>
                <w:sz w:val="20"/>
              </w:rPr>
              <w:t>107,7</w:t>
            </w:r>
          </w:p>
        </w:tc>
      </w:tr>
      <w:tr w:rsidR="00A44431" w:rsidRPr="00F35CAB" w14:paraId="568BFF61"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2FC1E78" w14:textId="77777777" w:rsidR="00A44431" w:rsidRPr="009C3B2E" w:rsidRDefault="00A44431" w:rsidP="007428A2">
            <w:pPr>
              <w:spacing w:before="6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3D29AFAB" w14:textId="77777777" w:rsidR="00A44431" w:rsidRPr="00F35CAB" w:rsidRDefault="00A44431" w:rsidP="007428A2">
            <w:pPr>
              <w:keepNext/>
              <w:keepLines/>
              <w:spacing w:before="60" w:line="240" w:lineRule="exact"/>
              <w:ind w:firstLine="0"/>
              <w:jc w:val="center"/>
              <w:rPr>
                <w:rFonts w:cs="Arial"/>
                <w:sz w:val="20"/>
              </w:rPr>
            </w:pPr>
            <w:r>
              <w:rPr>
                <w:rFonts w:cs="Arial"/>
                <w:sz w:val="20"/>
              </w:rPr>
              <w:t>1550,2</w:t>
            </w:r>
          </w:p>
        </w:tc>
        <w:tc>
          <w:tcPr>
            <w:tcW w:w="1559" w:type="dxa"/>
            <w:tcBorders>
              <w:top w:val="dotted" w:sz="4" w:space="0" w:color="auto"/>
              <w:left w:val="single" w:sz="6" w:space="0" w:color="auto"/>
              <w:bottom w:val="dotted" w:sz="4" w:space="0" w:color="auto"/>
              <w:right w:val="single" w:sz="6" w:space="0" w:color="auto"/>
            </w:tcBorders>
            <w:vAlign w:val="bottom"/>
          </w:tcPr>
          <w:p w14:paraId="0345174E" w14:textId="77777777" w:rsidR="00A44431" w:rsidRPr="00F35CAB" w:rsidRDefault="00A44431" w:rsidP="007428A2">
            <w:pPr>
              <w:keepNext/>
              <w:keepLines/>
              <w:spacing w:before="60" w:line="240" w:lineRule="exact"/>
              <w:ind w:firstLine="0"/>
              <w:jc w:val="center"/>
              <w:rPr>
                <w:rFonts w:cs="Arial"/>
                <w:sz w:val="20"/>
              </w:rPr>
            </w:pPr>
            <w:r>
              <w:rPr>
                <w:rFonts w:cs="Arial"/>
                <w:sz w:val="20"/>
              </w:rPr>
              <w:t>136,2</w:t>
            </w:r>
          </w:p>
        </w:tc>
        <w:tc>
          <w:tcPr>
            <w:tcW w:w="1134" w:type="dxa"/>
            <w:tcBorders>
              <w:top w:val="dotted" w:sz="4" w:space="0" w:color="auto"/>
              <w:left w:val="single" w:sz="6" w:space="0" w:color="auto"/>
              <w:bottom w:val="dotted" w:sz="4" w:space="0" w:color="auto"/>
              <w:right w:val="single" w:sz="6" w:space="0" w:color="auto"/>
            </w:tcBorders>
            <w:vAlign w:val="bottom"/>
          </w:tcPr>
          <w:p w14:paraId="0C9BB932" w14:textId="77777777" w:rsidR="00A44431" w:rsidRPr="00F35CAB" w:rsidRDefault="00A44431" w:rsidP="007428A2">
            <w:pPr>
              <w:keepNext/>
              <w:keepLines/>
              <w:spacing w:before="60" w:line="240" w:lineRule="exact"/>
              <w:ind w:firstLine="0"/>
              <w:jc w:val="center"/>
              <w:rPr>
                <w:rFonts w:cs="Arial"/>
                <w:sz w:val="20"/>
              </w:rPr>
            </w:pPr>
            <w:r>
              <w:rPr>
                <w:rFonts w:cs="Arial"/>
                <w:sz w:val="20"/>
              </w:rPr>
              <w:t>2806,3</w:t>
            </w:r>
          </w:p>
        </w:tc>
        <w:tc>
          <w:tcPr>
            <w:tcW w:w="1701" w:type="dxa"/>
            <w:tcBorders>
              <w:top w:val="dotted" w:sz="4" w:space="0" w:color="auto"/>
              <w:left w:val="single" w:sz="6" w:space="0" w:color="auto"/>
              <w:bottom w:val="dotted" w:sz="4" w:space="0" w:color="auto"/>
              <w:right w:val="double" w:sz="6" w:space="0" w:color="auto"/>
            </w:tcBorders>
            <w:vAlign w:val="bottom"/>
          </w:tcPr>
          <w:p w14:paraId="4D1C6CF0" w14:textId="77777777" w:rsidR="00A44431" w:rsidRPr="00F35CAB" w:rsidRDefault="00A44431" w:rsidP="007428A2">
            <w:pPr>
              <w:keepNext/>
              <w:keepLines/>
              <w:spacing w:before="60" w:line="240" w:lineRule="exact"/>
              <w:ind w:firstLine="0"/>
              <w:jc w:val="center"/>
              <w:rPr>
                <w:rFonts w:cs="Arial"/>
                <w:sz w:val="20"/>
              </w:rPr>
            </w:pPr>
            <w:r>
              <w:rPr>
                <w:rFonts w:cs="Arial"/>
                <w:sz w:val="20"/>
              </w:rPr>
              <w:t>в 3,5 р.</w:t>
            </w:r>
          </w:p>
        </w:tc>
      </w:tr>
      <w:tr w:rsidR="00A44431" w:rsidRPr="00F35CAB" w14:paraId="776F70B5"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3D112BD" w14:textId="77777777" w:rsidR="00A44431" w:rsidRPr="009C3B2E" w:rsidRDefault="00A44431" w:rsidP="007428A2">
            <w:pPr>
              <w:spacing w:before="6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16C8C916" w14:textId="77777777" w:rsidR="00A44431" w:rsidRPr="00F35CAB" w:rsidRDefault="00A44431" w:rsidP="007428A2">
            <w:pPr>
              <w:keepNext/>
              <w:keepLines/>
              <w:spacing w:before="60" w:line="240" w:lineRule="exact"/>
              <w:ind w:firstLine="0"/>
              <w:jc w:val="center"/>
              <w:rPr>
                <w:rFonts w:cs="Arial"/>
                <w:sz w:val="20"/>
              </w:rPr>
            </w:pPr>
            <w:r>
              <w:rPr>
                <w:rFonts w:cs="Arial"/>
                <w:sz w:val="20"/>
              </w:rPr>
              <w:t>397,7</w:t>
            </w:r>
          </w:p>
        </w:tc>
        <w:tc>
          <w:tcPr>
            <w:tcW w:w="1559" w:type="dxa"/>
            <w:tcBorders>
              <w:top w:val="dotted" w:sz="4" w:space="0" w:color="auto"/>
              <w:left w:val="single" w:sz="6" w:space="0" w:color="auto"/>
              <w:bottom w:val="dotted" w:sz="4" w:space="0" w:color="auto"/>
              <w:right w:val="single" w:sz="6" w:space="0" w:color="auto"/>
            </w:tcBorders>
            <w:vAlign w:val="bottom"/>
          </w:tcPr>
          <w:p w14:paraId="2FD6FE1A" w14:textId="77777777" w:rsidR="00A44431" w:rsidRPr="00F35CAB" w:rsidRDefault="00A44431" w:rsidP="007428A2">
            <w:pPr>
              <w:keepNext/>
              <w:keepLines/>
              <w:spacing w:before="60" w:line="240" w:lineRule="exact"/>
              <w:ind w:firstLine="0"/>
              <w:jc w:val="center"/>
              <w:rPr>
                <w:rFonts w:cs="Arial"/>
                <w:sz w:val="20"/>
              </w:rPr>
            </w:pPr>
            <w:r>
              <w:rPr>
                <w:rFonts w:cs="Arial"/>
                <w:sz w:val="20"/>
              </w:rPr>
              <w:t>47,2</w:t>
            </w:r>
          </w:p>
        </w:tc>
        <w:tc>
          <w:tcPr>
            <w:tcW w:w="1134" w:type="dxa"/>
            <w:tcBorders>
              <w:top w:val="dotted" w:sz="4" w:space="0" w:color="auto"/>
              <w:left w:val="single" w:sz="6" w:space="0" w:color="auto"/>
              <w:bottom w:val="dotted" w:sz="4" w:space="0" w:color="auto"/>
              <w:right w:val="single" w:sz="6" w:space="0" w:color="auto"/>
            </w:tcBorders>
            <w:vAlign w:val="bottom"/>
          </w:tcPr>
          <w:p w14:paraId="65DEEC42" w14:textId="77777777" w:rsidR="00A44431" w:rsidRPr="00F35CAB" w:rsidRDefault="00A44431" w:rsidP="007428A2">
            <w:pPr>
              <w:keepNext/>
              <w:keepLines/>
              <w:spacing w:before="60" w:line="240" w:lineRule="exact"/>
              <w:ind w:firstLine="0"/>
              <w:jc w:val="center"/>
              <w:rPr>
                <w:rFonts w:cs="Arial"/>
                <w:sz w:val="20"/>
              </w:rPr>
            </w:pPr>
            <w:r>
              <w:rPr>
                <w:rFonts w:cs="Arial"/>
                <w:sz w:val="20"/>
              </w:rPr>
              <w:t>2733,5</w:t>
            </w:r>
          </w:p>
        </w:tc>
        <w:tc>
          <w:tcPr>
            <w:tcW w:w="1701" w:type="dxa"/>
            <w:tcBorders>
              <w:top w:val="dotted" w:sz="4" w:space="0" w:color="auto"/>
              <w:left w:val="single" w:sz="6" w:space="0" w:color="auto"/>
              <w:bottom w:val="dotted" w:sz="4" w:space="0" w:color="auto"/>
              <w:right w:val="double" w:sz="6" w:space="0" w:color="auto"/>
            </w:tcBorders>
            <w:vAlign w:val="bottom"/>
          </w:tcPr>
          <w:p w14:paraId="341A7E63" w14:textId="77777777" w:rsidR="00A44431" w:rsidRPr="00F35CAB" w:rsidRDefault="00A44431" w:rsidP="007428A2">
            <w:pPr>
              <w:keepNext/>
              <w:keepLines/>
              <w:spacing w:before="60" w:line="240" w:lineRule="exact"/>
              <w:ind w:firstLine="0"/>
              <w:jc w:val="center"/>
              <w:rPr>
                <w:rFonts w:cs="Arial"/>
                <w:sz w:val="20"/>
              </w:rPr>
            </w:pPr>
            <w:r>
              <w:rPr>
                <w:rFonts w:cs="Arial"/>
                <w:sz w:val="20"/>
              </w:rPr>
              <w:t>96,8</w:t>
            </w:r>
          </w:p>
        </w:tc>
      </w:tr>
      <w:tr w:rsidR="00A44431" w:rsidRPr="00F35CAB" w14:paraId="0FEFDEDD"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943BA4E" w14:textId="77777777" w:rsidR="00A44431" w:rsidRPr="009C3B2E" w:rsidRDefault="00A44431" w:rsidP="007428A2">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064F010E" w14:textId="77777777" w:rsidR="00A44431" w:rsidRPr="00F35CAB" w:rsidRDefault="00A44431" w:rsidP="007428A2">
            <w:pPr>
              <w:keepNext/>
              <w:keepLines/>
              <w:spacing w:before="60" w:line="240" w:lineRule="exact"/>
              <w:ind w:firstLine="0"/>
              <w:jc w:val="center"/>
              <w:rPr>
                <w:rFonts w:cs="Arial"/>
                <w:sz w:val="20"/>
              </w:rPr>
            </w:pPr>
            <w:r>
              <w:rPr>
                <w:rFonts w:cs="Arial"/>
                <w:sz w:val="20"/>
              </w:rPr>
              <w:t>516,0</w:t>
            </w:r>
          </w:p>
        </w:tc>
        <w:tc>
          <w:tcPr>
            <w:tcW w:w="1559" w:type="dxa"/>
            <w:tcBorders>
              <w:top w:val="dotted" w:sz="4" w:space="0" w:color="auto"/>
              <w:left w:val="single" w:sz="6" w:space="0" w:color="auto"/>
              <w:bottom w:val="dotted" w:sz="4" w:space="0" w:color="auto"/>
              <w:right w:val="single" w:sz="6" w:space="0" w:color="auto"/>
            </w:tcBorders>
            <w:vAlign w:val="bottom"/>
          </w:tcPr>
          <w:p w14:paraId="1FE82AD6" w14:textId="77777777" w:rsidR="00A44431" w:rsidRPr="00F35CAB" w:rsidRDefault="00A44431" w:rsidP="007428A2">
            <w:pPr>
              <w:keepNext/>
              <w:keepLines/>
              <w:spacing w:before="60" w:line="240" w:lineRule="exact"/>
              <w:ind w:firstLine="0"/>
              <w:jc w:val="center"/>
              <w:rPr>
                <w:rFonts w:cs="Arial"/>
                <w:sz w:val="20"/>
              </w:rPr>
            </w:pPr>
            <w:r>
              <w:rPr>
                <w:rFonts w:cs="Arial"/>
                <w:sz w:val="20"/>
              </w:rPr>
              <w:t>107,0</w:t>
            </w:r>
          </w:p>
        </w:tc>
        <w:tc>
          <w:tcPr>
            <w:tcW w:w="1134" w:type="dxa"/>
            <w:tcBorders>
              <w:top w:val="dotted" w:sz="4" w:space="0" w:color="auto"/>
              <w:left w:val="single" w:sz="6" w:space="0" w:color="auto"/>
              <w:bottom w:val="dotted" w:sz="4" w:space="0" w:color="auto"/>
              <w:right w:val="single" w:sz="6" w:space="0" w:color="auto"/>
            </w:tcBorders>
            <w:vAlign w:val="bottom"/>
          </w:tcPr>
          <w:p w14:paraId="28C028CA" w14:textId="77777777" w:rsidR="00A44431" w:rsidRPr="00F35CAB" w:rsidRDefault="00A44431" w:rsidP="007428A2">
            <w:pPr>
              <w:keepNext/>
              <w:keepLines/>
              <w:spacing w:before="60" w:line="240" w:lineRule="exact"/>
              <w:ind w:firstLine="0"/>
              <w:jc w:val="center"/>
              <w:rPr>
                <w:rFonts w:cs="Arial"/>
                <w:sz w:val="20"/>
              </w:rPr>
            </w:pPr>
            <w:r>
              <w:rPr>
                <w:rFonts w:cs="Arial"/>
                <w:sz w:val="20"/>
              </w:rPr>
              <w:t>370,0</w:t>
            </w:r>
          </w:p>
        </w:tc>
        <w:tc>
          <w:tcPr>
            <w:tcW w:w="1701" w:type="dxa"/>
            <w:tcBorders>
              <w:top w:val="dotted" w:sz="4" w:space="0" w:color="auto"/>
              <w:left w:val="single" w:sz="6" w:space="0" w:color="auto"/>
              <w:bottom w:val="dotted" w:sz="4" w:space="0" w:color="auto"/>
              <w:right w:val="double" w:sz="6" w:space="0" w:color="auto"/>
            </w:tcBorders>
            <w:vAlign w:val="bottom"/>
          </w:tcPr>
          <w:p w14:paraId="6EE98713" w14:textId="77777777" w:rsidR="00A44431" w:rsidRPr="00F35CAB" w:rsidRDefault="00A44431" w:rsidP="007428A2">
            <w:pPr>
              <w:keepNext/>
              <w:keepLines/>
              <w:spacing w:before="60" w:line="240" w:lineRule="exact"/>
              <w:ind w:firstLine="0"/>
              <w:jc w:val="center"/>
              <w:rPr>
                <w:rFonts w:cs="Arial"/>
                <w:sz w:val="20"/>
              </w:rPr>
            </w:pPr>
            <w:r>
              <w:rPr>
                <w:rFonts w:cs="Arial"/>
                <w:sz w:val="20"/>
              </w:rPr>
              <w:t>111,4</w:t>
            </w:r>
          </w:p>
        </w:tc>
      </w:tr>
      <w:tr w:rsidR="00A44431" w:rsidRPr="00F35CAB" w14:paraId="6A7A7012"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0457A9D" w14:textId="77777777" w:rsidR="00A44431" w:rsidRPr="009C3B2E" w:rsidRDefault="00A44431" w:rsidP="007428A2">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047D809A" w14:textId="77777777" w:rsidR="00A44431" w:rsidRPr="00F35CAB" w:rsidRDefault="00A44431" w:rsidP="007428A2">
            <w:pPr>
              <w:keepNext/>
              <w:keepLines/>
              <w:spacing w:before="60" w:line="240" w:lineRule="exact"/>
              <w:ind w:firstLine="0"/>
              <w:jc w:val="center"/>
              <w:rPr>
                <w:rFonts w:cs="Arial"/>
                <w:sz w:val="20"/>
              </w:rPr>
            </w:pPr>
            <w:r>
              <w:rPr>
                <w:rFonts w:cs="Arial"/>
                <w:sz w:val="20"/>
              </w:rPr>
              <w:t>849,6</w:t>
            </w:r>
          </w:p>
        </w:tc>
        <w:tc>
          <w:tcPr>
            <w:tcW w:w="1559" w:type="dxa"/>
            <w:tcBorders>
              <w:top w:val="dotted" w:sz="4" w:space="0" w:color="auto"/>
              <w:left w:val="single" w:sz="6" w:space="0" w:color="auto"/>
              <w:bottom w:val="dotted" w:sz="4" w:space="0" w:color="auto"/>
              <w:right w:val="single" w:sz="6" w:space="0" w:color="auto"/>
            </w:tcBorders>
            <w:vAlign w:val="bottom"/>
          </w:tcPr>
          <w:p w14:paraId="5DBB43D3" w14:textId="77777777" w:rsidR="00A44431" w:rsidRPr="00F35CAB" w:rsidRDefault="00A44431" w:rsidP="007428A2">
            <w:pPr>
              <w:keepNext/>
              <w:keepLines/>
              <w:spacing w:before="60" w:line="240" w:lineRule="exact"/>
              <w:ind w:firstLine="0"/>
              <w:jc w:val="center"/>
              <w:rPr>
                <w:rFonts w:cs="Arial"/>
                <w:sz w:val="20"/>
              </w:rPr>
            </w:pPr>
            <w:r>
              <w:rPr>
                <w:rFonts w:cs="Arial"/>
                <w:sz w:val="20"/>
              </w:rPr>
              <w:t>120,1</w:t>
            </w:r>
          </w:p>
        </w:tc>
        <w:tc>
          <w:tcPr>
            <w:tcW w:w="1134" w:type="dxa"/>
            <w:tcBorders>
              <w:top w:val="dotted" w:sz="4" w:space="0" w:color="auto"/>
              <w:left w:val="single" w:sz="6" w:space="0" w:color="auto"/>
              <w:bottom w:val="dotted" w:sz="4" w:space="0" w:color="auto"/>
              <w:right w:val="single" w:sz="6" w:space="0" w:color="auto"/>
            </w:tcBorders>
            <w:vAlign w:val="bottom"/>
          </w:tcPr>
          <w:p w14:paraId="7425E07C" w14:textId="77777777" w:rsidR="00A44431" w:rsidRPr="00F35CAB" w:rsidRDefault="00A44431" w:rsidP="007428A2">
            <w:pPr>
              <w:keepNext/>
              <w:keepLines/>
              <w:spacing w:before="60" w:line="240" w:lineRule="exact"/>
              <w:ind w:firstLine="0"/>
              <w:jc w:val="center"/>
              <w:rPr>
                <w:rFonts w:cs="Arial"/>
                <w:sz w:val="20"/>
              </w:rPr>
            </w:pPr>
            <w:r>
              <w:rPr>
                <w:rFonts w:cs="Arial"/>
                <w:sz w:val="20"/>
              </w:rPr>
              <w:t>1229,4</w:t>
            </w:r>
          </w:p>
        </w:tc>
        <w:tc>
          <w:tcPr>
            <w:tcW w:w="1701" w:type="dxa"/>
            <w:tcBorders>
              <w:top w:val="dotted" w:sz="4" w:space="0" w:color="auto"/>
              <w:left w:val="single" w:sz="6" w:space="0" w:color="auto"/>
              <w:bottom w:val="dotted" w:sz="4" w:space="0" w:color="auto"/>
              <w:right w:val="double" w:sz="6" w:space="0" w:color="auto"/>
            </w:tcBorders>
            <w:vAlign w:val="bottom"/>
          </w:tcPr>
          <w:p w14:paraId="6C21DF25" w14:textId="77777777" w:rsidR="00A44431" w:rsidRPr="00F35CAB" w:rsidRDefault="00A44431" w:rsidP="007428A2">
            <w:pPr>
              <w:keepNext/>
              <w:keepLines/>
              <w:spacing w:before="60" w:line="240" w:lineRule="exact"/>
              <w:ind w:firstLine="0"/>
              <w:jc w:val="center"/>
              <w:rPr>
                <w:rFonts w:cs="Arial"/>
                <w:sz w:val="20"/>
              </w:rPr>
            </w:pPr>
            <w:r>
              <w:rPr>
                <w:rFonts w:cs="Arial"/>
                <w:sz w:val="20"/>
              </w:rPr>
              <w:t>157,2</w:t>
            </w:r>
          </w:p>
        </w:tc>
      </w:tr>
      <w:tr w:rsidR="00A44431" w:rsidRPr="00F35CAB" w14:paraId="5CBE0A52"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62A5673" w14:textId="77777777" w:rsidR="00A44431" w:rsidRPr="009C3B2E" w:rsidRDefault="00A44431" w:rsidP="007428A2">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514379E7" w14:textId="77777777" w:rsidR="00A44431" w:rsidRPr="00F35CAB" w:rsidRDefault="00A44431" w:rsidP="007428A2">
            <w:pPr>
              <w:keepNext/>
              <w:keepLines/>
              <w:spacing w:before="60" w:line="240" w:lineRule="exact"/>
              <w:ind w:firstLine="0"/>
              <w:jc w:val="center"/>
              <w:rPr>
                <w:rFonts w:cs="Arial"/>
                <w:sz w:val="20"/>
              </w:rPr>
            </w:pPr>
            <w:r>
              <w:rPr>
                <w:rFonts w:cs="Arial"/>
                <w:sz w:val="20"/>
              </w:rPr>
              <w:t>6921,4</w:t>
            </w:r>
          </w:p>
        </w:tc>
        <w:tc>
          <w:tcPr>
            <w:tcW w:w="1559" w:type="dxa"/>
            <w:tcBorders>
              <w:top w:val="dotted" w:sz="4" w:space="0" w:color="auto"/>
              <w:left w:val="single" w:sz="6" w:space="0" w:color="auto"/>
              <w:bottom w:val="dotted" w:sz="4" w:space="0" w:color="auto"/>
              <w:right w:val="single" w:sz="6" w:space="0" w:color="auto"/>
            </w:tcBorders>
            <w:vAlign w:val="bottom"/>
          </w:tcPr>
          <w:p w14:paraId="24A883FD" w14:textId="77777777" w:rsidR="00A44431" w:rsidRPr="00F35CAB" w:rsidRDefault="00A44431" w:rsidP="007428A2">
            <w:pPr>
              <w:keepNext/>
              <w:keepLines/>
              <w:spacing w:before="60" w:line="240" w:lineRule="exact"/>
              <w:ind w:firstLine="0"/>
              <w:jc w:val="center"/>
              <w:rPr>
                <w:rFonts w:cs="Arial"/>
                <w:sz w:val="20"/>
              </w:rPr>
            </w:pPr>
            <w:r>
              <w:rPr>
                <w:rFonts w:cs="Arial"/>
                <w:sz w:val="20"/>
              </w:rPr>
              <w:t>107,3</w:t>
            </w:r>
          </w:p>
        </w:tc>
        <w:tc>
          <w:tcPr>
            <w:tcW w:w="1134" w:type="dxa"/>
            <w:tcBorders>
              <w:top w:val="dotted" w:sz="4" w:space="0" w:color="auto"/>
              <w:left w:val="single" w:sz="6" w:space="0" w:color="auto"/>
              <w:bottom w:val="dotted" w:sz="4" w:space="0" w:color="auto"/>
              <w:right w:val="single" w:sz="6" w:space="0" w:color="auto"/>
            </w:tcBorders>
            <w:vAlign w:val="bottom"/>
          </w:tcPr>
          <w:p w14:paraId="6FDC380E" w14:textId="77777777" w:rsidR="00A44431" w:rsidRPr="00F35CAB" w:rsidRDefault="00A44431" w:rsidP="007428A2">
            <w:pPr>
              <w:keepNext/>
              <w:keepLines/>
              <w:spacing w:before="60" w:line="240" w:lineRule="exact"/>
              <w:ind w:firstLine="0"/>
              <w:jc w:val="center"/>
              <w:rPr>
                <w:rFonts w:cs="Arial"/>
                <w:sz w:val="20"/>
              </w:rPr>
            </w:pPr>
            <w:r>
              <w:rPr>
                <w:rFonts w:cs="Arial"/>
                <w:sz w:val="20"/>
              </w:rPr>
              <w:t>4077,8</w:t>
            </w:r>
          </w:p>
        </w:tc>
        <w:tc>
          <w:tcPr>
            <w:tcW w:w="1701" w:type="dxa"/>
            <w:tcBorders>
              <w:top w:val="dotted" w:sz="4" w:space="0" w:color="auto"/>
              <w:left w:val="single" w:sz="6" w:space="0" w:color="auto"/>
              <w:bottom w:val="dotted" w:sz="4" w:space="0" w:color="auto"/>
              <w:right w:val="double" w:sz="6" w:space="0" w:color="auto"/>
            </w:tcBorders>
            <w:vAlign w:val="bottom"/>
          </w:tcPr>
          <w:p w14:paraId="6E5F654C" w14:textId="77777777" w:rsidR="00A44431" w:rsidRPr="00F35CAB" w:rsidRDefault="00A44431" w:rsidP="007428A2">
            <w:pPr>
              <w:keepNext/>
              <w:keepLines/>
              <w:spacing w:before="60" w:line="240" w:lineRule="exact"/>
              <w:ind w:firstLine="0"/>
              <w:jc w:val="center"/>
              <w:rPr>
                <w:rFonts w:cs="Arial"/>
                <w:sz w:val="20"/>
              </w:rPr>
            </w:pPr>
            <w:r>
              <w:rPr>
                <w:rFonts w:cs="Arial"/>
                <w:sz w:val="20"/>
              </w:rPr>
              <w:t>112,4</w:t>
            </w:r>
          </w:p>
        </w:tc>
      </w:tr>
      <w:tr w:rsidR="00A44431" w:rsidRPr="00F35CAB" w14:paraId="1C7E871D" w14:textId="77777777" w:rsidTr="00A44431">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19ED36B" w14:textId="77777777" w:rsidR="00A44431" w:rsidRPr="009C3B2E" w:rsidRDefault="00A44431" w:rsidP="007428A2">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5216B5D" w14:textId="77777777" w:rsidR="00A44431" w:rsidRPr="00F35CAB" w:rsidRDefault="00A44431" w:rsidP="007428A2">
            <w:pPr>
              <w:keepNext/>
              <w:keepLines/>
              <w:spacing w:before="60" w:line="240" w:lineRule="exact"/>
              <w:ind w:firstLine="0"/>
              <w:jc w:val="center"/>
              <w:rPr>
                <w:rFonts w:cs="Arial"/>
                <w:sz w:val="20"/>
              </w:rPr>
            </w:pPr>
            <w:r>
              <w:rPr>
                <w:rFonts w:cs="Arial"/>
                <w:sz w:val="20"/>
              </w:rPr>
              <w:t>1303,5</w:t>
            </w:r>
          </w:p>
        </w:tc>
        <w:tc>
          <w:tcPr>
            <w:tcW w:w="1559" w:type="dxa"/>
            <w:tcBorders>
              <w:top w:val="dotted" w:sz="4" w:space="0" w:color="auto"/>
              <w:left w:val="single" w:sz="6" w:space="0" w:color="auto"/>
              <w:bottom w:val="dotted" w:sz="4" w:space="0" w:color="auto"/>
              <w:right w:val="single" w:sz="6" w:space="0" w:color="auto"/>
            </w:tcBorders>
            <w:vAlign w:val="bottom"/>
          </w:tcPr>
          <w:p w14:paraId="2E20B12B" w14:textId="77777777" w:rsidR="00A44431" w:rsidRPr="00F35CAB" w:rsidRDefault="00A44431" w:rsidP="007428A2">
            <w:pPr>
              <w:keepNext/>
              <w:keepLines/>
              <w:spacing w:before="60" w:line="240" w:lineRule="exact"/>
              <w:ind w:firstLine="0"/>
              <w:jc w:val="center"/>
              <w:rPr>
                <w:rFonts w:cs="Arial"/>
                <w:sz w:val="20"/>
              </w:rPr>
            </w:pPr>
            <w:r>
              <w:rPr>
                <w:rFonts w:cs="Arial"/>
                <w:sz w:val="20"/>
              </w:rPr>
              <w:t>110,2</w:t>
            </w:r>
          </w:p>
        </w:tc>
        <w:tc>
          <w:tcPr>
            <w:tcW w:w="1134" w:type="dxa"/>
            <w:tcBorders>
              <w:top w:val="dotted" w:sz="4" w:space="0" w:color="auto"/>
              <w:left w:val="single" w:sz="6" w:space="0" w:color="auto"/>
              <w:bottom w:val="dotted" w:sz="4" w:space="0" w:color="auto"/>
              <w:right w:val="single" w:sz="6" w:space="0" w:color="auto"/>
            </w:tcBorders>
            <w:vAlign w:val="bottom"/>
          </w:tcPr>
          <w:p w14:paraId="37399085" w14:textId="77777777" w:rsidR="00A44431" w:rsidRPr="00F35CAB" w:rsidRDefault="00A44431" w:rsidP="007428A2">
            <w:pPr>
              <w:keepNext/>
              <w:keepLines/>
              <w:spacing w:before="60" w:line="240" w:lineRule="exact"/>
              <w:ind w:firstLine="0"/>
              <w:jc w:val="center"/>
              <w:rPr>
                <w:rFonts w:cs="Arial"/>
                <w:sz w:val="20"/>
              </w:rPr>
            </w:pPr>
            <w:r>
              <w:rPr>
                <w:rFonts w:cs="Arial"/>
                <w:sz w:val="20"/>
              </w:rPr>
              <w:t>1527,0</w:t>
            </w:r>
          </w:p>
        </w:tc>
        <w:tc>
          <w:tcPr>
            <w:tcW w:w="1701" w:type="dxa"/>
            <w:tcBorders>
              <w:top w:val="dotted" w:sz="4" w:space="0" w:color="auto"/>
              <w:left w:val="single" w:sz="6" w:space="0" w:color="auto"/>
              <w:bottom w:val="dotted" w:sz="4" w:space="0" w:color="auto"/>
              <w:right w:val="double" w:sz="6" w:space="0" w:color="auto"/>
            </w:tcBorders>
            <w:vAlign w:val="bottom"/>
          </w:tcPr>
          <w:p w14:paraId="366A0640" w14:textId="77777777" w:rsidR="00A44431" w:rsidRPr="00F35CAB" w:rsidRDefault="00A44431" w:rsidP="007428A2">
            <w:pPr>
              <w:keepNext/>
              <w:keepLines/>
              <w:spacing w:before="60" w:line="240" w:lineRule="exact"/>
              <w:ind w:firstLine="0"/>
              <w:jc w:val="center"/>
              <w:rPr>
                <w:rFonts w:cs="Arial"/>
                <w:sz w:val="20"/>
              </w:rPr>
            </w:pPr>
            <w:r>
              <w:rPr>
                <w:rFonts w:cs="Arial"/>
                <w:sz w:val="20"/>
              </w:rPr>
              <w:t>88,3</w:t>
            </w:r>
          </w:p>
        </w:tc>
      </w:tr>
      <w:tr w:rsidR="00A44431" w:rsidRPr="00663555" w14:paraId="7DD813EB" w14:textId="77777777" w:rsidTr="00A44431">
        <w:tc>
          <w:tcPr>
            <w:tcW w:w="9214" w:type="dxa"/>
            <w:gridSpan w:val="5"/>
            <w:tcBorders>
              <w:top w:val="single" w:sz="4" w:space="0" w:color="auto"/>
              <w:left w:val="double" w:sz="6" w:space="0" w:color="auto"/>
              <w:bottom w:val="double" w:sz="6" w:space="0" w:color="auto"/>
              <w:right w:val="double" w:sz="6" w:space="0" w:color="auto"/>
            </w:tcBorders>
            <w:vAlign w:val="bottom"/>
          </w:tcPr>
          <w:p w14:paraId="3D123069" w14:textId="77777777" w:rsidR="00A44431" w:rsidRPr="002672CD" w:rsidRDefault="00A44431" w:rsidP="00A44431">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tc>
      </w:tr>
    </w:tbl>
    <w:p w14:paraId="65810E2A" w14:textId="77777777" w:rsidR="00A44431" w:rsidRPr="00D27526" w:rsidRDefault="00A44431" w:rsidP="00A44431">
      <w:pPr>
        <w:keepNext/>
        <w:keepLines/>
        <w:widowControl/>
        <w:spacing w:before="24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Pr>
          <w:b/>
        </w:rPr>
        <w:t>февраля</w:t>
      </w:r>
      <w:r w:rsidRPr="00D27526">
        <w:rPr>
          <w:b/>
        </w:rPr>
        <w:t xml:space="preserve"> 202</w:t>
      </w:r>
      <w:r>
        <w:rPr>
          <w:b/>
        </w:rPr>
        <w:t>2</w:t>
      </w:r>
      <w:r w:rsidRPr="00D27526">
        <w:rPr>
          <w:b/>
        </w:rPr>
        <w:t xml:space="preserve"> года</w:t>
      </w:r>
      <w:r>
        <w:rPr>
          <w:b/>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382"/>
        <w:gridCol w:w="1382"/>
        <w:gridCol w:w="1382"/>
        <w:gridCol w:w="1382"/>
      </w:tblGrid>
      <w:tr w:rsidR="00A44431" w:rsidRPr="005056D6" w14:paraId="2A532BE7" w14:textId="77777777" w:rsidTr="00A44431">
        <w:trPr>
          <w:cantSplit/>
          <w:tblHeader/>
        </w:trPr>
        <w:tc>
          <w:tcPr>
            <w:tcW w:w="3686" w:type="dxa"/>
            <w:vMerge w:val="restart"/>
            <w:tcBorders>
              <w:top w:val="double" w:sz="6" w:space="0" w:color="auto"/>
              <w:left w:val="double" w:sz="6" w:space="0" w:color="auto"/>
              <w:bottom w:val="single" w:sz="4" w:space="0" w:color="auto"/>
            </w:tcBorders>
          </w:tcPr>
          <w:p w14:paraId="23093B66" w14:textId="77777777" w:rsidR="00A44431" w:rsidRPr="00D27526" w:rsidRDefault="00A44431" w:rsidP="00A44431">
            <w:pPr>
              <w:keepNext/>
              <w:keepLines/>
              <w:spacing w:line="220" w:lineRule="exact"/>
              <w:ind w:left="57" w:hanging="199"/>
              <w:jc w:val="left"/>
              <w:rPr>
                <w:sz w:val="20"/>
              </w:rPr>
            </w:pPr>
          </w:p>
        </w:tc>
        <w:tc>
          <w:tcPr>
            <w:tcW w:w="2764" w:type="dxa"/>
            <w:gridSpan w:val="2"/>
            <w:tcBorders>
              <w:top w:val="double" w:sz="6" w:space="0" w:color="auto"/>
              <w:left w:val="single" w:sz="4" w:space="0" w:color="auto"/>
              <w:right w:val="single" w:sz="4" w:space="0" w:color="auto"/>
            </w:tcBorders>
          </w:tcPr>
          <w:p w14:paraId="34387F3D" w14:textId="77777777" w:rsidR="00A44431" w:rsidRPr="005056D6" w:rsidRDefault="00A44431" w:rsidP="00A44431">
            <w:pPr>
              <w:spacing w:line="240" w:lineRule="auto"/>
              <w:ind w:left="57" w:firstLine="0"/>
              <w:jc w:val="center"/>
              <w:rPr>
                <w:i/>
                <w:sz w:val="20"/>
              </w:rPr>
            </w:pPr>
            <w:r w:rsidRPr="005056D6">
              <w:rPr>
                <w:i/>
                <w:sz w:val="20"/>
              </w:rPr>
              <w:t>Уголь</w:t>
            </w:r>
          </w:p>
        </w:tc>
        <w:tc>
          <w:tcPr>
            <w:tcW w:w="2764" w:type="dxa"/>
            <w:gridSpan w:val="2"/>
            <w:tcBorders>
              <w:top w:val="double" w:sz="6" w:space="0" w:color="auto"/>
              <w:left w:val="nil"/>
              <w:right w:val="double" w:sz="6" w:space="0" w:color="auto"/>
            </w:tcBorders>
          </w:tcPr>
          <w:p w14:paraId="76761010" w14:textId="77777777" w:rsidR="00A44431" w:rsidRPr="005056D6" w:rsidRDefault="00A44431" w:rsidP="00A44431">
            <w:pPr>
              <w:spacing w:line="240" w:lineRule="auto"/>
              <w:ind w:left="57" w:firstLine="0"/>
              <w:jc w:val="center"/>
              <w:rPr>
                <w:i/>
                <w:sz w:val="20"/>
              </w:rPr>
            </w:pPr>
            <w:r w:rsidRPr="005056D6">
              <w:rPr>
                <w:i/>
                <w:sz w:val="20"/>
              </w:rPr>
              <w:t>Топочный мазут</w:t>
            </w:r>
          </w:p>
        </w:tc>
      </w:tr>
      <w:tr w:rsidR="00A44431" w:rsidRPr="005056D6" w14:paraId="41F939C9" w14:textId="77777777" w:rsidTr="00A44431">
        <w:trPr>
          <w:cantSplit/>
          <w:trHeight w:val="300"/>
          <w:tblHeader/>
        </w:trPr>
        <w:tc>
          <w:tcPr>
            <w:tcW w:w="3686" w:type="dxa"/>
            <w:vMerge/>
            <w:tcBorders>
              <w:left w:val="double" w:sz="6" w:space="0" w:color="auto"/>
              <w:bottom w:val="single" w:sz="4" w:space="0" w:color="auto"/>
            </w:tcBorders>
          </w:tcPr>
          <w:p w14:paraId="53C7FA95" w14:textId="77777777" w:rsidR="00A44431" w:rsidRPr="005056D6" w:rsidRDefault="00A44431" w:rsidP="00A44431">
            <w:pPr>
              <w:keepNext/>
              <w:keepLines/>
              <w:spacing w:line="220" w:lineRule="exact"/>
              <w:ind w:left="57" w:hanging="199"/>
              <w:jc w:val="left"/>
              <w:rPr>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9E512C7" w14:textId="77777777" w:rsidR="00A44431" w:rsidRPr="005056D6" w:rsidRDefault="00A44431" w:rsidP="00A44431">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240E1E4F" w14:textId="77777777" w:rsidR="00A44431" w:rsidRPr="005056D6" w:rsidRDefault="00A44431" w:rsidP="00A44431">
            <w:pPr>
              <w:spacing w:line="240" w:lineRule="auto"/>
              <w:ind w:left="57" w:firstLine="0"/>
              <w:jc w:val="center"/>
              <w:rPr>
                <w:i/>
                <w:sz w:val="20"/>
              </w:rPr>
            </w:pPr>
            <w:r w:rsidRPr="005056D6">
              <w:rPr>
                <w:i/>
                <w:sz w:val="20"/>
              </w:rPr>
              <w:t>в % к 01.</w:t>
            </w:r>
            <w:r>
              <w:rPr>
                <w:i/>
                <w:sz w:val="20"/>
              </w:rPr>
              <w:t>02</w:t>
            </w:r>
            <w:r w:rsidRPr="005056D6">
              <w:rPr>
                <w:i/>
                <w:sz w:val="20"/>
              </w:rPr>
              <w:t>.</w:t>
            </w:r>
            <w:r>
              <w:rPr>
                <w:i/>
                <w:sz w:val="20"/>
              </w:rPr>
              <w:t>2021</w:t>
            </w:r>
            <w:r w:rsidRPr="005056D6">
              <w:rPr>
                <w:i/>
                <w:sz w:val="20"/>
              </w:rPr>
              <w:t>г.</w:t>
            </w:r>
          </w:p>
        </w:tc>
        <w:tc>
          <w:tcPr>
            <w:tcW w:w="1382" w:type="dxa"/>
            <w:tcBorders>
              <w:top w:val="single" w:sz="4" w:space="0" w:color="auto"/>
              <w:left w:val="nil"/>
              <w:bottom w:val="single" w:sz="4" w:space="0" w:color="auto"/>
              <w:right w:val="single" w:sz="4" w:space="0" w:color="auto"/>
            </w:tcBorders>
            <w:shd w:val="clear" w:color="auto" w:fill="auto"/>
          </w:tcPr>
          <w:p w14:paraId="4CAD7126" w14:textId="77777777" w:rsidR="00A44431" w:rsidRPr="005056D6" w:rsidRDefault="00A44431" w:rsidP="00A44431">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double" w:sz="6" w:space="0" w:color="auto"/>
            </w:tcBorders>
            <w:shd w:val="clear" w:color="auto" w:fill="auto"/>
          </w:tcPr>
          <w:p w14:paraId="34DA9E57" w14:textId="77777777" w:rsidR="00A44431" w:rsidRPr="005056D6" w:rsidRDefault="00A44431" w:rsidP="00A44431">
            <w:pPr>
              <w:spacing w:line="240" w:lineRule="auto"/>
              <w:ind w:left="57" w:firstLine="0"/>
              <w:jc w:val="center"/>
              <w:rPr>
                <w:i/>
                <w:sz w:val="20"/>
              </w:rPr>
            </w:pPr>
            <w:r w:rsidRPr="005056D6">
              <w:rPr>
                <w:i/>
                <w:sz w:val="20"/>
              </w:rPr>
              <w:t>в % к 01.</w:t>
            </w:r>
            <w:r>
              <w:rPr>
                <w:i/>
                <w:sz w:val="20"/>
              </w:rPr>
              <w:t>02</w:t>
            </w:r>
            <w:r w:rsidRPr="005056D6">
              <w:rPr>
                <w:i/>
                <w:sz w:val="20"/>
              </w:rPr>
              <w:t>.</w:t>
            </w:r>
            <w:r>
              <w:rPr>
                <w:i/>
                <w:sz w:val="20"/>
              </w:rPr>
              <w:t>2021</w:t>
            </w:r>
            <w:r w:rsidRPr="005056D6">
              <w:rPr>
                <w:i/>
                <w:sz w:val="20"/>
              </w:rPr>
              <w:t>г.</w:t>
            </w:r>
          </w:p>
        </w:tc>
      </w:tr>
      <w:tr w:rsidR="00A44431" w:rsidRPr="00BC3CC9" w14:paraId="2D20F42C" w14:textId="77777777" w:rsidTr="00A44431">
        <w:trPr>
          <w:trHeight w:val="20"/>
        </w:trPr>
        <w:tc>
          <w:tcPr>
            <w:tcW w:w="3686" w:type="dxa"/>
            <w:tcBorders>
              <w:left w:val="double" w:sz="6" w:space="0" w:color="auto"/>
              <w:bottom w:val="dotted" w:sz="4" w:space="0" w:color="auto"/>
            </w:tcBorders>
            <w:vAlign w:val="bottom"/>
          </w:tcPr>
          <w:p w14:paraId="112AA71E" w14:textId="77777777" w:rsidR="00A44431" w:rsidRPr="005056D6" w:rsidRDefault="00A44431" w:rsidP="008C038E">
            <w:pPr>
              <w:keepNext/>
              <w:keepLines/>
              <w:spacing w:before="80" w:line="240" w:lineRule="exact"/>
              <w:ind w:left="57" w:firstLine="0"/>
              <w:jc w:val="left"/>
              <w:rPr>
                <w:b/>
                <w:sz w:val="20"/>
              </w:rPr>
            </w:pPr>
            <w:r w:rsidRPr="005056D6">
              <w:rPr>
                <w:b/>
                <w:sz w:val="20"/>
              </w:rPr>
              <w:t>Всего</w:t>
            </w:r>
          </w:p>
        </w:tc>
        <w:tc>
          <w:tcPr>
            <w:tcW w:w="1382" w:type="dxa"/>
            <w:tcBorders>
              <w:left w:val="single" w:sz="4" w:space="0" w:color="auto"/>
              <w:bottom w:val="dotted" w:sz="4" w:space="0" w:color="auto"/>
              <w:right w:val="single" w:sz="4" w:space="0" w:color="auto"/>
            </w:tcBorders>
            <w:vAlign w:val="bottom"/>
          </w:tcPr>
          <w:p w14:paraId="2C59EE3C" w14:textId="77777777" w:rsidR="00A44431" w:rsidRPr="001E3BD9" w:rsidRDefault="00A44431" w:rsidP="008C038E">
            <w:pPr>
              <w:keepNext/>
              <w:keepLines/>
              <w:spacing w:before="80" w:line="240" w:lineRule="exact"/>
              <w:ind w:firstLine="0"/>
              <w:jc w:val="center"/>
              <w:rPr>
                <w:rFonts w:cs="Arial"/>
                <w:b/>
                <w:sz w:val="20"/>
              </w:rPr>
            </w:pPr>
            <w:r>
              <w:rPr>
                <w:rFonts w:cs="Arial"/>
                <w:b/>
                <w:sz w:val="20"/>
              </w:rPr>
              <w:t>868,3</w:t>
            </w:r>
          </w:p>
        </w:tc>
        <w:tc>
          <w:tcPr>
            <w:tcW w:w="1382" w:type="dxa"/>
            <w:tcBorders>
              <w:left w:val="nil"/>
              <w:bottom w:val="dotted" w:sz="4" w:space="0" w:color="auto"/>
              <w:right w:val="single" w:sz="4" w:space="0" w:color="auto"/>
            </w:tcBorders>
            <w:vAlign w:val="bottom"/>
          </w:tcPr>
          <w:p w14:paraId="11154074" w14:textId="77777777" w:rsidR="00A44431" w:rsidRPr="001E3BD9" w:rsidRDefault="00A44431" w:rsidP="008C038E">
            <w:pPr>
              <w:keepNext/>
              <w:keepLines/>
              <w:spacing w:before="80" w:line="240" w:lineRule="exact"/>
              <w:ind w:firstLine="0"/>
              <w:jc w:val="center"/>
              <w:rPr>
                <w:rFonts w:cs="Arial"/>
                <w:b/>
                <w:sz w:val="20"/>
              </w:rPr>
            </w:pPr>
            <w:r>
              <w:rPr>
                <w:rFonts w:cs="Arial"/>
                <w:b/>
                <w:sz w:val="20"/>
              </w:rPr>
              <w:t>84,9</w:t>
            </w:r>
          </w:p>
        </w:tc>
        <w:tc>
          <w:tcPr>
            <w:tcW w:w="1382" w:type="dxa"/>
            <w:tcBorders>
              <w:left w:val="nil"/>
              <w:bottom w:val="dotted" w:sz="4" w:space="0" w:color="auto"/>
              <w:right w:val="single" w:sz="4" w:space="0" w:color="auto"/>
            </w:tcBorders>
            <w:vAlign w:val="bottom"/>
          </w:tcPr>
          <w:p w14:paraId="77564EA5" w14:textId="77777777" w:rsidR="00A44431" w:rsidRPr="001E3BD9" w:rsidRDefault="00A44431" w:rsidP="008C038E">
            <w:pPr>
              <w:keepNext/>
              <w:keepLines/>
              <w:spacing w:before="80" w:line="240" w:lineRule="exact"/>
              <w:ind w:firstLine="0"/>
              <w:jc w:val="center"/>
              <w:rPr>
                <w:rFonts w:cs="Arial"/>
                <w:b/>
                <w:sz w:val="20"/>
              </w:rPr>
            </w:pPr>
            <w:r>
              <w:rPr>
                <w:rFonts w:cs="Arial"/>
                <w:b/>
                <w:sz w:val="20"/>
              </w:rPr>
              <w:t>20,9</w:t>
            </w:r>
          </w:p>
        </w:tc>
        <w:tc>
          <w:tcPr>
            <w:tcW w:w="1382" w:type="dxa"/>
            <w:tcBorders>
              <w:left w:val="nil"/>
              <w:bottom w:val="dotted" w:sz="4" w:space="0" w:color="auto"/>
              <w:right w:val="double" w:sz="6" w:space="0" w:color="auto"/>
            </w:tcBorders>
            <w:vAlign w:val="bottom"/>
          </w:tcPr>
          <w:p w14:paraId="45140C19" w14:textId="77777777" w:rsidR="00A44431" w:rsidRPr="001E3BD9" w:rsidRDefault="00A44431" w:rsidP="008C038E">
            <w:pPr>
              <w:keepNext/>
              <w:keepLines/>
              <w:spacing w:before="80" w:line="240" w:lineRule="exact"/>
              <w:ind w:firstLine="0"/>
              <w:jc w:val="center"/>
              <w:rPr>
                <w:rFonts w:cs="Arial"/>
                <w:b/>
                <w:sz w:val="20"/>
              </w:rPr>
            </w:pPr>
            <w:r>
              <w:rPr>
                <w:rFonts w:cs="Arial"/>
                <w:b/>
                <w:sz w:val="20"/>
              </w:rPr>
              <w:t>108,7</w:t>
            </w:r>
          </w:p>
        </w:tc>
      </w:tr>
      <w:tr w:rsidR="00A44431" w:rsidRPr="00BC3CC9" w14:paraId="5AD731BF" w14:textId="77777777" w:rsidTr="00A44431">
        <w:trPr>
          <w:trHeight w:val="20"/>
        </w:trPr>
        <w:tc>
          <w:tcPr>
            <w:tcW w:w="3686" w:type="dxa"/>
            <w:tcBorders>
              <w:left w:val="double" w:sz="6" w:space="0" w:color="auto"/>
              <w:bottom w:val="dotted" w:sz="4" w:space="0" w:color="auto"/>
            </w:tcBorders>
            <w:vAlign w:val="bottom"/>
          </w:tcPr>
          <w:p w14:paraId="644414B3" w14:textId="77777777" w:rsidR="00A44431" w:rsidRPr="005056D6" w:rsidRDefault="00A44431" w:rsidP="008C038E">
            <w:pPr>
              <w:spacing w:before="80" w:line="240" w:lineRule="exact"/>
              <w:ind w:left="227" w:hanging="85"/>
              <w:jc w:val="left"/>
              <w:rPr>
                <w:b/>
                <w:sz w:val="20"/>
              </w:rPr>
            </w:pPr>
            <w:r w:rsidRPr="005056D6">
              <w:rPr>
                <w:sz w:val="20"/>
              </w:rPr>
              <w:t>добыча полезных ископаемых</w:t>
            </w:r>
          </w:p>
        </w:tc>
        <w:tc>
          <w:tcPr>
            <w:tcW w:w="1382" w:type="dxa"/>
            <w:tcBorders>
              <w:left w:val="single" w:sz="4" w:space="0" w:color="auto"/>
              <w:bottom w:val="dotted" w:sz="4" w:space="0" w:color="auto"/>
              <w:right w:val="single" w:sz="4" w:space="0" w:color="auto"/>
            </w:tcBorders>
            <w:vAlign w:val="bottom"/>
          </w:tcPr>
          <w:p w14:paraId="22DAF344" w14:textId="77777777" w:rsidR="00A44431" w:rsidRPr="001E3BD9" w:rsidRDefault="00A44431" w:rsidP="008C038E">
            <w:pPr>
              <w:keepNext/>
              <w:keepLines/>
              <w:spacing w:before="80" w:line="240" w:lineRule="exact"/>
              <w:ind w:firstLine="0"/>
              <w:jc w:val="center"/>
              <w:rPr>
                <w:rFonts w:cs="Arial"/>
                <w:sz w:val="20"/>
              </w:rPr>
            </w:pPr>
            <w:r>
              <w:rPr>
                <w:rFonts w:cs="Arial"/>
                <w:sz w:val="20"/>
              </w:rPr>
              <w:t>0,2</w:t>
            </w:r>
          </w:p>
        </w:tc>
        <w:tc>
          <w:tcPr>
            <w:tcW w:w="1382" w:type="dxa"/>
            <w:tcBorders>
              <w:left w:val="nil"/>
              <w:bottom w:val="dotted" w:sz="4" w:space="0" w:color="auto"/>
              <w:right w:val="single" w:sz="4" w:space="0" w:color="auto"/>
            </w:tcBorders>
            <w:vAlign w:val="bottom"/>
          </w:tcPr>
          <w:p w14:paraId="44B3422F" w14:textId="77777777" w:rsidR="00A44431" w:rsidRPr="001E3BD9" w:rsidRDefault="00A44431" w:rsidP="008C038E">
            <w:pPr>
              <w:keepNext/>
              <w:keepLines/>
              <w:spacing w:before="80" w:line="240" w:lineRule="exact"/>
              <w:ind w:firstLine="0"/>
              <w:jc w:val="center"/>
              <w:rPr>
                <w:rFonts w:cs="Arial"/>
                <w:sz w:val="20"/>
              </w:rPr>
            </w:pPr>
            <w:r>
              <w:rPr>
                <w:rFonts w:cs="Arial"/>
                <w:sz w:val="20"/>
              </w:rPr>
              <w:t>58,4</w:t>
            </w:r>
          </w:p>
        </w:tc>
        <w:tc>
          <w:tcPr>
            <w:tcW w:w="1382" w:type="dxa"/>
            <w:tcBorders>
              <w:left w:val="nil"/>
              <w:bottom w:val="dotted" w:sz="4" w:space="0" w:color="auto"/>
              <w:right w:val="single" w:sz="4" w:space="0" w:color="auto"/>
            </w:tcBorders>
            <w:vAlign w:val="bottom"/>
          </w:tcPr>
          <w:p w14:paraId="2BFECDAE" w14:textId="77777777" w:rsidR="00A44431" w:rsidRPr="001E3BD9" w:rsidRDefault="00A44431" w:rsidP="008C038E">
            <w:pPr>
              <w:keepNext/>
              <w:keepLines/>
              <w:spacing w:before="80" w:line="240" w:lineRule="exact"/>
              <w:ind w:firstLine="0"/>
              <w:jc w:val="center"/>
              <w:rPr>
                <w:rFonts w:cs="Arial"/>
                <w:sz w:val="20"/>
              </w:rPr>
            </w:pPr>
            <w:r>
              <w:rPr>
                <w:rFonts w:cs="Arial"/>
                <w:sz w:val="20"/>
              </w:rPr>
              <w:t>-</w:t>
            </w:r>
          </w:p>
        </w:tc>
        <w:tc>
          <w:tcPr>
            <w:tcW w:w="1382" w:type="dxa"/>
            <w:tcBorders>
              <w:left w:val="nil"/>
              <w:bottom w:val="dotted" w:sz="4" w:space="0" w:color="auto"/>
              <w:right w:val="double" w:sz="6" w:space="0" w:color="auto"/>
            </w:tcBorders>
            <w:vAlign w:val="bottom"/>
          </w:tcPr>
          <w:p w14:paraId="6925666C" w14:textId="77777777" w:rsidR="00A44431" w:rsidRPr="001E3BD9" w:rsidRDefault="00A44431" w:rsidP="008C038E">
            <w:pPr>
              <w:keepNext/>
              <w:keepLines/>
              <w:spacing w:before="80" w:line="240" w:lineRule="exact"/>
              <w:ind w:firstLine="0"/>
              <w:jc w:val="center"/>
              <w:rPr>
                <w:rFonts w:cs="Arial"/>
                <w:sz w:val="20"/>
              </w:rPr>
            </w:pPr>
            <w:r>
              <w:rPr>
                <w:rFonts w:cs="Arial"/>
                <w:sz w:val="20"/>
              </w:rPr>
              <w:t>-</w:t>
            </w:r>
          </w:p>
        </w:tc>
      </w:tr>
      <w:tr w:rsidR="00A44431" w:rsidRPr="00BC3CC9" w14:paraId="174DF017" w14:textId="77777777" w:rsidTr="00A44431">
        <w:trPr>
          <w:trHeight w:val="20"/>
        </w:trPr>
        <w:tc>
          <w:tcPr>
            <w:tcW w:w="3686" w:type="dxa"/>
            <w:tcBorders>
              <w:top w:val="dotted" w:sz="6" w:space="0" w:color="auto"/>
              <w:left w:val="double" w:sz="6" w:space="0" w:color="auto"/>
              <w:bottom w:val="dotted" w:sz="4" w:space="0" w:color="auto"/>
            </w:tcBorders>
            <w:vAlign w:val="bottom"/>
          </w:tcPr>
          <w:p w14:paraId="0C9C578A" w14:textId="77777777" w:rsidR="00A44431" w:rsidRPr="005056D6" w:rsidRDefault="00A44431" w:rsidP="008C038E">
            <w:pPr>
              <w:spacing w:before="80" w:line="240" w:lineRule="exact"/>
              <w:ind w:left="227" w:hanging="85"/>
              <w:jc w:val="left"/>
              <w:rPr>
                <w:sz w:val="20"/>
              </w:rPr>
            </w:pPr>
            <w:r w:rsidRPr="005056D6">
              <w:rPr>
                <w:sz w:val="20"/>
              </w:rPr>
              <w:t>обрабатывающая промышленность</w:t>
            </w:r>
          </w:p>
        </w:tc>
        <w:tc>
          <w:tcPr>
            <w:tcW w:w="1382" w:type="dxa"/>
            <w:tcBorders>
              <w:top w:val="dotted" w:sz="6" w:space="0" w:color="auto"/>
              <w:left w:val="single" w:sz="4" w:space="0" w:color="auto"/>
              <w:bottom w:val="dotted" w:sz="4" w:space="0" w:color="auto"/>
              <w:right w:val="single" w:sz="4" w:space="0" w:color="auto"/>
            </w:tcBorders>
            <w:vAlign w:val="bottom"/>
          </w:tcPr>
          <w:p w14:paraId="64D6F2DE" w14:textId="77777777" w:rsidR="00A44431" w:rsidRPr="001E3BD9" w:rsidRDefault="00A44431" w:rsidP="008C038E">
            <w:pPr>
              <w:keepNext/>
              <w:keepLines/>
              <w:spacing w:before="80" w:line="240" w:lineRule="exact"/>
              <w:ind w:firstLine="0"/>
              <w:jc w:val="center"/>
              <w:rPr>
                <w:rFonts w:cs="Arial"/>
                <w:sz w:val="20"/>
              </w:rPr>
            </w:pPr>
            <w:r>
              <w:rPr>
                <w:rFonts w:cs="Arial"/>
                <w:sz w:val="20"/>
              </w:rPr>
              <w:t>12,9</w:t>
            </w:r>
          </w:p>
        </w:tc>
        <w:tc>
          <w:tcPr>
            <w:tcW w:w="1382" w:type="dxa"/>
            <w:tcBorders>
              <w:top w:val="dotted" w:sz="6" w:space="0" w:color="auto"/>
              <w:left w:val="nil"/>
              <w:bottom w:val="dotted" w:sz="4" w:space="0" w:color="auto"/>
              <w:right w:val="single" w:sz="4" w:space="0" w:color="auto"/>
            </w:tcBorders>
            <w:vAlign w:val="bottom"/>
          </w:tcPr>
          <w:p w14:paraId="25300F28" w14:textId="77777777" w:rsidR="00A44431" w:rsidRPr="001E3BD9" w:rsidRDefault="00A44431" w:rsidP="008C038E">
            <w:pPr>
              <w:keepNext/>
              <w:keepLines/>
              <w:spacing w:before="80" w:line="240" w:lineRule="exact"/>
              <w:ind w:firstLine="0"/>
              <w:jc w:val="center"/>
              <w:rPr>
                <w:rFonts w:cs="Arial"/>
                <w:sz w:val="20"/>
              </w:rPr>
            </w:pPr>
            <w:r>
              <w:rPr>
                <w:rFonts w:cs="Arial"/>
                <w:sz w:val="20"/>
              </w:rPr>
              <w:t>89,1</w:t>
            </w:r>
          </w:p>
        </w:tc>
        <w:tc>
          <w:tcPr>
            <w:tcW w:w="1382" w:type="dxa"/>
            <w:tcBorders>
              <w:top w:val="dotted" w:sz="6" w:space="0" w:color="auto"/>
              <w:left w:val="nil"/>
              <w:bottom w:val="dotted" w:sz="4" w:space="0" w:color="auto"/>
              <w:right w:val="single" w:sz="4" w:space="0" w:color="auto"/>
            </w:tcBorders>
            <w:vAlign w:val="bottom"/>
          </w:tcPr>
          <w:p w14:paraId="3FC24993" w14:textId="77777777" w:rsidR="00A44431" w:rsidRPr="001E3BD9" w:rsidRDefault="00A44431" w:rsidP="008C038E">
            <w:pPr>
              <w:keepNext/>
              <w:keepLines/>
              <w:spacing w:before="80" w:line="240" w:lineRule="exact"/>
              <w:ind w:firstLine="0"/>
              <w:jc w:val="center"/>
              <w:rPr>
                <w:rFonts w:cs="Arial"/>
                <w:sz w:val="20"/>
              </w:rPr>
            </w:pPr>
            <w:r>
              <w:rPr>
                <w:rFonts w:cs="Arial"/>
                <w:sz w:val="20"/>
              </w:rPr>
              <w:t>1,7</w:t>
            </w:r>
          </w:p>
        </w:tc>
        <w:tc>
          <w:tcPr>
            <w:tcW w:w="1382" w:type="dxa"/>
            <w:tcBorders>
              <w:top w:val="dotted" w:sz="6" w:space="0" w:color="auto"/>
              <w:left w:val="nil"/>
              <w:bottom w:val="dotted" w:sz="4" w:space="0" w:color="auto"/>
              <w:right w:val="double" w:sz="6" w:space="0" w:color="auto"/>
            </w:tcBorders>
            <w:vAlign w:val="bottom"/>
          </w:tcPr>
          <w:p w14:paraId="1B8D504A" w14:textId="77777777" w:rsidR="00A44431" w:rsidRPr="001E3BD9" w:rsidRDefault="00A44431" w:rsidP="008C038E">
            <w:pPr>
              <w:keepNext/>
              <w:keepLines/>
              <w:spacing w:before="80" w:line="240" w:lineRule="exact"/>
              <w:ind w:firstLine="0"/>
              <w:jc w:val="center"/>
              <w:rPr>
                <w:rFonts w:cs="Arial"/>
                <w:sz w:val="20"/>
              </w:rPr>
            </w:pPr>
            <w:r>
              <w:rPr>
                <w:rFonts w:cs="Arial"/>
                <w:sz w:val="20"/>
              </w:rPr>
              <w:t>106,0</w:t>
            </w:r>
          </w:p>
        </w:tc>
      </w:tr>
      <w:tr w:rsidR="00A44431" w:rsidRPr="00BC3CC9" w14:paraId="3B775EA7" w14:textId="77777777" w:rsidTr="00A44431">
        <w:trPr>
          <w:trHeight w:val="20"/>
        </w:trPr>
        <w:tc>
          <w:tcPr>
            <w:tcW w:w="3686" w:type="dxa"/>
            <w:tcBorders>
              <w:top w:val="dotted" w:sz="6" w:space="0" w:color="auto"/>
              <w:left w:val="double" w:sz="6" w:space="0" w:color="auto"/>
              <w:bottom w:val="dotted" w:sz="4" w:space="0" w:color="auto"/>
            </w:tcBorders>
            <w:vAlign w:val="bottom"/>
          </w:tcPr>
          <w:p w14:paraId="24006797" w14:textId="77777777" w:rsidR="00A44431" w:rsidRPr="005056D6" w:rsidRDefault="00A44431" w:rsidP="008C038E">
            <w:pPr>
              <w:spacing w:before="80" w:line="240" w:lineRule="exact"/>
              <w:ind w:left="340" w:firstLine="0"/>
              <w:jc w:val="left"/>
              <w:rPr>
                <w:sz w:val="20"/>
              </w:rPr>
            </w:pPr>
            <w:r w:rsidRPr="005056D6">
              <w:rPr>
                <w:sz w:val="20"/>
              </w:rPr>
              <w:t>из них:</w:t>
            </w:r>
          </w:p>
          <w:p w14:paraId="3E92DF67" w14:textId="77777777" w:rsidR="00A44431" w:rsidRPr="005056D6" w:rsidRDefault="00A44431" w:rsidP="008C038E">
            <w:pPr>
              <w:spacing w:before="80" w:line="240" w:lineRule="exact"/>
              <w:ind w:left="340" w:firstLine="0"/>
              <w:jc w:val="left"/>
              <w:rPr>
                <w:sz w:val="20"/>
              </w:rPr>
            </w:pPr>
            <w:r w:rsidRPr="005056D6">
              <w:rPr>
                <w:sz w:val="20"/>
              </w:rPr>
              <w:t>производство пищевых продуктов</w:t>
            </w:r>
          </w:p>
        </w:tc>
        <w:tc>
          <w:tcPr>
            <w:tcW w:w="1382" w:type="dxa"/>
            <w:tcBorders>
              <w:top w:val="dotted" w:sz="6" w:space="0" w:color="auto"/>
              <w:left w:val="single" w:sz="4" w:space="0" w:color="auto"/>
              <w:bottom w:val="dotted" w:sz="4" w:space="0" w:color="auto"/>
              <w:right w:val="single" w:sz="4" w:space="0" w:color="auto"/>
            </w:tcBorders>
            <w:vAlign w:val="bottom"/>
          </w:tcPr>
          <w:p w14:paraId="23913A34" w14:textId="77777777" w:rsidR="00A44431" w:rsidRPr="001E3BD9" w:rsidRDefault="00A44431" w:rsidP="008C038E">
            <w:pPr>
              <w:keepNext/>
              <w:keepLines/>
              <w:spacing w:before="80" w:line="240" w:lineRule="exact"/>
              <w:ind w:firstLine="0"/>
              <w:jc w:val="center"/>
              <w:rPr>
                <w:rFonts w:cs="Arial"/>
                <w:sz w:val="20"/>
              </w:rPr>
            </w:pPr>
            <w:r>
              <w:rPr>
                <w:rFonts w:cs="Arial"/>
                <w:sz w:val="20"/>
              </w:rPr>
              <w:t>0,9</w:t>
            </w:r>
          </w:p>
        </w:tc>
        <w:tc>
          <w:tcPr>
            <w:tcW w:w="1382" w:type="dxa"/>
            <w:tcBorders>
              <w:top w:val="dotted" w:sz="6" w:space="0" w:color="auto"/>
              <w:left w:val="nil"/>
              <w:bottom w:val="dotted" w:sz="4" w:space="0" w:color="auto"/>
              <w:right w:val="single" w:sz="4" w:space="0" w:color="auto"/>
            </w:tcBorders>
            <w:vAlign w:val="bottom"/>
          </w:tcPr>
          <w:p w14:paraId="157290D2" w14:textId="77777777" w:rsidR="00A44431" w:rsidRPr="001E3BD9" w:rsidRDefault="00A44431" w:rsidP="008C038E">
            <w:pPr>
              <w:keepNext/>
              <w:keepLines/>
              <w:spacing w:before="80" w:line="240" w:lineRule="exact"/>
              <w:ind w:firstLine="0"/>
              <w:jc w:val="center"/>
              <w:rPr>
                <w:rFonts w:cs="Arial"/>
                <w:sz w:val="20"/>
              </w:rPr>
            </w:pPr>
            <w:r>
              <w:rPr>
                <w:rFonts w:cs="Arial"/>
                <w:sz w:val="20"/>
              </w:rPr>
              <w:t>23,6</w:t>
            </w:r>
          </w:p>
        </w:tc>
        <w:tc>
          <w:tcPr>
            <w:tcW w:w="1382" w:type="dxa"/>
            <w:tcBorders>
              <w:top w:val="dotted" w:sz="6" w:space="0" w:color="auto"/>
              <w:left w:val="nil"/>
              <w:bottom w:val="dotted" w:sz="4" w:space="0" w:color="auto"/>
              <w:right w:val="single" w:sz="4" w:space="0" w:color="auto"/>
            </w:tcBorders>
            <w:vAlign w:val="bottom"/>
          </w:tcPr>
          <w:p w14:paraId="672A770B" w14:textId="77777777" w:rsidR="00A44431" w:rsidRPr="001E3BD9" w:rsidRDefault="00A44431" w:rsidP="008C038E">
            <w:pPr>
              <w:keepNext/>
              <w:keepLines/>
              <w:spacing w:before="80" w:line="240" w:lineRule="exact"/>
              <w:ind w:firstLine="0"/>
              <w:jc w:val="center"/>
              <w:rPr>
                <w:rFonts w:cs="Arial"/>
                <w:sz w:val="20"/>
              </w:rPr>
            </w:pPr>
            <w:r>
              <w:rPr>
                <w:rFonts w:cs="Arial"/>
                <w:sz w:val="20"/>
              </w:rPr>
              <w:t>0,1</w:t>
            </w:r>
          </w:p>
        </w:tc>
        <w:tc>
          <w:tcPr>
            <w:tcW w:w="1382" w:type="dxa"/>
            <w:tcBorders>
              <w:top w:val="dotted" w:sz="6" w:space="0" w:color="auto"/>
              <w:left w:val="nil"/>
              <w:bottom w:val="dotted" w:sz="4" w:space="0" w:color="auto"/>
              <w:right w:val="double" w:sz="6" w:space="0" w:color="auto"/>
            </w:tcBorders>
            <w:vAlign w:val="bottom"/>
          </w:tcPr>
          <w:p w14:paraId="6325C805" w14:textId="77777777" w:rsidR="00A44431" w:rsidRPr="001E3BD9" w:rsidRDefault="00A44431" w:rsidP="008C038E">
            <w:pPr>
              <w:keepNext/>
              <w:keepLines/>
              <w:spacing w:before="80" w:line="240" w:lineRule="exact"/>
              <w:ind w:firstLine="0"/>
              <w:jc w:val="center"/>
              <w:rPr>
                <w:rFonts w:cs="Arial"/>
                <w:sz w:val="20"/>
              </w:rPr>
            </w:pPr>
            <w:r>
              <w:rPr>
                <w:rFonts w:cs="Arial"/>
                <w:sz w:val="20"/>
              </w:rPr>
              <w:t>107,0</w:t>
            </w:r>
          </w:p>
        </w:tc>
      </w:tr>
      <w:tr w:rsidR="00A44431" w:rsidRPr="00BC3CC9" w14:paraId="6C776D80" w14:textId="77777777" w:rsidTr="00A44431">
        <w:trPr>
          <w:trHeight w:val="20"/>
        </w:trPr>
        <w:tc>
          <w:tcPr>
            <w:tcW w:w="3686" w:type="dxa"/>
            <w:tcBorders>
              <w:top w:val="dotted" w:sz="6" w:space="0" w:color="auto"/>
              <w:left w:val="double" w:sz="6" w:space="0" w:color="auto"/>
              <w:bottom w:val="dotted" w:sz="4" w:space="0" w:color="auto"/>
            </w:tcBorders>
            <w:vAlign w:val="bottom"/>
          </w:tcPr>
          <w:p w14:paraId="6D7709A7" w14:textId="77777777" w:rsidR="00A44431" w:rsidRPr="005056D6" w:rsidRDefault="00A44431" w:rsidP="008C038E">
            <w:pPr>
              <w:spacing w:before="80" w:line="240" w:lineRule="exact"/>
              <w:ind w:left="340" w:firstLine="0"/>
              <w:jc w:val="left"/>
              <w:rPr>
                <w:sz w:val="20"/>
              </w:rPr>
            </w:pPr>
            <w:r w:rsidRPr="005056D6">
              <w:rPr>
                <w:sz w:val="20"/>
              </w:rPr>
              <w:t>производство прочей неметаллической минеральной продукции</w:t>
            </w:r>
          </w:p>
        </w:tc>
        <w:tc>
          <w:tcPr>
            <w:tcW w:w="1382" w:type="dxa"/>
            <w:tcBorders>
              <w:top w:val="dotted" w:sz="6" w:space="0" w:color="auto"/>
              <w:left w:val="single" w:sz="4" w:space="0" w:color="auto"/>
              <w:bottom w:val="dotted" w:sz="4" w:space="0" w:color="auto"/>
              <w:right w:val="single" w:sz="4" w:space="0" w:color="auto"/>
            </w:tcBorders>
            <w:vAlign w:val="bottom"/>
          </w:tcPr>
          <w:p w14:paraId="0ABA3578" w14:textId="77777777" w:rsidR="00A44431" w:rsidRPr="001E3BD9" w:rsidRDefault="00A44431" w:rsidP="008C038E">
            <w:pPr>
              <w:keepNext/>
              <w:keepLines/>
              <w:spacing w:before="80" w:line="240" w:lineRule="exact"/>
              <w:ind w:firstLine="0"/>
              <w:jc w:val="center"/>
              <w:rPr>
                <w:rFonts w:cs="Arial"/>
                <w:sz w:val="20"/>
              </w:rPr>
            </w:pPr>
            <w:r>
              <w:rPr>
                <w:rFonts w:cs="Arial"/>
                <w:sz w:val="20"/>
              </w:rPr>
              <w:t>6,9</w:t>
            </w:r>
          </w:p>
        </w:tc>
        <w:tc>
          <w:tcPr>
            <w:tcW w:w="1382" w:type="dxa"/>
            <w:tcBorders>
              <w:top w:val="dotted" w:sz="6" w:space="0" w:color="auto"/>
              <w:left w:val="nil"/>
              <w:bottom w:val="dotted" w:sz="4" w:space="0" w:color="auto"/>
              <w:right w:val="single" w:sz="4" w:space="0" w:color="auto"/>
            </w:tcBorders>
            <w:vAlign w:val="bottom"/>
          </w:tcPr>
          <w:p w14:paraId="24A2025B" w14:textId="77777777" w:rsidR="00A44431" w:rsidRPr="001E3BD9" w:rsidRDefault="00A44431" w:rsidP="008C038E">
            <w:pPr>
              <w:keepNext/>
              <w:keepLines/>
              <w:spacing w:before="80" w:line="240" w:lineRule="exact"/>
              <w:ind w:firstLine="0"/>
              <w:jc w:val="center"/>
              <w:rPr>
                <w:rFonts w:cs="Arial"/>
                <w:sz w:val="20"/>
              </w:rPr>
            </w:pPr>
            <w:r>
              <w:rPr>
                <w:rFonts w:cs="Arial"/>
                <w:sz w:val="20"/>
              </w:rPr>
              <w:t>104,1</w:t>
            </w:r>
          </w:p>
        </w:tc>
        <w:tc>
          <w:tcPr>
            <w:tcW w:w="1382" w:type="dxa"/>
            <w:tcBorders>
              <w:top w:val="dotted" w:sz="6" w:space="0" w:color="auto"/>
              <w:left w:val="nil"/>
              <w:bottom w:val="dotted" w:sz="4" w:space="0" w:color="auto"/>
              <w:right w:val="single" w:sz="4" w:space="0" w:color="auto"/>
            </w:tcBorders>
            <w:vAlign w:val="bottom"/>
          </w:tcPr>
          <w:p w14:paraId="764114A7"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39C24254"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A44431" w:rsidRPr="00BC3CC9" w14:paraId="4094E19F" w14:textId="77777777" w:rsidTr="00A44431">
        <w:trPr>
          <w:trHeight w:val="20"/>
        </w:trPr>
        <w:tc>
          <w:tcPr>
            <w:tcW w:w="3686" w:type="dxa"/>
            <w:tcBorders>
              <w:top w:val="dotted" w:sz="6" w:space="0" w:color="auto"/>
              <w:left w:val="double" w:sz="6" w:space="0" w:color="auto"/>
              <w:bottom w:val="dotted" w:sz="4" w:space="0" w:color="auto"/>
            </w:tcBorders>
            <w:vAlign w:val="bottom"/>
          </w:tcPr>
          <w:p w14:paraId="3CB0B14D" w14:textId="77777777" w:rsidR="00A44431" w:rsidRPr="005056D6" w:rsidRDefault="00A44431" w:rsidP="007428A2">
            <w:pPr>
              <w:spacing w:before="8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618E9CBB" w14:textId="77777777" w:rsidR="00A44431" w:rsidRPr="001E3BD9" w:rsidRDefault="00A44431" w:rsidP="007428A2">
            <w:pPr>
              <w:spacing w:before="80" w:line="240" w:lineRule="exact"/>
              <w:ind w:firstLine="0"/>
              <w:jc w:val="center"/>
              <w:rPr>
                <w:rFonts w:cs="Arial"/>
                <w:sz w:val="20"/>
              </w:rPr>
            </w:pPr>
            <w:r>
              <w:rPr>
                <w:rFonts w:cs="Arial"/>
                <w:sz w:val="20"/>
              </w:rPr>
              <w:t>1,6</w:t>
            </w:r>
          </w:p>
        </w:tc>
        <w:tc>
          <w:tcPr>
            <w:tcW w:w="1382" w:type="dxa"/>
            <w:tcBorders>
              <w:top w:val="dotted" w:sz="6" w:space="0" w:color="auto"/>
              <w:left w:val="nil"/>
              <w:bottom w:val="dotted" w:sz="4" w:space="0" w:color="auto"/>
              <w:right w:val="single" w:sz="4" w:space="0" w:color="auto"/>
            </w:tcBorders>
            <w:vAlign w:val="bottom"/>
          </w:tcPr>
          <w:p w14:paraId="371F8FE5" w14:textId="77777777" w:rsidR="00A44431" w:rsidRPr="001E3BD9" w:rsidRDefault="00A44431" w:rsidP="007428A2">
            <w:pPr>
              <w:spacing w:before="80" w:line="240" w:lineRule="exact"/>
              <w:ind w:firstLine="0"/>
              <w:jc w:val="center"/>
              <w:rPr>
                <w:rFonts w:cs="Arial"/>
                <w:sz w:val="20"/>
              </w:rPr>
            </w:pPr>
            <w:r>
              <w:rPr>
                <w:rFonts w:cs="Arial"/>
                <w:sz w:val="20"/>
              </w:rPr>
              <w:t>111,3</w:t>
            </w:r>
          </w:p>
        </w:tc>
        <w:tc>
          <w:tcPr>
            <w:tcW w:w="1382" w:type="dxa"/>
            <w:tcBorders>
              <w:top w:val="dotted" w:sz="6" w:space="0" w:color="auto"/>
              <w:left w:val="nil"/>
              <w:bottom w:val="dotted" w:sz="4" w:space="0" w:color="auto"/>
              <w:right w:val="single" w:sz="4" w:space="0" w:color="auto"/>
            </w:tcBorders>
            <w:vAlign w:val="bottom"/>
          </w:tcPr>
          <w:p w14:paraId="50E0157D" w14:textId="77777777" w:rsidR="00A44431" w:rsidRPr="001E3BD9" w:rsidRDefault="00A44431" w:rsidP="007428A2">
            <w:pPr>
              <w:spacing w:before="80" w:line="240" w:lineRule="exact"/>
              <w:ind w:firstLine="0"/>
              <w:jc w:val="center"/>
              <w:rPr>
                <w:rFonts w:cs="Arial"/>
                <w:sz w:val="20"/>
              </w:rPr>
            </w:pPr>
            <w:r w:rsidRPr="001E3BD9">
              <w:rPr>
                <w:rFonts w:cs="Arial"/>
                <w:sz w:val="20"/>
              </w:rPr>
              <w:t>-</w:t>
            </w:r>
          </w:p>
        </w:tc>
        <w:tc>
          <w:tcPr>
            <w:tcW w:w="1382" w:type="dxa"/>
            <w:tcBorders>
              <w:top w:val="dotted" w:sz="6" w:space="0" w:color="auto"/>
              <w:left w:val="nil"/>
              <w:bottom w:val="dotted" w:sz="4" w:space="0" w:color="auto"/>
              <w:right w:val="double" w:sz="6" w:space="0" w:color="auto"/>
            </w:tcBorders>
            <w:vAlign w:val="bottom"/>
          </w:tcPr>
          <w:p w14:paraId="3FA53952" w14:textId="77777777" w:rsidR="00A44431" w:rsidRPr="001E3BD9" w:rsidRDefault="00A44431" w:rsidP="007428A2">
            <w:pPr>
              <w:spacing w:before="80" w:line="240" w:lineRule="exact"/>
              <w:ind w:firstLine="0"/>
              <w:jc w:val="center"/>
              <w:rPr>
                <w:rFonts w:cs="Arial"/>
                <w:sz w:val="20"/>
              </w:rPr>
            </w:pPr>
            <w:r w:rsidRPr="001E3BD9">
              <w:rPr>
                <w:rFonts w:cs="Arial"/>
                <w:sz w:val="20"/>
              </w:rPr>
              <w:t>-</w:t>
            </w:r>
          </w:p>
        </w:tc>
      </w:tr>
      <w:tr w:rsidR="00A44431" w:rsidRPr="00BC3CC9" w14:paraId="73BE1280" w14:textId="77777777" w:rsidTr="00A44431">
        <w:trPr>
          <w:trHeight w:val="20"/>
        </w:trPr>
        <w:tc>
          <w:tcPr>
            <w:tcW w:w="3686" w:type="dxa"/>
            <w:tcBorders>
              <w:top w:val="dotted" w:sz="6" w:space="0" w:color="auto"/>
              <w:left w:val="double" w:sz="6" w:space="0" w:color="auto"/>
              <w:bottom w:val="dotted" w:sz="4" w:space="0" w:color="auto"/>
            </w:tcBorders>
            <w:vAlign w:val="bottom"/>
          </w:tcPr>
          <w:p w14:paraId="2AA05AA5" w14:textId="77777777" w:rsidR="00A44431" w:rsidRPr="005056D6" w:rsidRDefault="00A44431" w:rsidP="008C038E">
            <w:pPr>
              <w:spacing w:before="80" w:line="240" w:lineRule="exact"/>
              <w:ind w:left="340" w:firstLine="0"/>
              <w:jc w:val="left"/>
              <w:rPr>
                <w:sz w:val="20"/>
              </w:rPr>
            </w:pPr>
            <w:r w:rsidRPr="005056D6">
              <w:rPr>
                <w:sz w:val="20"/>
              </w:rPr>
              <w:t>производство  прочих транспортных средств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64C22329"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single" w:sz="4" w:space="0" w:color="auto"/>
            </w:tcBorders>
            <w:vAlign w:val="bottom"/>
          </w:tcPr>
          <w:p w14:paraId="06CBD715"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single" w:sz="4" w:space="0" w:color="auto"/>
            </w:tcBorders>
            <w:vAlign w:val="bottom"/>
          </w:tcPr>
          <w:p w14:paraId="5506E56B" w14:textId="77777777" w:rsidR="00A44431" w:rsidRPr="001E3BD9" w:rsidRDefault="00A44431" w:rsidP="008C038E">
            <w:pPr>
              <w:keepNext/>
              <w:keepLines/>
              <w:spacing w:before="80" w:line="240" w:lineRule="exact"/>
              <w:ind w:firstLine="0"/>
              <w:jc w:val="center"/>
              <w:rPr>
                <w:rFonts w:cs="Arial"/>
                <w:sz w:val="20"/>
              </w:rPr>
            </w:pPr>
            <w:r>
              <w:rPr>
                <w:rFonts w:cs="Arial"/>
                <w:sz w:val="20"/>
              </w:rPr>
              <w:t>1,2</w:t>
            </w:r>
          </w:p>
        </w:tc>
        <w:tc>
          <w:tcPr>
            <w:tcW w:w="1382" w:type="dxa"/>
            <w:tcBorders>
              <w:top w:val="dotted" w:sz="6" w:space="0" w:color="auto"/>
              <w:left w:val="nil"/>
              <w:bottom w:val="dotted" w:sz="4" w:space="0" w:color="auto"/>
              <w:right w:val="double" w:sz="6" w:space="0" w:color="auto"/>
            </w:tcBorders>
            <w:vAlign w:val="bottom"/>
          </w:tcPr>
          <w:p w14:paraId="049C1AD5" w14:textId="77777777" w:rsidR="00A44431" w:rsidRPr="001E3BD9" w:rsidRDefault="00A44431" w:rsidP="008C038E">
            <w:pPr>
              <w:keepNext/>
              <w:keepLines/>
              <w:spacing w:before="80" w:line="240" w:lineRule="exact"/>
              <w:ind w:firstLine="0"/>
              <w:jc w:val="center"/>
              <w:rPr>
                <w:rFonts w:cs="Arial"/>
                <w:sz w:val="20"/>
              </w:rPr>
            </w:pPr>
            <w:r>
              <w:rPr>
                <w:rFonts w:cs="Arial"/>
                <w:sz w:val="20"/>
              </w:rPr>
              <w:t>113,0</w:t>
            </w:r>
          </w:p>
        </w:tc>
      </w:tr>
      <w:tr w:rsidR="00A44431" w:rsidRPr="00BC3CC9" w14:paraId="40A42108" w14:textId="77777777" w:rsidTr="00A44431">
        <w:trPr>
          <w:trHeight w:val="20"/>
        </w:trPr>
        <w:tc>
          <w:tcPr>
            <w:tcW w:w="3686" w:type="dxa"/>
            <w:tcBorders>
              <w:top w:val="dotted" w:sz="6" w:space="0" w:color="auto"/>
              <w:left w:val="double" w:sz="6" w:space="0" w:color="auto"/>
              <w:bottom w:val="dotted" w:sz="4" w:space="0" w:color="auto"/>
            </w:tcBorders>
            <w:vAlign w:val="bottom"/>
          </w:tcPr>
          <w:p w14:paraId="5DD8B062" w14:textId="77777777" w:rsidR="00A44431" w:rsidRPr="005056D6" w:rsidRDefault="00A44431" w:rsidP="008C038E">
            <w:pPr>
              <w:spacing w:before="80" w:line="240" w:lineRule="exact"/>
              <w:ind w:left="142" w:firstLine="0"/>
              <w:jc w:val="left"/>
              <w:rPr>
                <w:sz w:val="20"/>
              </w:rPr>
            </w:pPr>
            <w:r w:rsidRPr="005056D6">
              <w:rPr>
                <w:sz w:val="20"/>
              </w:rPr>
              <w:t>обеспечение электрической энергией, газом и паром</w:t>
            </w:r>
          </w:p>
        </w:tc>
        <w:tc>
          <w:tcPr>
            <w:tcW w:w="1382" w:type="dxa"/>
            <w:tcBorders>
              <w:top w:val="dotted" w:sz="4" w:space="0" w:color="auto"/>
              <w:left w:val="single" w:sz="4" w:space="0" w:color="auto"/>
              <w:bottom w:val="dotted" w:sz="4" w:space="0" w:color="auto"/>
              <w:right w:val="single" w:sz="4" w:space="0" w:color="auto"/>
            </w:tcBorders>
            <w:vAlign w:val="bottom"/>
          </w:tcPr>
          <w:p w14:paraId="5CF3916B" w14:textId="77777777" w:rsidR="00A44431" w:rsidRPr="001E3BD9" w:rsidRDefault="00A44431" w:rsidP="008C038E">
            <w:pPr>
              <w:keepNext/>
              <w:keepLines/>
              <w:spacing w:before="80" w:line="240" w:lineRule="exact"/>
              <w:ind w:firstLine="0"/>
              <w:jc w:val="center"/>
              <w:rPr>
                <w:rFonts w:cs="Arial"/>
                <w:sz w:val="20"/>
              </w:rPr>
            </w:pPr>
            <w:r>
              <w:rPr>
                <w:rFonts w:cs="Arial"/>
                <w:sz w:val="20"/>
              </w:rPr>
              <w:t>772,2</w:t>
            </w:r>
          </w:p>
        </w:tc>
        <w:tc>
          <w:tcPr>
            <w:tcW w:w="1382" w:type="dxa"/>
            <w:tcBorders>
              <w:top w:val="dotted" w:sz="4" w:space="0" w:color="auto"/>
              <w:left w:val="nil"/>
              <w:bottom w:val="dotted" w:sz="4" w:space="0" w:color="auto"/>
              <w:right w:val="single" w:sz="4" w:space="0" w:color="auto"/>
            </w:tcBorders>
            <w:vAlign w:val="bottom"/>
          </w:tcPr>
          <w:p w14:paraId="071E8C58" w14:textId="77777777" w:rsidR="00A44431" w:rsidRPr="001E3BD9" w:rsidRDefault="00A44431" w:rsidP="008C038E">
            <w:pPr>
              <w:keepNext/>
              <w:keepLines/>
              <w:spacing w:before="80" w:line="240" w:lineRule="exact"/>
              <w:ind w:firstLine="0"/>
              <w:jc w:val="center"/>
              <w:rPr>
                <w:rFonts w:cs="Arial"/>
                <w:sz w:val="20"/>
              </w:rPr>
            </w:pPr>
            <w:r>
              <w:rPr>
                <w:rFonts w:cs="Arial"/>
                <w:sz w:val="20"/>
              </w:rPr>
              <w:t>87,1</w:t>
            </w:r>
          </w:p>
        </w:tc>
        <w:tc>
          <w:tcPr>
            <w:tcW w:w="1382" w:type="dxa"/>
            <w:tcBorders>
              <w:top w:val="dotted" w:sz="4" w:space="0" w:color="auto"/>
              <w:left w:val="nil"/>
              <w:bottom w:val="dotted" w:sz="4" w:space="0" w:color="auto"/>
              <w:right w:val="single" w:sz="4" w:space="0" w:color="auto"/>
            </w:tcBorders>
            <w:vAlign w:val="bottom"/>
          </w:tcPr>
          <w:p w14:paraId="39FAB09C" w14:textId="77777777" w:rsidR="00A44431" w:rsidRPr="001E3BD9" w:rsidRDefault="00A44431" w:rsidP="008C038E">
            <w:pPr>
              <w:keepNext/>
              <w:keepLines/>
              <w:spacing w:before="80" w:line="240" w:lineRule="exact"/>
              <w:ind w:firstLine="0"/>
              <w:jc w:val="center"/>
              <w:rPr>
                <w:rFonts w:cs="Arial"/>
                <w:sz w:val="20"/>
              </w:rPr>
            </w:pPr>
            <w:r>
              <w:rPr>
                <w:rFonts w:cs="Arial"/>
                <w:sz w:val="20"/>
              </w:rPr>
              <w:t>14,6</w:t>
            </w:r>
          </w:p>
        </w:tc>
        <w:tc>
          <w:tcPr>
            <w:tcW w:w="1382" w:type="dxa"/>
            <w:tcBorders>
              <w:top w:val="dotted" w:sz="4" w:space="0" w:color="auto"/>
              <w:left w:val="nil"/>
              <w:bottom w:val="dotted" w:sz="4" w:space="0" w:color="auto"/>
              <w:right w:val="double" w:sz="6" w:space="0" w:color="auto"/>
            </w:tcBorders>
            <w:vAlign w:val="bottom"/>
          </w:tcPr>
          <w:p w14:paraId="615623B1" w14:textId="77777777" w:rsidR="00A44431" w:rsidRPr="001E3BD9" w:rsidRDefault="00A44431" w:rsidP="008C038E">
            <w:pPr>
              <w:keepNext/>
              <w:keepLines/>
              <w:spacing w:before="80" w:line="240" w:lineRule="exact"/>
              <w:ind w:firstLine="0"/>
              <w:jc w:val="center"/>
              <w:rPr>
                <w:rFonts w:cs="Arial"/>
                <w:sz w:val="20"/>
              </w:rPr>
            </w:pPr>
            <w:r>
              <w:rPr>
                <w:rFonts w:cs="Arial"/>
                <w:sz w:val="20"/>
              </w:rPr>
              <w:t>104,3</w:t>
            </w:r>
          </w:p>
        </w:tc>
      </w:tr>
      <w:tr w:rsidR="00A44431" w:rsidRPr="00BC3CC9" w14:paraId="7E59EF59" w14:textId="77777777" w:rsidTr="00A44431">
        <w:trPr>
          <w:trHeight w:val="20"/>
        </w:trPr>
        <w:tc>
          <w:tcPr>
            <w:tcW w:w="3686" w:type="dxa"/>
            <w:tcBorders>
              <w:top w:val="dotted" w:sz="6" w:space="0" w:color="auto"/>
              <w:left w:val="double" w:sz="6" w:space="0" w:color="auto"/>
              <w:bottom w:val="dotted" w:sz="4" w:space="0" w:color="auto"/>
            </w:tcBorders>
            <w:vAlign w:val="bottom"/>
          </w:tcPr>
          <w:p w14:paraId="739400AD" w14:textId="77777777" w:rsidR="00A44431" w:rsidRPr="005056D6" w:rsidRDefault="00A44431" w:rsidP="008C038E">
            <w:pPr>
              <w:spacing w:before="80" w:line="240" w:lineRule="exact"/>
              <w:ind w:left="142" w:firstLine="0"/>
              <w:jc w:val="left"/>
              <w:rPr>
                <w:sz w:val="20"/>
              </w:rPr>
            </w:pPr>
            <w:r w:rsidRPr="005056D6">
              <w:rPr>
                <w:sz w:val="20"/>
              </w:rPr>
              <w:t>транспортировка и хранение</w:t>
            </w:r>
          </w:p>
        </w:tc>
        <w:tc>
          <w:tcPr>
            <w:tcW w:w="1382" w:type="dxa"/>
            <w:tcBorders>
              <w:top w:val="dotted" w:sz="4" w:space="0" w:color="auto"/>
              <w:left w:val="single" w:sz="4" w:space="0" w:color="auto"/>
              <w:bottom w:val="dotted" w:sz="4" w:space="0" w:color="auto"/>
              <w:right w:val="single" w:sz="4" w:space="0" w:color="auto"/>
            </w:tcBorders>
            <w:vAlign w:val="bottom"/>
          </w:tcPr>
          <w:p w14:paraId="0FEAE5B6" w14:textId="77777777" w:rsidR="00A44431" w:rsidRPr="001E3BD9" w:rsidRDefault="00A44431" w:rsidP="008C038E">
            <w:pPr>
              <w:keepNext/>
              <w:keepLines/>
              <w:spacing w:before="80" w:line="240" w:lineRule="exact"/>
              <w:ind w:firstLine="0"/>
              <w:jc w:val="center"/>
              <w:rPr>
                <w:rFonts w:cs="Arial"/>
                <w:sz w:val="20"/>
              </w:rPr>
            </w:pPr>
            <w:r>
              <w:rPr>
                <w:rFonts w:cs="Arial"/>
                <w:sz w:val="20"/>
              </w:rPr>
              <w:t>5,8</w:t>
            </w:r>
          </w:p>
        </w:tc>
        <w:tc>
          <w:tcPr>
            <w:tcW w:w="1382" w:type="dxa"/>
            <w:tcBorders>
              <w:top w:val="dotted" w:sz="4" w:space="0" w:color="auto"/>
              <w:left w:val="nil"/>
              <w:bottom w:val="dotted" w:sz="4" w:space="0" w:color="auto"/>
              <w:right w:val="single" w:sz="4" w:space="0" w:color="auto"/>
            </w:tcBorders>
            <w:vAlign w:val="bottom"/>
          </w:tcPr>
          <w:p w14:paraId="417B2A25" w14:textId="77777777" w:rsidR="00A44431" w:rsidRPr="001E3BD9" w:rsidRDefault="00A44431" w:rsidP="008C038E">
            <w:pPr>
              <w:keepNext/>
              <w:keepLines/>
              <w:spacing w:before="80" w:line="240" w:lineRule="exact"/>
              <w:ind w:firstLine="0"/>
              <w:jc w:val="center"/>
              <w:rPr>
                <w:rFonts w:cs="Arial"/>
                <w:sz w:val="20"/>
              </w:rPr>
            </w:pPr>
            <w:r>
              <w:rPr>
                <w:rFonts w:cs="Arial"/>
                <w:sz w:val="20"/>
              </w:rPr>
              <w:t>102,9</w:t>
            </w:r>
          </w:p>
        </w:tc>
        <w:tc>
          <w:tcPr>
            <w:tcW w:w="1382" w:type="dxa"/>
            <w:tcBorders>
              <w:top w:val="dotted" w:sz="4" w:space="0" w:color="auto"/>
              <w:left w:val="nil"/>
              <w:bottom w:val="dotted" w:sz="4" w:space="0" w:color="auto"/>
              <w:right w:val="single" w:sz="4" w:space="0" w:color="auto"/>
            </w:tcBorders>
            <w:vAlign w:val="bottom"/>
          </w:tcPr>
          <w:p w14:paraId="2D0C9BAB" w14:textId="77777777" w:rsidR="00A44431" w:rsidRPr="001E3BD9" w:rsidRDefault="00A44431" w:rsidP="008C038E">
            <w:pPr>
              <w:keepNext/>
              <w:keepLines/>
              <w:spacing w:before="80" w:line="240" w:lineRule="exact"/>
              <w:ind w:firstLine="0"/>
              <w:jc w:val="center"/>
              <w:rPr>
                <w:rFonts w:cs="Arial"/>
                <w:sz w:val="20"/>
              </w:rPr>
            </w:pPr>
            <w:r>
              <w:rPr>
                <w:rFonts w:cs="Arial"/>
                <w:sz w:val="20"/>
              </w:rPr>
              <w:t>2,0</w:t>
            </w:r>
          </w:p>
        </w:tc>
        <w:tc>
          <w:tcPr>
            <w:tcW w:w="1382" w:type="dxa"/>
            <w:tcBorders>
              <w:top w:val="dotted" w:sz="4" w:space="0" w:color="auto"/>
              <w:left w:val="nil"/>
              <w:bottom w:val="dotted" w:sz="4" w:space="0" w:color="auto"/>
              <w:right w:val="double" w:sz="6" w:space="0" w:color="auto"/>
            </w:tcBorders>
            <w:vAlign w:val="bottom"/>
          </w:tcPr>
          <w:p w14:paraId="57BCBADF" w14:textId="77777777" w:rsidR="00A44431" w:rsidRPr="001E3BD9" w:rsidRDefault="00A44431" w:rsidP="008C038E">
            <w:pPr>
              <w:keepNext/>
              <w:keepLines/>
              <w:spacing w:before="80" w:line="240" w:lineRule="exact"/>
              <w:ind w:firstLine="0"/>
              <w:jc w:val="center"/>
              <w:rPr>
                <w:rFonts w:cs="Arial"/>
                <w:sz w:val="20"/>
              </w:rPr>
            </w:pPr>
            <w:r>
              <w:rPr>
                <w:rFonts w:cs="Arial"/>
                <w:sz w:val="20"/>
              </w:rPr>
              <w:t>112,3</w:t>
            </w:r>
          </w:p>
        </w:tc>
      </w:tr>
      <w:tr w:rsidR="00A44431" w:rsidRPr="00BC3CC9" w14:paraId="168E8468" w14:textId="77777777" w:rsidTr="00A44431">
        <w:trPr>
          <w:trHeight w:val="20"/>
        </w:trPr>
        <w:tc>
          <w:tcPr>
            <w:tcW w:w="3686" w:type="dxa"/>
            <w:tcBorders>
              <w:top w:val="dotted" w:sz="4" w:space="0" w:color="auto"/>
              <w:left w:val="double" w:sz="6" w:space="0" w:color="auto"/>
              <w:bottom w:val="dotted" w:sz="4" w:space="0" w:color="auto"/>
            </w:tcBorders>
            <w:vAlign w:val="bottom"/>
          </w:tcPr>
          <w:p w14:paraId="5B403094" w14:textId="77777777" w:rsidR="00A44431" w:rsidRPr="005056D6" w:rsidRDefault="00A44431" w:rsidP="008C038E">
            <w:pPr>
              <w:spacing w:before="80" w:line="240" w:lineRule="exact"/>
              <w:ind w:left="142" w:firstLine="0"/>
              <w:jc w:val="left"/>
              <w:rPr>
                <w:sz w:val="20"/>
              </w:rPr>
            </w:pPr>
            <w:r w:rsidRPr="005056D6">
              <w:rPr>
                <w:sz w:val="20"/>
              </w:rPr>
              <w:t>деятельность гостиниц и предприятий общественного питания</w:t>
            </w:r>
          </w:p>
        </w:tc>
        <w:tc>
          <w:tcPr>
            <w:tcW w:w="1382" w:type="dxa"/>
            <w:tcBorders>
              <w:top w:val="dotted" w:sz="4" w:space="0" w:color="auto"/>
              <w:left w:val="single" w:sz="4" w:space="0" w:color="auto"/>
              <w:bottom w:val="dotted" w:sz="4" w:space="0" w:color="auto"/>
              <w:right w:val="single" w:sz="4" w:space="0" w:color="auto"/>
            </w:tcBorders>
            <w:vAlign w:val="bottom"/>
          </w:tcPr>
          <w:p w14:paraId="4894725C" w14:textId="77777777" w:rsidR="00A44431" w:rsidRPr="001E3BD9" w:rsidRDefault="00A44431" w:rsidP="008C038E">
            <w:pPr>
              <w:keepNext/>
              <w:keepLines/>
              <w:spacing w:before="80" w:line="240" w:lineRule="exact"/>
              <w:ind w:firstLine="0"/>
              <w:jc w:val="center"/>
              <w:rPr>
                <w:rFonts w:cs="Arial"/>
                <w:sz w:val="20"/>
              </w:rPr>
            </w:pPr>
            <w:r>
              <w:rPr>
                <w:rFonts w:cs="Arial"/>
                <w:sz w:val="20"/>
              </w:rPr>
              <w:t>0,5</w:t>
            </w:r>
          </w:p>
        </w:tc>
        <w:tc>
          <w:tcPr>
            <w:tcW w:w="1382" w:type="dxa"/>
            <w:tcBorders>
              <w:top w:val="dotted" w:sz="4" w:space="0" w:color="auto"/>
              <w:left w:val="nil"/>
              <w:bottom w:val="dotted" w:sz="4" w:space="0" w:color="auto"/>
              <w:right w:val="single" w:sz="4" w:space="0" w:color="auto"/>
            </w:tcBorders>
            <w:vAlign w:val="bottom"/>
          </w:tcPr>
          <w:p w14:paraId="01F4100A" w14:textId="77777777" w:rsidR="00A44431" w:rsidRPr="001E3BD9" w:rsidRDefault="00A44431" w:rsidP="008C038E">
            <w:pPr>
              <w:keepNext/>
              <w:keepLines/>
              <w:spacing w:before="80" w:line="240" w:lineRule="exact"/>
              <w:ind w:firstLine="0"/>
              <w:jc w:val="center"/>
              <w:rPr>
                <w:rFonts w:cs="Arial"/>
                <w:sz w:val="20"/>
              </w:rPr>
            </w:pPr>
            <w:r>
              <w:rPr>
                <w:rFonts w:cs="Arial"/>
                <w:sz w:val="20"/>
              </w:rPr>
              <w:t>93,2</w:t>
            </w:r>
          </w:p>
        </w:tc>
        <w:tc>
          <w:tcPr>
            <w:tcW w:w="1382" w:type="dxa"/>
            <w:tcBorders>
              <w:top w:val="dotted" w:sz="4" w:space="0" w:color="auto"/>
              <w:left w:val="nil"/>
              <w:bottom w:val="dotted" w:sz="4" w:space="0" w:color="auto"/>
              <w:right w:val="single" w:sz="4" w:space="0" w:color="auto"/>
            </w:tcBorders>
            <w:vAlign w:val="bottom"/>
          </w:tcPr>
          <w:p w14:paraId="0B17F03B" w14:textId="77777777" w:rsidR="00A44431" w:rsidRPr="001E3BD9" w:rsidRDefault="00A44431" w:rsidP="008C038E">
            <w:pPr>
              <w:keepNext/>
              <w:keepLines/>
              <w:spacing w:before="80" w:line="240" w:lineRule="exact"/>
              <w:ind w:firstLine="0"/>
              <w:jc w:val="center"/>
              <w:rPr>
                <w:rFonts w:cs="Arial"/>
                <w:sz w:val="20"/>
              </w:rPr>
            </w:pPr>
            <w:r>
              <w:rPr>
                <w:rFonts w:cs="Arial"/>
                <w:sz w:val="20"/>
              </w:rPr>
              <w:t>-</w:t>
            </w:r>
          </w:p>
        </w:tc>
        <w:tc>
          <w:tcPr>
            <w:tcW w:w="1382" w:type="dxa"/>
            <w:tcBorders>
              <w:top w:val="dotted" w:sz="4" w:space="0" w:color="auto"/>
              <w:left w:val="nil"/>
              <w:bottom w:val="dotted" w:sz="4" w:space="0" w:color="auto"/>
              <w:right w:val="double" w:sz="6" w:space="0" w:color="auto"/>
            </w:tcBorders>
            <w:vAlign w:val="bottom"/>
          </w:tcPr>
          <w:p w14:paraId="3067BB70" w14:textId="77777777" w:rsidR="00A44431" w:rsidRPr="001E3BD9" w:rsidRDefault="00A44431" w:rsidP="008C038E">
            <w:pPr>
              <w:keepNext/>
              <w:keepLines/>
              <w:spacing w:before="80" w:line="240" w:lineRule="exact"/>
              <w:ind w:firstLine="0"/>
              <w:jc w:val="center"/>
              <w:rPr>
                <w:rFonts w:cs="Arial"/>
                <w:sz w:val="20"/>
              </w:rPr>
            </w:pPr>
            <w:r>
              <w:rPr>
                <w:rFonts w:cs="Arial"/>
                <w:sz w:val="20"/>
              </w:rPr>
              <w:t>-</w:t>
            </w:r>
          </w:p>
        </w:tc>
      </w:tr>
      <w:tr w:rsidR="00A44431" w:rsidRPr="00BC3CC9" w14:paraId="59F49BB7" w14:textId="77777777" w:rsidTr="00A44431">
        <w:trPr>
          <w:trHeight w:val="20"/>
        </w:trPr>
        <w:tc>
          <w:tcPr>
            <w:tcW w:w="3686" w:type="dxa"/>
            <w:tcBorders>
              <w:top w:val="dotted" w:sz="4" w:space="0" w:color="auto"/>
              <w:left w:val="double" w:sz="6" w:space="0" w:color="auto"/>
              <w:bottom w:val="dotted" w:sz="4" w:space="0" w:color="auto"/>
            </w:tcBorders>
            <w:vAlign w:val="bottom"/>
          </w:tcPr>
          <w:p w14:paraId="747A545F" w14:textId="77777777" w:rsidR="00A44431" w:rsidRPr="005056D6" w:rsidRDefault="00A44431" w:rsidP="008C038E">
            <w:pPr>
              <w:spacing w:before="80" w:line="240" w:lineRule="exact"/>
              <w:ind w:left="142" w:firstLine="0"/>
              <w:jc w:val="left"/>
              <w:rPr>
                <w:sz w:val="20"/>
              </w:rPr>
            </w:pPr>
            <w:r w:rsidRPr="005056D6">
              <w:rPr>
                <w:sz w:val="20"/>
              </w:rPr>
              <w:t>прочие потребители</w:t>
            </w:r>
          </w:p>
        </w:tc>
        <w:tc>
          <w:tcPr>
            <w:tcW w:w="1382" w:type="dxa"/>
            <w:tcBorders>
              <w:top w:val="dotted" w:sz="4" w:space="0" w:color="auto"/>
              <w:left w:val="single" w:sz="4" w:space="0" w:color="auto"/>
              <w:bottom w:val="dotted" w:sz="4" w:space="0" w:color="auto"/>
              <w:right w:val="single" w:sz="4" w:space="0" w:color="auto"/>
            </w:tcBorders>
            <w:vAlign w:val="bottom"/>
          </w:tcPr>
          <w:p w14:paraId="1403A6C1" w14:textId="77777777" w:rsidR="00A44431" w:rsidRPr="001E3BD9" w:rsidRDefault="00A44431" w:rsidP="008C038E">
            <w:pPr>
              <w:keepNext/>
              <w:keepLines/>
              <w:spacing w:before="80" w:line="240" w:lineRule="exact"/>
              <w:ind w:firstLine="0"/>
              <w:jc w:val="center"/>
              <w:rPr>
                <w:rFonts w:cs="Arial"/>
                <w:sz w:val="20"/>
              </w:rPr>
            </w:pPr>
            <w:r>
              <w:rPr>
                <w:rFonts w:cs="Arial"/>
                <w:sz w:val="20"/>
              </w:rPr>
              <w:t>76,6</w:t>
            </w:r>
          </w:p>
        </w:tc>
        <w:tc>
          <w:tcPr>
            <w:tcW w:w="1382" w:type="dxa"/>
            <w:tcBorders>
              <w:top w:val="dotted" w:sz="4" w:space="0" w:color="auto"/>
              <w:left w:val="nil"/>
              <w:bottom w:val="dotted" w:sz="4" w:space="0" w:color="auto"/>
              <w:right w:val="single" w:sz="4" w:space="0" w:color="auto"/>
            </w:tcBorders>
            <w:vAlign w:val="bottom"/>
          </w:tcPr>
          <w:p w14:paraId="6B20FAED" w14:textId="77777777" w:rsidR="00A44431" w:rsidRPr="001E3BD9" w:rsidRDefault="00A44431" w:rsidP="008C038E">
            <w:pPr>
              <w:keepNext/>
              <w:keepLines/>
              <w:spacing w:before="80" w:line="240" w:lineRule="exact"/>
              <w:ind w:firstLine="0"/>
              <w:jc w:val="center"/>
              <w:rPr>
                <w:rFonts w:cs="Arial"/>
                <w:sz w:val="20"/>
              </w:rPr>
            </w:pPr>
            <w:r>
              <w:rPr>
                <w:rFonts w:cs="Arial"/>
                <w:sz w:val="20"/>
              </w:rPr>
              <w:t>66,6</w:t>
            </w:r>
          </w:p>
        </w:tc>
        <w:tc>
          <w:tcPr>
            <w:tcW w:w="1382" w:type="dxa"/>
            <w:tcBorders>
              <w:top w:val="dotted" w:sz="4" w:space="0" w:color="auto"/>
              <w:left w:val="nil"/>
              <w:bottom w:val="dotted" w:sz="4" w:space="0" w:color="auto"/>
              <w:right w:val="single" w:sz="4" w:space="0" w:color="auto"/>
            </w:tcBorders>
            <w:vAlign w:val="bottom"/>
          </w:tcPr>
          <w:p w14:paraId="6B473481" w14:textId="77777777" w:rsidR="00A44431" w:rsidRPr="001E3BD9" w:rsidRDefault="00A44431" w:rsidP="008C038E">
            <w:pPr>
              <w:keepNext/>
              <w:keepLines/>
              <w:spacing w:before="80" w:line="240" w:lineRule="exact"/>
              <w:ind w:firstLine="0"/>
              <w:jc w:val="center"/>
              <w:rPr>
                <w:rFonts w:cs="Arial"/>
                <w:sz w:val="20"/>
              </w:rPr>
            </w:pPr>
            <w:r>
              <w:rPr>
                <w:rFonts w:cs="Arial"/>
                <w:sz w:val="20"/>
              </w:rPr>
              <w:t>2,6</w:t>
            </w:r>
          </w:p>
        </w:tc>
        <w:tc>
          <w:tcPr>
            <w:tcW w:w="1382" w:type="dxa"/>
            <w:tcBorders>
              <w:top w:val="dotted" w:sz="4" w:space="0" w:color="auto"/>
              <w:left w:val="nil"/>
              <w:bottom w:val="dotted" w:sz="4" w:space="0" w:color="auto"/>
              <w:right w:val="double" w:sz="6" w:space="0" w:color="auto"/>
            </w:tcBorders>
            <w:vAlign w:val="bottom"/>
          </w:tcPr>
          <w:p w14:paraId="25B633F9" w14:textId="77777777" w:rsidR="00A44431" w:rsidRPr="001E3BD9" w:rsidRDefault="00A44431" w:rsidP="008C038E">
            <w:pPr>
              <w:keepNext/>
              <w:keepLines/>
              <w:spacing w:before="80" w:line="240" w:lineRule="exact"/>
              <w:ind w:firstLine="0"/>
              <w:jc w:val="center"/>
              <w:rPr>
                <w:rFonts w:cs="Arial"/>
                <w:sz w:val="20"/>
              </w:rPr>
            </w:pPr>
            <w:r>
              <w:rPr>
                <w:rFonts w:cs="Arial"/>
                <w:sz w:val="20"/>
              </w:rPr>
              <w:t>140,3</w:t>
            </w:r>
          </w:p>
        </w:tc>
      </w:tr>
      <w:tr w:rsidR="00A44431" w:rsidRPr="00BC3CC9" w14:paraId="79E9EC2E" w14:textId="77777777" w:rsidTr="00A44431">
        <w:trPr>
          <w:trHeight w:val="20"/>
        </w:trPr>
        <w:tc>
          <w:tcPr>
            <w:tcW w:w="3686" w:type="dxa"/>
            <w:tcBorders>
              <w:top w:val="dotted" w:sz="4" w:space="0" w:color="auto"/>
              <w:left w:val="double" w:sz="6" w:space="0" w:color="auto"/>
            </w:tcBorders>
            <w:vAlign w:val="bottom"/>
          </w:tcPr>
          <w:p w14:paraId="1806A788" w14:textId="77777777" w:rsidR="00A44431" w:rsidRPr="005056D6" w:rsidRDefault="00A44431" w:rsidP="007428A2">
            <w:pPr>
              <w:pageBreakBefore/>
              <w:spacing w:before="80" w:line="240" w:lineRule="exact"/>
              <w:ind w:left="142" w:firstLine="0"/>
              <w:jc w:val="left"/>
              <w:rPr>
                <w:sz w:val="20"/>
              </w:rPr>
            </w:pPr>
            <w:r w:rsidRPr="005056D6">
              <w:rPr>
                <w:sz w:val="20"/>
              </w:rPr>
              <w:lastRenderedPageBreak/>
              <w:t>Из строки всего:</w:t>
            </w:r>
          </w:p>
        </w:tc>
        <w:tc>
          <w:tcPr>
            <w:tcW w:w="1382" w:type="dxa"/>
            <w:tcBorders>
              <w:top w:val="dotted" w:sz="4" w:space="0" w:color="auto"/>
              <w:left w:val="single" w:sz="4" w:space="0" w:color="auto"/>
              <w:right w:val="single" w:sz="4" w:space="0" w:color="auto"/>
            </w:tcBorders>
            <w:vAlign w:val="bottom"/>
          </w:tcPr>
          <w:p w14:paraId="5255BD09" w14:textId="77777777" w:rsidR="00A44431" w:rsidRPr="001E3BD9" w:rsidRDefault="00A44431" w:rsidP="007428A2">
            <w:pPr>
              <w:keepNext/>
              <w:keepLines/>
              <w:pageBreakBefore/>
              <w:spacing w:before="8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3E41D7B0" w14:textId="77777777" w:rsidR="00A44431" w:rsidRPr="001E3BD9" w:rsidRDefault="00A44431" w:rsidP="007428A2">
            <w:pPr>
              <w:keepNext/>
              <w:keepLines/>
              <w:pageBreakBefore/>
              <w:spacing w:before="8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7EFC5778" w14:textId="77777777" w:rsidR="00A44431" w:rsidRPr="001E3BD9" w:rsidRDefault="00A44431" w:rsidP="007428A2">
            <w:pPr>
              <w:keepNext/>
              <w:keepLines/>
              <w:pageBreakBefore/>
              <w:spacing w:before="80" w:line="240" w:lineRule="exact"/>
              <w:ind w:firstLine="0"/>
              <w:jc w:val="center"/>
              <w:rPr>
                <w:rFonts w:cs="Arial"/>
                <w:sz w:val="20"/>
              </w:rPr>
            </w:pPr>
          </w:p>
        </w:tc>
        <w:tc>
          <w:tcPr>
            <w:tcW w:w="1382" w:type="dxa"/>
            <w:tcBorders>
              <w:top w:val="dotted" w:sz="4" w:space="0" w:color="auto"/>
              <w:left w:val="nil"/>
              <w:right w:val="double" w:sz="6" w:space="0" w:color="auto"/>
            </w:tcBorders>
            <w:vAlign w:val="bottom"/>
          </w:tcPr>
          <w:p w14:paraId="31B4A34F" w14:textId="77777777" w:rsidR="00A44431" w:rsidRPr="001E3BD9" w:rsidRDefault="00A44431" w:rsidP="007428A2">
            <w:pPr>
              <w:keepNext/>
              <w:keepLines/>
              <w:pageBreakBefore/>
              <w:spacing w:before="80" w:line="240" w:lineRule="exact"/>
              <w:ind w:firstLine="0"/>
              <w:jc w:val="center"/>
              <w:rPr>
                <w:rFonts w:cs="Arial"/>
                <w:sz w:val="20"/>
              </w:rPr>
            </w:pPr>
          </w:p>
        </w:tc>
      </w:tr>
      <w:tr w:rsidR="00A44431" w:rsidRPr="00BC3CC9" w14:paraId="31834E4D" w14:textId="77777777" w:rsidTr="00A44431">
        <w:trPr>
          <w:trHeight w:val="20"/>
        </w:trPr>
        <w:tc>
          <w:tcPr>
            <w:tcW w:w="3686" w:type="dxa"/>
            <w:tcBorders>
              <w:left w:val="double" w:sz="6" w:space="0" w:color="auto"/>
              <w:bottom w:val="dotted" w:sz="4" w:space="0" w:color="auto"/>
            </w:tcBorders>
            <w:vAlign w:val="bottom"/>
          </w:tcPr>
          <w:p w14:paraId="1E16A2CA" w14:textId="77777777" w:rsidR="00A44431" w:rsidRPr="005056D6" w:rsidRDefault="00A44431" w:rsidP="008C038E">
            <w:pPr>
              <w:spacing w:before="8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382" w:type="dxa"/>
            <w:tcBorders>
              <w:left w:val="single" w:sz="4" w:space="0" w:color="auto"/>
              <w:bottom w:val="dotted" w:sz="4" w:space="0" w:color="auto"/>
              <w:right w:val="single" w:sz="4" w:space="0" w:color="auto"/>
            </w:tcBorders>
            <w:vAlign w:val="bottom"/>
          </w:tcPr>
          <w:p w14:paraId="656FDF72" w14:textId="77777777" w:rsidR="00A44431" w:rsidRPr="001E3BD9" w:rsidRDefault="00A44431" w:rsidP="008C038E">
            <w:pPr>
              <w:keepNext/>
              <w:keepLines/>
              <w:spacing w:before="80" w:line="240" w:lineRule="exact"/>
              <w:ind w:firstLine="0"/>
              <w:jc w:val="center"/>
              <w:rPr>
                <w:rFonts w:cs="Arial"/>
                <w:sz w:val="20"/>
              </w:rPr>
            </w:pPr>
            <w:r>
              <w:rPr>
                <w:rFonts w:cs="Arial"/>
                <w:sz w:val="20"/>
              </w:rPr>
              <w:t>680,8</w:t>
            </w:r>
          </w:p>
        </w:tc>
        <w:tc>
          <w:tcPr>
            <w:tcW w:w="1382" w:type="dxa"/>
            <w:tcBorders>
              <w:left w:val="nil"/>
              <w:bottom w:val="dotted" w:sz="4" w:space="0" w:color="auto"/>
              <w:right w:val="single" w:sz="4" w:space="0" w:color="auto"/>
            </w:tcBorders>
            <w:vAlign w:val="bottom"/>
          </w:tcPr>
          <w:p w14:paraId="0FDBFDDF" w14:textId="77777777" w:rsidR="00A44431" w:rsidRPr="001E3BD9" w:rsidRDefault="00A44431" w:rsidP="008C038E">
            <w:pPr>
              <w:keepNext/>
              <w:keepLines/>
              <w:spacing w:before="80" w:line="240" w:lineRule="exact"/>
              <w:ind w:firstLine="0"/>
              <w:jc w:val="center"/>
              <w:rPr>
                <w:rFonts w:cs="Arial"/>
                <w:sz w:val="20"/>
              </w:rPr>
            </w:pPr>
            <w:r>
              <w:rPr>
                <w:rFonts w:cs="Arial"/>
                <w:sz w:val="20"/>
              </w:rPr>
              <w:t>85,0</w:t>
            </w:r>
          </w:p>
        </w:tc>
        <w:tc>
          <w:tcPr>
            <w:tcW w:w="1382" w:type="dxa"/>
            <w:tcBorders>
              <w:left w:val="nil"/>
              <w:bottom w:val="dotted" w:sz="4" w:space="0" w:color="auto"/>
              <w:right w:val="single" w:sz="4" w:space="0" w:color="auto"/>
            </w:tcBorders>
            <w:vAlign w:val="bottom"/>
          </w:tcPr>
          <w:p w14:paraId="05A7053E"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left w:val="nil"/>
              <w:bottom w:val="dotted" w:sz="4" w:space="0" w:color="auto"/>
              <w:right w:val="double" w:sz="6" w:space="0" w:color="auto"/>
            </w:tcBorders>
            <w:vAlign w:val="bottom"/>
          </w:tcPr>
          <w:p w14:paraId="7380DBF5"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A44431" w:rsidRPr="00BC3CC9" w14:paraId="15604703" w14:textId="77777777" w:rsidTr="00A44431">
        <w:trPr>
          <w:trHeight w:val="20"/>
        </w:trPr>
        <w:tc>
          <w:tcPr>
            <w:tcW w:w="3686" w:type="dxa"/>
            <w:tcBorders>
              <w:top w:val="dotted" w:sz="4" w:space="0" w:color="auto"/>
              <w:left w:val="double" w:sz="6" w:space="0" w:color="auto"/>
              <w:bottom w:val="dotted" w:sz="4" w:space="0" w:color="auto"/>
            </w:tcBorders>
            <w:vAlign w:val="bottom"/>
          </w:tcPr>
          <w:p w14:paraId="155FA309" w14:textId="77777777" w:rsidR="00A44431" w:rsidRPr="00147B31" w:rsidRDefault="00A44431" w:rsidP="008C038E">
            <w:pPr>
              <w:spacing w:before="8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382" w:type="dxa"/>
            <w:tcBorders>
              <w:top w:val="dotted" w:sz="4" w:space="0" w:color="auto"/>
              <w:left w:val="single" w:sz="4" w:space="0" w:color="auto"/>
              <w:bottom w:val="dotted" w:sz="4" w:space="0" w:color="auto"/>
              <w:right w:val="single" w:sz="4" w:space="0" w:color="auto"/>
            </w:tcBorders>
            <w:vAlign w:val="bottom"/>
          </w:tcPr>
          <w:p w14:paraId="10FE598D" w14:textId="77777777" w:rsidR="00A44431" w:rsidRPr="001E3BD9" w:rsidRDefault="00A44431" w:rsidP="008C038E">
            <w:pPr>
              <w:keepNext/>
              <w:keepLines/>
              <w:spacing w:before="80" w:line="240" w:lineRule="exact"/>
              <w:ind w:firstLine="0"/>
              <w:jc w:val="center"/>
              <w:rPr>
                <w:rFonts w:cs="Arial"/>
                <w:sz w:val="20"/>
              </w:rPr>
            </w:pPr>
            <w:r>
              <w:rPr>
                <w:rFonts w:cs="Arial"/>
                <w:sz w:val="20"/>
              </w:rPr>
              <w:t>111,1</w:t>
            </w:r>
          </w:p>
        </w:tc>
        <w:tc>
          <w:tcPr>
            <w:tcW w:w="1382" w:type="dxa"/>
            <w:tcBorders>
              <w:top w:val="dotted" w:sz="4" w:space="0" w:color="auto"/>
              <w:left w:val="nil"/>
              <w:bottom w:val="dotted" w:sz="4" w:space="0" w:color="auto"/>
              <w:right w:val="single" w:sz="4" w:space="0" w:color="auto"/>
            </w:tcBorders>
            <w:vAlign w:val="bottom"/>
          </w:tcPr>
          <w:p w14:paraId="08BE426E" w14:textId="77777777" w:rsidR="00A44431" w:rsidRPr="001E3BD9" w:rsidRDefault="00A44431" w:rsidP="008C038E">
            <w:pPr>
              <w:keepNext/>
              <w:keepLines/>
              <w:spacing w:before="80" w:line="240" w:lineRule="exact"/>
              <w:ind w:firstLine="0"/>
              <w:jc w:val="center"/>
              <w:rPr>
                <w:rFonts w:cs="Arial"/>
                <w:sz w:val="20"/>
              </w:rPr>
            </w:pPr>
            <w:r>
              <w:rPr>
                <w:rFonts w:cs="Arial"/>
                <w:sz w:val="20"/>
              </w:rPr>
              <w:t>105,9</w:t>
            </w:r>
          </w:p>
        </w:tc>
        <w:tc>
          <w:tcPr>
            <w:tcW w:w="1382" w:type="dxa"/>
            <w:tcBorders>
              <w:top w:val="dotted" w:sz="4" w:space="0" w:color="auto"/>
              <w:left w:val="nil"/>
              <w:bottom w:val="dotted" w:sz="4" w:space="0" w:color="auto"/>
              <w:right w:val="single" w:sz="4" w:space="0" w:color="auto"/>
            </w:tcBorders>
            <w:vAlign w:val="bottom"/>
          </w:tcPr>
          <w:p w14:paraId="06071F07" w14:textId="77777777" w:rsidR="00A44431" w:rsidRPr="001E3BD9" w:rsidRDefault="00A44431" w:rsidP="008C038E">
            <w:pPr>
              <w:keepNext/>
              <w:keepLines/>
              <w:spacing w:before="80" w:line="240" w:lineRule="exact"/>
              <w:ind w:firstLine="0"/>
              <w:jc w:val="center"/>
              <w:rPr>
                <w:rFonts w:cs="Arial"/>
                <w:sz w:val="20"/>
              </w:rPr>
            </w:pPr>
            <w:r>
              <w:rPr>
                <w:rFonts w:cs="Arial"/>
                <w:sz w:val="20"/>
              </w:rPr>
              <w:t>3,1</w:t>
            </w:r>
          </w:p>
        </w:tc>
        <w:tc>
          <w:tcPr>
            <w:tcW w:w="1382" w:type="dxa"/>
            <w:tcBorders>
              <w:top w:val="dotted" w:sz="4" w:space="0" w:color="auto"/>
              <w:left w:val="nil"/>
              <w:bottom w:val="dotted" w:sz="4" w:space="0" w:color="auto"/>
              <w:right w:val="double" w:sz="6" w:space="0" w:color="auto"/>
            </w:tcBorders>
            <w:vAlign w:val="bottom"/>
          </w:tcPr>
          <w:p w14:paraId="5A3DF156" w14:textId="77777777" w:rsidR="00A44431" w:rsidRPr="001E3BD9" w:rsidRDefault="00A44431" w:rsidP="008C038E">
            <w:pPr>
              <w:keepNext/>
              <w:keepLines/>
              <w:spacing w:before="80" w:line="240" w:lineRule="exact"/>
              <w:ind w:firstLine="0"/>
              <w:jc w:val="center"/>
              <w:rPr>
                <w:rFonts w:cs="Arial"/>
                <w:sz w:val="20"/>
              </w:rPr>
            </w:pPr>
            <w:r>
              <w:rPr>
                <w:rFonts w:cs="Arial"/>
                <w:sz w:val="20"/>
              </w:rPr>
              <w:t>114,3</w:t>
            </w:r>
          </w:p>
        </w:tc>
      </w:tr>
      <w:tr w:rsidR="00A44431" w:rsidRPr="00BC3CC9" w14:paraId="01018DF8" w14:textId="77777777" w:rsidTr="00A44431">
        <w:trPr>
          <w:trHeight w:val="20"/>
        </w:trPr>
        <w:tc>
          <w:tcPr>
            <w:tcW w:w="3686" w:type="dxa"/>
            <w:tcBorders>
              <w:top w:val="dotted" w:sz="4" w:space="0" w:color="auto"/>
              <w:left w:val="double" w:sz="6" w:space="0" w:color="auto"/>
              <w:bottom w:val="single" w:sz="4" w:space="0" w:color="auto"/>
            </w:tcBorders>
            <w:vAlign w:val="bottom"/>
          </w:tcPr>
          <w:p w14:paraId="2990FE9B" w14:textId="77777777" w:rsidR="00A44431" w:rsidRPr="005056D6" w:rsidRDefault="00A44431" w:rsidP="008C038E">
            <w:pPr>
              <w:spacing w:before="8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382" w:type="dxa"/>
            <w:tcBorders>
              <w:top w:val="dotted" w:sz="4" w:space="0" w:color="auto"/>
              <w:left w:val="single" w:sz="4" w:space="0" w:color="auto"/>
              <w:bottom w:val="single" w:sz="4" w:space="0" w:color="auto"/>
              <w:right w:val="single" w:sz="4" w:space="0" w:color="auto"/>
            </w:tcBorders>
            <w:vAlign w:val="bottom"/>
          </w:tcPr>
          <w:p w14:paraId="3A8442D8" w14:textId="77777777" w:rsidR="00A44431" w:rsidRPr="001E3BD9" w:rsidRDefault="00A44431" w:rsidP="008C038E">
            <w:pPr>
              <w:keepNext/>
              <w:keepLines/>
              <w:spacing w:before="80" w:line="240" w:lineRule="exact"/>
              <w:ind w:firstLine="0"/>
              <w:jc w:val="center"/>
              <w:rPr>
                <w:rFonts w:cs="Arial"/>
                <w:sz w:val="20"/>
              </w:rPr>
            </w:pPr>
            <w:r>
              <w:rPr>
                <w:rFonts w:cs="Arial"/>
                <w:sz w:val="20"/>
              </w:rPr>
              <w:t>30,0</w:t>
            </w:r>
          </w:p>
        </w:tc>
        <w:tc>
          <w:tcPr>
            <w:tcW w:w="1382" w:type="dxa"/>
            <w:tcBorders>
              <w:top w:val="dotted" w:sz="4" w:space="0" w:color="auto"/>
              <w:left w:val="nil"/>
              <w:bottom w:val="single" w:sz="4" w:space="0" w:color="auto"/>
              <w:right w:val="single" w:sz="4" w:space="0" w:color="auto"/>
            </w:tcBorders>
            <w:vAlign w:val="bottom"/>
          </w:tcPr>
          <w:p w14:paraId="7F053DB1" w14:textId="77777777" w:rsidR="00A44431" w:rsidRPr="001E3BD9" w:rsidRDefault="00A44431" w:rsidP="008C038E">
            <w:pPr>
              <w:keepNext/>
              <w:keepLines/>
              <w:spacing w:before="80" w:line="240" w:lineRule="exact"/>
              <w:ind w:firstLine="0"/>
              <w:jc w:val="center"/>
              <w:rPr>
                <w:rFonts w:cs="Arial"/>
                <w:sz w:val="20"/>
              </w:rPr>
            </w:pPr>
            <w:r>
              <w:rPr>
                <w:rFonts w:cs="Arial"/>
                <w:sz w:val="20"/>
              </w:rPr>
              <w:t>46,7</w:t>
            </w:r>
          </w:p>
        </w:tc>
        <w:tc>
          <w:tcPr>
            <w:tcW w:w="1382" w:type="dxa"/>
            <w:tcBorders>
              <w:top w:val="dotted" w:sz="4" w:space="0" w:color="auto"/>
              <w:left w:val="nil"/>
              <w:bottom w:val="single" w:sz="4" w:space="0" w:color="auto"/>
              <w:right w:val="single" w:sz="4" w:space="0" w:color="auto"/>
            </w:tcBorders>
            <w:vAlign w:val="bottom"/>
          </w:tcPr>
          <w:p w14:paraId="071CBEB8"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4" w:space="0" w:color="auto"/>
              <w:left w:val="nil"/>
              <w:bottom w:val="single" w:sz="4" w:space="0" w:color="auto"/>
              <w:right w:val="double" w:sz="6" w:space="0" w:color="auto"/>
            </w:tcBorders>
            <w:vAlign w:val="bottom"/>
          </w:tcPr>
          <w:p w14:paraId="74CD3F47" w14:textId="77777777" w:rsidR="00A44431" w:rsidRPr="001E3BD9" w:rsidRDefault="00A44431" w:rsidP="008C038E">
            <w:pPr>
              <w:keepNext/>
              <w:keepLines/>
              <w:spacing w:before="8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A44431" w:rsidRPr="00D27526" w14:paraId="779244F0" w14:textId="77777777" w:rsidTr="00A44431">
        <w:tc>
          <w:tcPr>
            <w:tcW w:w="9214" w:type="dxa"/>
            <w:gridSpan w:val="5"/>
            <w:tcBorders>
              <w:top w:val="single" w:sz="4" w:space="0" w:color="auto"/>
              <w:left w:val="double" w:sz="6" w:space="0" w:color="auto"/>
              <w:bottom w:val="double" w:sz="4" w:space="0" w:color="auto"/>
              <w:right w:val="double" w:sz="6" w:space="0" w:color="auto"/>
            </w:tcBorders>
          </w:tcPr>
          <w:p w14:paraId="33B00A48" w14:textId="77777777" w:rsidR="00A44431" w:rsidRPr="00AE5D28" w:rsidRDefault="00A44431" w:rsidP="00A44431">
            <w:pPr>
              <w:numPr>
                <w:ilvl w:val="0"/>
                <w:numId w:val="16"/>
              </w:numPr>
              <w:tabs>
                <w:tab w:val="left" w:pos="426"/>
              </w:tabs>
              <w:spacing w:line="240" w:lineRule="exact"/>
              <w:ind w:left="142" w:right="142" w:firstLine="0"/>
              <w:contextualSpacing/>
              <w:rPr>
                <w:rFonts w:cs="Arial"/>
                <w:sz w:val="20"/>
              </w:rPr>
            </w:pPr>
            <w:r w:rsidRPr="004D39D5">
              <w:rPr>
                <w:rFonts w:cs="Arial"/>
                <w:sz w:val="20"/>
              </w:rPr>
              <w:t>Сведения предоставляют ю</w:t>
            </w:r>
            <w:r>
              <w:rPr>
                <w:rFonts w:cs="Arial"/>
                <w:sz w:val="20"/>
              </w:rPr>
              <w:t xml:space="preserve">ридические лица, включая малые </w:t>
            </w:r>
            <w:r w:rsidRPr="004D39D5">
              <w:rPr>
                <w:rFonts w:cs="Arial"/>
                <w:sz w:val="20"/>
              </w:rPr>
              <w:t>предп</w:t>
            </w:r>
            <w:r>
              <w:rPr>
                <w:rFonts w:cs="Arial"/>
                <w:sz w:val="20"/>
              </w:rPr>
              <w:t xml:space="preserve">риятия (кроме </w:t>
            </w:r>
            <w:proofErr w:type="spellStart"/>
            <w:r w:rsidRPr="004D39D5">
              <w:rPr>
                <w:rFonts w:cs="Arial"/>
                <w:color w:val="000000"/>
                <w:sz w:val="20"/>
              </w:rPr>
              <w:t>микропредприятий</w:t>
            </w:r>
            <w:proofErr w:type="spellEnd"/>
            <w:r>
              <w:rPr>
                <w:rFonts w:cs="Arial"/>
                <w:sz w:val="20"/>
              </w:rPr>
              <w:t>).</w:t>
            </w:r>
          </w:p>
          <w:p w14:paraId="038745ED" w14:textId="77777777" w:rsidR="00A44431" w:rsidRPr="005056D6" w:rsidRDefault="00A44431" w:rsidP="00A44431">
            <w:pPr>
              <w:numPr>
                <w:ilvl w:val="0"/>
                <w:numId w:val="16"/>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416B9759" w14:textId="77777777" w:rsidR="00A44431" w:rsidRDefault="00A44431" w:rsidP="00A44431">
      <w:pPr>
        <w:adjustRightInd/>
        <w:spacing w:before="240"/>
        <w:ind w:firstLine="709"/>
        <w:textAlignment w:val="auto"/>
        <w:rPr>
          <w:rFonts w:cs="Arial"/>
          <w:b/>
          <w:szCs w:val="22"/>
        </w:rPr>
      </w:pPr>
    </w:p>
    <w:p w14:paraId="61D06ACE" w14:textId="77777777" w:rsidR="00F13B51" w:rsidRDefault="00F13B51" w:rsidP="00C30881">
      <w:pPr>
        <w:suppressAutoHyphens/>
        <w:spacing w:before="120"/>
        <w:ind w:firstLine="709"/>
        <w:rPr>
          <w:rFonts w:cs="Arial"/>
          <w:spacing w:val="-2"/>
        </w:rPr>
      </w:pPr>
    </w:p>
    <w:p w14:paraId="4883D1EA" w14:textId="3C0819C4" w:rsidR="00904292" w:rsidRDefault="00904292" w:rsidP="00904292">
      <w:pPr>
        <w:pStyle w:val="3"/>
        <w:pageBreakBefore/>
        <w:numPr>
          <w:ilvl w:val="0"/>
          <w:numId w:val="7"/>
        </w:numPr>
        <w:spacing w:before="0" w:after="480"/>
        <w:ind w:left="284" w:firstLine="73"/>
        <w:jc w:val="left"/>
        <w:rPr>
          <w:rFonts w:cs="Arial"/>
          <w:noProof w:val="0"/>
          <w:sz w:val="28"/>
        </w:rPr>
      </w:pPr>
      <w:bookmarkStart w:id="160" w:name="_Toc97711600"/>
      <w:r>
        <w:rPr>
          <w:rFonts w:cs="Arial"/>
          <w:noProof w:val="0"/>
          <w:sz w:val="28"/>
        </w:rPr>
        <w:lastRenderedPageBreak/>
        <w:t>Инвестиционная деятельность</w:t>
      </w:r>
      <w:bookmarkEnd w:id="160"/>
    </w:p>
    <w:p w14:paraId="6C35EFDE" w14:textId="77777777" w:rsidR="00904292" w:rsidRPr="00904292" w:rsidRDefault="00904292" w:rsidP="00904292">
      <w:pPr>
        <w:pStyle w:val="-"/>
        <w:keepNext/>
        <w:spacing w:before="120" w:after="0" w:line="288" w:lineRule="auto"/>
        <w:rPr>
          <w:rFonts w:cs="Arial"/>
        </w:rPr>
      </w:pPr>
      <w:r>
        <w:tab/>
      </w:r>
      <w:r w:rsidRPr="00904292">
        <w:rPr>
          <w:rFonts w:cs="Arial"/>
        </w:rPr>
        <w:t>Основные показатели инвестиционной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5529"/>
        <w:gridCol w:w="1842"/>
        <w:gridCol w:w="1843"/>
      </w:tblGrid>
      <w:tr w:rsidR="00904292" w:rsidRPr="00904292" w14:paraId="6CE483F6" w14:textId="77777777" w:rsidTr="00904292">
        <w:trPr>
          <w:trHeight w:val="560"/>
          <w:tblHeader/>
        </w:trPr>
        <w:tc>
          <w:tcPr>
            <w:tcW w:w="5529" w:type="dxa"/>
            <w:tcBorders>
              <w:top w:val="double" w:sz="4" w:space="0" w:color="auto"/>
              <w:left w:val="double" w:sz="4" w:space="0" w:color="auto"/>
              <w:bottom w:val="single" w:sz="4" w:space="0" w:color="auto"/>
            </w:tcBorders>
          </w:tcPr>
          <w:p w14:paraId="6C40068A" w14:textId="77777777" w:rsidR="00904292" w:rsidRPr="00904292" w:rsidRDefault="00904292" w:rsidP="00904292">
            <w:pPr>
              <w:spacing w:before="40" w:line="240" w:lineRule="exact"/>
              <w:ind w:left="57" w:firstLine="0"/>
              <w:jc w:val="left"/>
              <w:rPr>
                <w:rFonts w:cs="Arial"/>
                <w:i/>
                <w:sz w:val="20"/>
              </w:rPr>
            </w:pPr>
          </w:p>
        </w:tc>
        <w:tc>
          <w:tcPr>
            <w:tcW w:w="1842" w:type="dxa"/>
            <w:tcBorders>
              <w:top w:val="double" w:sz="4" w:space="0" w:color="auto"/>
              <w:left w:val="single" w:sz="4" w:space="0" w:color="auto"/>
              <w:bottom w:val="single" w:sz="4" w:space="0" w:color="auto"/>
              <w:right w:val="single" w:sz="4" w:space="0" w:color="auto"/>
            </w:tcBorders>
            <w:shd w:val="clear" w:color="auto" w:fill="auto"/>
          </w:tcPr>
          <w:p w14:paraId="6F47D5BD" w14:textId="77777777" w:rsidR="00904292" w:rsidRPr="00904292" w:rsidRDefault="00904292" w:rsidP="00904292">
            <w:pPr>
              <w:spacing w:before="60" w:line="240" w:lineRule="exact"/>
              <w:ind w:firstLine="0"/>
              <w:jc w:val="center"/>
              <w:rPr>
                <w:rFonts w:cs="Arial"/>
                <w:i/>
                <w:sz w:val="20"/>
              </w:rPr>
            </w:pPr>
            <w:r w:rsidRPr="00904292">
              <w:rPr>
                <w:rFonts w:cs="Arial"/>
                <w:i/>
                <w:sz w:val="20"/>
              </w:rPr>
              <w:t>2021г.</w:t>
            </w:r>
          </w:p>
        </w:tc>
        <w:tc>
          <w:tcPr>
            <w:tcW w:w="1843" w:type="dxa"/>
            <w:tcBorders>
              <w:top w:val="double" w:sz="4" w:space="0" w:color="auto"/>
              <w:left w:val="single" w:sz="4" w:space="0" w:color="auto"/>
              <w:bottom w:val="single" w:sz="4" w:space="0" w:color="auto"/>
              <w:right w:val="double" w:sz="4" w:space="0" w:color="auto"/>
            </w:tcBorders>
          </w:tcPr>
          <w:p w14:paraId="31DFAC5F" w14:textId="77777777" w:rsidR="00904292" w:rsidRPr="00904292" w:rsidRDefault="00904292" w:rsidP="00904292">
            <w:pPr>
              <w:spacing w:before="40" w:line="240" w:lineRule="exact"/>
              <w:ind w:firstLine="0"/>
              <w:jc w:val="center"/>
              <w:rPr>
                <w:rFonts w:cs="Arial"/>
                <w:i/>
                <w:sz w:val="20"/>
                <w:u w:val="single"/>
              </w:rPr>
            </w:pPr>
            <w:r w:rsidRPr="00904292">
              <w:rPr>
                <w:rFonts w:cs="Arial"/>
                <w:i/>
                <w:sz w:val="20"/>
                <w:u w:val="single"/>
              </w:rPr>
              <w:t>Справочно</w:t>
            </w:r>
            <w:r w:rsidRPr="00904292">
              <w:rPr>
                <w:rFonts w:cs="Arial"/>
                <w:i/>
                <w:sz w:val="20"/>
              </w:rPr>
              <w:t xml:space="preserve">: </w:t>
            </w:r>
            <w:r w:rsidRPr="00904292">
              <w:rPr>
                <w:rFonts w:cs="Arial"/>
                <w:i/>
                <w:sz w:val="20"/>
              </w:rPr>
              <w:br/>
              <w:t>2020г.</w:t>
            </w:r>
          </w:p>
        </w:tc>
      </w:tr>
      <w:tr w:rsidR="00904292" w:rsidRPr="00904292" w14:paraId="6D707953" w14:textId="77777777" w:rsidTr="00904292">
        <w:tc>
          <w:tcPr>
            <w:tcW w:w="5529" w:type="dxa"/>
            <w:tcBorders>
              <w:top w:val="single" w:sz="4" w:space="0" w:color="auto"/>
              <w:left w:val="double" w:sz="4" w:space="0" w:color="auto"/>
              <w:bottom w:val="dotted" w:sz="4" w:space="0" w:color="auto"/>
              <w:right w:val="single" w:sz="4" w:space="0" w:color="auto"/>
            </w:tcBorders>
          </w:tcPr>
          <w:p w14:paraId="15A77133" w14:textId="77777777" w:rsidR="00904292" w:rsidRPr="00904292" w:rsidRDefault="00904292" w:rsidP="00904292">
            <w:pPr>
              <w:spacing w:before="60" w:line="240" w:lineRule="exact"/>
              <w:ind w:left="57" w:firstLine="0"/>
              <w:jc w:val="left"/>
              <w:rPr>
                <w:rFonts w:cs="Arial"/>
                <w:sz w:val="20"/>
              </w:rPr>
            </w:pPr>
            <w:r w:rsidRPr="00904292">
              <w:rPr>
                <w:rFonts w:cs="Arial"/>
                <w:b/>
                <w:sz w:val="20"/>
              </w:rPr>
              <w:t>Финансовые вложения организаций</w:t>
            </w:r>
            <w:r w:rsidRPr="00904292">
              <w:rPr>
                <w:rFonts w:cs="Arial"/>
                <w:sz w:val="20"/>
              </w:rPr>
              <w:t xml:space="preserve"> (б</w:t>
            </w:r>
            <w:r w:rsidRPr="00904292">
              <w:rPr>
                <w:rFonts w:cs="Arial"/>
                <w:spacing w:val="-4"/>
                <w:sz w:val="20"/>
              </w:rPr>
              <w:t xml:space="preserve">ез субъектов малого предпринимательства, кредитных организаций, государственных (муниципальных) учреждений, </w:t>
            </w:r>
            <w:proofErr w:type="spellStart"/>
            <w:r w:rsidRPr="00904292">
              <w:rPr>
                <w:rFonts w:cs="Arial"/>
                <w:spacing w:val="-4"/>
                <w:sz w:val="20"/>
              </w:rPr>
              <w:t>некредитных</w:t>
            </w:r>
            <w:proofErr w:type="spellEnd"/>
            <w:r w:rsidRPr="00904292">
              <w:rPr>
                <w:rFonts w:cs="Arial"/>
                <w:spacing w:val="-4"/>
                <w:sz w:val="20"/>
              </w:rPr>
              <w:t xml:space="preserve"> финансовых организаций</w:t>
            </w:r>
            <w:r w:rsidRPr="00904292">
              <w:rPr>
                <w:rFonts w:cs="Arial"/>
                <w:sz w:val="20"/>
              </w:rPr>
              <w:t xml:space="preserve">), </w:t>
            </w:r>
            <w:proofErr w:type="gramStart"/>
            <w:r w:rsidRPr="00904292">
              <w:rPr>
                <w:rFonts w:cs="Arial"/>
                <w:sz w:val="20"/>
              </w:rPr>
              <w:t>млн</w:t>
            </w:r>
            <w:proofErr w:type="gramEnd"/>
            <w:r w:rsidRPr="00904292">
              <w:rPr>
                <w:rFonts w:cs="Arial"/>
                <w:sz w:val="20"/>
              </w:rPr>
              <w:t xml:space="preserve"> рублей</w:t>
            </w:r>
          </w:p>
        </w:tc>
        <w:tc>
          <w:tcPr>
            <w:tcW w:w="1842" w:type="dxa"/>
            <w:tcBorders>
              <w:top w:val="single" w:sz="4" w:space="0" w:color="auto"/>
              <w:left w:val="single" w:sz="4" w:space="0" w:color="auto"/>
              <w:bottom w:val="dotted" w:sz="4" w:space="0" w:color="auto"/>
              <w:right w:val="single" w:sz="4" w:space="0" w:color="auto"/>
            </w:tcBorders>
            <w:shd w:val="clear" w:color="auto" w:fill="auto"/>
            <w:vAlign w:val="bottom"/>
          </w:tcPr>
          <w:p w14:paraId="53AE7C88" w14:textId="77777777" w:rsidR="00904292" w:rsidRPr="00904292" w:rsidRDefault="00904292" w:rsidP="00904292">
            <w:pPr>
              <w:spacing w:before="60" w:line="240" w:lineRule="exact"/>
              <w:ind w:firstLine="0"/>
              <w:jc w:val="center"/>
              <w:rPr>
                <w:rFonts w:cs="Arial"/>
                <w:sz w:val="20"/>
              </w:rPr>
            </w:pPr>
            <w:r w:rsidRPr="00904292">
              <w:rPr>
                <w:rFonts w:cs="Arial"/>
                <w:sz w:val="20"/>
              </w:rPr>
              <w:t>1563836,6</w:t>
            </w:r>
          </w:p>
        </w:tc>
        <w:tc>
          <w:tcPr>
            <w:tcW w:w="1843" w:type="dxa"/>
            <w:tcBorders>
              <w:top w:val="single" w:sz="4" w:space="0" w:color="auto"/>
              <w:left w:val="single" w:sz="4" w:space="0" w:color="auto"/>
              <w:bottom w:val="dotted" w:sz="4" w:space="0" w:color="auto"/>
              <w:right w:val="double" w:sz="4" w:space="0" w:color="auto"/>
            </w:tcBorders>
            <w:vAlign w:val="bottom"/>
          </w:tcPr>
          <w:p w14:paraId="67EC406D" w14:textId="77777777" w:rsidR="00904292" w:rsidRPr="00904292" w:rsidRDefault="00904292" w:rsidP="00904292">
            <w:pPr>
              <w:spacing w:before="60" w:line="240" w:lineRule="exact"/>
              <w:ind w:firstLine="0"/>
              <w:jc w:val="center"/>
              <w:rPr>
                <w:rFonts w:cs="Arial"/>
                <w:sz w:val="20"/>
              </w:rPr>
            </w:pPr>
            <w:r w:rsidRPr="00904292">
              <w:rPr>
                <w:rFonts w:cs="Arial"/>
                <w:sz w:val="20"/>
              </w:rPr>
              <w:t>957811,5</w:t>
            </w:r>
          </w:p>
        </w:tc>
      </w:tr>
      <w:tr w:rsidR="00904292" w:rsidRPr="00904292" w14:paraId="46E465D8" w14:textId="77777777" w:rsidTr="00904292">
        <w:tc>
          <w:tcPr>
            <w:tcW w:w="5529" w:type="dxa"/>
            <w:tcBorders>
              <w:left w:val="double" w:sz="4" w:space="0" w:color="auto"/>
              <w:bottom w:val="dotted" w:sz="4" w:space="0" w:color="auto"/>
              <w:right w:val="single" w:sz="4" w:space="0" w:color="auto"/>
            </w:tcBorders>
          </w:tcPr>
          <w:p w14:paraId="0EEB5C4B" w14:textId="77777777" w:rsidR="00904292" w:rsidRPr="00904292" w:rsidRDefault="00904292" w:rsidP="00904292">
            <w:pPr>
              <w:spacing w:before="60" w:line="240" w:lineRule="exact"/>
              <w:ind w:left="227" w:firstLine="0"/>
              <w:jc w:val="left"/>
              <w:rPr>
                <w:rFonts w:cs="Arial"/>
                <w:sz w:val="20"/>
              </w:rPr>
            </w:pPr>
            <w:r w:rsidRPr="00904292">
              <w:rPr>
                <w:rFonts w:cs="Arial"/>
                <w:sz w:val="20"/>
              </w:rPr>
              <w:t>в том числе</w:t>
            </w:r>
            <w:r w:rsidRPr="00904292">
              <w:rPr>
                <w:rFonts w:cs="Arial"/>
                <w:sz w:val="20"/>
              </w:rPr>
              <w:br/>
            </w:r>
            <w:proofErr w:type="gramStart"/>
            <w:r w:rsidRPr="00904292">
              <w:rPr>
                <w:rFonts w:cs="Arial"/>
                <w:sz w:val="20"/>
              </w:rPr>
              <w:t>долгосрочные</w:t>
            </w:r>
            <w:proofErr w:type="gramEnd"/>
          </w:p>
        </w:tc>
        <w:tc>
          <w:tcPr>
            <w:tcW w:w="1842" w:type="dxa"/>
            <w:tcBorders>
              <w:left w:val="single" w:sz="4" w:space="0" w:color="auto"/>
              <w:bottom w:val="dotted" w:sz="4" w:space="0" w:color="auto"/>
              <w:right w:val="single" w:sz="4" w:space="0" w:color="auto"/>
            </w:tcBorders>
            <w:shd w:val="clear" w:color="auto" w:fill="auto"/>
            <w:vAlign w:val="bottom"/>
          </w:tcPr>
          <w:p w14:paraId="76405560" w14:textId="77777777" w:rsidR="00904292" w:rsidRPr="00904292" w:rsidRDefault="00904292" w:rsidP="00904292">
            <w:pPr>
              <w:spacing w:before="60" w:line="240" w:lineRule="exact"/>
              <w:ind w:firstLine="0"/>
              <w:jc w:val="center"/>
              <w:rPr>
                <w:rFonts w:cs="Arial"/>
                <w:sz w:val="20"/>
              </w:rPr>
            </w:pPr>
            <w:r w:rsidRPr="00904292">
              <w:rPr>
                <w:rFonts w:cs="Arial"/>
                <w:sz w:val="20"/>
              </w:rPr>
              <w:t>80562,4</w:t>
            </w:r>
          </w:p>
        </w:tc>
        <w:tc>
          <w:tcPr>
            <w:tcW w:w="1843" w:type="dxa"/>
            <w:tcBorders>
              <w:left w:val="single" w:sz="4" w:space="0" w:color="auto"/>
              <w:bottom w:val="dotted" w:sz="4" w:space="0" w:color="auto"/>
              <w:right w:val="double" w:sz="4" w:space="0" w:color="auto"/>
            </w:tcBorders>
            <w:vAlign w:val="bottom"/>
          </w:tcPr>
          <w:p w14:paraId="1D18438E" w14:textId="77777777" w:rsidR="00904292" w:rsidRPr="00904292" w:rsidRDefault="00904292" w:rsidP="00904292">
            <w:pPr>
              <w:spacing w:before="60" w:line="240" w:lineRule="exact"/>
              <w:ind w:firstLine="0"/>
              <w:jc w:val="center"/>
              <w:rPr>
                <w:rFonts w:cs="Arial"/>
                <w:sz w:val="20"/>
              </w:rPr>
            </w:pPr>
            <w:r w:rsidRPr="00904292">
              <w:rPr>
                <w:rFonts w:cs="Arial"/>
                <w:sz w:val="20"/>
              </w:rPr>
              <w:t>41946,6</w:t>
            </w:r>
          </w:p>
        </w:tc>
      </w:tr>
      <w:tr w:rsidR="00904292" w:rsidRPr="00904292" w14:paraId="7D9DD72C" w14:textId="77777777" w:rsidTr="00904292">
        <w:tc>
          <w:tcPr>
            <w:tcW w:w="5529" w:type="dxa"/>
            <w:tcBorders>
              <w:top w:val="dotted" w:sz="4" w:space="0" w:color="auto"/>
              <w:left w:val="double" w:sz="4" w:space="0" w:color="auto"/>
              <w:bottom w:val="dotted" w:sz="4" w:space="0" w:color="auto"/>
              <w:right w:val="single" w:sz="4" w:space="0" w:color="auto"/>
            </w:tcBorders>
          </w:tcPr>
          <w:p w14:paraId="4323DF58" w14:textId="77777777" w:rsidR="00904292" w:rsidRPr="00904292" w:rsidRDefault="00904292" w:rsidP="00904292">
            <w:pPr>
              <w:spacing w:before="60" w:line="240" w:lineRule="exact"/>
              <w:ind w:left="227" w:firstLine="199"/>
              <w:jc w:val="left"/>
              <w:rPr>
                <w:rFonts w:cs="Arial"/>
                <w:sz w:val="20"/>
              </w:rPr>
            </w:pPr>
            <w:proofErr w:type="gramStart"/>
            <w:r w:rsidRPr="00904292">
              <w:rPr>
                <w:rFonts w:cs="Arial"/>
                <w:sz w:val="20"/>
              </w:rPr>
              <w:t>в</w:t>
            </w:r>
            <w:proofErr w:type="gramEnd"/>
            <w:r w:rsidRPr="00904292">
              <w:rPr>
                <w:rFonts w:cs="Arial"/>
                <w:sz w:val="20"/>
              </w:rPr>
              <w:t xml:space="preserve"> % к общему объему финансовых вложений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523BFE92" w14:textId="77777777" w:rsidR="00904292" w:rsidRPr="00904292" w:rsidRDefault="00904292" w:rsidP="00904292">
            <w:pPr>
              <w:spacing w:before="60" w:line="240" w:lineRule="exact"/>
              <w:ind w:firstLine="0"/>
              <w:jc w:val="center"/>
              <w:rPr>
                <w:rFonts w:cs="Arial"/>
                <w:sz w:val="20"/>
              </w:rPr>
            </w:pPr>
            <w:r w:rsidRPr="00904292">
              <w:rPr>
                <w:rFonts w:cs="Arial"/>
                <w:sz w:val="20"/>
              </w:rPr>
              <w:t>5,2</w:t>
            </w:r>
          </w:p>
        </w:tc>
        <w:tc>
          <w:tcPr>
            <w:tcW w:w="1843" w:type="dxa"/>
            <w:tcBorders>
              <w:top w:val="dotted" w:sz="4" w:space="0" w:color="auto"/>
              <w:left w:val="single" w:sz="4" w:space="0" w:color="auto"/>
              <w:bottom w:val="dotted" w:sz="4" w:space="0" w:color="auto"/>
              <w:right w:val="double" w:sz="4" w:space="0" w:color="auto"/>
            </w:tcBorders>
            <w:vAlign w:val="bottom"/>
          </w:tcPr>
          <w:p w14:paraId="62A20B71" w14:textId="77777777" w:rsidR="00904292" w:rsidRPr="00904292" w:rsidRDefault="00904292" w:rsidP="00904292">
            <w:pPr>
              <w:spacing w:before="60" w:line="240" w:lineRule="exact"/>
              <w:ind w:firstLine="0"/>
              <w:jc w:val="center"/>
              <w:rPr>
                <w:rFonts w:cs="Arial"/>
                <w:sz w:val="20"/>
              </w:rPr>
            </w:pPr>
            <w:r w:rsidRPr="00904292">
              <w:rPr>
                <w:rFonts w:cs="Arial"/>
                <w:sz w:val="20"/>
              </w:rPr>
              <w:t>4,4</w:t>
            </w:r>
          </w:p>
        </w:tc>
      </w:tr>
      <w:tr w:rsidR="00904292" w:rsidRPr="00904292" w14:paraId="403CDB1D" w14:textId="77777777" w:rsidTr="00904292">
        <w:tc>
          <w:tcPr>
            <w:tcW w:w="5529" w:type="dxa"/>
            <w:tcBorders>
              <w:top w:val="dotted" w:sz="4" w:space="0" w:color="auto"/>
              <w:left w:val="double" w:sz="4" w:space="0" w:color="auto"/>
              <w:bottom w:val="dotted" w:sz="4" w:space="0" w:color="auto"/>
              <w:right w:val="single" w:sz="4" w:space="0" w:color="auto"/>
            </w:tcBorders>
          </w:tcPr>
          <w:p w14:paraId="2B54AD1E" w14:textId="77777777" w:rsidR="00904292" w:rsidRPr="00904292" w:rsidRDefault="00904292" w:rsidP="00904292">
            <w:pPr>
              <w:spacing w:before="60" w:line="240" w:lineRule="exact"/>
              <w:ind w:left="227" w:firstLine="0"/>
              <w:jc w:val="left"/>
              <w:rPr>
                <w:rFonts w:cs="Arial"/>
                <w:sz w:val="20"/>
              </w:rPr>
            </w:pPr>
            <w:r w:rsidRPr="00904292">
              <w:rPr>
                <w:rFonts w:cs="Arial"/>
                <w:sz w:val="20"/>
              </w:rPr>
              <w:t>краткосрочные</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6A823495" w14:textId="77777777" w:rsidR="00904292" w:rsidRPr="00904292" w:rsidRDefault="00904292" w:rsidP="00904292">
            <w:pPr>
              <w:spacing w:before="60" w:line="240" w:lineRule="exact"/>
              <w:ind w:firstLine="0"/>
              <w:jc w:val="center"/>
              <w:rPr>
                <w:rFonts w:cs="Arial"/>
                <w:sz w:val="20"/>
              </w:rPr>
            </w:pPr>
            <w:r w:rsidRPr="00904292">
              <w:rPr>
                <w:rFonts w:cs="Arial"/>
                <w:sz w:val="20"/>
              </w:rPr>
              <w:t>1483274,2</w:t>
            </w:r>
          </w:p>
        </w:tc>
        <w:tc>
          <w:tcPr>
            <w:tcW w:w="1843" w:type="dxa"/>
            <w:tcBorders>
              <w:top w:val="dotted" w:sz="4" w:space="0" w:color="auto"/>
              <w:left w:val="single" w:sz="4" w:space="0" w:color="auto"/>
              <w:bottom w:val="dotted" w:sz="4" w:space="0" w:color="auto"/>
              <w:right w:val="double" w:sz="4" w:space="0" w:color="auto"/>
            </w:tcBorders>
            <w:vAlign w:val="bottom"/>
          </w:tcPr>
          <w:p w14:paraId="20282C6B" w14:textId="77777777" w:rsidR="00904292" w:rsidRPr="00904292" w:rsidRDefault="00904292" w:rsidP="00904292">
            <w:pPr>
              <w:spacing w:before="60" w:line="240" w:lineRule="exact"/>
              <w:ind w:firstLine="0"/>
              <w:jc w:val="center"/>
              <w:rPr>
                <w:rFonts w:cs="Arial"/>
                <w:sz w:val="20"/>
              </w:rPr>
            </w:pPr>
            <w:r w:rsidRPr="00904292">
              <w:rPr>
                <w:rFonts w:cs="Arial"/>
                <w:sz w:val="20"/>
              </w:rPr>
              <w:t>915864,9</w:t>
            </w:r>
          </w:p>
        </w:tc>
      </w:tr>
      <w:tr w:rsidR="00904292" w:rsidRPr="00904292" w14:paraId="133BD972" w14:textId="77777777" w:rsidTr="00904292">
        <w:tc>
          <w:tcPr>
            <w:tcW w:w="5529" w:type="dxa"/>
            <w:tcBorders>
              <w:top w:val="dotted" w:sz="4" w:space="0" w:color="auto"/>
              <w:left w:val="double" w:sz="4" w:space="0" w:color="auto"/>
              <w:bottom w:val="dotted" w:sz="4" w:space="0" w:color="auto"/>
              <w:right w:val="single" w:sz="4" w:space="0" w:color="auto"/>
            </w:tcBorders>
          </w:tcPr>
          <w:p w14:paraId="79AEC3FE" w14:textId="77777777" w:rsidR="00904292" w:rsidRPr="00904292" w:rsidRDefault="00904292" w:rsidP="00904292">
            <w:pPr>
              <w:spacing w:before="60" w:line="240" w:lineRule="exact"/>
              <w:ind w:left="227" w:firstLine="199"/>
              <w:jc w:val="left"/>
              <w:rPr>
                <w:rFonts w:cs="Arial"/>
                <w:sz w:val="20"/>
              </w:rPr>
            </w:pPr>
            <w:proofErr w:type="gramStart"/>
            <w:r w:rsidRPr="00904292">
              <w:rPr>
                <w:rFonts w:cs="Arial"/>
                <w:sz w:val="20"/>
              </w:rPr>
              <w:t>в</w:t>
            </w:r>
            <w:proofErr w:type="gramEnd"/>
            <w:r w:rsidRPr="00904292">
              <w:rPr>
                <w:rFonts w:cs="Arial"/>
                <w:sz w:val="20"/>
              </w:rPr>
              <w:t xml:space="preserve"> % к общему объему финансовых вложений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40A1ED05" w14:textId="77777777" w:rsidR="00904292" w:rsidRPr="00904292" w:rsidRDefault="00904292" w:rsidP="00904292">
            <w:pPr>
              <w:spacing w:before="60" w:line="240" w:lineRule="exact"/>
              <w:ind w:firstLine="0"/>
              <w:jc w:val="center"/>
              <w:rPr>
                <w:rFonts w:cs="Arial"/>
                <w:sz w:val="20"/>
              </w:rPr>
            </w:pPr>
            <w:r w:rsidRPr="00904292">
              <w:rPr>
                <w:rFonts w:cs="Arial"/>
                <w:sz w:val="20"/>
              </w:rPr>
              <w:t>94,8</w:t>
            </w:r>
          </w:p>
        </w:tc>
        <w:tc>
          <w:tcPr>
            <w:tcW w:w="1843" w:type="dxa"/>
            <w:tcBorders>
              <w:top w:val="dotted" w:sz="4" w:space="0" w:color="auto"/>
              <w:left w:val="single" w:sz="4" w:space="0" w:color="auto"/>
              <w:bottom w:val="dotted" w:sz="4" w:space="0" w:color="auto"/>
              <w:right w:val="double" w:sz="4" w:space="0" w:color="auto"/>
            </w:tcBorders>
            <w:vAlign w:val="bottom"/>
          </w:tcPr>
          <w:p w14:paraId="1F0EBB80" w14:textId="77777777" w:rsidR="00904292" w:rsidRPr="00904292" w:rsidRDefault="00904292" w:rsidP="00904292">
            <w:pPr>
              <w:spacing w:before="60" w:line="240" w:lineRule="exact"/>
              <w:ind w:firstLine="0"/>
              <w:jc w:val="center"/>
              <w:rPr>
                <w:rFonts w:cs="Arial"/>
                <w:sz w:val="20"/>
              </w:rPr>
            </w:pPr>
            <w:r w:rsidRPr="00904292">
              <w:rPr>
                <w:rFonts w:cs="Arial"/>
                <w:sz w:val="20"/>
              </w:rPr>
              <w:t>95,6</w:t>
            </w:r>
          </w:p>
        </w:tc>
      </w:tr>
      <w:tr w:rsidR="00904292" w:rsidRPr="00904292" w14:paraId="5E7D917F" w14:textId="77777777" w:rsidTr="00904292">
        <w:tc>
          <w:tcPr>
            <w:tcW w:w="5529" w:type="dxa"/>
            <w:tcBorders>
              <w:top w:val="dotted" w:sz="4" w:space="0" w:color="auto"/>
              <w:left w:val="double" w:sz="4" w:space="0" w:color="auto"/>
              <w:bottom w:val="dotted" w:sz="4" w:space="0" w:color="auto"/>
              <w:right w:val="single" w:sz="4" w:space="0" w:color="auto"/>
            </w:tcBorders>
          </w:tcPr>
          <w:p w14:paraId="7A11A9E0" w14:textId="0FA0D4B6" w:rsidR="00904292" w:rsidRPr="00904292" w:rsidRDefault="00904292" w:rsidP="00904292">
            <w:pPr>
              <w:spacing w:before="60" w:line="240" w:lineRule="exact"/>
              <w:ind w:left="57" w:firstLine="0"/>
              <w:jc w:val="left"/>
              <w:rPr>
                <w:rFonts w:cs="Arial"/>
                <w:sz w:val="20"/>
              </w:rPr>
            </w:pPr>
            <w:r w:rsidRPr="00904292">
              <w:rPr>
                <w:rFonts w:cs="Arial"/>
                <w:b/>
                <w:sz w:val="20"/>
              </w:rPr>
              <w:t>Инвестиции в нефинансовые активы</w:t>
            </w:r>
            <w:r w:rsidRPr="00904292">
              <w:rPr>
                <w:rFonts w:cs="Arial"/>
                <w:sz w:val="20"/>
              </w:rPr>
              <w:t xml:space="preserve"> (без субъектов малого предпринимательства и объема инвестиций, </w:t>
            </w:r>
            <w:r>
              <w:rPr>
                <w:rFonts w:cs="Arial"/>
                <w:sz w:val="20"/>
              </w:rPr>
              <w:br/>
            </w:r>
            <w:r w:rsidRPr="00904292">
              <w:rPr>
                <w:rFonts w:cs="Arial"/>
                <w:sz w:val="20"/>
              </w:rPr>
              <w:t>не наблюдаемых прямыми статистическими методами),</w:t>
            </w:r>
            <w:r w:rsidRPr="00904292">
              <w:rPr>
                <w:rFonts w:cs="Arial"/>
                <w:sz w:val="20"/>
              </w:rPr>
              <w:br/>
            </w:r>
            <w:proofErr w:type="gramStart"/>
            <w:r w:rsidRPr="00904292">
              <w:rPr>
                <w:rFonts w:cs="Arial"/>
                <w:sz w:val="20"/>
              </w:rPr>
              <w:t>млн</w:t>
            </w:r>
            <w:proofErr w:type="gramEnd"/>
            <w:r w:rsidRPr="00904292">
              <w:rPr>
                <w:rFonts w:cs="Arial"/>
                <w:sz w:val="20"/>
              </w:rPr>
              <w:t xml:space="preserve"> рублей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12AEF0D0" w14:textId="77777777" w:rsidR="00904292" w:rsidRPr="00904292" w:rsidRDefault="00904292" w:rsidP="00904292">
            <w:pPr>
              <w:spacing w:before="60" w:line="240" w:lineRule="exact"/>
              <w:ind w:firstLine="0"/>
              <w:jc w:val="center"/>
              <w:rPr>
                <w:rFonts w:cs="Arial"/>
                <w:sz w:val="20"/>
              </w:rPr>
            </w:pPr>
            <w:r w:rsidRPr="00904292">
              <w:rPr>
                <w:rFonts w:cs="Arial"/>
                <w:sz w:val="20"/>
              </w:rPr>
              <w:t>179942,2</w:t>
            </w:r>
          </w:p>
        </w:tc>
        <w:tc>
          <w:tcPr>
            <w:tcW w:w="1843" w:type="dxa"/>
            <w:tcBorders>
              <w:top w:val="dotted" w:sz="4" w:space="0" w:color="auto"/>
              <w:left w:val="single" w:sz="4" w:space="0" w:color="auto"/>
              <w:bottom w:val="dotted" w:sz="4" w:space="0" w:color="auto"/>
              <w:right w:val="double" w:sz="4" w:space="0" w:color="auto"/>
            </w:tcBorders>
            <w:vAlign w:val="bottom"/>
          </w:tcPr>
          <w:p w14:paraId="5C590765" w14:textId="77777777" w:rsidR="00904292" w:rsidRPr="00904292" w:rsidRDefault="00904292" w:rsidP="00904292">
            <w:pPr>
              <w:spacing w:before="60" w:line="240" w:lineRule="exact"/>
              <w:ind w:firstLine="0"/>
              <w:jc w:val="center"/>
              <w:rPr>
                <w:rFonts w:cs="Arial"/>
                <w:sz w:val="20"/>
              </w:rPr>
            </w:pPr>
            <w:r w:rsidRPr="00904292">
              <w:rPr>
                <w:rFonts w:cs="Arial"/>
                <w:sz w:val="20"/>
              </w:rPr>
              <w:t>160657,3</w:t>
            </w:r>
          </w:p>
        </w:tc>
      </w:tr>
      <w:tr w:rsidR="00904292" w:rsidRPr="00904292" w14:paraId="2CE790CF" w14:textId="77777777" w:rsidTr="00904292">
        <w:tc>
          <w:tcPr>
            <w:tcW w:w="5529" w:type="dxa"/>
            <w:tcBorders>
              <w:top w:val="dotted" w:sz="4" w:space="0" w:color="auto"/>
              <w:left w:val="double" w:sz="4" w:space="0" w:color="auto"/>
              <w:bottom w:val="dotted" w:sz="4" w:space="0" w:color="auto"/>
              <w:right w:val="single" w:sz="4" w:space="0" w:color="auto"/>
            </w:tcBorders>
          </w:tcPr>
          <w:p w14:paraId="12438CE2" w14:textId="77777777" w:rsidR="00904292" w:rsidRPr="00904292" w:rsidRDefault="00904292" w:rsidP="00904292">
            <w:pPr>
              <w:spacing w:before="60" w:line="240" w:lineRule="exact"/>
              <w:ind w:left="227" w:firstLine="0"/>
              <w:jc w:val="left"/>
              <w:rPr>
                <w:rFonts w:cs="Arial"/>
                <w:sz w:val="20"/>
              </w:rPr>
            </w:pPr>
            <w:r w:rsidRPr="00904292">
              <w:rPr>
                <w:rFonts w:cs="Arial"/>
                <w:sz w:val="20"/>
              </w:rPr>
              <w:t>в том числе в основной капитал</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4480621D" w14:textId="77777777" w:rsidR="00904292" w:rsidRPr="00904292" w:rsidRDefault="00904292" w:rsidP="00904292">
            <w:pPr>
              <w:spacing w:before="60" w:line="240" w:lineRule="exact"/>
              <w:ind w:firstLine="0"/>
              <w:jc w:val="center"/>
              <w:rPr>
                <w:rFonts w:cs="Arial"/>
                <w:sz w:val="20"/>
              </w:rPr>
            </w:pPr>
            <w:r w:rsidRPr="00904292">
              <w:rPr>
                <w:rFonts w:cs="Arial"/>
                <w:sz w:val="20"/>
              </w:rPr>
              <w:t>177815,7</w:t>
            </w:r>
          </w:p>
        </w:tc>
        <w:tc>
          <w:tcPr>
            <w:tcW w:w="1843" w:type="dxa"/>
            <w:tcBorders>
              <w:top w:val="dotted" w:sz="4" w:space="0" w:color="auto"/>
              <w:left w:val="single" w:sz="4" w:space="0" w:color="auto"/>
              <w:bottom w:val="dotted" w:sz="4" w:space="0" w:color="auto"/>
              <w:right w:val="double" w:sz="4" w:space="0" w:color="auto"/>
            </w:tcBorders>
            <w:vAlign w:val="bottom"/>
          </w:tcPr>
          <w:p w14:paraId="0C40CC3A" w14:textId="77777777" w:rsidR="00904292" w:rsidRPr="00904292" w:rsidRDefault="00904292" w:rsidP="00904292">
            <w:pPr>
              <w:spacing w:before="60" w:line="240" w:lineRule="exact"/>
              <w:ind w:firstLine="0"/>
              <w:jc w:val="center"/>
              <w:rPr>
                <w:rFonts w:cs="Arial"/>
                <w:sz w:val="20"/>
              </w:rPr>
            </w:pPr>
            <w:r w:rsidRPr="00904292">
              <w:rPr>
                <w:rFonts w:cs="Arial"/>
                <w:sz w:val="20"/>
              </w:rPr>
              <w:t>157649,6</w:t>
            </w:r>
          </w:p>
        </w:tc>
      </w:tr>
      <w:tr w:rsidR="00904292" w:rsidRPr="00904292" w14:paraId="03E32412" w14:textId="77777777" w:rsidTr="00904292">
        <w:tc>
          <w:tcPr>
            <w:tcW w:w="5529" w:type="dxa"/>
            <w:tcBorders>
              <w:top w:val="dotted" w:sz="4" w:space="0" w:color="auto"/>
              <w:left w:val="double" w:sz="4" w:space="0" w:color="auto"/>
              <w:bottom w:val="dotted" w:sz="4" w:space="0" w:color="auto"/>
              <w:right w:val="single" w:sz="4" w:space="0" w:color="auto"/>
            </w:tcBorders>
          </w:tcPr>
          <w:p w14:paraId="4AAB1078" w14:textId="77777777" w:rsidR="00904292" w:rsidRPr="00904292" w:rsidRDefault="00904292" w:rsidP="00904292">
            <w:pPr>
              <w:spacing w:before="60" w:line="240" w:lineRule="exact"/>
              <w:ind w:left="426" w:firstLine="0"/>
              <w:jc w:val="left"/>
              <w:rPr>
                <w:rFonts w:cs="Arial"/>
                <w:sz w:val="20"/>
              </w:rPr>
            </w:pPr>
            <w:proofErr w:type="gramStart"/>
            <w:r w:rsidRPr="00904292">
              <w:rPr>
                <w:rFonts w:cs="Arial"/>
                <w:sz w:val="20"/>
              </w:rPr>
              <w:t>в % к объему инвестиций в нефинансовые активы</w:t>
            </w:r>
            <w:proofErr w:type="gramEnd"/>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1FA39912" w14:textId="77777777" w:rsidR="00904292" w:rsidRPr="00904292" w:rsidRDefault="00904292" w:rsidP="00904292">
            <w:pPr>
              <w:spacing w:before="60" w:line="240" w:lineRule="exact"/>
              <w:ind w:firstLine="0"/>
              <w:jc w:val="center"/>
              <w:rPr>
                <w:rFonts w:cs="Arial"/>
                <w:sz w:val="20"/>
              </w:rPr>
            </w:pPr>
            <w:r w:rsidRPr="00904292">
              <w:rPr>
                <w:rFonts w:cs="Arial"/>
                <w:sz w:val="20"/>
              </w:rPr>
              <w:t>98,8</w:t>
            </w:r>
          </w:p>
        </w:tc>
        <w:tc>
          <w:tcPr>
            <w:tcW w:w="1843" w:type="dxa"/>
            <w:tcBorders>
              <w:top w:val="dotted" w:sz="4" w:space="0" w:color="auto"/>
              <w:left w:val="single" w:sz="4" w:space="0" w:color="auto"/>
              <w:bottom w:val="dotted" w:sz="4" w:space="0" w:color="auto"/>
              <w:right w:val="double" w:sz="4" w:space="0" w:color="auto"/>
            </w:tcBorders>
            <w:vAlign w:val="bottom"/>
          </w:tcPr>
          <w:p w14:paraId="62341A55" w14:textId="77777777" w:rsidR="00904292" w:rsidRPr="00904292" w:rsidRDefault="00904292" w:rsidP="00904292">
            <w:pPr>
              <w:spacing w:before="60" w:line="240" w:lineRule="exact"/>
              <w:ind w:firstLine="0"/>
              <w:jc w:val="center"/>
              <w:rPr>
                <w:rFonts w:cs="Arial"/>
                <w:sz w:val="20"/>
              </w:rPr>
            </w:pPr>
            <w:r w:rsidRPr="00904292">
              <w:rPr>
                <w:rFonts w:cs="Arial"/>
                <w:sz w:val="20"/>
              </w:rPr>
              <w:t>98,1</w:t>
            </w:r>
          </w:p>
        </w:tc>
      </w:tr>
      <w:tr w:rsidR="00904292" w:rsidRPr="00904292" w14:paraId="4B838699" w14:textId="77777777" w:rsidTr="00904292">
        <w:tc>
          <w:tcPr>
            <w:tcW w:w="5529" w:type="dxa"/>
            <w:tcBorders>
              <w:top w:val="dotted" w:sz="4" w:space="0" w:color="auto"/>
              <w:left w:val="double" w:sz="4" w:space="0" w:color="auto"/>
              <w:bottom w:val="dotted" w:sz="4" w:space="0" w:color="auto"/>
              <w:right w:val="single" w:sz="4" w:space="0" w:color="auto"/>
            </w:tcBorders>
            <w:shd w:val="clear" w:color="auto" w:fill="auto"/>
          </w:tcPr>
          <w:p w14:paraId="3BEB7D50" w14:textId="77777777" w:rsidR="00904292" w:rsidRPr="00904292" w:rsidRDefault="00904292" w:rsidP="00904292">
            <w:pPr>
              <w:spacing w:before="60" w:line="240" w:lineRule="exact"/>
              <w:ind w:left="57" w:firstLine="0"/>
              <w:jc w:val="left"/>
              <w:rPr>
                <w:rFonts w:cs="Arial"/>
                <w:sz w:val="20"/>
              </w:rPr>
            </w:pPr>
            <w:r w:rsidRPr="00904292">
              <w:rPr>
                <w:rFonts w:cs="Arial"/>
                <w:b/>
                <w:sz w:val="20"/>
              </w:rPr>
              <w:t>Инвестиции в основной капитал</w:t>
            </w:r>
            <w:r w:rsidRPr="00904292">
              <w:rPr>
                <w:rFonts w:cs="Arial"/>
                <w:sz w:val="20"/>
              </w:rPr>
              <w:t xml:space="preserve"> (по полному кругу </w:t>
            </w:r>
            <w:r w:rsidRPr="00904292">
              <w:rPr>
                <w:rFonts w:cs="Arial"/>
                <w:sz w:val="20"/>
              </w:rPr>
              <w:br/>
              <w:t xml:space="preserve">хозяйствующих субъектов, включая </w:t>
            </w:r>
            <w:proofErr w:type="spellStart"/>
            <w:r w:rsidRPr="00904292">
              <w:rPr>
                <w:rFonts w:cs="Arial"/>
                <w:sz w:val="20"/>
              </w:rPr>
              <w:t>досчеты</w:t>
            </w:r>
            <w:proofErr w:type="spellEnd"/>
            <w:r w:rsidRPr="00904292">
              <w:rPr>
                <w:rFonts w:cs="Arial"/>
                <w:sz w:val="20"/>
              </w:rPr>
              <w:t xml:space="preserve"> на инвестиции, не наблюдаемые прямыми статистическими методами), </w:t>
            </w:r>
            <w:proofErr w:type="gramStart"/>
            <w:r w:rsidRPr="00904292">
              <w:rPr>
                <w:rFonts w:cs="Arial"/>
                <w:sz w:val="20"/>
              </w:rPr>
              <w:t>млн</w:t>
            </w:r>
            <w:proofErr w:type="gramEnd"/>
            <w:r w:rsidRPr="00904292">
              <w:rPr>
                <w:rFonts w:cs="Arial"/>
                <w:sz w:val="20"/>
              </w:rPr>
              <w:t xml:space="preserve"> рублей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14:paraId="5433376F" w14:textId="77777777" w:rsidR="00904292" w:rsidRPr="00904292" w:rsidRDefault="00904292" w:rsidP="00904292">
            <w:pPr>
              <w:spacing w:before="60" w:line="240" w:lineRule="exact"/>
              <w:ind w:firstLine="0"/>
              <w:jc w:val="center"/>
              <w:rPr>
                <w:rFonts w:cs="Arial"/>
                <w:sz w:val="20"/>
              </w:rPr>
            </w:pPr>
            <w:r w:rsidRPr="00904292">
              <w:rPr>
                <w:rFonts w:cs="Arial"/>
                <w:sz w:val="20"/>
              </w:rPr>
              <w:t>297874,2</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14:paraId="4BE28134" w14:textId="77777777" w:rsidR="00904292" w:rsidRPr="00904292" w:rsidRDefault="00904292" w:rsidP="00904292">
            <w:pPr>
              <w:spacing w:before="60" w:line="240" w:lineRule="exact"/>
              <w:ind w:firstLine="0"/>
              <w:jc w:val="center"/>
              <w:rPr>
                <w:rFonts w:cs="Arial"/>
                <w:sz w:val="20"/>
              </w:rPr>
            </w:pPr>
            <w:r w:rsidRPr="00904292">
              <w:rPr>
                <w:rFonts w:cs="Arial"/>
                <w:sz w:val="20"/>
              </w:rPr>
              <w:t>265705,9</w:t>
            </w:r>
          </w:p>
        </w:tc>
      </w:tr>
      <w:tr w:rsidR="00904292" w:rsidRPr="00904292" w14:paraId="7B9A2459" w14:textId="77777777" w:rsidTr="00904292">
        <w:tc>
          <w:tcPr>
            <w:tcW w:w="5529" w:type="dxa"/>
            <w:tcBorders>
              <w:top w:val="dotted" w:sz="4" w:space="0" w:color="auto"/>
              <w:left w:val="double" w:sz="4" w:space="0" w:color="auto"/>
              <w:bottom w:val="double" w:sz="4" w:space="0" w:color="auto"/>
              <w:right w:val="single" w:sz="4" w:space="0" w:color="auto"/>
            </w:tcBorders>
            <w:shd w:val="clear" w:color="auto" w:fill="auto"/>
          </w:tcPr>
          <w:p w14:paraId="0FCF8C34" w14:textId="77777777" w:rsidR="00904292" w:rsidRPr="00904292" w:rsidRDefault="00904292" w:rsidP="00904292">
            <w:pPr>
              <w:spacing w:before="60" w:line="240" w:lineRule="exact"/>
              <w:ind w:left="227" w:firstLine="0"/>
              <w:jc w:val="left"/>
              <w:rPr>
                <w:rFonts w:cs="Arial"/>
                <w:sz w:val="20"/>
              </w:rPr>
            </w:pPr>
            <w:proofErr w:type="gramStart"/>
            <w:r w:rsidRPr="00904292">
              <w:rPr>
                <w:rFonts w:cs="Arial"/>
                <w:sz w:val="20"/>
              </w:rPr>
              <w:t>в</w:t>
            </w:r>
            <w:proofErr w:type="gramEnd"/>
            <w:r w:rsidRPr="00904292">
              <w:rPr>
                <w:rFonts w:cs="Arial"/>
                <w:sz w:val="20"/>
              </w:rPr>
              <w:t xml:space="preserve"> % </w:t>
            </w:r>
            <w:proofErr w:type="gramStart"/>
            <w:r w:rsidRPr="00904292">
              <w:rPr>
                <w:rFonts w:cs="Arial"/>
                <w:sz w:val="20"/>
              </w:rPr>
              <w:t>к</w:t>
            </w:r>
            <w:proofErr w:type="gramEnd"/>
            <w:r w:rsidRPr="00904292">
              <w:rPr>
                <w:rFonts w:cs="Arial"/>
                <w:sz w:val="20"/>
              </w:rPr>
              <w:t xml:space="preserve"> предыдущему году</w:t>
            </w:r>
          </w:p>
        </w:tc>
        <w:tc>
          <w:tcPr>
            <w:tcW w:w="1842" w:type="dxa"/>
            <w:tcBorders>
              <w:top w:val="dotted" w:sz="4" w:space="0" w:color="auto"/>
              <w:left w:val="single" w:sz="4" w:space="0" w:color="auto"/>
              <w:bottom w:val="double" w:sz="4" w:space="0" w:color="auto"/>
              <w:right w:val="single" w:sz="4" w:space="0" w:color="auto"/>
            </w:tcBorders>
            <w:shd w:val="clear" w:color="auto" w:fill="auto"/>
            <w:vAlign w:val="bottom"/>
          </w:tcPr>
          <w:p w14:paraId="28425A98" w14:textId="77777777" w:rsidR="00904292" w:rsidRPr="00904292" w:rsidRDefault="00904292" w:rsidP="00904292">
            <w:pPr>
              <w:spacing w:before="60" w:line="240" w:lineRule="exact"/>
              <w:ind w:firstLine="0"/>
              <w:jc w:val="center"/>
              <w:rPr>
                <w:rFonts w:cs="Arial"/>
                <w:sz w:val="20"/>
              </w:rPr>
            </w:pPr>
            <w:r w:rsidRPr="00904292">
              <w:rPr>
                <w:rFonts w:cs="Arial"/>
                <w:sz w:val="20"/>
              </w:rPr>
              <w:t>106,8</w:t>
            </w:r>
          </w:p>
        </w:tc>
        <w:tc>
          <w:tcPr>
            <w:tcW w:w="1843" w:type="dxa"/>
            <w:tcBorders>
              <w:top w:val="dotted" w:sz="4" w:space="0" w:color="auto"/>
              <w:left w:val="single" w:sz="4" w:space="0" w:color="auto"/>
              <w:bottom w:val="double" w:sz="4" w:space="0" w:color="auto"/>
              <w:right w:val="double" w:sz="4" w:space="0" w:color="auto"/>
            </w:tcBorders>
            <w:shd w:val="clear" w:color="auto" w:fill="auto"/>
            <w:vAlign w:val="bottom"/>
          </w:tcPr>
          <w:p w14:paraId="149A396F" w14:textId="77777777" w:rsidR="00904292" w:rsidRPr="00904292" w:rsidRDefault="00904292" w:rsidP="00904292">
            <w:pPr>
              <w:spacing w:before="60" w:line="240" w:lineRule="exact"/>
              <w:ind w:firstLine="0"/>
              <w:jc w:val="center"/>
              <w:rPr>
                <w:rFonts w:cs="Arial"/>
                <w:sz w:val="20"/>
              </w:rPr>
            </w:pPr>
            <w:r w:rsidRPr="00904292">
              <w:rPr>
                <w:rFonts w:cs="Arial"/>
                <w:sz w:val="20"/>
              </w:rPr>
              <w:t>102,1</w:t>
            </w:r>
          </w:p>
        </w:tc>
      </w:tr>
    </w:tbl>
    <w:p w14:paraId="6371600B" w14:textId="77777777" w:rsidR="00904292" w:rsidRPr="00904292" w:rsidRDefault="00904292" w:rsidP="00904292">
      <w:pPr>
        <w:spacing w:before="360" w:after="120"/>
        <w:ind w:left="57" w:firstLine="709"/>
        <w:jc w:val="left"/>
        <w:rPr>
          <w:rFonts w:cs="Arial"/>
          <w:b/>
          <w:sz w:val="24"/>
        </w:rPr>
      </w:pPr>
      <w:r w:rsidRPr="00904292">
        <w:rPr>
          <w:rFonts w:cs="Arial"/>
          <w:b/>
          <w:sz w:val="24"/>
        </w:rPr>
        <w:t xml:space="preserve">Финансовые вложения организаций </w:t>
      </w:r>
      <w:r w:rsidRPr="00904292">
        <w:rPr>
          <w:rFonts w:cs="Arial"/>
          <w:b/>
          <w:sz w:val="24"/>
          <w:szCs w:val="24"/>
          <w:vertAlign w:val="superscript"/>
        </w:rPr>
        <w:footnoteReference w:customMarkFollows="1" w:id="2"/>
        <w:t>1)</w:t>
      </w:r>
    </w:p>
    <w:p w14:paraId="0F7E6DA0" w14:textId="77777777" w:rsidR="00904292" w:rsidRPr="00904292" w:rsidRDefault="00904292" w:rsidP="00904292">
      <w:pPr>
        <w:spacing w:before="120"/>
        <w:ind w:left="57" w:firstLine="709"/>
        <w:rPr>
          <w:rFonts w:cs="Arial"/>
          <w:spacing w:val="-4"/>
          <w:szCs w:val="22"/>
        </w:rPr>
      </w:pPr>
      <w:r w:rsidRPr="00904292">
        <w:rPr>
          <w:rFonts w:cs="Arial"/>
          <w:spacing w:val="-4"/>
          <w:szCs w:val="22"/>
        </w:rPr>
        <w:t>Общий объем финансовых вложений организаций в 2021 году составил 1563836,6 </w:t>
      </w:r>
      <w:proofErr w:type="gramStart"/>
      <w:r w:rsidRPr="00904292">
        <w:rPr>
          <w:rFonts w:cs="Arial"/>
          <w:spacing w:val="-4"/>
          <w:szCs w:val="22"/>
        </w:rPr>
        <w:t>млн</w:t>
      </w:r>
      <w:proofErr w:type="gramEnd"/>
      <w:r w:rsidRPr="00904292">
        <w:rPr>
          <w:rFonts w:cs="Arial"/>
          <w:spacing w:val="-4"/>
          <w:szCs w:val="22"/>
        </w:rPr>
        <w:t xml:space="preserve"> рублей, в том числе на долгосрочные финансовые вложения приходилось 80562,4 млн рублей или 5,2%.</w:t>
      </w:r>
    </w:p>
    <w:p w14:paraId="00404E9F" w14:textId="77777777" w:rsidR="00904292" w:rsidRPr="00904292" w:rsidRDefault="00904292" w:rsidP="00904292">
      <w:pPr>
        <w:keepNext/>
        <w:spacing w:before="240"/>
        <w:ind w:left="57" w:firstLine="0"/>
        <w:jc w:val="center"/>
        <w:rPr>
          <w:rFonts w:cs="Arial"/>
          <w:b/>
        </w:rPr>
      </w:pPr>
      <w:r w:rsidRPr="00904292">
        <w:rPr>
          <w:rFonts w:cs="Arial"/>
          <w:b/>
        </w:rPr>
        <w:t>Структура финансовых вложений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4536"/>
        <w:gridCol w:w="1169"/>
        <w:gridCol w:w="1170"/>
        <w:gridCol w:w="1169"/>
        <w:gridCol w:w="1312"/>
      </w:tblGrid>
      <w:tr w:rsidR="00904292" w:rsidRPr="00904292" w14:paraId="08D7D414" w14:textId="77777777" w:rsidTr="00904292">
        <w:trPr>
          <w:cantSplit/>
          <w:tblHeader/>
        </w:trPr>
        <w:tc>
          <w:tcPr>
            <w:tcW w:w="4536" w:type="dxa"/>
            <w:vMerge w:val="restart"/>
            <w:tcBorders>
              <w:top w:val="double" w:sz="4" w:space="0" w:color="auto"/>
              <w:left w:val="double" w:sz="4" w:space="0" w:color="auto"/>
              <w:right w:val="single" w:sz="4" w:space="0" w:color="auto"/>
            </w:tcBorders>
          </w:tcPr>
          <w:p w14:paraId="3E14E5C8" w14:textId="77777777" w:rsidR="00904292" w:rsidRPr="00904292" w:rsidRDefault="00904292" w:rsidP="00904292">
            <w:pPr>
              <w:keepNext/>
              <w:keepLines/>
              <w:spacing w:before="60" w:line="240" w:lineRule="exact"/>
              <w:ind w:left="57" w:firstLine="0"/>
              <w:jc w:val="center"/>
              <w:rPr>
                <w:rFonts w:cs="Arial"/>
                <w:i/>
                <w:sz w:val="20"/>
              </w:rPr>
            </w:pPr>
          </w:p>
        </w:tc>
        <w:tc>
          <w:tcPr>
            <w:tcW w:w="2339" w:type="dxa"/>
            <w:gridSpan w:val="2"/>
            <w:tcBorders>
              <w:top w:val="double" w:sz="4" w:space="0" w:color="auto"/>
              <w:bottom w:val="single" w:sz="6" w:space="0" w:color="auto"/>
              <w:right w:val="single" w:sz="4" w:space="0" w:color="auto"/>
            </w:tcBorders>
          </w:tcPr>
          <w:p w14:paraId="42BFF017" w14:textId="77777777" w:rsidR="00904292" w:rsidRPr="00904292" w:rsidRDefault="00904292" w:rsidP="00904292">
            <w:pPr>
              <w:keepNext/>
              <w:keepLines/>
              <w:spacing w:before="60" w:line="240" w:lineRule="exact"/>
              <w:ind w:right="-57" w:firstLine="0"/>
              <w:jc w:val="center"/>
              <w:rPr>
                <w:rFonts w:cs="Arial"/>
                <w:i/>
                <w:sz w:val="20"/>
              </w:rPr>
            </w:pPr>
            <w:r w:rsidRPr="00904292">
              <w:rPr>
                <w:rFonts w:cs="Arial"/>
                <w:i/>
                <w:sz w:val="20"/>
              </w:rPr>
              <w:t xml:space="preserve">Поступило в </w:t>
            </w:r>
            <w:r w:rsidRPr="00904292">
              <w:rPr>
                <w:rFonts w:cs="Arial"/>
                <w:i/>
                <w:sz w:val="20"/>
              </w:rPr>
              <w:br/>
              <w:t>2021г.</w:t>
            </w:r>
          </w:p>
        </w:tc>
        <w:tc>
          <w:tcPr>
            <w:tcW w:w="2481" w:type="dxa"/>
            <w:gridSpan w:val="2"/>
            <w:tcBorders>
              <w:top w:val="double" w:sz="4" w:space="0" w:color="auto"/>
              <w:bottom w:val="single" w:sz="6" w:space="0" w:color="auto"/>
              <w:right w:val="double" w:sz="4" w:space="0" w:color="auto"/>
            </w:tcBorders>
          </w:tcPr>
          <w:p w14:paraId="586A80B0" w14:textId="77777777" w:rsidR="00904292" w:rsidRPr="00904292" w:rsidRDefault="00904292" w:rsidP="00904292">
            <w:pPr>
              <w:keepNext/>
              <w:keepLines/>
              <w:spacing w:before="60" w:line="240" w:lineRule="exact"/>
              <w:ind w:left="57" w:firstLine="0"/>
              <w:jc w:val="center"/>
              <w:rPr>
                <w:rFonts w:cs="Arial"/>
                <w:i/>
                <w:sz w:val="20"/>
              </w:rPr>
            </w:pPr>
            <w:r w:rsidRPr="00904292">
              <w:rPr>
                <w:rFonts w:cs="Arial"/>
                <w:i/>
                <w:sz w:val="20"/>
              </w:rPr>
              <w:t>Накоплено на конец</w:t>
            </w:r>
            <w:r w:rsidRPr="00904292">
              <w:rPr>
                <w:rFonts w:cs="Arial"/>
                <w:i/>
                <w:sz w:val="20"/>
              </w:rPr>
              <w:br/>
              <w:t>декабря 2021г.</w:t>
            </w:r>
          </w:p>
        </w:tc>
      </w:tr>
      <w:tr w:rsidR="00904292" w:rsidRPr="00904292" w14:paraId="29AC52F8" w14:textId="77777777" w:rsidTr="00904292">
        <w:trPr>
          <w:cantSplit/>
          <w:tblHeader/>
        </w:trPr>
        <w:tc>
          <w:tcPr>
            <w:tcW w:w="4536" w:type="dxa"/>
            <w:vMerge/>
            <w:tcBorders>
              <w:left w:val="double" w:sz="4" w:space="0" w:color="auto"/>
              <w:bottom w:val="single" w:sz="6" w:space="0" w:color="auto"/>
              <w:right w:val="single" w:sz="4" w:space="0" w:color="auto"/>
            </w:tcBorders>
          </w:tcPr>
          <w:p w14:paraId="5AEFCB92" w14:textId="77777777" w:rsidR="00904292" w:rsidRPr="00904292" w:rsidRDefault="00904292" w:rsidP="00904292">
            <w:pPr>
              <w:keepNext/>
              <w:keepLines/>
              <w:spacing w:before="60" w:line="240" w:lineRule="exact"/>
              <w:ind w:left="57"/>
              <w:rPr>
                <w:rFonts w:cs="Arial"/>
                <w:i/>
              </w:rPr>
            </w:pPr>
          </w:p>
        </w:tc>
        <w:tc>
          <w:tcPr>
            <w:tcW w:w="1169" w:type="dxa"/>
            <w:tcBorders>
              <w:bottom w:val="single" w:sz="6" w:space="0" w:color="auto"/>
              <w:right w:val="single" w:sz="4" w:space="0" w:color="auto"/>
            </w:tcBorders>
          </w:tcPr>
          <w:p w14:paraId="3C6184BE" w14:textId="01A9F87A" w:rsidR="00904292" w:rsidRPr="00904292" w:rsidRDefault="00904292" w:rsidP="00904292">
            <w:pPr>
              <w:keepNext/>
              <w:keepLines/>
              <w:spacing w:before="6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w:t>
            </w:r>
            <w:r w:rsidR="000C164F">
              <w:rPr>
                <w:rFonts w:cs="Arial"/>
                <w:i/>
                <w:sz w:val="20"/>
              </w:rPr>
              <w:br/>
            </w:r>
            <w:r w:rsidRPr="00904292">
              <w:rPr>
                <w:rFonts w:cs="Arial"/>
                <w:i/>
                <w:sz w:val="20"/>
              </w:rPr>
              <w:t>рублей</w:t>
            </w:r>
          </w:p>
        </w:tc>
        <w:tc>
          <w:tcPr>
            <w:tcW w:w="1170" w:type="dxa"/>
            <w:tcBorders>
              <w:bottom w:val="single" w:sz="6" w:space="0" w:color="auto"/>
              <w:right w:val="single" w:sz="4" w:space="0" w:color="auto"/>
            </w:tcBorders>
          </w:tcPr>
          <w:p w14:paraId="042E4BA9" w14:textId="77777777" w:rsidR="00904292" w:rsidRPr="00904292" w:rsidRDefault="00904292" w:rsidP="00904292">
            <w:pPr>
              <w:keepNext/>
              <w:keepLines/>
              <w:spacing w:before="6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169" w:type="dxa"/>
            <w:tcBorders>
              <w:bottom w:val="single" w:sz="6" w:space="0" w:color="auto"/>
              <w:right w:val="single" w:sz="4" w:space="0" w:color="auto"/>
            </w:tcBorders>
          </w:tcPr>
          <w:p w14:paraId="7F1955AD" w14:textId="70ADFFCA" w:rsidR="00904292" w:rsidRPr="00904292" w:rsidRDefault="00904292" w:rsidP="00904292">
            <w:pPr>
              <w:keepNext/>
              <w:keepLines/>
              <w:spacing w:before="6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w:t>
            </w:r>
            <w:r w:rsidR="000C164F">
              <w:rPr>
                <w:rFonts w:cs="Arial"/>
                <w:i/>
                <w:sz w:val="20"/>
              </w:rPr>
              <w:br/>
            </w:r>
            <w:r w:rsidRPr="00904292">
              <w:rPr>
                <w:rFonts w:cs="Arial"/>
                <w:i/>
                <w:sz w:val="20"/>
              </w:rPr>
              <w:t>рублей</w:t>
            </w:r>
          </w:p>
        </w:tc>
        <w:tc>
          <w:tcPr>
            <w:tcW w:w="1312" w:type="dxa"/>
            <w:tcBorders>
              <w:bottom w:val="single" w:sz="6" w:space="0" w:color="auto"/>
              <w:right w:val="double" w:sz="4" w:space="0" w:color="auto"/>
            </w:tcBorders>
          </w:tcPr>
          <w:p w14:paraId="09F8D266" w14:textId="77777777" w:rsidR="00904292" w:rsidRPr="00904292" w:rsidRDefault="00904292" w:rsidP="00904292">
            <w:pPr>
              <w:keepNext/>
              <w:keepLines/>
              <w:spacing w:before="6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w:t>
            </w:r>
            <w:r w:rsidRPr="00904292">
              <w:rPr>
                <w:rFonts w:cs="Arial"/>
                <w:i/>
                <w:sz w:val="20"/>
              </w:rPr>
              <w:br/>
              <w:t>итогу</w:t>
            </w:r>
          </w:p>
        </w:tc>
      </w:tr>
      <w:tr w:rsidR="00904292" w:rsidRPr="00904292" w14:paraId="0B11052C" w14:textId="77777777" w:rsidTr="00904292">
        <w:tc>
          <w:tcPr>
            <w:tcW w:w="4536" w:type="dxa"/>
            <w:tcBorders>
              <w:left w:val="double" w:sz="4" w:space="0" w:color="auto"/>
              <w:bottom w:val="dotted" w:sz="4" w:space="0" w:color="auto"/>
              <w:right w:val="single" w:sz="4" w:space="0" w:color="auto"/>
            </w:tcBorders>
            <w:shd w:val="clear" w:color="auto" w:fill="auto"/>
            <w:vAlign w:val="bottom"/>
          </w:tcPr>
          <w:p w14:paraId="52F7CB9C" w14:textId="77777777" w:rsidR="00904292" w:rsidRPr="00904292" w:rsidRDefault="00904292" w:rsidP="000C164F">
            <w:pPr>
              <w:keepNext/>
              <w:keepLines/>
              <w:spacing w:before="40" w:line="240" w:lineRule="exact"/>
              <w:ind w:left="57" w:firstLine="0"/>
              <w:jc w:val="left"/>
              <w:rPr>
                <w:rFonts w:cs="Arial"/>
                <w:b/>
                <w:sz w:val="20"/>
              </w:rPr>
            </w:pPr>
            <w:r w:rsidRPr="00904292">
              <w:rPr>
                <w:rFonts w:cs="Arial"/>
                <w:b/>
                <w:sz w:val="20"/>
              </w:rPr>
              <w:t>Общий объем финансовых вложений</w:t>
            </w:r>
          </w:p>
        </w:tc>
        <w:tc>
          <w:tcPr>
            <w:tcW w:w="1169" w:type="dxa"/>
            <w:tcBorders>
              <w:bottom w:val="dotted" w:sz="4" w:space="0" w:color="auto"/>
              <w:right w:val="single" w:sz="4" w:space="0" w:color="auto"/>
            </w:tcBorders>
            <w:shd w:val="clear" w:color="auto" w:fill="auto"/>
            <w:vAlign w:val="bottom"/>
          </w:tcPr>
          <w:p w14:paraId="074AFF82"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1563836,6</w:t>
            </w:r>
          </w:p>
        </w:tc>
        <w:tc>
          <w:tcPr>
            <w:tcW w:w="1170" w:type="dxa"/>
            <w:tcBorders>
              <w:bottom w:val="dotted" w:sz="4" w:space="0" w:color="auto"/>
              <w:right w:val="single" w:sz="4" w:space="0" w:color="auto"/>
            </w:tcBorders>
            <w:shd w:val="clear" w:color="auto" w:fill="auto"/>
            <w:vAlign w:val="bottom"/>
          </w:tcPr>
          <w:p w14:paraId="6338DDEA"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100,0</w:t>
            </w:r>
          </w:p>
        </w:tc>
        <w:tc>
          <w:tcPr>
            <w:tcW w:w="1169" w:type="dxa"/>
            <w:tcBorders>
              <w:bottom w:val="dotted" w:sz="4" w:space="0" w:color="auto"/>
              <w:right w:val="single" w:sz="4" w:space="0" w:color="auto"/>
            </w:tcBorders>
            <w:shd w:val="clear" w:color="auto" w:fill="auto"/>
            <w:vAlign w:val="bottom"/>
          </w:tcPr>
          <w:p w14:paraId="17A642FC"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326264,5</w:t>
            </w:r>
          </w:p>
        </w:tc>
        <w:tc>
          <w:tcPr>
            <w:tcW w:w="1312" w:type="dxa"/>
            <w:tcBorders>
              <w:bottom w:val="dotted" w:sz="4" w:space="0" w:color="auto"/>
              <w:right w:val="double" w:sz="4" w:space="0" w:color="auto"/>
            </w:tcBorders>
            <w:shd w:val="clear" w:color="auto" w:fill="auto"/>
            <w:vAlign w:val="bottom"/>
          </w:tcPr>
          <w:p w14:paraId="60648361"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100,0</w:t>
            </w:r>
          </w:p>
        </w:tc>
      </w:tr>
      <w:tr w:rsidR="00904292" w:rsidRPr="00904292" w14:paraId="100ECB10" w14:textId="77777777" w:rsidTr="00904292">
        <w:trPr>
          <w:cantSplit/>
          <w:trHeight w:val="90"/>
        </w:trPr>
        <w:tc>
          <w:tcPr>
            <w:tcW w:w="4536" w:type="dxa"/>
            <w:tcBorders>
              <w:left w:val="double" w:sz="4" w:space="0" w:color="auto"/>
              <w:right w:val="single" w:sz="4" w:space="0" w:color="auto"/>
            </w:tcBorders>
            <w:shd w:val="clear" w:color="auto" w:fill="auto"/>
            <w:vAlign w:val="bottom"/>
          </w:tcPr>
          <w:p w14:paraId="27000FCD" w14:textId="77777777" w:rsidR="00904292" w:rsidRPr="00904292" w:rsidRDefault="00904292" w:rsidP="000C164F">
            <w:pPr>
              <w:keepNext/>
              <w:keepLines/>
              <w:spacing w:before="40" w:line="240" w:lineRule="exact"/>
              <w:ind w:left="142" w:firstLine="0"/>
              <w:jc w:val="left"/>
              <w:rPr>
                <w:rFonts w:cs="Arial"/>
                <w:sz w:val="20"/>
              </w:rPr>
            </w:pPr>
            <w:r w:rsidRPr="00904292">
              <w:rPr>
                <w:rFonts w:cs="Arial"/>
                <w:sz w:val="20"/>
              </w:rPr>
              <w:t>в том числе:</w:t>
            </w:r>
            <w:r w:rsidRPr="00904292">
              <w:rPr>
                <w:rFonts w:cs="Arial"/>
                <w:sz w:val="20"/>
              </w:rPr>
              <w:br/>
            </w:r>
            <w:r w:rsidRPr="00904292">
              <w:rPr>
                <w:rFonts w:cs="Arial"/>
                <w:i/>
                <w:sz w:val="20"/>
              </w:rPr>
              <w:t>долгосрочные финансовые вложения организаций</w:t>
            </w:r>
          </w:p>
        </w:tc>
        <w:tc>
          <w:tcPr>
            <w:tcW w:w="1169" w:type="dxa"/>
            <w:tcBorders>
              <w:right w:val="single" w:sz="4" w:space="0" w:color="auto"/>
            </w:tcBorders>
            <w:shd w:val="clear" w:color="auto" w:fill="auto"/>
            <w:vAlign w:val="bottom"/>
          </w:tcPr>
          <w:p w14:paraId="486AE265" w14:textId="77777777" w:rsidR="00904292" w:rsidRPr="00904292" w:rsidRDefault="00904292" w:rsidP="000C164F">
            <w:pPr>
              <w:keepNext/>
              <w:keepLines/>
              <w:spacing w:before="40" w:line="240" w:lineRule="exact"/>
              <w:ind w:left="57" w:firstLine="0"/>
              <w:jc w:val="center"/>
              <w:rPr>
                <w:rFonts w:cs="Arial"/>
                <w:i/>
                <w:sz w:val="20"/>
              </w:rPr>
            </w:pPr>
            <w:r w:rsidRPr="00904292">
              <w:rPr>
                <w:rFonts w:cs="Arial"/>
                <w:i/>
                <w:sz w:val="20"/>
              </w:rPr>
              <w:t>80562,4</w:t>
            </w:r>
          </w:p>
        </w:tc>
        <w:tc>
          <w:tcPr>
            <w:tcW w:w="1170" w:type="dxa"/>
            <w:tcBorders>
              <w:right w:val="single" w:sz="4" w:space="0" w:color="auto"/>
            </w:tcBorders>
            <w:shd w:val="clear" w:color="auto" w:fill="auto"/>
            <w:vAlign w:val="bottom"/>
          </w:tcPr>
          <w:p w14:paraId="477C1C00" w14:textId="77777777" w:rsidR="00904292" w:rsidRPr="00904292" w:rsidRDefault="00904292" w:rsidP="000C164F">
            <w:pPr>
              <w:keepNext/>
              <w:keepLines/>
              <w:spacing w:before="40" w:line="240" w:lineRule="exact"/>
              <w:ind w:left="57" w:firstLine="0"/>
              <w:jc w:val="center"/>
              <w:rPr>
                <w:rFonts w:cs="Arial"/>
                <w:i/>
                <w:sz w:val="20"/>
              </w:rPr>
            </w:pPr>
            <w:r w:rsidRPr="00904292">
              <w:rPr>
                <w:rFonts w:cs="Arial"/>
                <w:i/>
                <w:sz w:val="20"/>
              </w:rPr>
              <w:t>5,2</w:t>
            </w:r>
          </w:p>
        </w:tc>
        <w:tc>
          <w:tcPr>
            <w:tcW w:w="1169" w:type="dxa"/>
            <w:tcBorders>
              <w:right w:val="single" w:sz="4" w:space="0" w:color="auto"/>
            </w:tcBorders>
            <w:shd w:val="clear" w:color="auto" w:fill="auto"/>
            <w:vAlign w:val="bottom"/>
          </w:tcPr>
          <w:p w14:paraId="7F4B07A2" w14:textId="77777777" w:rsidR="00904292" w:rsidRPr="00904292" w:rsidRDefault="00904292" w:rsidP="000C164F">
            <w:pPr>
              <w:keepNext/>
              <w:keepLines/>
              <w:spacing w:before="40" w:line="240" w:lineRule="exact"/>
              <w:ind w:left="57" w:firstLine="0"/>
              <w:jc w:val="center"/>
              <w:rPr>
                <w:rFonts w:cs="Arial"/>
                <w:i/>
                <w:sz w:val="20"/>
              </w:rPr>
            </w:pPr>
            <w:r w:rsidRPr="00904292">
              <w:rPr>
                <w:rFonts w:cs="Arial"/>
                <w:i/>
                <w:sz w:val="20"/>
              </w:rPr>
              <w:t>184910,2</w:t>
            </w:r>
          </w:p>
        </w:tc>
        <w:tc>
          <w:tcPr>
            <w:tcW w:w="1312" w:type="dxa"/>
            <w:tcBorders>
              <w:right w:val="double" w:sz="4" w:space="0" w:color="auto"/>
            </w:tcBorders>
            <w:shd w:val="clear" w:color="auto" w:fill="auto"/>
            <w:vAlign w:val="bottom"/>
          </w:tcPr>
          <w:p w14:paraId="7C70D7AC" w14:textId="77777777" w:rsidR="00904292" w:rsidRPr="00904292" w:rsidRDefault="00904292" w:rsidP="000C164F">
            <w:pPr>
              <w:keepNext/>
              <w:keepLines/>
              <w:spacing w:before="40" w:line="240" w:lineRule="exact"/>
              <w:ind w:left="57" w:firstLine="0"/>
              <w:jc w:val="center"/>
              <w:rPr>
                <w:rFonts w:cs="Arial"/>
                <w:i/>
                <w:sz w:val="20"/>
              </w:rPr>
            </w:pPr>
            <w:r w:rsidRPr="00904292">
              <w:rPr>
                <w:rFonts w:cs="Arial"/>
                <w:i/>
                <w:sz w:val="20"/>
              </w:rPr>
              <w:t>56,7</w:t>
            </w:r>
          </w:p>
        </w:tc>
      </w:tr>
      <w:tr w:rsidR="00904292" w:rsidRPr="00904292" w14:paraId="6B01A6C4" w14:textId="77777777" w:rsidTr="00904292">
        <w:trPr>
          <w:cantSplit/>
          <w:trHeight w:val="90"/>
        </w:trPr>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2290D5BE" w14:textId="77777777" w:rsidR="00904292" w:rsidRPr="00904292" w:rsidRDefault="00904292" w:rsidP="000C164F">
            <w:pPr>
              <w:spacing w:before="40" w:line="240" w:lineRule="exact"/>
              <w:ind w:left="284" w:firstLine="0"/>
              <w:jc w:val="left"/>
              <w:rPr>
                <w:rFonts w:cs="Arial"/>
                <w:sz w:val="20"/>
              </w:rPr>
            </w:pPr>
            <w:r w:rsidRPr="00904292">
              <w:rPr>
                <w:rFonts w:cs="Arial"/>
                <w:sz w:val="20"/>
              </w:rPr>
              <w:t>в том числе:</w:t>
            </w:r>
            <w:r w:rsidRPr="00904292">
              <w:rPr>
                <w:rFonts w:cs="Arial"/>
                <w:sz w:val="20"/>
              </w:rPr>
              <w:br/>
              <w:t>в паи, акции и другие формы участия в капитале</w:t>
            </w:r>
          </w:p>
        </w:tc>
        <w:tc>
          <w:tcPr>
            <w:tcW w:w="1169" w:type="dxa"/>
            <w:tcBorders>
              <w:top w:val="dotted" w:sz="4" w:space="0" w:color="auto"/>
              <w:bottom w:val="dotted" w:sz="4" w:space="0" w:color="auto"/>
              <w:right w:val="single" w:sz="4" w:space="0" w:color="auto"/>
            </w:tcBorders>
            <w:shd w:val="clear" w:color="auto" w:fill="auto"/>
            <w:vAlign w:val="bottom"/>
          </w:tcPr>
          <w:p w14:paraId="2964A4F4"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28592,7</w:t>
            </w:r>
          </w:p>
        </w:tc>
        <w:tc>
          <w:tcPr>
            <w:tcW w:w="1170" w:type="dxa"/>
            <w:tcBorders>
              <w:top w:val="dotted" w:sz="4" w:space="0" w:color="auto"/>
              <w:bottom w:val="dotted" w:sz="4" w:space="0" w:color="auto"/>
              <w:right w:val="single" w:sz="4" w:space="0" w:color="auto"/>
            </w:tcBorders>
            <w:shd w:val="clear" w:color="auto" w:fill="auto"/>
            <w:vAlign w:val="bottom"/>
          </w:tcPr>
          <w:p w14:paraId="1518F0B2"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1,9</w:t>
            </w:r>
          </w:p>
        </w:tc>
        <w:tc>
          <w:tcPr>
            <w:tcW w:w="1169" w:type="dxa"/>
            <w:tcBorders>
              <w:top w:val="dotted" w:sz="4" w:space="0" w:color="auto"/>
              <w:bottom w:val="dotted" w:sz="4" w:space="0" w:color="auto"/>
              <w:right w:val="single" w:sz="4" w:space="0" w:color="auto"/>
            </w:tcBorders>
            <w:shd w:val="clear" w:color="auto" w:fill="auto"/>
            <w:vAlign w:val="bottom"/>
          </w:tcPr>
          <w:p w14:paraId="78D69E26"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101625,8</w:t>
            </w:r>
          </w:p>
        </w:tc>
        <w:tc>
          <w:tcPr>
            <w:tcW w:w="1312" w:type="dxa"/>
            <w:tcBorders>
              <w:top w:val="dotted" w:sz="4" w:space="0" w:color="auto"/>
              <w:bottom w:val="dotted" w:sz="4" w:space="0" w:color="auto"/>
              <w:right w:val="double" w:sz="4" w:space="0" w:color="auto"/>
            </w:tcBorders>
            <w:shd w:val="clear" w:color="auto" w:fill="auto"/>
            <w:vAlign w:val="bottom"/>
          </w:tcPr>
          <w:p w14:paraId="5C7E0E91" w14:textId="77777777" w:rsidR="00904292" w:rsidRPr="00904292" w:rsidRDefault="00904292" w:rsidP="000C164F">
            <w:pPr>
              <w:spacing w:before="40" w:line="240" w:lineRule="exact"/>
              <w:ind w:left="57" w:firstLine="0"/>
              <w:jc w:val="center"/>
              <w:rPr>
                <w:rFonts w:cs="Arial"/>
                <w:sz w:val="20"/>
              </w:rPr>
            </w:pPr>
            <w:r w:rsidRPr="00904292">
              <w:rPr>
                <w:rFonts w:cs="Arial"/>
                <w:sz w:val="20"/>
              </w:rPr>
              <w:t>31,1</w:t>
            </w:r>
          </w:p>
        </w:tc>
      </w:tr>
      <w:tr w:rsidR="00904292" w:rsidRPr="00904292" w14:paraId="360E676A" w14:textId="77777777" w:rsidTr="00904292">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3967A218" w14:textId="77777777" w:rsidR="00904292" w:rsidRPr="00904292" w:rsidRDefault="00904292" w:rsidP="000C164F">
            <w:pPr>
              <w:spacing w:before="40" w:line="240" w:lineRule="exact"/>
              <w:ind w:left="284" w:firstLine="0"/>
              <w:jc w:val="left"/>
              <w:rPr>
                <w:rFonts w:cs="Arial"/>
                <w:sz w:val="20"/>
              </w:rPr>
            </w:pPr>
            <w:r w:rsidRPr="00904292">
              <w:rPr>
                <w:rFonts w:cs="Arial"/>
                <w:sz w:val="20"/>
              </w:rPr>
              <w:t>в долговые ценные бумаги и депозитные сертификаты</w:t>
            </w:r>
          </w:p>
        </w:tc>
        <w:tc>
          <w:tcPr>
            <w:tcW w:w="1169" w:type="dxa"/>
            <w:tcBorders>
              <w:top w:val="dotted" w:sz="4" w:space="0" w:color="auto"/>
              <w:bottom w:val="dotted" w:sz="4" w:space="0" w:color="auto"/>
              <w:right w:val="single" w:sz="4" w:space="0" w:color="auto"/>
            </w:tcBorders>
            <w:shd w:val="clear" w:color="auto" w:fill="auto"/>
            <w:vAlign w:val="bottom"/>
          </w:tcPr>
          <w:p w14:paraId="57C233FB" w14:textId="77777777" w:rsidR="00904292" w:rsidRPr="00904292" w:rsidRDefault="00904292" w:rsidP="000C164F">
            <w:pPr>
              <w:spacing w:before="40" w:line="240" w:lineRule="exact"/>
              <w:ind w:left="57" w:firstLine="0"/>
              <w:jc w:val="center"/>
              <w:rPr>
                <w:rFonts w:cs="Arial"/>
                <w:sz w:val="20"/>
              </w:rPr>
            </w:pPr>
            <w:r w:rsidRPr="00904292">
              <w:rPr>
                <w:rFonts w:cs="Arial"/>
                <w:sz w:val="20"/>
              </w:rPr>
              <w:t>8920,3</w:t>
            </w:r>
          </w:p>
        </w:tc>
        <w:tc>
          <w:tcPr>
            <w:tcW w:w="1170" w:type="dxa"/>
            <w:tcBorders>
              <w:top w:val="dotted" w:sz="4" w:space="0" w:color="auto"/>
              <w:bottom w:val="dotted" w:sz="4" w:space="0" w:color="auto"/>
              <w:right w:val="single" w:sz="4" w:space="0" w:color="auto"/>
            </w:tcBorders>
            <w:shd w:val="clear" w:color="auto" w:fill="auto"/>
            <w:vAlign w:val="bottom"/>
          </w:tcPr>
          <w:p w14:paraId="5051060A" w14:textId="77777777" w:rsidR="00904292" w:rsidRPr="00904292" w:rsidRDefault="00904292" w:rsidP="000C164F">
            <w:pPr>
              <w:spacing w:before="40" w:line="240" w:lineRule="exact"/>
              <w:ind w:left="57" w:firstLine="0"/>
              <w:jc w:val="center"/>
              <w:rPr>
                <w:rFonts w:cs="Arial"/>
                <w:sz w:val="20"/>
              </w:rPr>
            </w:pPr>
            <w:r w:rsidRPr="00904292">
              <w:rPr>
                <w:rFonts w:cs="Arial"/>
                <w:sz w:val="20"/>
              </w:rPr>
              <w:t>0,6</w:t>
            </w:r>
          </w:p>
        </w:tc>
        <w:tc>
          <w:tcPr>
            <w:tcW w:w="1169" w:type="dxa"/>
            <w:tcBorders>
              <w:top w:val="dotted" w:sz="4" w:space="0" w:color="auto"/>
              <w:bottom w:val="dotted" w:sz="4" w:space="0" w:color="auto"/>
              <w:right w:val="single" w:sz="4" w:space="0" w:color="auto"/>
            </w:tcBorders>
            <w:shd w:val="clear" w:color="auto" w:fill="auto"/>
            <w:vAlign w:val="bottom"/>
          </w:tcPr>
          <w:p w14:paraId="4F619003" w14:textId="77777777" w:rsidR="00904292" w:rsidRPr="00904292" w:rsidRDefault="00904292" w:rsidP="000C164F">
            <w:pPr>
              <w:spacing w:before="40" w:line="240" w:lineRule="exact"/>
              <w:ind w:left="57" w:firstLine="0"/>
              <w:jc w:val="center"/>
              <w:rPr>
                <w:rFonts w:cs="Arial"/>
                <w:sz w:val="20"/>
              </w:rPr>
            </w:pPr>
            <w:r w:rsidRPr="00904292">
              <w:rPr>
                <w:rFonts w:cs="Arial"/>
                <w:sz w:val="20"/>
              </w:rPr>
              <w:t>9351,0</w:t>
            </w:r>
          </w:p>
        </w:tc>
        <w:tc>
          <w:tcPr>
            <w:tcW w:w="1312" w:type="dxa"/>
            <w:tcBorders>
              <w:top w:val="dotted" w:sz="4" w:space="0" w:color="auto"/>
              <w:bottom w:val="dotted" w:sz="4" w:space="0" w:color="auto"/>
              <w:right w:val="double" w:sz="4" w:space="0" w:color="auto"/>
            </w:tcBorders>
            <w:shd w:val="clear" w:color="auto" w:fill="auto"/>
            <w:vAlign w:val="bottom"/>
          </w:tcPr>
          <w:p w14:paraId="6CDEAFE2"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2,9</w:t>
            </w:r>
          </w:p>
        </w:tc>
      </w:tr>
      <w:tr w:rsidR="00904292" w:rsidRPr="00904292" w14:paraId="0684A762" w14:textId="77777777" w:rsidTr="00904292">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61A22027" w14:textId="77777777" w:rsidR="00904292" w:rsidRPr="00904292" w:rsidRDefault="00904292" w:rsidP="000C164F">
            <w:pPr>
              <w:spacing w:before="40" w:line="240" w:lineRule="exact"/>
              <w:ind w:left="284" w:firstLine="0"/>
              <w:jc w:val="left"/>
              <w:rPr>
                <w:rFonts w:cs="Arial"/>
                <w:sz w:val="20"/>
              </w:rPr>
            </w:pPr>
            <w:r w:rsidRPr="00904292">
              <w:rPr>
                <w:rFonts w:cs="Arial"/>
                <w:sz w:val="20"/>
              </w:rPr>
              <w:t>предоставленные займы</w:t>
            </w:r>
          </w:p>
        </w:tc>
        <w:tc>
          <w:tcPr>
            <w:tcW w:w="1169" w:type="dxa"/>
            <w:tcBorders>
              <w:top w:val="dotted" w:sz="4" w:space="0" w:color="auto"/>
              <w:bottom w:val="dotted" w:sz="4" w:space="0" w:color="auto"/>
              <w:right w:val="single" w:sz="4" w:space="0" w:color="auto"/>
            </w:tcBorders>
            <w:shd w:val="clear" w:color="auto" w:fill="auto"/>
            <w:vAlign w:val="bottom"/>
          </w:tcPr>
          <w:p w14:paraId="23B85F6C" w14:textId="77777777" w:rsidR="00904292" w:rsidRPr="00904292" w:rsidRDefault="00904292" w:rsidP="000C164F">
            <w:pPr>
              <w:spacing w:before="40" w:line="240" w:lineRule="exact"/>
              <w:ind w:left="57" w:firstLine="0"/>
              <w:jc w:val="center"/>
              <w:rPr>
                <w:rFonts w:cs="Arial"/>
                <w:sz w:val="20"/>
              </w:rPr>
            </w:pPr>
            <w:r w:rsidRPr="00904292">
              <w:rPr>
                <w:rFonts w:cs="Arial"/>
                <w:sz w:val="20"/>
              </w:rPr>
              <w:t>42582,6</w:t>
            </w:r>
          </w:p>
        </w:tc>
        <w:tc>
          <w:tcPr>
            <w:tcW w:w="1170" w:type="dxa"/>
            <w:tcBorders>
              <w:top w:val="dotted" w:sz="4" w:space="0" w:color="auto"/>
              <w:bottom w:val="dotted" w:sz="4" w:space="0" w:color="auto"/>
              <w:right w:val="single" w:sz="4" w:space="0" w:color="auto"/>
            </w:tcBorders>
            <w:shd w:val="clear" w:color="auto" w:fill="auto"/>
            <w:vAlign w:val="bottom"/>
          </w:tcPr>
          <w:p w14:paraId="7331713F"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2,7</w:t>
            </w:r>
          </w:p>
        </w:tc>
        <w:tc>
          <w:tcPr>
            <w:tcW w:w="1169" w:type="dxa"/>
            <w:tcBorders>
              <w:top w:val="dotted" w:sz="4" w:space="0" w:color="auto"/>
              <w:bottom w:val="dotted" w:sz="4" w:space="0" w:color="auto"/>
              <w:right w:val="single" w:sz="4" w:space="0" w:color="auto"/>
            </w:tcBorders>
            <w:shd w:val="clear" w:color="auto" w:fill="auto"/>
            <w:vAlign w:val="bottom"/>
          </w:tcPr>
          <w:p w14:paraId="4AD274DF" w14:textId="77777777" w:rsidR="00904292" w:rsidRPr="00904292" w:rsidRDefault="00904292" w:rsidP="000C164F">
            <w:pPr>
              <w:spacing w:before="40" w:line="240" w:lineRule="exact"/>
              <w:ind w:left="57" w:firstLine="0"/>
              <w:jc w:val="center"/>
              <w:rPr>
                <w:rFonts w:cs="Arial"/>
                <w:sz w:val="20"/>
              </w:rPr>
            </w:pPr>
            <w:r w:rsidRPr="00904292">
              <w:rPr>
                <w:rFonts w:cs="Arial"/>
                <w:sz w:val="20"/>
              </w:rPr>
              <w:t>71652,1</w:t>
            </w:r>
          </w:p>
        </w:tc>
        <w:tc>
          <w:tcPr>
            <w:tcW w:w="1312" w:type="dxa"/>
            <w:tcBorders>
              <w:top w:val="dotted" w:sz="4" w:space="0" w:color="auto"/>
              <w:bottom w:val="dotted" w:sz="4" w:space="0" w:color="auto"/>
              <w:right w:val="double" w:sz="4" w:space="0" w:color="auto"/>
            </w:tcBorders>
            <w:shd w:val="clear" w:color="auto" w:fill="auto"/>
            <w:vAlign w:val="bottom"/>
          </w:tcPr>
          <w:p w14:paraId="06DA79F0"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22,0</w:t>
            </w:r>
          </w:p>
        </w:tc>
      </w:tr>
      <w:tr w:rsidR="00904292" w:rsidRPr="00904292" w14:paraId="012C0FC3" w14:textId="77777777" w:rsidTr="00904292">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2A16211C" w14:textId="77777777" w:rsidR="00904292" w:rsidRPr="00904292" w:rsidRDefault="00904292" w:rsidP="000C164F">
            <w:pPr>
              <w:spacing w:before="40" w:line="240" w:lineRule="exact"/>
              <w:ind w:left="284" w:firstLine="0"/>
              <w:jc w:val="left"/>
              <w:rPr>
                <w:rFonts w:cs="Arial"/>
                <w:sz w:val="20"/>
              </w:rPr>
            </w:pPr>
            <w:r w:rsidRPr="00904292">
              <w:rPr>
                <w:rFonts w:cs="Arial"/>
                <w:sz w:val="20"/>
              </w:rPr>
              <w:lastRenderedPageBreak/>
              <w:t>банковские вклады на срок свыше одного года</w:t>
            </w:r>
          </w:p>
        </w:tc>
        <w:tc>
          <w:tcPr>
            <w:tcW w:w="1169" w:type="dxa"/>
            <w:tcBorders>
              <w:top w:val="dotted" w:sz="4" w:space="0" w:color="auto"/>
              <w:bottom w:val="dotted" w:sz="4" w:space="0" w:color="auto"/>
              <w:right w:val="single" w:sz="4" w:space="0" w:color="auto"/>
            </w:tcBorders>
            <w:shd w:val="clear" w:color="auto" w:fill="auto"/>
            <w:vAlign w:val="bottom"/>
          </w:tcPr>
          <w:p w14:paraId="2E010617"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258,9</w:t>
            </w:r>
          </w:p>
        </w:tc>
        <w:tc>
          <w:tcPr>
            <w:tcW w:w="1170" w:type="dxa"/>
            <w:tcBorders>
              <w:top w:val="dotted" w:sz="4" w:space="0" w:color="auto"/>
              <w:bottom w:val="dotted" w:sz="4" w:space="0" w:color="auto"/>
              <w:right w:val="single" w:sz="4" w:space="0" w:color="auto"/>
            </w:tcBorders>
            <w:shd w:val="clear" w:color="auto" w:fill="auto"/>
            <w:vAlign w:val="bottom"/>
          </w:tcPr>
          <w:p w14:paraId="78536ECD" w14:textId="77777777" w:rsidR="00904292" w:rsidRPr="00904292" w:rsidRDefault="00904292" w:rsidP="000C164F">
            <w:pPr>
              <w:spacing w:before="40" w:line="240" w:lineRule="exact"/>
              <w:ind w:left="57" w:firstLine="0"/>
              <w:jc w:val="center"/>
              <w:rPr>
                <w:rFonts w:cs="Arial"/>
                <w:sz w:val="20"/>
              </w:rPr>
            </w:pPr>
            <w:r w:rsidRPr="00904292">
              <w:rPr>
                <w:rFonts w:cs="Arial"/>
                <w:sz w:val="20"/>
              </w:rPr>
              <w:t>0,0</w:t>
            </w:r>
          </w:p>
        </w:tc>
        <w:tc>
          <w:tcPr>
            <w:tcW w:w="1169" w:type="dxa"/>
            <w:tcBorders>
              <w:top w:val="dotted" w:sz="4" w:space="0" w:color="auto"/>
              <w:bottom w:val="dotted" w:sz="4" w:space="0" w:color="auto"/>
              <w:right w:val="single" w:sz="4" w:space="0" w:color="auto"/>
            </w:tcBorders>
            <w:shd w:val="clear" w:color="auto" w:fill="auto"/>
            <w:vAlign w:val="bottom"/>
          </w:tcPr>
          <w:p w14:paraId="33CEB57F"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17,2</w:t>
            </w:r>
          </w:p>
        </w:tc>
        <w:tc>
          <w:tcPr>
            <w:tcW w:w="1312" w:type="dxa"/>
            <w:tcBorders>
              <w:top w:val="dotted" w:sz="4" w:space="0" w:color="auto"/>
              <w:bottom w:val="dotted" w:sz="4" w:space="0" w:color="auto"/>
              <w:right w:val="double" w:sz="4" w:space="0" w:color="auto"/>
            </w:tcBorders>
            <w:shd w:val="clear" w:color="auto" w:fill="auto"/>
            <w:vAlign w:val="bottom"/>
          </w:tcPr>
          <w:p w14:paraId="1C1588C1" w14:textId="77777777" w:rsidR="00904292" w:rsidRPr="00904292" w:rsidRDefault="00904292" w:rsidP="000C164F">
            <w:pPr>
              <w:spacing w:before="40" w:line="240" w:lineRule="exact"/>
              <w:ind w:left="57" w:firstLine="0"/>
              <w:jc w:val="center"/>
              <w:rPr>
                <w:rFonts w:cs="Arial"/>
                <w:sz w:val="20"/>
              </w:rPr>
            </w:pPr>
            <w:r w:rsidRPr="00904292">
              <w:rPr>
                <w:rFonts w:cs="Arial"/>
                <w:sz w:val="20"/>
              </w:rPr>
              <w:t>0,0</w:t>
            </w:r>
          </w:p>
        </w:tc>
      </w:tr>
      <w:tr w:rsidR="00904292" w:rsidRPr="00904292" w14:paraId="2DF892E6" w14:textId="77777777" w:rsidTr="00904292">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12654F6F" w14:textId="77777777" w:rsidR="00904292" w:rsidRPr="00904292" w:rsidRDefault="00904292" w:rsidP="000C164F">
            <w:pPr>
              <w:spacing w:before="40" w:line="240" w:lineRule="exact"/>
              <w:ind w:left="284" w:firstLine="0"/>
              <w:jc w:val="left"/>
              <w:rPr>
                <w:rFonts w:cs="Arial"/>
                <w:sz w:val="20"/>
              </w:rPr>
            </w:pPr>
            <w:r w:rsidRPr="00904292">
              <w:rPr>
                <w:rFonts w:cs="Arial"/>
                <w:sz w:val="20"/>
              </w:rPr>
              <w:t>прочие долгосрочные финансовые вложения</w:t>
            </w:r>
          </w:p>
        </w:tc>
        <w:tc>
          <w:tcPr>
            <w:tcW w:w="1169" w:type="dxa"/>
            <w:tcBorders>
              <w:top w:val="dotted" w:sz="4" w:space="0" w:color="auto"/>
              <w:bottom w:val="dotted" w:sz="4" w:space="0" w:color="auto"/>
              <w:right w:val="single" w:sz="4" w:space="0" w:color="auto"/>
            </w:tcBorders>
            <w:shd w:val="clear" w:color="auto" w:fill="auto"/>
            <w:vAlign w:val="bottom"/>
          </w:tcPr>
          <w:p w14:paraId="53A51384"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207,9</w:t>
            </w:r>
          </w:p>
        </w:tc>
        <w:tc>
          <w:tcPr>
            <w:tcW w:w="1170" w:type="dxa"/>
            <w:tcBorders>
              <w:top w:val="dotted" w:sz="4" w:space="0" w:color="auto"/>
              <w:bottom w:val="dotted" w:sz="4" w:space="0" w:color="auto"/>
              <w:right w:val="single" w:sz="4" w:space="0" w:color="auto"/>
            </w:tcBorders>
            <w:shd w:val="clear" w:color="auto" w:fill="auto"/>
            <w:vAlign w:val="bottom"/>
          </w:tcPr>
          <w:p w14:paraId="7EEA8B26" w14:textId="77777777" w:rsidR="00904292" w:rsidRPr="00904292" w:rsidRDefault="00904292" w:rsidP="000C164F">
            <w:pPr>
              <w:widowControl/>
              <w:adjustRightInd/>
              <w:spacing w:before="40" w:line="240" w:lineRule="exact"/>
              <w:ind w:left="101" w:firstLine="0"/>
              <w:jc w:val="center"/>
              <w:textAlignment w:val="auto"/>
              <w:rPr>
                <w:rFonts w:cs="Arial"/>
                <w:sz w:val="20"/>
              </w:rPr>
            </w:pPr>
            <w:r w:rsidRPr="00904292">
              <w:rPr>
                <w:rFonts w:cs="Arial"/>
                <w:sz w:val="20"/>
              </w:rPr>
              <w:t>0,0</w:t>
            </w:r>
          </w:p>
        </w:tc>
        <w:tc>
          <w:tcPr>
            <w:tcW w:w="1169" w:type="dxa"/>
            <w:tcBorders>
              <w:top w:val="dotted" w:sz="4" w:space="0" w:color="auto"/>
              <w:bottom w:val="dotted" w:sz="4" w:space="0" w:color="auto"/>
              <w:right w:val="single" w:sz="4" w:space="0" w:color="auto"/>
            </w:tcBorders>
            <w:shd w:val="clear" w:color="auto" w:fill="auto"/>
            <w:vAlign w:val="bottom"/>
          </w:tcPr>
          <w:p w14:paraId="06E93163" w14:textId="77777777" w:rsidR="00904292" w:rsidRPr="00904292" w:rsidRDefault="00904292" w:rsidP="000C164F">
            <w:pPr>
              <w:pageBreakBefore/>
              <w:spacing w:before="40" w:line="240" w:lineRule="exact"/>
              <w:ind w:left="57" w:firstLine="0"/>
              <w:jc w:val="center"/>
              <w:rPr>
                <w:rFonts w:cs="Arial"/>
                <w:sz w:val="20"/>
              </w:rPr>
            </w:pPr>
            <w:r w:rsidRPr="00904292">
              <w:rPr>
                <w:rFonts w:cs="Arial"/>
                <w:sz w:val="20"/>
              </w:rPr>
              <w:t>2264,1</w:t>
            </w:r>
          </w:p>
        </w:tc>
        <w:tc>
          <w:tcPr>
            <w:tcW w:w="1312" w:type="dxa"/>
            <w:tcBorders>
              <w:top w:val="dotted" w:sz="4" w:space="0" w:color="auto"/>
              <w:bottom w:val="dotted" w:sz="4" w:space="0" w:color="auto"/>
              <w:right w:val="double" w:sz="4" w:space="0" w:color="auto"/>
            </w:tcBorders>
            <w:shd w:val="clear" w:color="auto" w:fill="auto"/>
            <w:vAlign w:val="bottom"/>
          </w:tcPr>
          <w:p w14:paraId="3B184AC1" w14:textId="77777777" w:rsidR="00904292" w:rsidRPr="00904292" w:rsidRDefault="00904292" w:rsidP="000C164F">
            <w:pPr>
              <w:pageBreakBefore/>
              <w:spacing w:before="40" w:line="240" w:lineRule="exact"/>
              <w:ind w:left="57" w:firstLine="0"/>
              <w:jc w:val="center"/>
              <w:rPr>
                <w:rFonts w:cs="Arial"/>
                <w:sz w:val="20"/>
              </w:rPr>
            </w:pPr>
            <w:r w:rsidRPr="00904292">
              <w:rPr>
                <w:rFonts w:cs="Arial"/>
                <w:sz w:val="20"/>
              </w:rPr>
              <w:t>0,7</w:t>
            </w:r>
          </w:p>
        </w:tc>
      </w:tr>
      <w:tr w:rsidR="00904292" w:rsidRPr="00904292" w14:paraId="498EC3AC" w14:textId="77777777" w:rsidTr="00904292">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342851A7" w14:textId="77777777" w:rsidR="00904292" w:rsidRPr="00904292" w:rsidRDefault="00904292" w:rsidP="000C164F">
            <w:pPr>
              <w:spacing w:before="40" w:line="240" w:lineRule="exact"/>
              <w:ind w:left="142" w:firstLine="0"/>
              <w:jc w:val="left"/>
              <w:rPr>
                <w:rFonts w:cs="Arial"/>
                <w:i/>
                <w:sz w:val="20"/>
              </w:rPr>
            </w:pPr>
            <w:r w:rsidRPr="00904292">
              <w:rPr>
                <w:rFonts w:cs="Arial"/>
                <w:i/>
                <w:sz w:val="20"/>
              </w:rPr>
              <w:t xml:space="preserve">краткосрочные финансовые вложения организаций </w:t>
            </w:r>
          </w:p>
        </w:tc>
        <w:tc>
          <w:tcPr>
            <w:tcW w:w="1169" w:type="dxa"/>
            <w:tcBorders>
              <w:top w:val="dotted" w:sz="4" w:space="0" w:color="auto"/>
              <w:bottom w:val="dotted" w:sz="4" w:space="0" w:color="auto"/>
              <w:right w:val="single" w:sz="4" w:space="0" w:color="auto"/>
            </w:tcBorders>
            <w:shd w:val="clear" w:color="auto" w:fill="auto"/>
            <w:vAlign w:val="bottom"/>
          </w:tcPr>
          <w:p w14:paraId="09D1542E" w14:textId="77777777" w:rsidR="00904292" w:rsidRPr="00904292" w:rsidRDefault="00904292" w:rsidP="000C164F">
            <w:pPr>
              <w:spacing w:before="40" w:line="240" w:lineRule="exact"/>
              <w:ind w:left="57" w:firstLine="0"/>
              <w:jc w:val="center"/>
              <w:rPr>
                <w:rFonts w:cs="Arial"/>
                <w:i/>
                <w:sz w:val="20"/>
              </w:rPr>
            </w:pPr>
            <w:r w:rsidRPr="00904292">
              <w:rPr>
                <w:rFonts w:cs="Arial"/>
                <w:i/>
                <w:sz w:val="20"/>
              </w:rPr>
              <w:t>1483274,2</w:t>
            </w:r>
          </w:p>
        </w:tc>
        <w:tc>
          <w:tcPr>
            <w:tcW w:w="1170" w:type="dxa"/>
            <w:tcBorders>
              <w:top w:val="dotted" w:sz="4" w:space="0" w:color="auto"/>
              <w:bottom w:val="dotted" w:sz="4" w:space="0" w:color="auto"/>
              <w:right w:val="single" w:sz="4" w:space="0" w:color="auto"/>
            </w:tcBorders>
            <w:shd w:val="clear" w:color="auto" w:fill="auto"/>
            <w:vAlign w:val="bottom"/>
          </w:tcPr>
          <w:p w14:paraId="3E971A64" w14:textId="77777777" w:rsidR="00904292" w:rsidRPr="00904292" w:rsidRDefault="00904292" w:rsidP="000C164F">
            <w:pPr>
              <w:spacing w:before="40" w:line="240" w:lineRule="exact"/>
              <w:ind w:left="57" w:firstLine="0"/>
              <w:jc w:val="center"/>
              <w:rPr>
                <w:rFonts w:cs="Arial"/>
                <w:i/>
                <w:sz w:val="20"/>
              </w:rPr>
            </w:pPr>
            <w:r w:rsidRPr="00904292">
              <w:rPr>
                <w:rFonts w:cs="Arial"/>
                <w:i/>
                <w:sz w:val="20"/>
              </w:rPr>
              <w:t>94,8</w:t>
            </w:r>
          </w:p>
        </w:tc>
        <w:tc>
          <w:tcPr>
            <w:tcW w:w="1169" w:type="dxa"/>
            <w:tcBorders>
              <w:top w:val="dotted" w:sz="4" w:space="0" w:color="auto"/>
              <w:bottom w:val="dotted" w:sz="4" w:space="0" w:color="auto"/>
              <w:right w:val="single" w:sz="4" w:space="0" w:color="auto"/>
            </w:tcBorders>
            <w:shd w:val="clear" w:color="auto" w:fill="auto"/>
            <w:vAlign w:val="bottom"/>
          </w:tcPr>
          <w:p w14:paraId="45DC3237" w14:textId="77777777" w:rsidR="00904292" w:rsidRPr="00904292" w:rsidRDefault="00904292" w:rsidP="000C164F">
            <w:pPr>
              <w:spacing w:before="40" w:line="240" w:lineRule="exact"/>
              <w:ind w:left="57" w:firstLine="0"/>
              <w:jc w:val="center"/>
              <w:rPr>
                <w:rFonts w:cs="Arial"/>
                <w:i/>
                <w:sz w:val="20"/>
              </w:rPr>
            </w:pPr>
            <w:r w:rsidRPr="00904292">
              <w:rPr>
                <w:rFonts w:cs="Arial"/>
                <w:i/>
                <w:sz w:val="20"/>
              </w:rPr>
              <w:t>141354,3</w:t>
            </w:r>
          </w:p>
        </w:tc>
        <w:tc>
          <w:tcPr>
            <w:tcW w:w="1312" w:type="dxa"/>
            <w:tcBorders>
              <w:top w:val="dotted" w:sz="4" w:space="0" w:color="auto"/>
              <w:bottom w:val="dotted" w:sz="4" w:space="0" w:color="auto"/>
              <w:right w:val="double" w:sz="4" w:space="0" w:color="auto"/>
            </w:tcBorders>
            <w:shd w:val="clear" w:color="auto" w:fill="auto"/>
            <w:vAlign w:val="bottom"/>
          </w:tcPr>
          <w:p w14:paraId="2B7F3130" w14:textId="77777777" w:rsidR="00904292" w:rsidRPr="00904292" w:rsidRDefault="00904292" w:rsidP="000C164F">
            <w:pPr>
              <w:spacing w:before="40" w:line="240" w:lineRule="exact"/>
              <w:ind w:left="57" w:firstLine="0"/>
              <w:jc w:val="center"/>
              <w:rPr>
                <w:rFonts w:cs="Arial"/>
                <w:i/>
                <w:sz w:val="20"/>
              </w:rPr>
            </w:pPr>
            <w:r w:rsidRPr="00904292">
              <w:rPr>
                <w:rFonts w:cs="Arial"/>
                <w:i/>
                <w:sz w:val="20"/>
              </w:rPr>
              <w:t>43,3</w:t>
            </w:r>
          </w:p>
        </w:tc>
      </w:tr>
      <w:tr w:rsidR="00904292" w:rsidRPr="00904292" w14:paraId="24186CB5" w14:textId="77777777" w:rsidTr="00904292">
        <w:trPr>
          <w:cantSplit/>
          <w:trHeight w:val="90"/>
        </w:trPr>
        <w:tc>
          <w:tcPr>
            <w:tcW w:w="4536" w:type="dxa"/>
            <w:tcBorders>
              <w:top w:val="dotted" w:sz="4" w:space="0" w:color="auto"/>
              <w:left w:val="double" w:sz="4" w:space="0" w:color="auto"/>
              <w:bottom w:val="dotted" w:sz="4" w:space="0" w:color="auto"/>
              <w:right w:val="single" w:sz="4" w:space="0" w:color="auto"/>
            </w:tcBorders>
            <w:vAlign w:val="bottom"/>
          </w:tcPr>
          <w:p w14:paraId="04F57109" w14:textId="77777777" w:rsidR="00904292" w:rsidRPr="00904292" w:rsidRDefault="00904292" w:rsidP="000C164F">
            <w:pPr>
              <w:spacing w:before="40" w:line="240" w:lineRule="exact"/>
              <w:ind w:left="284" w:firstLine="0"/>
              <w:jc w:val="left"/>
              <w:rPr>
                <w:rFonts w:cs="Arial"/>
                <w:sz w:val="20"/>
              </w:rPr>
            </w:pPr>
            <w:r w:rsidRPr="00904292">
              <w:rPr>
                <w:rFonts w:cs="Arial"/>
                <w:sz w:val="20"/>
              </w:rPr>
              <w:t>в том числе:</w:t>
            </w:r>
            <w:r w:rsidRPr="00904292">
              <w:rPr>
                <w:rFonts w:cs="Arial"/>
                <w:sz w:val="20"/>
              </w:rPr>
              <w:br/>
              <w:t>в паи, акции и другие формы участия в капитале</w:t>
            </w:r>
          </w:p>
        </w:tc>
        <w:tc>
          <w:tcPr>
            <w:tcW w:w="1169" w:type="dxa"/>
            <w:tcBorders>
              <w:top w:val="dotted" w:sz="4" w:space="0" w:color="auto"/>
              <w:bottom w:val="dotted" w:sz="4" w:space="0" w:color="auto"/>
              <w:right w:val="single" w:sz="4" w:space="0" w:color="auto"/>
            </w:tcBorders>
            <w:vAlign w:val="bottom"/>
          </w:tcPr>
          <w:p w14:paraId="56FE07B0" w14:textId="77777777" w:rsidR="00904292" w:rsidRPr="00904292" w:rsidRDefault="00904292" w:rsidP="000C164F">
            <w:pPr>
              <w:spacing w:before="40" w:line="240" w:lineRule="exact"/>
              <w:ind w:left="57" w:firstLine="0"/>
              <w:jc w:val="center"/>
              <w:rPr>
                <w:rFonts w:cs="Arial"/>
                <w:sz w:val="20"/>
              </w:rPr>
            </w:pPr>
            <w:r w:rsidRPr="00904292">
              <w:rPr>
                <w:rFonts w:cs="Arial"/>
                <w:sz w:val="20"/>
              </w:rPr>
              <w:t>40140,7</w:t>
            </w:r>
          </w:p>
        </w:tc>
        <w:tc>
          <w:tcPr>
            <w:tcW w:w="1170" w:type="dxa"/>
            <w:tcBorders>
              <w:top w:val="dotted" w:sz="4" w:space="0" w:color="auto"/>
              <w:bottom w:val="dotted" w:sz="4" w:space="0" w:color="auto"/>
              <w:right w:val="single" w:sz="4" w:space="0" w:color="auto"/>
            </w:tcBorders>
            <w:vAlign w:val="bottom"/>
          </w:tcPr>
          <w:p w14:paraId="6A79C539"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2,6</w:t>
            </w:r>
          </w:p>
        </w:tc>
        <w:tc>
          <w:tcPr>
            <w:tcW w:w="1169" w:type="dxa"/>
            <w:tcBorders>
              <w:top w:val="dotted" w:sz="4" w:space="0" w:color="auto"/>
              <w:bottom w:val="dotted" w:sz="4" w:space="0" w:color="auto"/>
              <w:right w:val="single" w:sz="4" w:space="0" w:color="auto"/>
            </w:tcBorders>
            <w:vAlign w:val="bottom"/>
          </w:tcPr>
          <w:p w14:paraId="5C901730" w14:textId="77777777" w:rsidR="00904292" w:rsidRPr="00904292" w:rsidRDefault="00904292" w:rsidP="000C164F">
            <w:pPr>
              <w:spacing w:before="40" w:line="240" w:lineRule="exact"/>
              <w:ind w:left="57" w:firstLine="0"/>
              <w:jc w:val="center"/>
              <w:rPr>
                <w:rFonts w:cs="Arial"/>
                <w:sz w:val="20"/>
              </w:rPr>
            </w:pPr>
            <w:r w:rsidRPr="00904292">
              <w:rPr>
                <w:rFonts w:cs="Arial"/>
                <w:sz w:val="20"/>
              </w:rPr>
              <w:t>36854,2</w:t>
            </w:r>
          </w:p>
        </w:tc>
        <w:tc>
          <w:tcPr>
            <w:tcW w:w="1312" w:type="dxa"/>
            <w:tcBorders>
              <w:top w:val="dotted" w:sz="4" w:space="0" w:color="auto"/>
              <w:bottom w:val="dotted" w:sz="4" w:space="0" w:color="auto"/>
              <w:right w:val="double" w:sz="4" w:space="0" w:color="auto"/>
            </w:tcBorders>
            <w:vAlign w:val="bottom"/>
          </w:tcPr>
          <w:p w14:paraId="1ED67377"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11,3</w:t>
            </w:r>
          </w:p>
        </w:tc>
      </w:tr>
      <w:tr w:rsidR="00904292" w:rsidRPr="00904292" w14:paraId="285D5CB3" w14:textId="77777777" w:rsidTr="00904292">
        <w:tc>
          <w:tcPr>
            <w:tcW w:w="4536" w:type="dxa"/>
            <w:tcBorders>
              <w:top w:val="dotted" w:sz="4" w:space="0" w:color="auto"/>
              <w:left w:val="double" w:sz="4" w:space="0" w:color="auto"/>
              <w:bottom w:val="dotted" w:sz="4" w:space="0" w:color="auto"/>
              <w:right w:val="single" w:sz="4" w:space="0" w:color="auto"/>
            </w:tcBorders>
            <w:vAlign w:val="bottom"/>
          </w:tcPr>
          <w:p w14:paraId="580F1260" w14:textId="77777777" w:rsidR="00904292" w:rsidRPr="00904292" w:rsidRDefault="00904292" w:rsidP="000C164F">
            <w:pPr>
              <w:spacing w:before="40" w:line="240" w:lineRule="exact"/>
              <w:ind w:left="284" w:firstLine="0"/>
              <w:jc w:val="left"/>
              <w:rPr>
                <w:rFonts w:cs="Arial"/>
                <w:sz w:val="20"/>
              </w:rPr>
            </w:pPr>
            <w:r w:rsidRPr="00904292">
              <w:rPr>
                <w:rFonts w:cs="Arial"/>
                <w:sz w:val="20"/>
              </w:rPr>
              <w:t>в долговые ценные бумаги и депозитные сертификаты</w:t>
            </w:r>
          </w:p>
        </w:tc>
        <w:tc>
          <w:tcPr>
            <w:tcW w:w="1169" w:type="dxa"/>
            <w:tcBorders>
              <w:top w:val="dotted" w:sz="4" w:space="0" w:color="auto"/>
              <w:bottom w:val="dotted" w:sz="4" w:space="0" w:color="auto"/>
              <w:right w:val="single" w:sz="4" w:space="0" w:color="auto"/>
            </w:tcBorders>
            <w:vAlign w:val="bottom"/>
          </w:tcPr>
          <w:p w14:paraId="5540D6AC" w14:textId="77777777" w:rsidR="00904292" w:rsidRPr="00904292" w:rsidRDefault="00904292" w:rsidP="000C164F">
            <w:pPr>
              <w:spacing w:before="40" w:line="240" w:lineRule="exact"/>
              <w:ind w:left="57" w:firstLine="0"/>
              <w:jc w:val="center"/>
              <w:rPr>
                <w:rFonts w:cs="Arial"/>
                <w:sz w:val="20"/>
              </w:rPr>
            </w:pPr>
            <w:r w:rsidRPr="00904292">
              <w:rPr>
                <w:rFonts w:cs="Arial"/>
                <w:sz w:val="20"/>
              </w:rPr>
              <w:t>22140,4</w:t>
            </w:r>
          </w:p>
        </w:tc>
        <w:tc>
          <w:tcPr>
            <w:tcW w:w="1170" w:type="dxa"/>
            <w:tcBorders>
              <w:top w:val="dotted" w:sz="4" w:space="0" w:color="auto"/>
              <w:bottom w:val="dotted" w:sz="4" w:space="0" w:color="auto"/>
              <w:right w:val="single" w:sz="4" w:space="0" w:color="auto"/>
            </w:tcBorders>
            <w:vAlign w:val="bottom"/>
          </w:tcPr>
          <w:p w14:paraId="3378709B"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1,4</w:t>
            </w:r>
          </w:p>
        </w:tc>
        <w:tc>
          <w:tcPr>
            <w:tcW w:w="1169" w:type="dxa"/>
            <w:tcBorders>
              <w:top w:val="dotted" w:sz="4" w:space="0" w:color="auto"/>
              <w:bottom w:val="dotted" w:sz="4" w:space="0" w:color="auto"/>
              <w:right w:val="single" w:sz="4" w:space="0" w:color="auto"/>
            </w:tcBorders>
            <w:vAlign w:val="bottom"/>
          </w:tcPr>
          <w:p w14:paraId="2E84C845" w14:textId="77777777" w:rsidR="00904292" w:rsidRPr="00904292" w:rsidRDefault="00904292" w:rsidP="000C164F">
            <w:pPr>
              <w:spacing w:before="40" w:line="240" w:lineRule="exact"/>
              <w:ind w:left="57" w:firstLine="0"/>
              <w:jc w:val="center"/>
              <w:rPr>
                <w:rFonts w:cs="Arial"/>
                <w:sz w:val="20"/>
              </w:rPr>
            </w:pPr>
            <w:r w:rsidRPr="00904292">
              <w:rPr>
                <w:rFonts w:cs="Arial"/>
                <w:sz w:val="20"/>
              </w:rPr>
              <w:t>3761,0</w:t>
            </w:r>
          </w:p>
        </w:tc>
        <w:tc>
          <w:tcPr>
            <w:tcW w:w="1312" w:type="dxa"/>
            <w:tcBorders>
              <w:top w:val="dotted" w:sz="4" w:space="0" w:color="auto"/>
              <w:bottom w:val="dotted" w:sz="4" w:space="0" w:color="auto"/>
              <w:right w:val="double" w:sz="4" w:space="0" w:color="auto"/>
            </w:tcBorders>
            <w:vAlign w:val="bottom"/>
          </w:tcPr>
          <w:p w14:paraId="3703D05D"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1,2</w:t>
            </w:r>
          </w:p>
        </w:tc>
      </w:tr>
      <w:tr w:rsidR="00904292" w:rsidRPr="00904292" w14:paraId="3C358F34" w14:textId="77777777" w:rsidTr="00904292">
        <w:tc>
          <w:tcPr>
            <w:tcW w:w="4536" w:type="dxa"/>
            <w:tcBorders>
              <w:top w:val="dotted" w:sz="4" w:space="0" w:color="auto"/>
              <w:left w:val="double" w:sz="4" w:space="0" w:color="auto"/>
              <w:bottom w:val="dotted" w:sz="4" w:space="0" w:color="auto"/>
              <w:right w:val="single" w:sz="4" w:space="0" w:color="auto"/>
            </w:tcBorders>
            <w:vAlign w:val="bottom"/>
          </w:tcPr>
          <w:p w14:paraId="20B9FB7F" w14:textId="77777777" w:rsidR="00904292" w:rsidRPr="00904292" w:rsidRDefault="00904292" w:rsidP="000C164F">
            <w:pPr>
              <w:spacing w:before="40" w:line="240" w:lineRule="exact"/>
              <w:ind w:left="284" w:firstLine="0"/>
              <w:jc w:val="left"/>
              <w:rPr>
                <w:rFonts w:cs="Arial"/>
                <w:sz w:val="20"/>
              </w:rPr>
            </w:pPr>
            <w:r w:rsidRPr="00904292">
              <w:rPr>
                <w:rFonts w:cs="Arial"/>
                <w:sz w:val="20"/>
              </w:rPr>
              <w:t>предоставленные займы</w:t>
            </w:r>
          </w:p>
        </w:tc>
        <w:tc>
          <w:tcPr>
            <w:tcW w:w="1169" w:type="dxa"/>
            <w:tcBorders>
              <w:top w:val="dotted" w:sz="4" w:space="0" w:color="auto"/>
              <w:bottom w:val="dotted" w:sz="4" w:space="0" w:color="auto"/>
              <w:right w:val="single" w:sz="4" w:space="0" w:color="auto"/>
            </w:tcBorders>
            <w:vAlign w:val="bottom"/>
          </w:tcPr>
          <w:p w14:paraId="19F20105" w14:textId="77777777" w:rsidR="00904292" w:rsidRPr="00904292" w:rsidRDefault="00904292" w:rsidP="000C164F">
            <w:pPr>
              <w:spacing w:before="40" w:line="240" w:lineRule="exact"/>
              <w:ind w:left="57" w:firstLine="0"/>
              <w:jc w:val="center"/>
              <w:rPr>
                <w:rFonts w:cs="Arial"/>
                <w:sz w:val="20"/>
              </w:rPr>
            </w:pPr>
            <w:r w:rsidRPr="00904292">
              <w:rPr>
                <w:rFonts w:cs="Arial"/>
                <w:sz w:val="20"/>
              </w:rPr>
              <w:t>566542,0</w:t>
            </w:r>
          </w:p>
        </w:tc>
        <w:tc>
          <w:tcPr>
            <w:tcW w:w="1170" w:type="dxa"/>
            <w:tcBorders>
              <w:top w:val="dotted" w:sz="4" w:space="0" w:color="auto"/>
              <w:bottom w:val="dotted" w:sz="4" w:space="0" w:color="auto"/>
              <w:right w:val="single" w:sz="4" w:space="0" w:color="auto"/>
            </w:tcBorders>
            <w:vAlign w:val="bottom"/>
          </w:tcPr>
          <w:p w14:paraId="741DD409" w14:textId="77777777" w:rsidR="00904292" w:rsidRPr="00904292" w:rsidRDefault="00904292" w:rsidP="000C164F">
            <w:pPr>
              <w:spacing w:before="40" w:line="240" w:lineRule="exact"/>
              <w:ind w:left="57" w:firstLine="0"/>
              <w:jc w:val="center"/>
              <w:rPr>
                <w:rFonts w:cs="Arial"/>
                <w:sz w:val="20"/>
              </w:rPr>
            </w:pPr>
            <w:r w:rsidRPr="00904292">
              <w:rPr>
                <w:rFonts w:cs="Arial"/>
                <w:sz w:val="20"/>
              </w:rPr>
              <w:t>36,2</w:t>
            </w:r>
          </w:p>
        </w:tc>
        <w:tc>
          <w:tcPr>
            <w:tcW w:w="1169" w:type="dxa"/>
            <w:tcBorders>
              <w:top w:val="dotted" w:sz="4" w:space="0" w:color="auto"/>
              <w:bottom w:val="dotted" w:sz="4" w:space="0" w:color="auto"/>
              <w:right w:val="single" w:sz="4" w:space="0" w:color="auto"/>
            </w:tcBorders>
            <w:vAlign w:val="bottom"/>
          </w:tcPr>
          <w:p w14:paraId="375C5874" w14:textId="77777777" w:rsidR="00904292" w:rsidRPr="00904292" w:rsidRDefault="00904292" w:rsidP="000C164F">
            <w:pPr>
              <w:spacing w:before="40" w:line="240" w:lineRule="exact"/>
              <w:ind w:left="57" w:firstLine="0"/>
              <w:jc w:val="center"/>
              <w:rPr>
                <w:rFonts w:cs="Arial"/>
                <w:sz w:val="20"/>
              </w:rPr>
            </w:pPr>
            <w:r w:rsidRPr="00904292">
              <w:rPr>
                <w:rFonts w:cs="Arial"/>
                <w:sz w:val="20"/>
              </w:rPr>
              <w:t>54611,5</w:t>
            </w:r>
          </w:p>
        </w:tc>
        <w:tc>
          <w:tcPr>
            <w:tcW w:w="1312" w:type="dxa"/>
            <w:tcBorders>
              <w:top w:val="dotted" w:sz="4" w:space="0" w:color="auto"/>
              <w:bottom w:val="dotted" w:sz="4" w:space="0" w:color="auto"/>
              <w:right w:val="double" w:sz="4" w:space="0" w:color="auto"/>
            </w:tcBorders>
            <w:vAlign w:val="bottom"/>
          </w:tcPr>
          <w:p w14:paraId="6CBA254B"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16,7</w:t>
            </w:r>
          </w:p>
        </w:tc>
      </w:tr>
      <w:tr w:rsidR="00904292" w:rsidRPr="00904292" w14:paraId="73C08111" w14:textId="77777777" w:rsidTr="00904292">
        <w:tc>
          <w:tcPr>
            <w:tcW w:w="4536" w:type="dxa"/>
            <w:tcBorders>
              <w:top w:val="dotted" w:sz="4" w:space="0" w:color="auto"/>
              <w:left w:val="double" w:sz="4" w:space="0" w:color="auto"/>
              <w:bottom w:val="dotted" w:sz="4" w:space="0" w:color="auto"/>
              <w:right w:val="single" w:sz="4" w:space="0" w:color="auto"/>
            </w:tcBorders>
            <w:vAlign w:val="bottom"/>
          </w:tcPr>
          <w:p w14:paraId="6DC39960" w14:textId="77777777" w:rsidR="00904292" w:rsidRPr="00904292" w:rsidRDefault="00904292" w:rsidP="000C164F">
            <w:pPr>
              <w:spacing w:before="40" w:line="240" w:lineRule="exact"/>
              <w:ind w:left="284" w:firstLine="0"/>
              <w:jc w:val="left"/>
              <w:rPr>
                <w:rFonts w:cs="Arial"/>
                <w:sz w:val="20"/>
              </w:rPr>
            </w:pPr>
            <w:r w:rsidRPr="00904292">
              <w:rPr>
                <w:rFonts w:cs="Arial"/>
                <w:sz w:val="20"/>
              </w:rPr>
              <w:t>банковские вклады на срок до года</w:t>
            </w:r>
          </w:p>
        </w:tc>
        <w:tc>
          <w:tcPr>
            <w:tcW w:w="1169" w:type="dxa"/>
            <w:tcBorders>
              <w:top w:val="dotted" w:sz="4" w:space="0" w:color="auto"/>
              <w:bottom w:val="dotted" w:sz="4" w:space="0" w:color="auto"/>
              <w:right w:val="single" w:sz="4" w:space="0" w:color="auto"/>
            </w:tcBorders>
            <w:vAlign w:val="bottom"/>
          </w:tcPr>
          <w:p w14:paraId="03DFEFC4" w14:textId="77777777" w:rsidR="00904292" w:rsidRPr="00904292" w:rsidRDefault="00904292" w:rsidP="000C164F">
            <w:pPr>
              <w:spacing w:before="40" w:line="240" w:lineRule="exact"/>
              <w:ind w:left="57" w:firstLine="0"/>
              <w:jc w:val="center"/>
              <w:rPr>
                <w:rFonts w:cs="Arial"/>
                <w:sz w:val="20"/>
              </w:rPr>
            </w:pPr>
            <w:r w:rsidRPr="00904292">
              <w:rPr>
                <w:rFonts w:cs="Arial"/>
                <w:sz w:val="20"/>
              </w:rPr>
              <w:t>853971,5</w:t>
            </w:r>
          </w:p>
        </w:tc>
        <w:tc>
          <w:tcPr>
            <w:tcW w:w="1170" w:type="dxa"/>
            <w:tcBorders>
              <w:top w:val="dotted" w:sz="4" w:space="0" w:color="auto"/>
              <w:bottom w:val="dotted" w:sz="4" w:space="0" w:color="auto"/>
              <w:right w:val="single" w:sz="4" w:space="0" w:color="auto"/>
            </w:tcBorders>
            <w:vAlign w:val="bottom"/>
          </w:tcPr>
          <w:p w14:paraId="40FDD74B" w14:textId="77777777" w:rsidR="00904292" w:rsidRPr="00904292" w:rsidRDefault="00904292" w:rsidP="000C164F">
            <w:pPr>
              <w:spacing w:before="40" w:line="240" w:lineRule="exact"/>
              <w:ind w:left="57" w:firstLine="0"/>
              <w:jc w:val="center"/>
              <w:rPr>
                <w:rFonts w:cs="Arial"/>
                <w:sz w:val="20"/>
              </w:rPr>
            </w:pPr>
            <w:r w:rsidRPr="00904292">
              <w:rPr>
                <w:rFonts w:cs="Arial"/>
                <w:sz w:val="20"/>
              </w:rPr>
              <w:t>54,6</w:t>
            </w:r>
          </w:p>
        </w:tc>
        <w:tc>
          <w:tcPr>
            <w:tcW w:w="1169" w:type="dxa"/>
            <w:tcBorders>
              <w:top w:val="dotted" w:sz="4" w:space="0" w:color="auto"/>
              <w:bottom w:val="dotted" w:sz="4" w:space="0" w:color="auto"/>
              <w:right w:val="single" w:sz="4" w:space="0" w:color="auto"/>
            </w:tcBorders>
            <w:vAlign w:val="bottom"/>
          </w:tcPr>
          <w:p w14:paraId="65392EB6" w14:textId="77777777" w:rsidR="00904292" w:rsidRPr="00904292" w:rsidRDefault="00904292" w:rsidP="000C164F">
            <w:pPr>
              <w:spacing w:before="40" w:line="240" w:lineRule="exact"/>
              <w:ind w:left="57" w:firstLine="0"/>
              <w:jc w:val="center"/>
              <w:rPr>
                <w:rFonts w:cs="Arial"/>
                <w:sz w:val="20"/>
              </w:rPr>
            </w:pPr>
            <w:r w:rsidRPr="00904292">
              <w:rPr>
                <w:rFonts w:cs="Arial"/>
                <w:sz w:val="20"/>
              </w:rPr>
              <w:t>45657,4</w:t>
            </w:r>
          </w:p>
        </w:tc>
        <w:tc>
          <w:tcPr>
            <w:tcW w:w="1312" w:type="dxa"/>
            <w:tcBorders>
              <w:top w:val="dotted" w:sz="4" w:space="0" w:color="auto"/>
              <w:bottom w:val="dotted" w:sz="4" w:space="0" w:color="auto"/>
              <w:right w:val="double" w:sz="4" w:space="0" w:color="auto"/>
            </w:tcBorders>
            <w:vAlign w:val="bottom"/>
          </w:tcPr>
          <w:p w14:paraId="5DC1ED7B" w14:textId="77777777" w:rsidR="00904292" w:rsidRPr="00904292" w:rsidRDefault="00904292" w:rsidP="000C164F">
            <w:pPr>
              <w:spacing w:before="40" w:line="240" w:lineRule="exact"/>
              <w:ind w:left="57" w:firstLine="0"/>
              <w:jc w:val="center"/>
              <w:rPr>
                <w:rFonts w:cs="Arial"/>
                <w:sz w:val="20"/>
              </w:rPr>
            </w:pPr>
            <w:r w:rsidRPr="00904292">
              <w:rPr>
                <w:rFonts w:cs="Arial"/>
                <w:sz w:val="20"/>
              </w:rPr>
              <w:t>14,0</w:t>
            </w:r>
          </w:p>
        </w:tc>
      </w:tr>
      <w:tr w:rsidR="00904292" w:rsidRPr="00904292" w14:paraId="2B3B2699" w14:textId="77777777" w:rsidTr="00904292">
        <w:tc>
          <w:tcPr>
            <w:tcW w:w="4536" w:type="dxa"/>
            <w:tcBorders>
              <w:top w:val="dotted" w:sz="4" w:space="0" w:color="auto"/>
              <w:left w:val="double" w:sz="4" w:space="0" w:color="auto"/>
              <w:bottom w:val="double" w:sz="4" w:space="0" w:color="auto"/>
              <w:right w:val="single" w:sz="4" w:space="0" w:color="auto"/>
            </w:tcBorders>
            <w:vAlign w:val="bottom"/>
          </w:tcPr>
          <w:p w14:paraId="3B244CE8" w14:textId="77777777" w:rsidR="00904292" w:rsidRPr="00904292" w:rsidRDefault="00904292" w:rsidP="000C164F">
            <w:pPr>
              <w:spacing w:before="40" w:line="240" w:lineRule="exact"/>
              <w:ind w:left="284" w:firstLine="0"/>
              <w:jc w:val="left"/>
              <w:rPr>
                <w:rFonts w:cs="Arial"/>
                <w:sz w:val="20"/>
              </w:rPr>
            </w:pPr>
            <w:r w:rsidRPr="00904292">
              <w:rPr>
                <w:rFonts w:cs="Arial"/>
                <w:sz w:val="20"/>
              </w:rPr>
              <w:t>прочие краткосрочные финансовые вложения</w:t>
            </w:r>
          </w:p>
        </w:tc>
        <w:tc>
          <w:tcPr>
            <w:tcW w:w="1169" w:type="dxa"/>
            <w:tcBorders>
              <w:top w:val="dotted" w:sz="4" w:space="0" w:color="auto"/>
              <w:bottom w:val="double" w:sz="4" w:space="0" w:color="auto"/>
              <w:right w:val="single" w:sz="4" w:space="0" w:color="auto"/>
            </w:tcBorders>
            <w:vAlign w:val="bottom"/>
          </w:tcPr>
          <w:p w14:paraId="7AA73120" w14:textId="77777777" w:rsidR="00904292" w:rsidRPr="00904292" w:rsidRDefault="00904292" w:rsidP="000C164F">
            <w:pPr>
              <w:spacing w:before="40" w:line="240" w:lineRule="exact"/>
              <w:ind w:left="57" w:firstLine="0"/>
              <w:jc w:val="center"/>
              <w:rPr>
                <w:rFonts w:cs="Arial"/>
                <w:sz w:val="20"/>
              </w:rPr>
            </w:pPr>
            <w:r w:rsidRPr="00904292">
              <w:rPr>
                <w:rFonts w:cs="Arial"/>
                <w:sz w:val="20"/>
              </w:rPr>
              <w:t>479,6</w:t>
            </w:r>
          </w:p>
        </w:tc>
        <w:tc>
          <w:tcPr>
            <w:tcW w:w="1170" w:type="dxa"/>
            <w:tcBorders>
              <w:top w:val="dotted" w:sz="4" w:space="0" w:color="auto"/>
              <w:bottom w:val="double" w:sz="4" w:space="0" w:color="auto"/>
              <w:right w:val="single" w:sz="4" w:space="0" w:color="auto"/>
            </w:tcBorders>
            <w:vAlign w:val="bottom"/>
          </w:tcPr>
          <w:p w14:paraId="7B149873" w14:textId="77777777" w:rsidR="00904292" w:rsidRPr="00904292" w:rsidRDefault="00904292" w:rsidP="000C164F">
            <w:pPr>
              <w:spacing w:before="40" w:line="240" w:lineRule="exact"/>
              <w:ind w:left="57" w:firstLine="0"/>
              <w:jc w:val="center"/>
              <w:rPr>
                <w:rFonts w:cs="Arial"/>
                <w:sz w:val="20"/>
              </w:rPr>
            </w:pPr>
            <w:r w:rsidRPr="00904292">
              <w:rPr>
                <w:rFonts w:cs="Arial"/>
                <w:sz w:val="20"/>
              </w:rPr>
              <w:t>0,0</w:t>
            </w:r>
          </w:p>
        </w:tc>
        <w:tc>
          <w:tcPr>
            <w:tcW w:w="1169" w:type="dxa"/>
            <w:tcBorders>
              <w:top w:val="dotted" w:sz="4" w:space="0" w:color="auto"/>
              <w:bottom w:val="double" w:sz="4" w:space="0" w:color="auto"/>
              <w:right w:val="single" w:sz="4" w:space="0" w:color="auto"/>
            </w:tcBorders>
            <w:vAlign w:val="bottom"/>
          </w:tcPr>
          <w:p w14:paraId="60296F55" w14:textId="77777777" w:rsidR="00904292" w:rsidRPr="00904292" w:rsidRDefault="00904292" w:rsidP="000C164F">
            <w:pPr>
              <w:spacing w:before="40" w:line="240" w:lineRule="exact"/>
              <w:ind w:left="57" w:firstLine="0"/>
              <w:jc w:val="center"/>
              <w:rPr>
                <w:rFonts w:cs="Arial"/>
                <w:sz w:val="20"/>
              </w:rPr>
            </w:pPr>
            <w:r w:rsidRPr="00904292">
              <w:rPr>
                <w:rFonts w:cs="Arial"/>
                <w:sz w:val="20"/>
              </w:rPr>
              <w:t>470,2</w:t>
            </w:r>
          </w:p>
        </w:tc>
        <w:tc>
          <w:tcPr>
            <w:tcW w:w="1312" w:type="dxa"/>
            <w:tcBorders>
              <w:top w:val="dotted" w:sz="4" w:space="0" w:color="auto"/>
              <w:bottom w:val="double" w:sz="4" w:space="0" w:color="auto"/>
              <w:right w:val="double" w:sz="4" w:space="0" w:color="auto"/>
            </w:tcBorders>
            <w:vAlign w:val="bottom"/>
          </w:tcPr>
          <w:p w14:paraId="30A0FDF3" w14:textId="77777777" w:rsidR="00904292" w:rsidRPr="00904292" w:rsidRDefault="00904292" w:rsidP="000C164F">
            <w:pPr>
              <w:spacing w:before="40" w:line="240" w:lineRule="exact"/>
              <w:ind w:left="57" w:firstLine="0"/>
              <w:jc w:val="center"/>
              <w:rPr>
                <w:rFonts w:cs="Arial"/>
                <w:sz w:val="20"/>
              </w:rPr>
            </w:pPr>
            <w:r w:rsidRPr="00904292">
              <w:rPr>
                <w:rFonts w:cs="Arial"/>
                <w:sz w:val="20"/>
              </w:rPr>
              <w:t>0,1</w:t>
            </w:r>
          </w:p>
        </w:tc>
      </w:tr>
    </w:tbl>
    <w:p w14:paraId="174494D3" w14:textId="77777777" w:rsidR="00904292" w:rsidRPr="00904292" w:rsidRDefault="00904292" w:rsidP="000C164F">
      <w:pPr>
        <w:keepNext/>
        <w:spacing w:before="120"/>
        <w:ind w:left="57" w:firstLine="0"/>
        <w:jc w:val="center"/>
        <w:rPr>
          <w:rFonts w:cs="Arial"/>
          <w:b/>
        </w:rPr>
      </w:pPr>
      <w:r w:rsidRPr="00904292">
        <w:rPr>
          <w:rFonts w:cs="Arial"/>
          <w:b/>
        </w:rPr>
        <w:t>Финансовые вложения по видам экономической деятельности</w:t>
      </w:r>
    </w:p>
    <w:tbl>
      <w:tblPr>
        <w:tblW w:w="9356"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418"/>
      </w:tblGrid>
      <w:tr w:rsidR="00904292" w:rsidRPr="00904292" w14:paraId="05EA04EC" w14:textId="77777777" w:rsidTr="00904292">
        <w:trPr>
          <w:cantSplit/>
          <w:trHeight w:val="280"/>
          <w:tblHeader/>
        </w:trPr>
        <w:tc>
          <w:tcPr>
            <w:tcW w:w="4111" w:type="dxa"/>
            <w:vMerge w:val="restart"/>
            <w:tcBorders>
              <w:top w:val="double" w:sz="4" w:space="0" w:color="auto"/>
              <w:left w:val="double" w:sz="4" w:space="0" w:color="auto"/>
              <w:right w:val="single" w:sz="4" w:space="0" w:color="auto"/>
            </w:tcBorders>
          </w:tcPr>
          <w:p w14:paraId="3D0E22F1" w14:textId="77777777" w:rsidR="00904292" w:rsidRPr="00904292" w:rsidRDefault="00904292" w:rsidP="00904292">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14:paraId="625F4B8B" w14:textId="77777777" w:rsidR="00904292" w:rsidRPr="00904292" w:rsidRDefault="00904292" w:rsidP="00904292">
            <w:pPr>
              <w:keepNext/>
              <w:keepLines/>
              <w:spacing w:before="20" w:after="20" w:line="240" w:lineRule="exact"/>
              <w:ind w:left="-57" w:right="-57" w:firstLine="0"/>
              <w:jc w:val="center"/>
              <w:rPr>
                <w:rFonts w:cs="Arial"/>
                <w:i/>
                <w:sz w:val="20"/>
              </w:rPr>
            </w:pPr>
            <w:r w:rsidRPr="00904292">
              <w:rPr>
                <w:rFonts w:cs="Arial"/>
                <w:i/>
                <w:sz w:val="20"/>
              </w:rPr>
              <w:t xml:space="preserve">Поступило в </w:t>
            </w:r>
            <w:r w:rsidRPr="00904292">
              <w:rPr>
                <w:rFonts w:cs="Arial"/>
                <w:i/>
                <w:sz w:val="20"/>
              </w:rPr>
              <w:br/>
              <w:t>2021г.</w:t>
            </w:r>
          </w:p>
        </w:tc>
        <w:tc>
          <w:tcPr>
            <w:tcW w:w="2693" w:type="dxa"/>
            <w:gridSpan w:val="2"/>
            <w:tcBorders>
              <w:top w:val="double" w:sz="4" w:space="0" w:color="auto"/>
              <w:left w:val="single" w:sz="4" w:space="0" w:color="auto"/>
              <w:bottom w:val="single" w:sz="4" w:space="0" w:color="auto"/>
              <w:right w:val="double" w:sz="4" w:space="0" w:color="auto"/>
            </w:tcBorders>
          </w:tcPr>
          <w:p w14:paraId="7CE20516" w14:textId="77777777" w:rsidR="00904292" w:rsidRPr="00904292" w:rsidRDefault="00904292" w:rsidP="00904292">
            <w:pPr>
              <w:keepNext/>
              <w:keepLines/>
              <w:spacing w:before="20" w:after="20" w:line="240" w:lineRule="exact"/>
              <w:ind w:left="57" w:firstLine="0"/>
              <w:jc w:val="center"/>
              <w:rPr>
                <w:rFonts w:cs="Arial"/>
                <w:i/>
                <w:sz w:val="20"/>
              </w:rPr>
            </w:pPr>
            <w:r w:rsidRPr="00904292">
              <w:rPr>
                <w:rFonts w:cs="Arial"/>
                <w:i/>
                <w:sz w:val="20"/>
              </w:rPr>
              <w:t>Накоплено на конец</w:t>
            </w:r>
            <w:r w:rsidRPr="00904292">
              <w:rPr>
                <w:rFonts w:cs="Arial"/>
                <w:i/>
                <w:sz w:val="20"/>
              </w:rPr>
              <w:br/>
              <w:t>декабря 2021г.</w:t>
            </w:r>
          </w:p>
        </w:tc>
      </w:tr>
      <w:tr w:rsidR="00904292" w:rsidRPr="00904292" w14:paraId="7C8592FD" w14:textId="77777777" w:rsidTr="00904292">
        <w:trPr>
          <w:cantSplit/>
          <w:trHeight w:val="199"/>
          <w:tblHeader/>
        </w:trPr>
        <w:tc>
          <w:tcPr>
            <w:tcW w:w="4111" w:type="dxa"/>
            <w:vMerge/>
            <w:tcBorders>
              <w:left w:val="double" w:sz="4" w:space="0" w:color="auto"/>
              <w:bottom w:val="single" w:sz="4" w:space="0" w:color="auto"/>
              <w:right w:val="single" w:sz="4" w:space="0" w:color="auto"/>
            </w:tcBorders>
          </w:tcPr>
          <w:p w14:paraId="7DCB82CF" w14:textId="77777777" w:rsidR="00904292" w:rsidRPr="00904292" w:rsidRDefault="00904292" w:rsidP="00904292">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14:paraId="03663E6E" w14:textId="77777777" w:rsidR="00904292" w:rsidRPr="00904292" w:rsidRDefault="00904292" w:rsidP="00904292">
            <w:pPr>
              <w:keepNext/>
              <w:keepLines/>
              <w:spacing w:before="20" w:after="2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14:paraId="0475C5C6" w14:textId="77777777" w:rsidR="00904292" w:rsidRPr="00904292" w:rsidRDefault="00904292" w:rsidP="00904292">
            <w:pPr>
              <w:keepNext/>
              <w:keepLines/>
              <w:spacing w:before="20" w:after="2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14:paraId="3530FF2B" w14:textId="77777777" w:rsidR="00904292" w:rsidRPr="00904292" w:rsidRDefault="00904292" w:rsidP="00904292">
            <w:pPr>
              <w:spacing w:before="20" w:after="2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418" w:type="dxa"/>
            <w:tcBorders>
              <w:top w:val="single" w:sz="4" w:space="0" w:color="auto"/>
              <w:left w:val="single" w:sz="4" w:space="0" w:color="auto"/>
              <w:bottom w:val="single" w:sz="4" w:space="0" w:color="auto"/>
              <w:right w:val="double" w:sz="4" w:space="0" w:color="auto"/>
            </w:tcBorders>
          </w:tcPr>
          <w:p w14:paraId="33B9DDFA" w14:textId="77777777" w:rsidR="00904292" w:rsidRPr="00904292" w:rsidRDefault="00904292" w:rsidP="00904292">
            <w:pPr>
              <w:keepNext/>
              <w:keepLines/>
              <w:spacing w:before="20" w:after="2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r>
      <w:tr w:rsidR="00904292" w:rsidRPr="00904292" w14:paraId="1EEF6360" w14:textId="77777777" w:rsidTr="00904292">
        <w:tc>
          <w:tcPr>
            <w:tcW w:w="4111" w:type="dxa"/>
            <w:tcBorders>
              <w:top w:val="single" w:sz="4" w:space="0" w:color="auto"/>
              <w:left w:val="double" w:sz="4" w:space="0" w:color="auto"/>
              <w:bottom w:val="dotted" w:sz="4" w:space="0" w:color="auto"/>
              <w:right w:val="single" w:sz="4" w:space="0" w:color="auto"/>
            </w:tcBorders>
            <w:vAlign w:val="bottom"/>
          </w:tcPr>
          <w:p w14:paraId="2B64E594" w14:textId="77777777" w:rsidR="00904292" w:rsidRPr="00904292" w:rsidRDefault="00904292" w:rsidP="000C164F">
            <w:pPr>
              <w:spacing w:before="40" w:line="240" w:lineRule="exact"/>
              <w:ind w:left="57" w:firstLine="0"/>
              <w:jc w:val="left"/>
              <w:rPr>
                <w:rFonts w:cs="Arial"/>
                <w:b/>
                <w:sz w:val="20"/>
              </w:rPr>
            </w:pPr>
            <w:r w:rsidRPr="00904292">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14:paraId="58C8275F"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1563836,6</w:t>
            </w:r>
          </w:p>
        </w:tc>
        <w:tc>
          <w:tcPr>
            <w:tcW w:w="1276" w:type="dxa"/>
            <w:tcBorders>
              <w:top w:val="single" w:sz="4" w:space="0" w:color="auto"/>
              <w:left w:val="single" w:sz="4" w:space="0" w:color="auto"/>
              <w:bottom w:val="dotted" w:sz="4" w:space="0" w:color="auto"/>
              <w:right w:val="single" w:sz="4" w:space="0" w:color="auto"/>
            </w:tcBorders>
            <w:vAlign w:val="bottom"/>
          </w:tcPr>
          <w:p w14:paraId="119B41BB"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14:paraId="0C354AB9"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326264,5</w:t>
            </w:r>
          </w:p>
        </w:tc>
        <w:tc>
          <w:tcPr>
            <w:tcW w:w="1418" w:type="dxa"/>
            <w:tcBorders>
              <w:top w:val="single" w:sz="4" w:space="0" w:color="auto"/>
              <w:left w:val="single" w:sz="4" w:space="0" w:color="auto"/>
              <w:bottom w:val="dotted" w:sz="4" w:space="0" w:color="auto"/>
              <w:right w:val="double" w:sz="4" w:space="0" w:color="auto"/>
            </w:tcBorders>
            <w:vAlign w:val="bottom"/>
          </w:tcPr>
          <w:p w14:paraId="73805FFD" w14:textId="77777777" w:rsidR="00904292" w:rsidRPr="00904292" w:rsidRDefault="00904292" w:rsidP="000C164F">
            <w:pPr>
              <w:keepNext/>
              <w:keepLines/>
              <w:spacing w:before="40" w:line="240" w:lineRule="exact"/>
              <w:ind w:left="57" w:firstLine="0"/>
              <w:jc w:val="center"/>
              <w:rPr>
                <w:rFonts w:cs="Arial"/>
                <w:b/>
                <w:sz w:val="20"/>
              </w:rPr>
            </w:pPr>
            <w:r w:rsidRPr="00904292">
              <w:rPr>
                <w:rFonts w:cs="Arial"/>
                <w:b/>
                <w:sz w:val="20"/>
              </w:rPr>
              <w:t>100,0</w:t>
            </w:r>
          </w:p>
        </w:tc>
      </w:tr>
      <w:tr w:rsidR="00904292" w:rsidRPr="00904292" w14:paraId="56DF03EF" w14:textId="77777777" w:rsidTr="00904292">
        <w:tc>
          <w:tcPr>
            <w:tcW w:w="4111" w:type="dxa"/>
            <w:tcBorders>
              <w:top w:val="dotted" w:sz="4" w:space="0" w:color="auto"/>
              <w:left w:val="double" w:sz="4" w:space="0" w:color="auto"/>
              <w:bottom w:val="dotted" w:sz="4" w:space="0" w:color="auto"/>
              <w:right w:val="single" w:sz="4" w:space="0" w:color="auto"/>
            </w:tcBorders>
            <w:vAlign w:val="bottom"/>
          </w:tcPr>
          <w:p w14:paraId="60C41418" w14:textId="77777777" w:rsidR="00904292" w:rsidRPr="00904292" w:rsidRDefault="00904292" w:rsidP="000C164F">
            <w:pPr>
              <w:spacing w:before="40" w:line="240" w:lineRule="exact"/>
              <w:ind w:left="142" w:firstLine="0"/>
              <w:jc w:val="left"/>
              <w:rPr>
                <w:sz w:val="20"/>
              </w:rPr>
            </w:pPr>
            <w:r w:rsidRPr="00904292">
              <w:rPr>
                <w:sz w:val="20"/>
              </w:rPr>
              <w:t>в том числе по видам экономической деятельности:</w:t>
            </w:r>
          </w:p>
          <w:p w14:paraId="5D43BBBA" w14:textId="77777777" w:rsidR="00904292" w:rsidRPr="00904292" w:rsidRDefault="00904292" w:rsidP="000C164F">
            <w:pPr>
              <w:spacing w:before="40" w:line="240" w:lineRule="exact"/>
              <w:ind w:left="113" w:firstLine="0"/>
              <w:jc w:val="left"/>
              <w:rPr>
                <w:sz w:val="20"/>
              </w:rPr>
            </w:pPr>
            <w:r w:rsidRPr="00904292">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14:paraId="0A85B4B3"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14558,7</w:t>
            </w:r>
          </w:p>
        </w:tc>
        <w:tc>
          <w:tcPr>
            <w:tcW w:w="1276" w:type="dxa"/>
            <w:tcBorders>
              <w:top w:val="dotted" w:sz="4" w:space="0" w:color="auto"/>
              <w:left w:val="single" w:sz="4" w:space="0" w:color="auto"/>
              <w:bottom w:val="dotted" w:sz="4" w:space="0" w:color="auto"/>
              <w:right w:val="single" w:sz="4" w:space="0" w:color="auto"/>
            </w:tcBorders>
            <w:vAlign w:val="bottom"/>
          </w:tcPr>
          <w:p w14:paraId="4672009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14:paraId="1E8E2263"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6634,4</w:t>
            </w:r>
          </w:p>
        </w:tc>
        <w:tc>
          <w:tcPr>
            <w:tcW w:w="1418" w:type="dxa"/>
            <w:tcBorders>
              <w:top w:val="dotted" w:sz="4" w:space="0" w:color="auto"/>
              <w:left w:val="single" w:sz="4" w:space="0" w:color="auto"/>
              <w:bottom w:val="dotted" w:sz="4" w:space="0" w:color="auto"/>
              <w:right w:val="double" w:sz="4" w:space="0" w:color="auto"/>
            </w:tcBorders>
            <w:vAlign w:val="bottom"/>
          </w:tcPr>
          <w:p w14:paraId="4DC9EEE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2,0</w:t>
            </w:r>
          </w:p>
        </w:tc>
      </w:tr>
      <w:tr w:rsidR="00904292" w:rsidRPr="00904292" w14:paraId="368E0DE9" w14:textId="77777777" w:rsidTr="00904292">
        <w:tc>
          <w:tcPr>
            <w:tcW w:w="4111" w:type="dxa"/>
            <w:tcBorders>
              <w:top w:val="dotted" w:sz="4" w:space="0" w:color="auto"/>
              <w:left w:val="double" w:sz="4" w:space="0" w:color="auto"/>
              <w:bottom w:val="dotted" w:sz="4" w:space="0" w:color="auto"/>
              <w:right w:val="single" w:sz="4" w:space="0" w:color="auto"/>
            </w:tcBorders>
            <w:vAlign w:val="bottom"/>
          </w:tcPr>
          <w:p w14:paraId="44A6D6DE" w14:textId="77777777" w:rsidR="00904292" w:rsidRPr="00904292" w:rsidRDefault="00904292" w:rsidP="000C164F">
            <w:pPr>
              <w:spacing w:before="40" w:line="240" w:lineRule="exact"/>
              <w:ind w:left="113" w:firstLine="0"/>
              <w:jc w:val="left"/>
              <w:rPr>
                <w:sz w:val="20"/>
                <w:lang w:val="en-US"/>
              </w:rPr>
            </w:pPr>
            <w:r w:rsidRPr="00904292">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14:paraId="4F8DE3D4"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6611,6</w:t>
            </w:r>
          </w:p>
        </w:tc>
        <w:tc>
          <w:tcPr>
            <w:tcW w:w="1276" w:type="dxa"/>
            <w:tcBorders>
              <w:top w:val="dotted" w:sz="4" w:space="0" w:color="auto"/>
              <w:left w:val="single" w:sz="4" w:space="0" w:color="auto"/>
              <w:bottom w:val="dotted" w:sz="4" w:space="0" w:color="auto"/>
              <w:right w:val="single" w:sz="4" w:space="0" w:color="auto"/>
            </w:tcBorders>
            <w:vAlign w:val="bottom"/>
          </w:tcPr>
          <w:p w14:paraId="116A2C69"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14:paraId="31367D4E"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43460,1</w:t>
            </w:r>
          </w:p>
        </w:tc>
        <w:tc>
          <w:tcPr>
            <w:tcW w:w="1418" w:type="dxa"/>
            <w:tcBorders>
              <w:top w:val="dotted" w:sz="4" w:space="0" w:color="auto"/>
              <w:left w:val="single" w:sz="4" w:space="0" w:color="auto"/>
              <w:bottom w:val="dotted" w:sz="4" w:space="0" w:color="auto"/>
              <w:right w:val="double" w:sz="4" w:space="0" w:color="auto"/>
            </w:tcBorders>
            <w:vAlign w:val="bottom"/>
          </w:tcPr>
          <w:p w14:paraId="1271E5EA"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13,3</w:t>
            </w:r>
          </w:p>
        </w:tc>
      </w:tr>
      <w:tr w:rsidR="00904292" w:rsidRPr="00904292" w14:paraId="3D280640" w14:textId="77777777" w:rsidTr="00904292">
        <w:tc>
          <w:tcPr>
            <w:tcW w:w="4111" w:type="dxa"/>
            <w:tcBorders>
              <w:top w:val="dotted" w:sz="4" w:space="0" w:color="auto"/>
              <w:left w:val="double" w:sz="4" w:space="0" w:color="auto"/>
              <w:bottom w:val="dotted" w:sz="4" w:space="0" w:color="auto"/>
              <w:right w:val="single" w:sz="4" w:space="0" w:color="auto"/>
            </w:tcBorders>
            <w:vAlign w:val="bottom"/>
          </w:tcPr>
          <w:p w14:paraId="02B87D90" w14:textId="77777777" w:rsidR="00904292" w:rsidRPr="00904292" w:rsidRDefault="00904292" w:rsidP="000C164F">
            <w:pPr>
              <w:spacing w:before="40" w:line="240" w:lineRule="exact"/>
              <w:ind w:left="113" w:firstLine="0"/>
              <w:jc w:val="left"/>
              <w:rPr>
                <w:sz w:val="20"/>
                <w:lang w:val="en-US"/>
              </w:rPr>
            </w:pPr>
            <w:r w:rsidRPr="00904292">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14:paraId="7AB5AF96"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267164,2</w:t>
            </w:r>
          </w:p>
        </w:tc>
        <w:tc>
          <w:tcPr>
            <w:tcW w:w="1276" w:type="dxa"/>
            <w:tcBorders>
              <w:top w:val="dotted" w:sz="4" w:space="0" w:color="auto"/>
              <w:left w:val="single" w:sz="4" w:space="0" w:color="auto"/>
              <w:bottom w:val="dotted" w:sz="4" w:space="0" w:color="auto"/>
              <w:right w:val="single" w:sz="4" w:space="0" w:color="auto"/>
            </w:tcBorders>
            <w:vAlign w:val="bottom"/>
          </w:tcPr>
          <w:p w14:paraId="271E0921"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17,1</w:t>
            </w:r>
          </w:p>
        </w:tc>
        <w:tc>
          <w:tcPr>
            <w:tcW w:w="1275" w:type="dxa"/>
            <w:tcBorders>
              <w:top w:val="dotted" w:sz="4" w:space="0" w:color="auto"/>
              <w:left w:val="single" w:sz="4" w:space="0" w:color="auto"/>
              <w:bottom w:val="dotted" w:sz="4" w:space="0" w:color="auto"/>
              <w:right w:val="single" w:sz="4" w:space="0" w:color="auto"/>
            </w:tcBorders>
            <w:vAlign w:val="bottom"/>
          </w:tcPr>
          <w:p w14:paraId="4650F62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51056,3</w:t>
            </w:r>
          </w:p>
        </w:tc>
        <w:tc>
          <w:tcPr>
            <w:tcW w:w="1418" w:type="dxa"/>
            <w:tcBorders>
              <w:top w:val="dotted" w:sz="4" w:space="0" w:color="auto"/>
              <w:left w:val="single" w:sz="4" w:space="0" w:color="auto"/>
              <w:bottom w:val="dotted" w:sz="4" w:space="0" w:color="auto"/>
              <w:right w:val="double" w:sz="4" w:space="0" w:color="auto"/>
            </w:tcBorders>
            <w:vAlign w:val="bottom"/>
          </w:tcPr>
          <w:p w14:paraId="2B0014B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15,7</w:t>
            </w:r>
          </w:p>
        </w:tc>
      </w:tr>
      <w:tr w:rsidR="00904292" w:rsidRPr="00904292" w14:paraId="31BDA9BA" w14:textId="77777777" w:rsidTr="00904292">
        <w:tc>
          <w:tcPr>
            <w:tcW w:w="4111" w:type="dxa"/>
            <w:tcBorders>
              <w:top w:val="dotted" w:sz="4" w:space="0" w:color="auto"/>
              <w:left w:val="double" w:sz="4" w:space="0" w:color="auto"/>
              <w:bottom w:val="dotted" w:sz="4" w:space="0" w:color="auto"/>
              <w:right w:val="single" w:sz="4" w:space="0" w:color="auto"/>
            </w:tcBorders>
            <w:vAlign w:val="bottom"/>
          </w:tcPr>
          <w:p w14:paraId="4384A78E" w14:textId="77777777" w:rsidR="00904292" w:rsidRPr="00904292" w:rsidRDefault="00904292" w:rsidP="000C164F">
            <w:pPr>
              <w:spacing w:before="40" w:line="240" w:lineRule="exact"/>
              <w:ind w:left="113" w:firstLine="0"/>
              <w:jc w:val="left"/>
              <w:rPr>
                <w:sz w:val="20"/>
              </w:rPr>
            </w:pPr>
            <w:r w:rsidRPr="00904292">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14:paraId="531CD86A"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78491,0</w:t>
            </w:r>
          </w:p>
        </w:tc>
        <w:tc>
          <w:tcPr>
            <w:tcW w:w="1276" w:type="dxa"/>
            <w:tcBorders>
              <w:top w:val="dotted" w:sz="4" w:space="0" w:color="auto"/>
              <w:left w:val="single" w:sz="4" w:space="0" w:color="auto"/>
              <w:bottom w:val="dotted" w:sz="4" w:space="0" w:color="auto"/>
              <w:right w:val="single" w:sz="4" w:space="0" w:color="auto"/>
            </w:tcBorders>
            <w:vAlign w:val="bottom"/>
          </w:tcPr>
          <w:p w14:paraId="14A72E95"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5,0</w:t>
            </w:r>
          </w:p>
        </w:tc>
        <w:tc>
          <w:tcPr>
            <w:tcW w:w="1275" w:type="dxa"/>
            <w:tcBorders>
              <w:top w:val="dotted" w:sz="4" w:space="0" w:color="auto"/>
              <w:left w:val="single" w:sz="4" w:space="0" w:color="auto"/>
              <w:bottom w:val="dotted" w:sz="4" w:space="0" w:color="auto"/>
              <w:right w:val="single" w:sz="4" w:space="0" w:color="auto"/>
            </w:tcBorders>
            <w:vAlign w:val="bottom"/>
          </w:tcPr>
          <w:p w14:paraId="6CB2B5F6"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12775,3</w:t>
            </w:r>
          </w:p>
        </w:tc>
        <w:tc>
          <w:tcPr>
            <w:tcW w:w="1418" w:type="dxa"/>
            <w:tcBorders>
              <w:top w:val="dotted" w:sz="4" w:space="0" w:color="auto"/>
              <w:left w:val="single" w:sz="4" w:space="0" w:color="auto"/>
              <w:bottom w:val="dotted" w:sz="4" w:space="0" w:color="auto"/>
              <w:right w:val="double" w:sz="4" w:space="0" w:color="auto"/>
            </w:tcBorders>
            <w:vAlign w:val="bottom"/>
          </w:tcPr>
          <w:p w14:paraId="1EFB822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3,9</w:t>
            </w:r>
          </w:p>
        </w:tc>
      </w:tr>
      <w:tr w:rsidR="00904292" w:rsidRPr="00904292" w14:paraId="154E3B87" w14:textId="77777777" w:rsidTr="00904292">
        <w:tc>
          <w:tcPr>
            <w:tcW w:w="4111" w:type="dxa"/>
            <w:tcBorders>
              <w:top w:val="dotted" w:sz="4" w:space="0" w:color="auto"/>
              <w:left w:val="double" w:sz="4" w:space="0" w:color="auto"/>
              <w:right w:val="single" w:sz="4" w:space="0" w:color="auto"/>
            </w:tcBorders>
            <w:vAlign w:val="bottom"/>
          </w:tcPr>
          <w:p w14:paraId="542512F2" w14:textId="77777777" w:rsidR="00904292" w:rsidRPr="00904292" w:rsidRDefault="00904292" w:rsidP="000C164F">
            <w:pPr>
              <w:spacing w:before="40" w:line="240" w:lineRule="exact"/>
              <w:ind w:left="113" w:firstLine="0"/>
              <w:jc w:val="left"/>
              <w:rPr>
                <w:sz w:val="20"/>
              </w:rPr>
            </w:pPr>
            <w:r w:rsidRPr="00904292">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14:paraId="2D54A79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1276" w:type="dxa"/>
            <w:tcBorders>
              <w:top w:val="dotted" w:sz="4" w:space="0" w:color="auto"/>
              <w:left w:val="single" w:sz="4" w:space="0" w:color="auto"/>
              <w:right w:val="single" w:sz="4" w:space="0" w:color="auto"/>
            </w:tcBorders>
            <w:vAlign w:val="bottom"/>
          </w:tcPr>
          <w:p w14:paraId="23AEA90C"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1275" w:type="dxa"/>
            <w:tcBorders>
              <w:top w:val="dotted" w:sz="4" w:space="0" w:color="auto"/>
              <w:left w:val="single" w:sz="4" w:space="0" w:color="auto"/>
              <w:right w:val="single" w:sz="4" w:space="0" w:color="auto"/>
            </w:tcBorders>
            <w:vAlign w:val="bottom"/>
          </w:tcPr>
          <w:p w14:paraId="7E97ECA0"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1,2</w:t>
            </w:r>
          </w:p>
        </w:tc>
        <w:tc>
          <w:tcPr>
            <w:tcW w:w="1418" w:type="dxa"/>
            <w:tcBorders>
              <w:top w:val="dotted" w:sz="4" w:space="0" w:color="auto"/>
              <w:left w:val="single" w:sz="4" w:space="0" w:color="auto"/>
              <w:right w:val="double" w:sz="4" w:space="0" w:color="auto"/>
            </w:tcBorders>
            <w:vAlign w:val="bottom"/>
          </w:tcPr>
          <w:p w14:paraId="255DA9F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0,0</w:t>
            </w:r>
          </w:p>
        </w:tc>
      </w:tr>
      <w:tr w:rsidR="00904292" w:rsidRPr="00904292" w14:paraId="1615EA31" w14:textId="77777777" w:rsidTr="00904292">
        <w:trPr>
          <w:cantSplit/>
          <w:trHeight w:val="90"/>
        </w:trPr>
        <w:tc>
          <w:tcPr>
            <w:tcW w:w="4111" w:type="dxa"/>
            <w:tcBorders>
              <w:top w:val="dotted" w:sz="4" w:space="0" w:color="auto"/>
              <w:left w:val="double" w:sz="4" w:space="0" w:color="auto"/>
              <w:right w:val="single" w:sz="4" w:space="0" w:color="auto"/>
            </w:tcBorders>
            <w:vAlign w:val="bottom"/>
          </w:tcPr>
          <w:p w14:paraId="754E78DD" w14:textId="77777777" w:rsidR="00904292" w:rsidRPr="00904292" w:rsidRDefault="00904292" w:rsidP="000C164F">
            <w:pPr>
              <w:spacing w:before="40" w:line="240" w:lineRule="exact"/>
              <w:ind w:left="113" w:firstLine="0"/>
              <w:jc w:val="left"/>
              <w:rPr>
                <w:sz w:val="20"/>
              </w:rPr>
            </w:pPr>
            <w:r w:rsidRPr="00904292">
              <w:rPr>
                <w:sz w:val="20"/>
              </w:rPr>
              <w:t>строительство</w:t>
            </w:r>
          </w:p>
        </w:tc>
        <w:tc>
          <w:tcPr>
            <w:tcW w:w="1276" w:type="dxa"/>
            <w:tcBorders>
              <w:top w:val="dotted" w:sz="4" w:space="0" w:color="auto"/>
              <w:left w:val="single" w:sz="4" w:space="0" w:color="auto"/>
              <w:right w:val="single" w:sz="4" w:space="0" w:color="auto"/>
            </w:tcBorders>
            <w:vAlign w:val="bottom"/>
          </w:tcPr>
          <w:p w14:paraId="5E7FB9C8"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9871,5</w:t>
            </w:r>
          </w:p>
        </w:tc>
        <w:tc>
          <w:tcPr>
            <w:tcW w:w="1276" w:type="dxa"/>
            <w:tcBorders>
              <w:top w:val="dotted" w:sz="4" w:space="0" w:color="auto"/>
              <w:left w:val="single" w:sz="4" w:space="0" w:color="auto"/>
              <w:right w:val="single" w:sz="4" w:space="0" w:color="auto"/>
            </w:tcBorders>
            <w:vAlign w:val="bottom"/>
          </w:tcPr>
          <w:p w14:paraId="6507257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0,6</w:t>
            </w:r>
          </w:p>
        </w:tc>
        <w:tc>
          <w:tcPr>
            <w:tcW w:w="1275" w:type="dxa"/>
            <w:tcBorders>
              <w:top w:val="dotted" w:sz="4" w:space="0" w:color="auto"/>
              <w:left w:val="single" w:sz="4" w:space="0" w:color="auto"/>
              <w:right w:val="single" w:sz="4" w:space="0" w:color="auto"/>
            </w:tcBorders>
            <w:vAlign w:val="bottom"/>
          </w:tcPr>
          <w:p w14:paraId="5E353114"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8241,4</w:t>
            </w:r>
          </w:p>
        </w:tc>
        <w:tc>
          <w:tcPr>
            <w:tcW w:w="1418" w:type="dxa"/>
            <w:tcBorders>
              <w:top w:val="dotted" w:sz="4" w:space="0" w:color="auto"/>
              <w:left w:val="single" w:sz="4" w:space="0" w:color="auto"/>
              <w:right w:val="double" w:sz="4" w:space="0" w:color="auto"/>
            </w:tcBorders>
            <w:vAlign w:val="bottom"/>
          </w:tcPr>
          <w:p w14:paraId="39A8A6D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2,5</w:t>
            </w:r>
          </w:p>
        </w:tc>
      </w:tr>
      <w:tr w:rsidR="00904292" w:rsidRPr="00904292" w14:paraId="6F24E3D9" w14:textId="77777777" w:rsidTr="00904292">
        <w:tc>
          <w:tcPr>
            <w:tcW w:w="4111" w:type="dxa"/>
            <w:tcBorders>
              <w:top w:val="dotted" w:sz="4" w:space="0" w:color="auto"/>
              <w:left w:val="double" w:sz="4" w:space="0" w:color="auto"/>
              <w:right w:val="single" w:sz="4" w:space="0" w:color="auto"/>
            </w:tcBorders>
            <w:vAlign w:val="bottom"/>
          </w:tcPr>
          <w:p w14:paraId="61C609FA" w14:textId="77777777" w:rsidR="00904292" w:rsidRPr="00904292" w:rsidRDefault="00904292" w:rsidP="000C164F">
            <w:pPr>
              <w:spacing w:before="40" w:line="240" w:lineRule="exact"/>
              <w:ind w:left="113" w:firstLine="0"/>
              <w:jc w:val="left"/>
              <w:rPr>
                <w:sz w:val="20"/>
              </w:rPr>
            </w:pPr>
            <w:r w:rsidRPr="00904292">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14:paraId="0579B429"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213400,7</w:t>
            </w:r>
          </w:p>
        </w:tc>
        <w:tc>
          <w:tcPr>
            <w:tcW w:w="1276" w:type="dxa"/>
            <w:tcBorders>
              <w:top w:val="dotted" w:sz="4" w:space="0" w:color="auto"/>
              <w:left w:val="single" w:sz="4" w:space="0" w:color="auto"/>
              <w:right w:val="single" w:sz="4" w:space="0" w:color="auto"/>
            </w:tcBorders>
            <w:vAlign w:val="bottom"/>
          </w:tcPr>
          <w:p w14:paraId="2901316F"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13,7</w:t>
            </w:r>
          </w:p>
        </w:tc>
        <w:tc>
          <w:tcPr>
            <w:tcW w:w="1275" w:type="dxa"/>
            <w:tcBorders>
              <w:top w:val="dotted" w:sz="4" w:space="0" w:color="auto"/>
              <w:left w:val="single" w:sz="4" w:space="0" w:color="auto"/>
              <w:right w:val="single" w:sz="4" w:space="0" w:color="auto"/>
            </w:tcBorders>
            <w:vAlign w:val="bottom"/>
          </w:tcPr>
          <w:p w14:paraId="2DD22D11"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45466,5</w:t>
            </w:r>
          </w:p>
        </w:tc>
        <w:tc>
          <w:tcPr>
            <w:tcW w:w="1418" w:type="dxa"/>
            <w:tcBorders>
              <w:top w:val="dotted" w:sz="4" w:space="0" w:color="auto"/>
              <w:left w:val="single" w:sz="4" w:space="0" w:color="auto"/>
              <w:right w:val="double" w:sz="4" w:space="0" w:color="auto"/>
            </w:tcBorders>
            <w:vAlign w:val="bottom"/>
          </w:tcPr>
          <w:p w14:paraId="7317B26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13,9</w:t>
            </w:r>
          </w:p>
        </w:tc>
      </w:tr>
      <w:tr w:rsidR="00904292" w:rsidRPr="00904292" w14:paraId="0C78C13A" w14:textId="77777777" w:rsidTr="00904292">
        <w:tc>
          <w:tcPr>
            <w:tcW w:w="4111" w:type="dxa"/>
            <w:tcBorders>
              <w:top w:val="dotted" w:sz="4" w:space="0" w:color="auto"/>
              <w:left w:val="double" w:sz="4" w:space="0" w:color="auto"/>
              <w:bottom w:val="dotted" w:sz="4" w:space="0" w:color="auto"/>
              <w:right w:val="single" w:sz="4" w:space="0" w:color="auto"/>
            </w:tcBorders>
            <w:vAlign w:val="bottom"/>
          </w:tcPr>
          <w:p w14:paraId="7545FD61" w14:textId="77777777" w:rsidR="00904292" w:rsidRPr="00904292" w:rsidRDefault="00904292" w:rsidP="000C164F">
            <w:pPr>
              <w:spacing w:before="40" w:line="240" w:lineRule="exact"/>
              <w:ind w:left="113" w:firstLine="0"/>
              <w:jc w:val="left"/>
              <w:rPr>
                <w:sz w:val="20"/>
                <w:lang w:val="en-US"/>
              </w:rPr>
            </w:pPr>
            <w:r w:rsidRPr="00904292">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191674B1"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307416,3</w:t>
            </w:r>
          </w:p>
        </w:tc>
        <w:tc>
          <w:tcPr>
            <w:tcW w:w="1276" w:type="dxa"/>
            <w:tcBorders>
              <w:top w:val="dotted" w:sz="4" w:space="0" w:color="auto"/>
              <w:left w:val="single" w:sz="4" w:space="0" w:color="auto"/>
              <w:bottom w:val="dotted" w:sz="4" w:space="0" w:color="auto"/>
              <w:right w:val="single" w:sz="4" w:space="0" w:color="auto"/>
            </w:tcBorders>
            <w:vAlign w:val="bottom"/>
          </w:tcPr>
          <w:p w14:paraId="0D8766EC"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19,7</w:t>
            </w:r>
          </w:p>
        </w:tc>
        <w:tc>
          <w:tcPr>
            <w:tcW w:w="1275" w:type="dxa"/>
            <w:tcBorders>
              <w:top w:val="dotted" w:sz="4" w:space="0" w:color="auto"/>
              <w:left w:val="single" w:sz="4" w:space="0" w:color="auto"/>
              <w:bottom w:val="dotted" w:sz="4" w:space="0" w:color="auto"/>
              <w:right w:val="single" w:sz="4" w:space="0" w:color="auto"/>
            </w:tcBorders>
            <w:vAlign w:val="bottom"/>
          </w:tcPr>
          <w:p w14:paraId="1E841D30"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44623,5</w:t>
            </w:r>
          </w:p>
        </w:tc>
        <w:tc>
          <w:tcPr>
            <w:tcW w:w="1418" w:type="dxa"/>
            <w:tcBorders>
              <w:top w:val="dotted" w:sz="4" w:space="0" w:color="auto"/>
              <w:left w:val="single" w:sz="4" w:space="0" w:color="auto"/>
              <w:bottom w:val="dotted" w:sz="4" w:space="0" w:color="auto"/>
              <w:right w:val="double" w:sz="4" w:space="0" w:color="auto"/>
            </w:tcBorders>
            <w:vAlign w:val="bottom"/>
          </w:tcPr>
          <w:p w14:paraId="4D608FC8"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13,7</w:t>
            </w:r>
          </w:p>
        </w:tc>
      </w:tr>
      <w:tr w:rsidR="00904292" w:rsidRPr="00904292" w14:paraId="6B71B8D7"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F99922F" w14:textId="77777777" w:rsidR="00904292" w:rsidRPr="00904292" w:rsidRDefault="00904292" w:rsidP="000C164F">
            <w:pPr>
              <w:spacing w:before="40" w:line="240" w:lineRule="exact"/>
              <w:ind w:left="113" w:firstLine="0"/>
              <w:jc w:val="left"/>
              <w:rPr>
                <w:sz w:val="20"/>
              </w:rPr>
            </w:pPr>
            <w:r w:rsidRPr="00904292">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1189CCD3"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4654,2</w:t>
            </w:r>
          </w:p>
        </w:tc>
        <w:tc>
          <w:tcPr>
            <w:tcW w:w="1276" w:type="dxa"/>
            <w:tcBorders>
              <w:top w:val="dotted" w:sz="4" w:space="0" w:color="auto"/>
              <w:left w:val="single" w:sz="4" w:space="0" w:color="auto"/>
              <w:bottom w:val="dotted" w:sz="4" w:space="0" w:color="auto"/>
              <w:right w:val="single" w:sz="4" w:space="0" w:color="auto"/>
            </w:tcBorders>
            <w:vAlign w:val="bottom"/>
          </w:tcPr>
          <w:p w14:paraId="6E837385"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14:paraId="43F3B059"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472,8</w:t>
            </w:r>
          </w:p>
        </w:tc>
        <w:tc>
          <w:tcPr>
            <w:tcW w:w="1418" w:type="dxa"/>
            <w:tcBorders>
              <w:top w:val="dotted" w:sz="4" w:space="0" w:color="auto"/>
              <w:left w:val="single" w:sz="4" w:space="0" w:color="auto"/>
              <w:bottom w:val="dotted" w:sz="4" w:space="0" w:color="auto"/>
              <w:right w:val="double" w:sz="4" w:space="0" w:color="auto"/>
            </w:tcBorders>
            <w:vAlign w:val="bottom"/>
          </w:tcPr>
          <w:p w14:paraId="76C129E9"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0,2</w:t>
            </w:r>
          </w:p>
        </w:tc>
      </w:tr>
      <w:tr w:rsidR="00904292" w:rsidRPr="00904292" w14:paraId="774C0C62"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4CD1136" w14:textId="77777777" w:rsidR="00904292" w:rsidRPr="00904292" w:rsidRDefault="00904292" w:rsidP="000C164F">
            <w:pPr>
              <w:spacing w:before="40" w:line="240" w:lineRule="exact"/>
              <w:ind w:left="113" w:firstLine="0"/>
              <w:jc w:val="left"/>
              <w:rPr>
                <w:sz w:val="20"/>
              </w:rPr>
            </w:pPr>
            <w:r w:rsidRPr="00904292">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14:paraId="4A19F6E5"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19209,8</w:t>
            </w:r>
          </w:p>
        </w:tc>
        <w:tc>
          <w:tcPr>
            <w:tcW w:w="1276" w:type="dxa"/>
            <w:tcBorders>
              <w:top w:val="dotted" w:sz="4" w:space="0" w:color="auto"/>
              <w:left w:val="single" w:sz="4" w:space="0" w:color="auto"/>
              <w:bottom w:val="dotted" w:sz="4" w:space="0" w:color="auto"/>
              <w:right w:val="single" w:sz="4" w:space="0" w:color="auto"/>
            </w:tcBorders>
            <w:vAlign w:val="bottom"/>
          </w:tcPr>
          <w:p w14:paraId="61218475"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14:paraId="5DE3717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1686,0</w:t>
            </w:r>
          </w:p>
        </w:tc>
        <w:tc>
          <w:tcPr>
            <w:tcW w:w="1418" w:type="dxa"/>
            <w:tcBorders>
              <w:top w:val="dotted" w:sz="4" w:space="0" w:color="auto"/>
              <w:left w:val="single" w:sz="4" w:space="0" w:color="auto"/>
              <w:bottom w:val="dotted" w:sz="4" w:space="0" w:color="auto"/>
              <w:right w:val="double" w:sz="4" w:space="0" w:color="auto"/>
            </w:tcBorders>
            <w:vAlign w:val="bottom"/>
          </w:tcPr>
          <w:p w14:paraId="7984D0D2"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0,5</w:t>
            </w:r>
          </w:p>
        </w:tc>
      </w:tr>
      <w:tr w:rsidR="00904292" w:rsidRPr="00904292" w14:paraId="39DA5EDC"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3B8414CC" w14:textId="77777777" w:rsidR="00904292" w:rsidRPr="00904292" w:rsidRDefault="00904292" w:rsidP="000C164F">
            <w:pPr>
              <w:spacing w:before="40" w:line="240" w:lineRule="exact"/>
              <w:ind w:left="113" w:firstLine="0"/>
              <w:jc w:val="left"/>
              <w:rPr>
                <w:sz w:val="20"/>
              </w:rPr>
            </w:pPr>
            <w:r w:rsidRPr="00904292">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14:paraId="551EA010"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462478,0</w:t>
            </w:r>
          </w:p>
        </w:tc>
        <w:tc>
          <w:tcPr>
            <w:tcW w:w="1276" w:type="dxa"/>
            <w:tcBorders>
              <w:top w:val="dotted" w:sz="4" w:space="0" w:color="auto"/>
              <w:left w:val="single" w:sz="4" w:space="0" w:color="auto"/>
              <w:bottom w:val="dotted" w:sz="4" w:space="0" w:color="auto"/>
              <w:right w:val="single" w:sz="4" w:space="0" w:color="auto"/>
            </w:tcBorders>
            <w:vAlign w:val="bottom"/>
          </w:tcPr>
          <w:p w14:paraId="12EF6A5F"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29,6</w:t>
            </w:r>
          </w:p>
        </w:tc>
        <w:tc>
          <w:tcPr>
            <w:tcW w:w="1275" w:type="dxa"/>
            <w:tcBorders>
              <w:top w:val="dotted" w:sz="4" w:space="0" w:color="auto"/>
              <w:left w:val="single" w:sz="4" w:space="0" w:color="auto"/>
              <w:bottom w:val="dotted" w:sz="4" w:space="0" w:color="auto"/>
              <w:right w:val="single" w:sz="4" w:space="0" w:color="auto"/>
            </w:tcBorders>
            <w:vAlign w:val="bottom"/>
          </w:tcPr>
          <w:p w14:paraId="05D068DA"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74676,1</w:t>
            </w:r>
          </w:p>
        </w:tc>
        <w:tc>
          <w:tcPr>
            <w:tcW w:w="1418" w:type="dxa"/>
            <w:tcBorders>
              <w:top w:val="dotted" w:sz="4" w:space="0" w:color="auto"/>
              <w:left w:val="single" w:sz="4" w:space="0" w:color="auto"/>
              <w:bottom w:val="dotted" w:sz="4" w:space="0" w:color="auto"/>
              <w:right w:val="double" w:sz="4" w:space="0" w:color="auto"/>
            </w:tcBorders>
            <w:vAlign w:val="bottom"/>
          </w:tcPr>
          <w:p w14:paraId="2753185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22,9</w:t>
            </w:r>
          </w:p>
        </w:tc>
      </w:tr>
      <w:tr w:rsidR="00904292" w:rsidRPr="00904292" w14:paraId="1DFF6934"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975E4CF" w14:textId="77777777" w:rsidR="00904292" w:rsidRPr="00904292" w:rsidRDefault="00904292" w:rsidP="000C164F">
            <w:pPr>
              <w:spacing w:before="40" w:line="240" w:lineRule="exact"/>
              <w:ind w:left="113" w:firstLine="0"/>
              <w:jc w:val="left"/>
              <w:rPr>
                <w:sz w:val="20"/>
              </w:rPr>
            </w:pPr>
            <w:r w:rsidRPr="00904292">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14:paraId="0AD7863C"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91957,3</w:t>
            </w:r>
          </w:p>
        </w:tc>
        <w:tc>
          <w:tcPr>
            <w:tcW w:w="1276" w:type="dxa"/>
            <w:tcBorders>
              <w:top w:val="dotted" w:sz="4" w:space="0" w:color="auto"/>
              <w:left w:val="single" w:sz="4" w:space="0" w:color="auto"/>
              <w:bottom w:val="dotted" w:sz="4" w:space="0" w:color="auto"/>
              <w:right w:val="single" w:sz="4" w:space="0" w:color="auto"/>
            </w:tcBorders>
            <w:vAlign w:val="bottom"/>
          </w:tcPr>
          <w:p w14:paraId="094565A5"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5,9</w:t>
            </w:r>
          </w:p>
        </w:tc>
        <w:tc>
          <w:tcPr>
            <w:tcW w:w="1275" w:type="dxa"/>
            <w:tcBorders>
              <w:top w:val="dotted" w:sz="4" w:space="0" w:color="auto"/>
              <w:left w:val="single" w:sz="4" w:space="0" w:color="auto"/>
              <w:bottom w:val="dotted" w:sz="4" w:space="0" w:color="auto"/>
              <w:right w:val="single" w:sz="4" w:space="0" w:color="auto"/>
            </w:tcBorders>
            <w:vAlign w:val="bottom"/>
          </w:tcPr>
          <w:p w14:paraId="4659271C"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6825,3</w:t>
            </w:r>
          </w:p>
        </w:tc>
        <w:tc>
          <w:tcPr>
            <w:tcW w:w="1418" w:type="dxa"/>
            <w:tcBorders>
              <w:top w:val="dotted" w:sz="4" w:space="0" w:color="auto"/>
              <w:left w:val="single" w:sz="4" w:space="0" w:color="auto"/>
              <w:bottom w:val="dotted" w:sz="4" w:space="0" w:color="auto"/>
              <w:right w:val="double" w:sz="4" w:space="0" w:color="auto"/>
            </w:tcBorders>
            <w:vAlign w:val="bottom"/>
          </w:tcPr>
          <w:p w14:paraId="653E318A"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2,1</w:t>
            </w:r>
          </w:p>
        </w:tc>
      </w:tr>
      <w:tr w:rsidR="00904292" w:rsidRPr="00904292" w14:paraId="700C4E43"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A73C335" w14:textId="77777777" w:rsidR="00904292" w:rsidRPr="00904292" w:rsidRDefault="00904292" w:rsidP="000C164F">
            <w:pPr>
              <w:spacing w:before="40" w:line="240" w:lineRule="exact"/>
              <w:ind w:left="113" w:firstLine="0"/>
              <w:jc w:val="left"/>
              <w:rPr>
                <w:sz w:val="20"/>
              </w:rPr>
            </w:pPr>
            <w:r w:rsidRPr="00904292">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14:paraId="7614C7D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30345,4</w:t>
            </w:r>
          </w:p>
        </w:tc>
        <w:tc>
          <w:tcPr>
            <w:tcW w:w="1276" w:type="dxa"/>
            <w:tcBorders>
              <w:top w:val="dotted" w:sz="4" w:space="0" w:color="auto"/>
              <w:left w:val="single" w:sz="4" w:space="0" w:color="auto"/>
              <w:bottom w:val="dotted" w:sz="4" w:space="0" w:color="auto"/>
              <w:right w:val="single" w:sz="4" w:space="0" w:color="auto"/>
            </w:tcBorders>
            <w:vAlign w:val="bottom"/>
          </w:tcPr>
          <w:p w14:paraId="1644033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1,9</w:t>
            </w:r>
          </w:p>
        </w:tc>
        <w:tc>
          <w:tcPr>
            <w:tcW w:w="1275" w:type="dxa"/>
            <w:tcBorders>
              <w:top w:val="dotted" w:sz="4" w:space="0" w:color="auto"/>
              <w:left w:val="single" w:sz="4" w:space="0" w:color="auto"/>
              <w:bottom w:val="dotted" w:sz="4" w:space="0" w:color="auto"/>
              <w:right w:val="single" w:sz="4" w:space="0" w:color="auto"/>
            </w:tcBorders>
            <w:vAlign w:val="bottom"/>
          </w:tcPr>
          <w:p w14:paraId="4A3C029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26841,2</w:t>
            </w:r>
          </w:p>
        </w:tc>
        <w:tc>
          <w:tcPr>
            <w:tcW w:w="1418" w:type="dxa"/>
            <w:tcBorders>
              <w:top w:val="dotted" w:sz="4" w:space="0" w:color="auto"/>
              <w:left w:val="single" w:sz="4" w:space="0" w:color="auto"/>
              <w:bottom w:val="dotted" w:sz="4" w:space="0" w:color="auto"/>
              <w:right w:val="double" w:sz="4" w:space="0" w:color="auto"/>
            </w:tcBorders>
            <w:vAlign w:val="bottom"/>
          </w:tcPr>
          <w:p w14:paraId="7B3D0C43"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8,2</w:t>
            </w:r>
          </w:p>
        </w:tc>
      </w:tr>
      <w:tr w:rsidR="00904292" w:rsidRPr="00904292" w14:paraId="4354EF84"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3235E26" w14:textId="77777777" w:rsidR="00904292" w:rsidRPr="00904292" w:rsidRDefault="00904292" w:rsidP="000C164F">
            <w:pPr>
              <w:spacing w:before="40" w:line="240" w:lineRule="exact"/>
              <w:ind w:left="113" w:firstLine="0"/>
              <w:jc w:val="left"/>
              <w:rPr>
                <w:sz w:val="20"/>
              </w:rPr>
            </w:pPr>
            <w:r w:rsidRPr="00904292">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14:paraId="1EDF8A62" w14:textId="77777777" w:rsidR="00904292" w:rsidRPr="00904292" w:rsidRDefault="00904292" w:rsidP="000C164F">
            <w:pPr>
              <w:adjustRightInd/>
              <w:spacing w:before="40" w:line="240" w:lineRule="exact"/>
              <w:ind w:firstLine="0"/>
              <w:jc w:val="center"/>
              <w:textAlignment w:val="auto"/>
              <w:rPr>
                <w:rFonts w:cs="Arial"/>
                <w:sz w:val="20"/>
              </w:rPr>
            </w:pPr>
            <w:r w:rsidRPr="00904292">
              <w:rPr>
                <w:rFonts w:cs="Arial"/>
                <w:sz w:val="20"/>
              </w:rPr>
              <w:t>1277,5</w:t>
            </w:r>
          </w:p>
        </w:tc>
        <w:tc>
          <w:tcPr>
            <w:tcW w:w="1276" w:type="dxa"/>
            <w:tcBorders>
              <w:top w:val="dotted" w:sz="4" w:space="0" w:color="auto"/>
              <w:left w:val="single" w:sz="4" w:space="0" w:color="auto"/>
              <w:bottom w:val="dotted" w:sz="4" w:space="0" w:color="auto"/>
              <w:right w:val="single" w:sz="4" w:space="0" w:color="auto"/>
            </w:tcBorders>
            <w:vAlign w:val="bottom"/>
          </w:tcPr>
          <w:p w14:paraId="00CC9C62" w14:textId="77777777" w:rsidR="00904292" w:rsidRPr="00904292" w:rsidRDefault="00904292" w:rsidP="000C164F">
            <w:pPr>
              <w:adjustRightInd/>
              <w:spacing w:before="40" w:line="240" w:lineRule="exact"/>
              <w:ind w:firstLine="0"/>
              <w:jc w:val="center"/>
              <w:textAlignment w:val="auto"/>
              <w:rPr>
                <w:rFonts w:cs="Arial"/>
                <w:sz w:val="20"/>
              </w:rPr>
            </w:pPr>
            <w:r w:rsidRPr="00904292">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14:paraId="449819B8" w14:textId="77777777" w:rsidR="00904292" w:rsidRPr="00904292" w:rsidRDefault="00904292" w:rsidP="000C164F">
            <w:pPr>
              <w:adjustRightInd/>
              <w:spacing w:before="40" w:line="240" w:lineRule="exact"/>
              <w:ind w:firstLine="0"/>
              <w:jc w:val="center"/>
              <w:textAlignment w:val="auto"/>
              <w:rPr>
                <w:rFonts w:cs="Arial"/>
                <w:sz w:val="20"/>
              </w:rPr>
            </w:pPr>
            <w:r w:rsidRPr="00904292">
              <w:rPr>
                <w:rFonts w:cs="Arial"/>
                <w:sz w:val="20"/>
              </w:rPr>
              <w:t>1409,1</w:t>
            </w:r>
          </w:p>
        </w:tc>
        <w:tc>
          <w:tcPr>
            <w:tcW w:w="1418" w:type="dxa"/>
            <w:tcBorders>
              <w:top w:val="dotted" w:sz="4" w:space="0" w:color="auto"/>
              <w:left w:val="single" w:sz="4" w:space="0" w:color="auto"/>
              <w:bottom w:val="dotted" w:sz="4" w:space="0" w:color="auto"/>
              <w:right w:val="double" w:sz="4" w:space="0" w:color="auto"/>
            </w:tcBorders>
            <w:vAlign w:val="bottom"/>
          </w:tcPr>
          <w:p w14:paraId="1A1F7194" w14:textId="77777777" w:rsidR="00904292" w:rsidRPr="00904292" w:rsidRDefault="00904292" w:rsidP="000C164F">
            <w:pPr>
              <w:adjustRightInd/>
              <w:spacing w:before="40" w:line="240" w:lineRule="exact"/>
              <w:ind w:firstLine="0"/>
              <w:jc w:val="center"/>
              <w:textAlignment w:val="auto"/>
              <w:rPr>
                <w:rFonts w:cs="Arial"/>
                <w:sz w:val="20"/>
              </w:rPr>
            </w:pPr>
            <w:r w:rsidRPr="00904292">
              <w:rPr>
                <w:rFonts w:cs="Arial"/>
                <w:sz w:val="20"/>
              </w:rPr>
              <w:t>0,4</w:t>
            </w:r>
          </w:p>
        </w:tc>
      </w:tr>
      <w:tr w:rsidR="00904292" w:rsidRPr="00904292" w14:paraId="1B476F01"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C757000" w14:textId="77777777" w:rsidR="00904292" w:rsidRPr="00904292" w:rsidRDefault="00904292" w:rsidP="000C164F">
            <w:pPr>
              <w:pageBreakBefore/>
              <w:spacing w:before="40" w:line="240" w:lineRule="exact"/>
              <w:ind w:left="113" w:firstLine="0"/>
              <w:jc w:val="left"/>
              <w:rPr>
                <w:sz w:val="20"/>
              </w:rPr>
            </w:pPr>
            <w:r w:rsidRPr="00904292">
              <w:rPr>
                <w:sz w:val="20"/>
              </w:rPr>
              <w:lastRenderedPageBreak/>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14:paraId="305669B2"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2651,1</w:t>
            </w:r>
          </w:p>
        </w:tc>
        <w:tc>
          <w:tcPr>
            <w:tcW w:w="1276" w:type="dxa"/>
            <w:tcBorders>
              <w:top w:val="dotted" w:sz="4" w:space="0" w:color="auto"/>
              <w:left w:val="single" w:sz="4" w:space="0" w:color="auto"/>
              <w:bottom w:val="dotted" w:sz="4" w:space="0" w:color="auto"/>
              <w:right w:val="single" w:sz="4" w:space="0" w:color="auto"/>
            </w:tcBorders>
            <w:vAlign w:val="bottom"/>
          </w:tcPr>
          <w:p w14:paraId="7E21A641"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6BF40E96"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527,9</w:t>
            </w:r>
          </w:p>
        </w:tc>
        <w:tc>
          <w:tcPr>
            <w:tcW w:w="1418" w:type="dxa"/>
            <w:tcBorders>
              <w:top w:val="dotted" w:sz="4" w:space="0" w:color="auto"/>
              <w:left w:val="single" w:sz="4" w:space="0" w:color="auto"/>
              <w:bottom w:val="dotted" w:sz="4" w:space="0" w:color="auto"/>
              <w:right w:val="double" w:sz="4" w:space="0" w:color="auto"/>
            </w:tcBorders>
            <w:vAlign w:val="bottom"/>
          </w:tcPr>
          <w:p w14:paraId="0CE07DD1"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0,2</w:t>
            </w:r>
          </w:p>
        </w:tc>
      </w:tr>
      <w:tr w:rsidR="00904292" w:rsidRPr="00904292" w14:paraId="27A9818B"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E7A360F" w14:textId="77777777" w:rsidR="00904292" w:rsidRPr="00904292" w:rsidRDefault="00904292" w:rsidP="000C164F">
            <w:pPr>
              <w:spacing w:before="40" w:line="240" w:lineRule="exact"/>
              <w:ind w:left="113" w:firstLine="0"/>
              <w:jc w:val="left"/>
              <w:rPr>
                <w:sz w:val="20"/>
              </w:rPr>
            </w:pPr>
            <w:r w:rsidRPr="00904292">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517895DF"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6385,6</w:t>
            </w:r>
          </w:p>
        </w:tc>
        <w:tc>
          <w:tcPr>
            <w:tcW w:w="1276" w:type="dxa"/>
            <w:tcBorders>
              <w:top w:val="dotted" w:sz="4" w:space="0" w:color="auto"/>
              <w:left w:val="single" w:sz="4" w:space="0" w:color="auto"/>
              <w:bottom w:val="dotted" w:sz="4" w:space="0" w:color="auto"/>
              <w:right w:val="single" w:sz="4" w:space="0" w:color="auto"/>
            </w:tcBorders>
            <w:vAlign w:val="bottom"/>
          </w:tcPr>
          <w:p w14:paraId="1A1A5D3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14:paraId="00779CBE"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1334,2</w:t>
            </w:r>
          </w:p>
        </w:tc>
        <w:tc>
          <w:tcPr>
            <w:tcW w:w="1418" w:type="dxa"/>
            <w:tcBorders>
              <w:top w:val="dotted" w:sz="4" w:space="0" w:color="auto"/>
              <w:left w:val="single" w:sz="4" w:space="0" w:color="auto"/>
              <w:bottom w:val="dotted" w:sz="4" w:space="0" w:color="auto"/>
              <w:right w:val="double" w:sz="4" w:space="0" w:color="auto"/>
            </w:tcBorders>
            <w:vAlign w:val="bottom"/>
          </w:tcPr>
          <w:p w14:paraId="07C4E59E"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0,4</w:t>
            </w:r>
          </w:p>
        </w:tc>
      </w:tr>
      <w:tr w:rsidR="00904292" w:rsidRPr="00904292" w14:paraId="6C10F888"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CDB77BE" w14:textId="77777777" w:rsidR="00904292" w:rsidRPr="00904292" w:rsidRDefault="00904292" w:rsidP="000C164F">
            <w:pPr>
              <w:spacing w:before="40" w:line="240" w:lineRule="exact"/>
              <w:ind w:left="113" w:firstLine="0"/>
              <w:jc w:val="left"/>
              <w:rPr>
                <w:sz w:val="20"/>
              </w:rPr>
            </w:pPr>
            <w:r w:rsidRPr="00904292">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14:paraId="7A8D85BB"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14:paraId="225046FE"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14:paraId="7CC0374A"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w:t>
            </w:r>
          </w:p>
        </w:tc>
        <w:tc>
          <w:tcPr>
            <w:tcW w:w="1418" w:type="dxa"/>
            <w:tcBorders>
              <w:top w:val="dotted" w:sz="4" w:space="0" w:color="auto"/>
              <w:left w:val="single" w:sz="4" w:space="0" w:color="auto"/>
              <w:bottom w:val="dotted" w:sz="4" w:space="0" w:color="auto"/>
              <w:right w:val="double" w:sz="4" w:space="0" w:color="auto"/>
            </w:tcBorders>
            <w:vAlign w:val="bottom"/>
          </w:tcPr>
          <w:p w14:paraId="75161AD9"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w:t>
            </w:r>
          </w:p>
        </w:tc>
      </w:tr>
      <w:tr w:rsidR="00904292" w:rsidRPr="00904292" w14:paraId="7288755B" w14:textId="77777777" w:rsidTr="00904292">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21B636E" w14:textId="77777777" w:rsidR="00904292" w:rsidRPr="00904292" w:rsidRDefault="00904292" w:rsidP="000C164F">
            <w:pPr>
              <w:spacing w:before="40" w:line="240" w:lineRule="exact"/>
              <w:ind w:left="113" w:firstLine="0"/>
              <w:jc w:val="left"/>
              <w:rPr>
                <w:sz w:val="20"/>
              </w:rPr>
            </w:pPr>
            <w:r w:rsidRPr="00904292">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4FC24DB3"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46617,1</w:t>
            </w:r>
          </w:p>
        </w:tc>
        <w:tc>
          <w:tcPr>
            <w:tcW w:w="1276" w:type="dxa"/>
            <w:tcBorders>
              <w:top w:val="dotted" w:sz="4" w:space="0" w:color="auto"/>
              <w:left w:val="single" w:sz="4" w:space="0" w:color="auto"/>
              <w:bottom w:val="dotted" w:sz="4" w:space="0" w:color="auto"/>
              <w:right w:val="single" w:sz="4" w:space="0" w:color="auto"/>
            </w:tcBorders>
            <w:vAlign w:val="bottom"/>
          </w:tcPr>
          <w:p w14:paraId="6C2BA497"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3,0</w:t>
            </w:r>
          </w:p>
        </w:tc>
        <w:tc>
          <w:tcPr>
            <w:tcW w:w="1275" w:type="dxa"/>
            <w:tcBorders>
              <w:top w:val="dotted" w:sz="4" w:space="0" w:color="auto"/>
              <w:left w:val="single" w:sz="4" w:space="0" w:color="auto"/>
              <w:bottom w:val="dotted" w:sz="4" w:space="0" w:color="auto"/>
              <w:right w:val="single" w:sz="4" w:space="0" w:color="auto"/>
            </w:tcBorders>
            <w:vAlign w:val="bottom"/>
          </w:tcPr>
          <w:p w14:paraId="61562984"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233,2</w:t>
            </w:r>
          </w:p>
        </w:tc>
        <w:tc>
          <w:tcPr>
            <w:tcW w:w="1418" w:type="dxa"/>
            <w:tcBorders>
              <w:top w:val="dotted" w:sz="4" w:space="0" w:color="auto"/>
              <w:left w:val="single" w:sz="4" w:space="0" w:color="auto"/>
              <w:bottom w:val="dotted" w:sz="4" w:space="0" w:color="auto"/>
              <w:right w:val="double" w:sz="4" w:space="0" w:color="auto"/>
            </w:tcBorders>
            <w:vAlign w:val="bottom"/>
          </w:tcPr>
          <w:p w14:paraId="4183A61D" w14:textId="77777777" w:rsidR="00904292" w:rsidRPr="00904292" w:rsidRDefault="00904292" w:rsidP="000C164F">
            <w:pPr>
              <w:widowControl/>
              <w:adjustRightInd/>
              <w:spacing w:before="40" w:line="240" w:lineRule="exact"/>
              <w:ind w:firstLine="0"/>
              <w:jc w:val="center"/>
              <w:textAlignment w:val="auto"/>
              <w:rPr>
                <w:rFonts w:cs="Arial"/>
                <w:sz w:val="20"/>
              </w:rPr>
            </w:pPr>
            <w:r w:rsidRPr="00904292">
              <w:rPr>
                <w:rFonts w:cs="Arial"/>
                <w:sz w:val="20"/>
              </w:rPr>
              <w:t>0,1</w:t>
            </w:r>
          </w:p>
        </w:tc>
      </w:tr>
      <w:tr w:rsidR="00904292" w:rsidRPr="00904292" w14:paraId="5EF96A65" w14:textId="77777777" w:rsidTr="00904292">
        <w:trPr>
          <w:trHeight w:val="353"/>
        </w:trPr>
        <w:tc>
          <w:tcPr>
            <w:tcW w:w="9356" w:type="dxa"/>
            <w:gridSpan w:val="5"/>
            <w:tcBorders>
              <w:top w:val="single" w:sz="4" w:space="0" w:color="auto"/>
              <w:left w:val="double" w:sz="4" w:space="0" w:color="auto"/>
              <w:bottom w:val="double" w:sz="4" w:space="0" w:color="auto"/>
              <w:right w:val="double" w:sz="4" w:space="0" w:color="auto"/>
            </w:tcBorders>
            <w:vAlign w:val="bottom"/>
          </w:tcPr>
          <w:p w14:paraId="780B278E" w14:textId="77777777" w:rsidR="00904292" w:rsidRPr="00904292" w:rsidRDefault="00904292" w:rsidP="00904292">
            <w:pPr>
              <w:numPr>
                <w:ilvl w:val="0"/>
                <w:numId w:val="20"/>
              </w:numPr>
              <w:adjustRightInd/>
              <w:spacing w:before="60" w:line="240" w:lineRule="exact"/>
              <w:ind w:left="57" w:right="57" w:firstLine="0"/>
              <w:textAlignment w:val="auto"/>
              <w:rPr>
                <w:rFonts w:cs="Arial"/>
                <w:sz w:val="20"/>
              </w:rPr>
            </w:pPr>
            <w:r w:rsidRPr="00904292">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904292">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69595B97" w14:textId="77777777" w:rsidR="00904292" w:rsidRPr="00904292" w:rsidRDefault="00904292" w:rsidP="000C164F">
      <w:pPr>
        <w:keepNext/>
        <w:tabs>
          <w:tab w:val="left" w:pos="8789"/>
        </w:tabs>
        <w:spacing w:before="120"/>
        <w:ind w:left="57" w:firstLine="0"/>
        <w:jc w:val="center"/>
        <w:rPr>
          <w:rFonts w:cs="Arial"/>
          <w:b/>
        </w:rPr>
      </w:pPr>
      <w:r w:rsidRPr="00904292">
        <w:rPr>
          <w:rFonts w:cs="Arial"/>
          <w:b/>
        </w:rPr>
        <w:t>Структура заемных средств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5103"/>
        <w:gridCol w:w="2055"/>
        <w:gridCol w:w="2198"/>
      </w:tblGrid>
      <w:tr w:rsidR="00904292" w:rsidRPr="00904292" w14:paraId="23C723DD" w14:textId="77777777" w:rsidTr="000C164F">
        <w:trPr>
          <w:tblHeader/>
        </w:trPr>
        <w:tc>
          <w:tcPr>
            <w:tcW w:w="5103" w:type="dxa"/>
            <w:vMerge w:val="restart"/>
            <w:tcBorders>
              <w:top w:val="double" w:sz="4" w:space="0" w:color="auto"/>
              <w:left w:val="double" w:sz="4" w:space="0" w:color="auto"/>
            </w:tcBorders>
          </w:tcPr>
          <w:p w14:paraId="241B9CBA" w14:textId="77777777" w:rsidR="00904292" w:rsidRPr="00904292" w:rsidRDefault="00904292" w:rsidP="00904292">
            <w:pPr>
              <w:tabs>
                <w:tab w:val="left" w:pos="8789"/>
              </w:tabs>
              <w:spacing w:before="40" w:line="240" w:lineRule="auto"/>
              <w:ind w:left="57" w:firstLine="0"/>
              <w:jc w:val="left"/>
              <w:rPr>
                <w:rFonts w:cs="Arial"/>
                <w:i/>
                <w:sz w:val="20"/>
              </w:rPr>
            </w:pPr>
          </w:p>
        </w:tc>
        <w:tc>
          <w:tcPr>
            <w:tcW w:w="4253" w:type="dxa"/>
            <w:gridSpan w:val="2"/>
            <w:tcBorders>
              <w:top w:val="double" w:sz="4" w:space="0" w:color="auto"/>
              <w:left w:val="single" w:sz="4" w:space="0" w:color="auto"/>
              <w:bottom w:val="single" w:sz="4" w:space="0" w:color="auto"/>
              <w:right w:val="double" w:sz="4" w:space="0" w:color="auto"/>
            </w:tcBorders>
          </w:tcPr>
          <w:p w14:paraId="5258627D" w14:textId="77777777" w:rsidR="00904292" w:rsidRPr="00904292" w:rsidRDefault="00904292" w:rsidP="00904292">
            <w:pPr>
              <w:tabs>
                <w:tab w:val="left" w:pos="8789"/>
              </w:tabs>
              <w:spacing w:before="40" w:line="240" w:lineRule="auto"/>
              <w:ind w:left="57" w:firstLine="0"/>
              <w:jc w:val="center"/>
              <w:rPr>
                <w:rFonts w:cs="Arial"/>
                <w:i/>
                <w:sz w:val="20"/>
              </w:rPr>
            </w:pPr>
            <w:r w:rsidRPr="00904292">
              <w:rPr>
                <w:rFonts w:cs="Arial"/>
                <w:i/>
                <w:sz w:val="20"/>
              </w:rPr>
              <w:t>2021г.</w:t>
            </w:r>
          </w:p>
        </w:tc>
      </w:tr>
      <w:tr w:rsidR="00904292" w:rsidRPr="00904292" w14:paraId="1274C1DE" w14:textId="77777777" w:rsidTr="000C164F">
        <w:trPr>
          <w:tblHeader/>
        </w:trPr>
        <w:tc>
          <w:tcPr>
            <w:tcW w:w="5103" w:type="dxa"/>
            <w:vMerge/>
            <w:tcBorders>
              <w:left w:val="double" w:sz="4" w:space="0" w:color="auto"/>
              <w:bottom w:val="single" w:sz="4" w:space="0" w:color="auto"/>
            </w:tcBorders>
          </w:tcPr>
          <w:p w14:paraId="29B78F95" w14:textId="77777777" w:rsidR="00904292" w:rsidRPr="00904292" w:rsidRDefault="00904292" w:rsidP="00904292">
            <w:pPr>
              <w:tabs>
                <w:tab w:val="left" w:pos="8789"/>
              </w:tabs>
              <w:spacing w:before="40" w:line="240" w:lineRule="auto"/>
              <w:ind w:left="57" w:firstLine="0"/>
              <w:jc w:val="left"/>
              <w:rPr>
                <w:rFonts w:cs="Arial"/>
                <w:i/>
                <w:sz w:val="20"/>
              </w:rPr>
            </w:pPr>
          </w:p>
        </w:tc>
        <w:tc>
          <w:tcPr>
            <w:tcW w:w="2055" w:type="dxa"/>
            <w:tcBorders>
              <w:top w:val="single" w:sz="4" w:space="0" w:color="auto"/>
              <w:left w:val="single" w:sz="4" w:space="0" w:color="auto"/>
              <w:bottom w:val="single" w:sz="4" w:space="0" w:color="auto"/>
              <w:right w:val="single" w:sz="4" w:space="0" w:color="auto"/>
            </w:tcBorders>
          </w:tcPr>
          <w:p w14:paraId="020C06BF" w14:textId="77777777" w:rsidR="00904292" w:rsidRPr="00904292" w:rsidRDefault="00904292" w:rsidP="00904292">
            <w:pPr>
              <w:tabs>
                <w:tab w:val="left" w:pos="8789"/>
              </w:tabs>
              <w:spacing w:before="40" w:line="240" w:lineRule="auto"/>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2198" w:type="dxa"/>
            <w:tcBorders>
              <w:top w:val="single" w:sz="4" w:space="0" w:color="auto"/>
              <w:bottom w:val="single" w:sz="4" w:space="0" w:color="auto"/>
              <w:right w:val="double" w:sz="4" w:space="0" w:color="auto"/>
            </w:tcBorders>
          </w:tcPr>
          <w:p w14:paraId="226B8908" w14:textId="77777777" w:rsidR="00904292" w:rsidRPr="00904292" w:rsidRDefault="00904292" w:rsidP="00904292">
            <w:pPr>
              <w:tabs>
                <w:tab w:val="left" w:pos="8789"/>
              </w:tabs>
              <w:spacing w:before="40" w:line="240" w:lineRule="auto"/>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r>
      <w:tr w:rsidR="00904292" w:rsidRPr="00904292" w14:paraId="28C938BB" w14:textId="77777777" w:rsidTr="000C164F">
        <w:tc>
          <w:tcPr>
            <w:tcW w:w="5103" w:type="dxa"/>
            <w:tcBorders>
              <w:left w:val="double" w:sz="4" w:space="0" w:color="auto"/>
              <w:bottom w:val="dotted" w:sz="4" w:space="0" w:color="auto"/>
            </w:tcBorders>
            <w:vAlign w:val="bottom"/>
          </w:tcPr>
          <w:p w14:paraId="243E107B" w14:textId="77777777" w:rsidR="00904292" w:rsidRPr="00904292" w:rsidRDefault="00904292" w:rsidP="000C164F">
            <w:pPr>
              <w:tabs>
                <w:tab w:val="left" w:pos="8789"/>
              </w:tabs>
              <w:spacing w:before="40" w:line="240" w:lineRule="exact"/>
              <w:ind w:left="57" w:firstLine="0"/>
              <w:jc w:val="left"/>
              <w:rPr>
                <w:rFonts w:cs="Arial"/>
                <w:b/>
                <w:sz w:val="20"/>
              </w:rPr>
            </w:pPr>
            <w:r w:rsidRPr="00904292">
              <w:rPr>
                <w:rFonts w:cs="Arial"/>
                <w:b/>
                <w:sz w:val="20"/>
              </w:rPr>
              <w:t>Заемные средства – всего</w:t>
            </w:r>
          </w:p>
        </w:tc>
        <w:tc>
          <w:tcPr>
            <w:tcW w:w="2055" w:type="dxa"/>
            <w:tcBorders>
              <w:left w:val="single" w:sz="4" w:space="0" w:color="auto"/>
              <w:bottom w:val="dotted" w:sz="4" w:space="0" w:color="auto"/>
              <w:right w:val="single" w:sz="4" w:space="0" w:color="auto"/>
            </w:tcBorders>
            <w:vAlign w:val="bottom"/>
          </w:tcPr>
          <w:p w14:paraId="7C0B0650" w14:textId="77777777" w:rsidR="00904292" w:rsidRPr="00904292" w:rsidRDefault="00904292" w:rsidP="000C164F">
            <w:pPr>
              <w:tabs>
                <w:tab w:val="left" w:pos="8789"/>
              </w:tabs>
              <w:spacing w:before="40" w:line="240" w:lineRule="exact"/>
              <w:ind w:left="57" w:firstLine="0"/>
              <w:jc w:val="center"/>
              <w:rPr>
                <w:rFonts w:cs="Arial"/>
                <w:b/>
                <w:sz w:val="20"/>
              </w:rPr>
            </w:pPr>
            <w:r w:rsidRPr="00904292">
              <w:rPr>
                <w:rFonts w:cs="Arial"/>
                <w:b/>
                <w:sz w:val="20"/>
              </w:rPr>
              <w:t>6329549,5</w:t>
            </w:r>
          </w:p>
        </w:tc>
        <w:tc>
          <w:tcPr>
            <w:tcW w:w="2198" w:type="dxa"/>
            <w:tcBorders>
              <w:bottom w:val="dotted" w:sz="4" w:space="0" w:color="auto"/>
              <w:right w:val="double" w:sz="4" w:space="0" w:color="auto"/>
            </w:tcBorders>
            <w:vAlign w:val="bottom"/>
          </w:tcPr>
          <w:p w14:paraId="4DFE1DC7" w14:textId="77777777" w:rsidR="00904292" w:rsidRPr="00904292" w:rsidRDefault="00904292" w:rsidP="000C164F">
            <w:pPr>
              <w:tabs>
                <w:tab w:val="left" w:pos="8789"/>
              </w:tabs>
              <w:spacing w:before="40" w:line="240" w:lineRule="exact"/>
              <w:ind w:left="57" w:firstLine="0"/>
              <w:jc w:val="center"/>
              <w:rPr>
                <w:rFonts w:cs="Arial"/>
                <w:b/>
                <w:sz w:val="20"/>
              </w:rPr>
            </w:pPr>
            <w:r w:rsidRPr="00904292">
              <w:rPr>
                <w:rFonts w:cs="Arial"/>
                <w:b/>
                <w:sz w:val="20"/>
              </w:rPr>
              <w:t>100,0</w:t>
            </w:r>
          </w:p>
        </w:tc>
      </w:tr>
      <w:tr w:rsidR="00904292" w:rsidRPr="00904292" w14:paraId="34EFA8FE" w14:textId="77777777" w:rsidTr="000C164F">
        <w:trPr>
          <w:trHeight w:val="600"/>
        </w:trPr>
        <w:tc>
          <w:tcPr>
            <w:tcW w:w="5103" w:type="dxa"/>
            <w:tcBorders>
              <w:left w:val="double" w:sz="4" w:space="0" w:color="auto"/>
            </w:tcBorders>
            <w:vAlign w:val="bottom"/>
          </w:tcPr>
          <w:p w14:paraId="4A9224D1" w14:textId="77777777" w:rsidR="00904292" w:rsidRPr="00904292" w:rsidRDefault="00904292" w:rsidP="000C164F">
            <w:pPr>
              <w:tabs>
                <w:tab w:val="left" w:pos="8789"/>
              </w:tabs>
              <w:spacing w:before="40" w:line="240" w:lineRule="exact"/>
              <w:ind w:left="57" w:firstLine="0"/>
              <w:jc w:val="left"/>
              <w:rPr>
                <w:rFonts w:cs="Arial"/>
                <w:sz w:val="20"/>
              </w:rPr>
            </w:pPr>
            <w:r w:rsidRPr="00904292">
              <w:rPr>
                <w:rFonts w:cs="Arial"/>
                <w:sz w:val="20"/>
              </w:rPr>
              <w:t>в том числе:</w:t>
            </w:r>
          </w:p>
          <w:p w14:paraId="639B3952" w14:textId="77777777" w:rsidR="00904292" w:rsidRPr="00904292" w:rsidRDefault="00904292" w:rsidP="000C164F">
            <w:pPr>
              <w:tabs>
                <w:tab w:val="left" w:pos="8789"/>
              </w:tabs>
              <w:spacing w:before="40" w:line="240" w:lineRule="exact"/>
              <w:ind w:left="57" w:firstLine="0"/>
              <w:jc w:val="left"/>
              <w:rPr>
                <w:rFonts w:cs="Arial"/>
                <w:sz w:val="20"/>
              </w:rPr>
            </w:pPr>
            <w:r w:rsidRPr="00904292">
              <w:rPr>
                <w:rFonts w:cs="Arial"/>
                <w:sz w:val="20"/>
              </w:rPr>
              <w:t>кредиты банков</w:t>
            </w:r>
          </w:p>
        </w:tc>
        <w:tc>
          <w:tcPr>
            <w:tcW w:w="2055" w:type="dxa"/>
            <w:tcBorders>
              <w:left w:val="single" w:sz="4" w:space="0" w:color="auto"/>
              <w:right w:val="single" w:sz="4" w:space="0" w:color="auto"/>
            </w:tcBorders>
            <w:vAlign w:val="bottom"/>
          </w:tcPr>
          <w:p w14:paraId="54F2DEFF"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243638,5</w:t>
            </w:r>
          </w:p>
        </w:tc>
        <w:tc>
          <w:tcPr>
            <w:tcW w:w="2198" w:type="dxa"/>
            <w:tcBorders>
              <w:right w:val="double" w:sz="4" w:space="0" w:color="auto"/>
            </w:tcBorders>
            <w:vAlign w:val="bottom"/>
          </w:tcPr>
          <w:p w14:paraId="0461BF2C"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3,8</w:t>
            </w:r>
          </w:p>
        </w:tc>
      </w:tr>
      <w:tr w:rsidR="00904292" w:rsidRPr="00904292" w14:paraId="7D15CD18" w14:textId="77777777" w:rsidTr="000C164F">
        <w:tc>
          <w:tcPr>
            <w:tcW w:w="5103" w:type="dxa"/>
            <w:tcBorders>
              <w:top w:val="dotted" w:sz="4" w:space="0" w:color="auto"/>
              <w:left w:val="double" w:sz="4" w:space="0" w:color="auto"/>
              <w:bottom w:val="dotted" w:sz="4" w:space="0" w:color="auto"/>
            </w:tcBorders>
            <w:vAlign w:val="bottom"/>
          </w:tcPr>
          <w:p w14:paraId="6932DFFA" w14:textId="77777777" w:rsidR="00904292" w:rsidRPr="00904292" w:rsidRDefault="00904292" w:rsidP="000C164F">
            <w:pPr>
              <w:tabs>
                <w:tab w:val="left" w:pos="8789"/>
              </w:tabs>
              <w:spacing w:before="40" w:line="240" w:lineRule="exact"/>
              <w:ind w:left="57" w:firstLine="0"/>
              <w:jc w:val="left"/>
              <w:rPr>
                <w:rFonts w:cs="Arial"/>
                <w:sz w:val="20"/>
              </w:rPr>
            </w:pPr>
            <w:r w:rsidRPr="00904292">
              <w:rPr>
                <w:rFonts w:cs="Arial"/>
                <w:sz w:val="20"/>
              </w:rPr>
              <w:t>бюджетные кредиты</w:t>
            </w:r>
          </w:p>
        </w:tc>
        <w:tc>
          <w:tcPr>
            <w:tcW w:w="2055" w:type="dxa"/>
            <w:tcBorders>
              <w:top w:val="dotted" w:sz="4" w:space="0" w:color="auto"/>
              <w:left w:val="single" w:sz="4" w:space="0" w:color="auto"/>
              <w:bottom w:val="dotted" w:sz="4" w:space="0" w:color="auto"/>
              <w:right w:val="single" w:sz="4" w:space="0" w:color="auto"/>
            </w:tcBorders>
            <w:vAlign w:val="bottom"/>
          </w:tcPr>
          <w:p w14:paraId="5FC77381"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2198" w:type="dxa"/>
            <w:tcBorders>
              <w:top w:val="dotted" w:sz="4" w:space="0" w:color="auto"/>
              <w:bottom w:val="dotted" w:sz="4" w:space="0" w:color="auto"/>
              <w:right w:val="double" w:sz="4" w:space="0" w:color="auto"/>
            </w:tcBorders>
            <w:vAlign w:val="bottom"/>
          </w:tcPr>
          <w:p w14:paraId="01A6F51B"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r>
      <w:tr w:rsidR="00904292" w:rsidRPr="00904292" w14:paraId="5A98CEAA" w14:textId="77777777" w:rsidTr="000C164F">
        <w:tc>
          <w:tcPr>
            <w:tcW w:w="5103" w:type="dxa"/>
            <w:tcBorders>
              <w:top w:val="dotted" w:sz="4" w:space="0" w:color="auto"/>
              <w:left w:val="double" w:sz="4" w:space="0" w:color="auto"/>
              <w:bottom w:val="dotted" w:sz="4" w:space="0" w:color="auto"/>
            </w:tcBorders>
            <w:vAlign w:val="bottom"/>
          </w:tcPr>
          <w:p w14:paraId="486A0C14" w14:textId="77777777" w:rsidR="00904292" w:rsidRPr="00904292" w:rsidRDefault="00904292" w:rsidP="000C164F">
            <w:pPr>
              <w:tabs>
                <w:tab w:val="left" w:pos="8789"/>
              </w:tabs>
              <w:spacing w:before="40" w:line="240" w:lineRule="exact"/>
              <w:ind w:left="57" w:firstLine="0"/>
              <w:jc w:val="left"/>
              <w:rPr>
                <w:rFonts w:cs="Arial"/>
                <w:sz w:val="20"/>
              </w:rPr>
            </w:pPr>
            <w:r w:rsidRPr="00904292">
              <w:rPr>
                <w:rFonts w:cs="Arial"/>
                <w:sz w:val="20"/>
              </w:rPr>
              <w:t>займы, полученные от других организаций</w:t>
            </w:r>
          </w:p>
        </w:tc>
        <w:tc>
          <w:tcPr>
            <w:tcW w:w="2055" w:type="dxa"/>
            <w:tcBorders>
              <w:top w:val="dotted" w:sz="4" w:space="0" w:color="auto"/>
              <w:left w:val="single" w:sz="4" w:space="0" w:color="auto"/>
              <w:bottom w:val="dotted" w:sz="4" w:space="0" w:color="auto"/>
              <w:right w:val="single" w:sz="4" w:space="0" w:color="auto"/>
            </w:tcBorders>
            <w:vAlign w:val="bottom"/>
          </w:tcPr>
          <w:p w14:paraId="275E31F6"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6085281,0</w:t>
            </w:r>
          </w:p>
        </w:tc>
        <w:tc>
          <w:tcPr>
            <w:tcW w:w="2198" w:type="dxa"/>
            <w:tcBorders>
              <w:top w:val="dotted" w:sz="4" w:space="0" w:color="auto"/>
              <w:bottom w:val="dotted" w:sz="4" w:space="0" w:color="auto"/>
              <w:right w:val="double" w:sz="4" w:space="0" w:color="auto"/>
            </w:tcBorders>
            <w:vAlign w:val="bottom"/>
          </w:tcPr>
          <w:p w14:paraId="63AF63E9"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96,1</w:t>
            </w:r>
          </w:p>
        </w:tc>
      </w:tr>
      <w:tr w:rsidR="00904292" w:rsidRPr="00904292" w14:paraId="78CBA164" w14:textId="77777777" w:rsidTr="000C164F">
        <w:tc>
          <w:tcPr>
            <w:tcW w:w="5103" w:type="dxa"/>
            <w:tcBorders>
              <w:top w:val="dotted" w:sz="4" w:space="0" w:color="auto"/>
              <w:left w:val="double" w:sz="4" w:space="0" w:color="auto"/>
              <w:bottom w:val="dotted" w:sz="4" w:space="0" w:color="auto"/>
            </w:tcBorders>
            <w:vAlign w:val="bottom"/>
          </w:tcPr>
          <w:p w14:paraId="333D349D" w14:textId="77777777" w:rsidR="00904292" w:rsidRPr="00904292" w:rsidRDefault="00904292" w:rsidP="000C164F">
            <w:pPr>
              <w:tabs>
                <w:tab w:val="left" w:pos="8789"/>
              </w:tabs>
              <w:spacing w:before="40" w:line="240" w:lineRule="exact"/>
              <w:ind w:left="284" w:firstLine="0"/>
              <w:jc w:val="left"/>
              <w:rPr>
                <w:rFonts w:cs="Arial"/>
                <w:sz w:val="20"/>
              </w:rPr>
            </w:pPr>
            <w:r w:rsidRPr="00904292">
              <w:rPr>
                <w:rFonts w:cs="Arial"/>
                <w:sz w:val="20"/>
              </w:rPr>
              <w:t>в том числе</w:t>
            </w:r>
            <w:r w:rsidRPr="00904292">
              <w:rPr>
                <w:rFonts w:cs="Arial"/>
                <w:sz w:val="20"/>
                <w:lang w:val="en-US"/>
              </w:rPr>
              <w:t>:</w:t>
            </w:r>
            <w:r w:rsidRPr="00904292">
              <w:rPr>
                <w:rFonts w:cs="Arial"/>
                <w:sz w:val="20"/>
              </w:rPr>
              <w:br/>
              <w:t>нерезидентов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4E18313E"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5173,6</w:t>
            </w:r>
          </w:p>
        </w:tc>
        <w:tc>
          <w:tcPr>
            <w:tcW w:w="2198" w:type="dxa"/>
            <w:tcBorders>
              <w:top w:val="dotted" w:sz="4" w:space="0" w:color="auto"/>
              <w:bottom w:val="dotted" w:sz="4" w:space="0" w:color="auto"/>
              <w:right w:val="double" w:sz="4" w:space="0" w:color="auto"/>
            </w:tcBorders>
            <w:vAlign w:val="bottom"/>
          </w:tcPr>
          <w:p w14:paraId="1125F8EF"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0,1</w:t>
            </w:r>
          </w:p>
        </w:tc>
      </w:tr>
      <w:tr w:rsidR="00904292" w:rsidRPr="00904292" w14:paraId="554B19A7" w14:textId="77777777" w:rsidTr="000C164F">
        <w:tc>
          <w:tcPr>
            <w:tcW w:w="5103" w:type="dxa"/>
            <w:tcBorders>
              <w:top w:val="dotted" w:sz="4" w:space="0" w:color="auto"/>
              <w:left w:val="double" w:sz="4" w:space="0" w:color="auto"/>
              <w:bottom w:val="dotted" w:sz="4" w:space="0" w:color="auto"/>
            </w:tcBorders>
            <w:vAlign w:val="bottom"/>
          </w:tcPr>
          <w:p w14:paraId="36FB7EDA" w14:textId="77777777" w:rsidR="00904292" w:rsidRPr="00904292" w:rsidRDefault="00904292" w:rsidP="000C164F">
            <w:pPr>
              <w:tabs>
                <w:tab w:val="left" w:pos="8789"/>
              </w:tabs>
              <w:spacing w:before="40" w:line="240" w:lineRule="exact"/>
              <w:ind w:left="284" w:firstLine="0"/>
              <w:jc w:val="left"/>
              <w:rPr>
                <w:rFonts w:cs="Arial"/>
                <w:sz w:val="20"/>
              </w:rPr>
            </w:pPr>
            <w:r w:rsidRPr="00904292">
              <w:rPr>
                <w:rFonts w:cs="Arial"/>
                <w:sz w:val="20"/>
              </w:rPr>
              <w:t>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693E3EE5"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6080107,4</w:t>
            </w:r>
          </w:p>
        </w:tc>
        <w:tc>
          <w:tcPr>
            <w:tcW w:w="2198" w:type="dxa"/>
            <w:tcBorders>
              <w:top w:val="dotted" w:sz="4" w:space="0" w:color="auto"/>
              <w:bottom w:val="dotted" w:sz="4" w:space="0" w:color="auto"/>
              <w:right w:val="double" w:sz="4" w:space="0" w:color="auto"/>
            </w:tcBorders>
            <w:vAlign w:val="bottom"/>
          </w:tcPr>
          <w:p w14:paraId="13FFBEE5"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96,0</w:t>
            </w:r>
          </w:p>
        </w:tc>
      </w:tr>
      <w:tr w:rsidR="00904292" w:rsidRPr="00904292" w14:paraId="546B131A" w14:textId="77777777" w:rsidTr="000C164F">
        <w:trPr>
          <w:trHeight w:val="70"/>
        </w:trPr>
        <w:tc>
          <w:tcPr>
            <w:tcW w:w="5103" w:type="dxa"/>
            <w:tcBorders>
              <w:top w:val="dotted" w:sz="4" w:space="0" w:color="auto"/>
              <w:left w:val="double" w:sz="4" w:space="0" w:color="auto"/>
              <w:bottom w:val="single" w:sz="4" w:space="0" w:color="auto"/>
            </w:tcBorders>
            <w:vAlign w:val="bottom"/>
          </w:tcPr>
          <w:p w14:paraId="3D23F9EE" w14:textId="77777777" w:rsidR="00904292" w:rsidRPr="00904292" w:rsidRDefault="00904292" w:rsidP="000C164F">
            <w:pPr>
              <w:tabs>
                <w:tab w:val="left" w:pos="8789"/>
              </w:tabs>
              <w:spacing w:before="40" w:line="240" w:lineRule="exact"/>
              <w:ind w:left="57" w:firstLine="0"/>
              <w:jc w:val="left"/>
              <w:rPr>
                <w:rFonts w:cs="Arial"/>
                <w:sz w:val="20"/>
              </w:rPr>
            </w:pPr>
            <w:r w:rsidRPr="00904292">
              <w:rPr>
                <w:rFonts w:cs="Arial"/>
                <w:sz w:val="20"/>
              </w:rPr>
              <w:t>выпущенные долговые ценные бумаги</w:t>
            </w:r>
          </w:p>
        </w:tc>
        <w:tc>
          <w:tcPr>
            <w:tcW w:w="2055" w:type="dxa"/>
            <w:tcBorders>
              <w:top w:val="dotted" w:sz="4" w:space="0" w:color="auto"/>
              <w:left w:val="single" w:sz="4" w:space="0" w:color="auto"/>
              <w:bottom w:val="single" w:sz="4" w:space="0" w:color="auto"/>
              <w:right w:val="single" w:sz="4" w:space="0" w:color="auto"/>
            </w:tcBorders>
            <w:vAlign w:val="bottom"/>
          </w:tcPr>
          <w:p w14:paraId="2837E645"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c>
          <w:tcPr>
            <w:tcW w:w="2198" w:type="dxa"/>
            <w:tcBorders>
              <w:top w:val="dotted" w:sz="4" w:space="0" w:color="auto"/>
              <w:bottom w:val="single" w:sz="4" w:space="0" w:color="auto"/>
              <w:right w:val="double" w:sz="4" w:space="0" w:color="auto"/>
            </w:tcBorders>
            <w:vAlign w:val="bottom"/>
          </w:tcPr>
          <w:p w14:paraId="0389B17F"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lang w:val="en-US"/>
              </w:rPr>
              <w:t>…</w:t>
            </w:r>
            <w:r w:rsidRPr="00904292">
              <w:rPr>
                <w:rFonts w:cs="Arial"/>
                <w:sz w:val="20"/>
              </w:rPr>
              <w:t xml:space="preserve"> </w:t>
            </w:r>
            <w:r w:rsidRPr="00904292">
              <w:rPr>
                <w:rFonts w:cs="Arial"/>
                <w:sz w:val="20"/>
                <w:vertAlign w:val="superscript"/>
                <w:lang w:val="en-US"/>
              </w:rPr>
              <w:t>1)</w:t>
            </w:r>
          </w:p>
        </w:tc>
      </w:tr>
      <w:tr w:rsidR="00904292" w:rsidRPr="00904292" w14:paraId="6FDF21D5" w14:textId="77777777" w:rsidTr="000C164F">
        <w:trPr>
          <w:trHeight w:val="70"/>
        </w:trPr>
        <w:tc>
          <w:tcPr>
            <w:tcW w:w="9356" w:type="dxa"/>
            <w:gridSpan w:val="3"/>
            <w:tcBorders>
              <w:top w:val="single" w:sz="4" w:space="0" w:color="auto"/>
              <w:left w:val="double" w:sz="4" w:space="0" w:color="auto"/>
              <w:bottom w:val="double" w:sz="4" w:space="0" w:color="auto"/>
              <w:right w:val="double" w:sz="4" w:space="0" w:color="auto"/>
            </w:tcBorders>
            <w:vAlign w:val="bottom"/>
          </w:tcPr>
          <w:p w14:paraId="2AC8AE9A" w14:textId="77777777" w:rsidR="00904292" w:rsidRPr="00904292" w:rsidRDefault="00904292" w:rsidP="00904292">
            <w:pPr>
              <w:numPr>
                <w:ilvl w:val="0"/>
                <w:numId w:val="23"/>
              </w:numPr>
              <w:tabs>
                <w:tab w:val="left" w:pos="426"/>
              </w:tabs>
              <w:spacing w:before="60" w:line="240" w:lineRule="exact"/>
              <w:ind w:left="142" w:right="142" w:firstLine="0"/>
              <w:rPr>
                <w:rFonts w:cs="Arial"/>
                <w:sz w:val="20"/>
              </w:rPr>
            </w:pPr>
            <w:r w:rsidRPr="00904292">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5E21EB0D" w14:textId="77777777" w:rsidR="00904292" w:rsidRPr="00904292" w:rsidRDefault="00904292" w:rsidP="000C164F">
      <w:pPr>
        <w:tabs>
          <w:tab w:val="left" w:pos="8789"/>
        </w:tabs>
        <w:spacing w:before="240"/>
        <w:ind w:left="57" w:firstLine="652"/>
        <w:jc w:val="left"/>
        <w:rPr>
          <w:rFonts w:cs="Arial"/>
          <w:b/>
          <w:sz w:val="24"/>
          <w:szCs w:val="24"/>
        </w:rPr>
      </w:pPr>
      <w:r w:rsidRPr="00904292">
        <w:rPr>
          <w:rFonts w:cs="Arial"/>
          <w:b/>
          <w:sz w:val="24"/>
        </w:rPr>
        <w:t>Инвестиции в нефинансовые активы</w:t>
      </w:r>
    </w:p>
    <w:p w14:paraId="56434988" w14:textId="77777777" w:rsidR="00904292" w:rsidRPr="00904292" w:rsidRDefault="00904292" w:rsidP="00904292">
      <w:pPr>
        <w:tabs>
          <w:tab w:val="left" w:pos="8789"/>
        </w:tabs>
        <w:spacing w:before="120"/>
        <w:ind w:left="57" w:firstLine="652"/>
        <w:rPr>
          <w:rFonts w:cs="Arial"/>
        </w:rPr>
      </w:pPr>
      <w:r w:rsidRPr="00904292">
        <w:rPr>
          <w:rFonts w:cs="Arial"/>
        </w:rPr>
        <w:t xml:space="preserve">В 2021 году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179942,2 </w:t>
      </w:r>
      <w:proofErr w:type="gramStart"/>
      <w:r w:rsidRPr="00904292">
        <w:rPr>
          <w:rFonts w:cs="Arial"/>
        </w:rPr>
        <w:t>млн</w:t>
      </w:r>
      <w:proofErr w:type="gramEnd"/>
      <w:r w:rsidRPr="00904292">
        <w:rPr>
          <w:rFonts w:cs="Arial"/>
        </w:rPr>
        <w:t xml:space="preserve"> рублей, из них 177815,7 млн рублей (98,8%) приходилось на инвестиции в основной капитал.</w:t>
      </w:r>
    </w:p>
    <w:p w14:paraId="6E68D140" w14:textId="77777777" w:rsidR="00904292" w:rsidRPr="00904292" w:rsidRDefault="00904292" w:rsidP="000C164F">
      <w:pPr>
        <w:tabs>
          <w:tab w:val="left" w:pos="8789"/>
        </w:tabs>
        <w:spacing w:before="120"/>
        <w:ind w:left="57" w:hanging="57"/>
        <w:jc w:val="center"/>
        <w:rPr>
          <w:rFonts w:cs="Arial"/>
          <w:szCs w:val="22"/>
        </w:rPr>
      </w:pPr>
      <w:r w:rsidRPr="00904292">
        <w:rPr>
          <w:rFonts w:cs="Arial"/>
          <w:b/>
        </w:rPr>
        <w:t xml:space="preserve">Структура инвестиций в нефинансовые активы </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b/>
        </w:rPr>
        <w:br/>
      </w:r>
      <w:r w:rsidRPr="00904292">
        <w:rPr>
          <w:rFonts w:cs="Arial"/>
          <w:szCs w:val="22"/>
        </w:rPr>
        <w:t>не наблюдаемых прямыми статистическими методами)</w:t>
      </w:r>
    </w:p>
    <w:tbl>
      <w:tblPr>
        <w:tblW w:w="9356" w:type="dxa"/>
        <w:tblInd w:w="15" w:type="dxa"/>
        <w:tblLayout w:type="fixed"/>
        <w:tblCellMar>
          <w:left w:w="0" w:type="dxa"/>
          <w:right w:w="0" w:type="dxa"/>
        </w:tblCellMar>
        <w:tblLook w:val="0000" w:firstRow="0" w:lastRow="0" w:firstColumn="0" w:lastColumn="0" w:noHBand="0" w:noVBand="0"/>
      </w:tblPr>
      <w:tblGrid>
        <w:gridCol w:w="4253"/>
        <w:gridCol w:w="1559"/>
        <w:gridCol w:w="1276"/>
        <w:gridCol w:w="2268"/>
      </w:tblGrid>
      <w:tr w:rsidR="00904292" w:rsidRPr="00904292" w14:paraId="4777FDC9" w14:textId="77777777" w:rsidTr="00D76E47">
        <w:trPr>
          <w:tblHeader/>
        </w:trPr>
        <w:tc>
          <w:tcPr>
            <w:tcW w:w="4253" w:type="dxa"/>
            <w:vMerge w:val="restart"/>
            <w:tcBorders>
              <w:top w:val="double" w:sz="4" w:space="0" w:color="auto"/>
              <w:left w:val="double" w:sz="4" w:space="0" w:color="auto"/>
            </w:tcBorders>
          </w:tcPr>
          <w:p w14:paraId="46308534" w14:textId="77777777" w:rsidR="00904292" w:rsidRPr="00904292" w:rsidRDefault="00904292" w:rsidP="00904292">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14:paraId="4E72E698" w14:textId="77777777" w:rsidR="00904292" w:rsidRPr="00904292" w:rsidRDefault="00904292" w:rsidP="00904292">
            <w:pPr>
              <w:keepNext/>
              <w:keepLines/>
              <w:tabs>
                <w:tab w:val="left" w:pos="8789"/>
              </w:tabs>
              <w:spacing w:before="40" w:line="240" w:lineRule="exact"/>
              <w:ind w:left="57" w:firstLine="0"/>
              <w:jc w:val="center"/>
              <w:rPr>
                <w:rFonts w:cs="Arial"/>
                <w:i/>
                <w:sz w:val="20"/>
              </w:rPr>
            </w:pPr>
            <w:r w:rsidRPr="00904292">
              <w:rPr>
                <w:rFonts w:cs="Arial"/>
                <w:i/>
                <w:sz w:val="20"/>
              </w:rPr>
              <w:t>2021г.</w:t>
            </w:r>
          </w:p>
        </w:tc>
        <w:tc>
          <w:tcPr>
            <w:tcW w:w="2268" w:type="dxa"/>
            <w:vMerge w:val="restart"/>
            <w:tcBorders>
              <w:top w:val="double" w:sz="4" w:space="0" w:color="auto"/>
              <w:left w:val="single" w:sz="4" w:space="0" w:color="auto"/>
              <w:right w:val="double" w:sz="4" w:space="0" w:color="auto"/>
            </w:tcBorders>
          </w:tcPr>
          <w:p w14:paraId="290532BB" w14:textId="77777777" w:rsidR="00904292" w:rsidRPr="00904292" w:rsidRDefault="00904292" w:rsidP="00904292">
            <w:pPr>
              <w:keepNext/>
              <w:keepLines/>
              <w:tabs>
                <w:tab w:val="left" w:pos="8789"/>
              </w:tabs>
              <w:spacing w:before="40" w:line="240" w:lineRule="exact"/>
              <w:ind w:left="57" w:firstLine="0"/>
              <w:jc w:val="center"/>
              <w:rPr>
                <w:rFonts w:cs="Arial"/>
                <w:i/>
                <w:sz w:val="20"/>
              </w:rPr>
            </w:pPr>
            <w:r w:rsidRPr="00904292">
              <w:rPr>
                <w:rFonts w:cs="Arial"/>
                <w:i/>
                <w:sz w:val="20"/>
                <w:u w:val="single"/>
              </w:rPr>
              <w:t>Справочно</w:t>
            </w:r>
            <w:r w:rsidRPr="00904292">
              <w:rPr>
                <w:rFonts w:cs="Arial"/>
                <w:i/>
                <w:sz w:val="20"/>
              </w:rPr>
              <w:t xml:space="preserve">: </w:t>
            </w:r>
            <w:r w:rsidRPr="00904292">
              <w:rPr>
                <w:rFonts w:cs="Arial"/>
                <w:i/>
                <w:sz w:val="20"/>
              </w:rPr>
              <w:br/>
            </w:r>
            <w:r w:rsidRPr="00904292">
              <w:rPr>
                <w:rFonts w:cs="Arial"/>
                <w:i/>
                <w:spacing w:val="-6"/>
                <w:sz w:val="20"/>
              </w:rPr>
              <w:t xml:space="preserve">2020г. </w:t>
            </w:r>
            <w:proofErr w:type="gramStart"/>
            <w:r w:rsidRPr="00904292">
              <w:rPr>
                <w:rFonts w:cs="Arial"/>
                <w:i/>
                <w:spacing w:val="-6"/>
                <w:sz w:val="20"/>
              </w:rPr>
              <w:t>в</w:t>
            </w:r>
            <w:proofErr w:type="gramEnd"/>
            <w:r w:rsidRPr="00904292">
              <w:rPr>
                <w:rFonts w:cs="Arial"/>
                <w:i/>
                <w:spacing w:val="-6"/>
                <w:sz w:val="20"/>
              </w:rPr>
              <w:t xml:space="preserve"> % к итогу</w:t>
            </w:r>
          </w:p>
        </w:tc>
      </w:tr>
      <w:tr w:rsidR="00904292" w:rsidRPr="00904292" w14:paraId="59549847" w14:textId="77777777" w:rsidTr="00D76E47">
        <w:trPr>
          <w:tblHeader/>
        </w:trPr>
        <w:tc>
          <w:tcPr>
            <w:tcW w:w="4253" w:type="dxa"/>
            <w:vMerge/>
            <w:tcBorders>
              <w:left w:val="double" w:sz="4" w:space="0" w:color="auto"/>
              <w:bottom w:val="single" w:sz="6" w:space="0" w:color="auto"/>
            </w:tcBorders>
          </w:tcPr>
          <w:p w14:paraId="614FD74B" w14:textId="77777777" w:rsidR="00904292" w:rsidRPr="00904292" w:rsidRDefault="00904292" w:rsidP="00904292">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14:paraId="4F0338D4" w14:textId="77777777" w:rsidR="00904292" w:rsidRPr="00904292" w:rsidRDefault="00904292" w:rsidP="00904292">
            <w:pPr>
              <w:keepNext/>
              <w:keepLines/>
              <w:tabs>
                <w:tab w:val="left" w:pos="8789"/>
              </w:tabs>
              <w:spacing w:before="40" w:after="2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276" w:type="dxa"/>
            <w:tcBorders>
              <w:top w:val="single" w:sz="4" w:space="0" w:color="auto"/>
              <w:bottom w:val="single" w:sz="6" w:space="0" w:color="auto"/>
            </w:tcBorders>
          </w:tcPr>
          <w:p w14:paraId="49A7FC06" w14:textId="77777777" w:rsidR="00904292" w:rsidRPr="00904292" w:rsidRDefault="00904292" w:rsidP="00904292">
            <w:pPr>
              <w:keepNext/>
              <w:keepLines/>
              <w:tabs>
                <w:tab w:val="left" w:pos="8789"/>
              </w:tabs>
              <w:spacing w:before="40" w:after="2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2268" w:type="dxa"/>
            <w:vMerge/>
            <w:tcBorders>
              <w:left w:val="single" w:sz="4" w:space="0" w:color="auto"/>
              <w:bottom w:val="single" w:sz="6" w:space="0" w:color="auto"/>
              <w:right w:val="double" w:sz="4" w:space="0" w:color="auto"/>
            </w:tcBorders>
          </w:tcPr>
          <w:p w14:paraId="4C7C584E" w14:textId="77777777" w:rsidR="00904292" w:rsidRPr="00904292" w:rsidRDefault="00904292" w:rsidP="00904292">
            <w:pPr>
              <w:keepNext/>
              <w:keepLines/>
              <w:tabs>
                <w:tab w:val="left" w:pos="8789"/>
              </w:tabs>
              <w:spacing w:before="80" w:line="240" w:lineRule="exact"/>
              <w:ind w:left="57" w:firstLine="709"/>
              <w:jc w:val="center"/>
              <w:rPr>
                <w:rFonts w:cs="Arial"/>
                <w:i/>
                <w:sz w:val="20"/>
                <w:highlight w:val="yellow"/>
                <w:u w:val="single"/>
              </w:rPr>
            </w:pPr>
          </w:p>
        </w:tc>
      </w:tr>
      <w:tr w:rsidR="00904292" w:rsidRPr="00904292" w14:paraId="75A17DEF" w14:textId="77777777" w:rsidTr="00D76E47">
        <w:trPr>
          <w:trHeight w:val="113"/>
        </w:trPr>
        <w:tc>
          <w:tcPr>
            <w:tcW w:w="4253" w:type="dxa"/>
            <w:tcBorders>
              <w:top w:val="single" w:sz="6" w:space="0" w:color="auto"/>
              <w:left w:val="double" w:sz="4" w:space="0" w:color="auto"/>
              <w:bottom w:val="dotted" w:sz="4" w:space="0" w:color="auto"/>
            </w:tcBorders>
            <w:vAlign w:val="bottom"/>
          </w:tcPr>
          <w:p w14:paraId="1D62C3DF" w14:textId="77777777" w:rsidR="00904292" w:rsidRPr="00904292" w:rsidRDefault="00904292" w:rsidP="000C164F">
            <w:pPr>
              <w:keepNext/>
              <w:keepLines/>
              <w:tabs>
                <w:tab w:val="left" w:pos="8789"/>
              </w:tabs>
              <w:spacing w:before="40" w:line="240" w:lineRule="exact"/>
              <w:ind w:left="57" w:firstLine="0"/>
              <w:rPr>
                <w:rFonts w:cs="Arial"/>
                <w:b/>
                <w:snapToGrid w:val="0"/>
                <w:sz w:val="20"/>
              </w:rPr>
            </w:pPr>
            <w:r w:rsidRPr="00904292">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14:paraId="710100F3" w14:textId="77777777" w:rsidR="00904292" w:rsidRPr="00904292" w:rsidRDefault="00904292" w:rsidP="000C164F">
            <w:pPr>
              <w:keepNext/>
              <w:keepLines/>
              <w:tabs>
                <w:tab w:val="left" w:pos="8789"/>
              </w:tabs>
              <w:spacing w:before="40" w:line="240" w:lineRule="exact"/>
              <w:ind w:left="57" w:firstLine="0"/>
              <w:jc w:val="center"/>
              <w:rPr>
                <w:rFonts w:cs="Arial"/>
                <w:b/>
                <w:sz w:val="20"/>
              </w:rPr>
            </w:pPr>
            <w:r w:rsidRPr="00904292">
              <w:rPr>
                <w:rFonts w:cs="Arial"/>
                <w:b/>
                <w:sz w:val="20"/>
              </w:rPr>
              <w:t>179942,2</w:t>
            </w:r>
          </w:p>
        </w:tc>
        <w:tc>
          <w:tcPr>
            <w:tcW w:w="1276" w:type="dxa"/>
            <w:tcBorders>
              <w:top w:val="single" w:sz="6" w:space="0" w:color="auto"/>
              <w:bottom w:val="dotted" w:sz="4" w:space="0" w:color="auto"/>
            </w:tcBorders>
            <w:vAlign w:val="bottom"/>
          </w:tcPr>
          <w:p w14:paraId="4E8E5A4B" w14:textId="77777777" w:rsidR="00904292" w:rsidRPr="00904292" w:rsidRDefault="00904292" w:rsidP="000C164F">
            <w:pPr>
              <w:keepNext/>
              <w:keepLines/>
              <w:tabs>
                <w:tab w:val="left" w:pos="8789"/>
              </w:tabs>
              <w:spacing w:before="40" w:line="240" w:lineRule="exact"/>
              <w:ind w:left="57" w:firstLine="0"/>
              <w:jc w:val="center"/>
              <w:rPr>
                <w:rFonts w:cs="Arial"/>
                <w:b/>
                <w:sz w:val="20"/>
              </w:rPr>
            </w:pPr>
            <w:r w:rsidRPr="00904292">
              <w:rPr>
                <w:rFonts w:cs="Arial"/>
                <w:b/>
                <w:sz w:val="20"/>
              </w:rPr>
              <w:t>100,0</w:t>
            </w:r>
          </w:p>
        </w:tc>
        <w:tc>
          <w:tcPr>
            <w:tcW w:w="2268" w:type="dxa"/>
            <w:tcBorders>
              <w:top w:val="single" w:sz="6" w:space="0" w:color="auto"/>
              <w:left w:val="single" w:sz="4" w:space="0" w:color="auto"/>
              <w:bottom w:val="dotted" w:sz="4" w:space="0" w:color="auto"/>
              <w:right w:val="double" w:sz="4" w:space="0" w:color="auto"/>
            </w:tcBorders>
            <w:vAlign w:val="bottom"/>
          </w:tcPr>
          <w:p w14:paraId="462ADE5D" w14:textId="77777777" w:rsidR="00904292" w:rsidRPr="00904292" w:rsidRDefault="00904292" w:rsidP="000C164F">
            <w:pPr>
              <w:keepNext/>
              <w:keepLines/>
              <w:tabs>
                <w:tab w:val="left" w:pos="8789"/>
              </w:tabs>
              <w:spacing w:before="40" w:line="240" w:lineRule="exact"/>
              <w:ind w:left="57" w:firstLine="0"/>
              <w:jc w:val="center"/>
              <w:rPr>
                <w:rFonts w:cs="Arial"/>
                <w:b/>
                <w:sz w:val="20"/>
              </w:rPr>
            </w:pPr>
            <w:r w:rsidRPr="00904292">
              <w:rPr>
                <w:rFonts w:cs="Arial"/>
                <w:b/>
                <w:sz w:val="20"/>
              </w:rPr>
              <w:t>100,0</w:t>
            </w:r>
          </w:p>
        </w:tc>
      </w:tr>
      <w:tr w:rsidR="00904292" w:rsidRPr="00904292" w14:paraId="2C8523BE" w14:textId="77777777" w:rsidTr="00D76E47">
        <w:trPr>
          <w:trHeight w:val="615"/>
        </w:trPr>
        <w:tc>
          <w:tcPr>
            <w:tcW w:w="4253" w:type="dxa"/>
            <w:tcBorders>
              <w:top w:val="dotted" w:sz="4" w:space="0" w:color="auto"/>
              <w:left w:val="double" w:sz="4" w:space="0" w:color="auto"/>
              <w:bottom w:val="dotted" w:sz="4" w:space="0" w:color="auto"/>
            </w:tcBorders>
            <w:vAlign w:val="bottom"/>
          </w:tcPr>
          <w:p w14:paraId="4F692618" w14:textId="77777777" w:rsidR="00904292" w:rsidRPr="00904292" w:rsidRDefault="00904292" w:rsidP="000C164F">
            <w:pPr>
              <w:keepNext/>
              <w:keepLines/>
              <w:tabs>
                <w:tab w:val="left" w:pos="8789"/>
              </w:tabs>
              <w:spacing w:before="40" w:line="240" w:lineRule="exact"/>
              <w:ind w:left="227" w:firstLine="0"/>
              <w:jc w:val="left"/>
              <w:rPr>
                <w:rFonts w:cs="Arial"/>
                <w:sz w:val="20"/>
              </w:rPr>
            </w:pPr>
            <w:r w:rsidRPr="00904292">
              <w:rPr>
                <w:rFonts w:cs="Arial"/>
                <w:sz w:val="20"/>
              </w:rPr>
              <w:t>в том числе:</w:t>
            </w:r>
          </w:p>
          <w:p w14:paraId="0FE752B2" w14:textId="77777777" w:rsidR="00904292" w:rsidRPr="00904292" w:rsidRDefault="00904292" w:rsidP="000C164F">
            <w:pPr>
              <w:keepNext/>
              <w:keepLines/>
              <w:tabs>
                <w:tab w:val="left" w:pos="8789"/>
              </w:tabs>
              <w:spacing w:before="40" w:line="240" w:lineRule="exact"/>
              <w:ind w:left="227" w:firstLine="0"/>
              <w:jc w:val="left"/>
              <w:rPr>
                <w:rFonts w:cs="Arial"/>
                <w:sz w:val="20"/>
              </w:rPr>
            </w:pPr>
            <w:r w:rsidRPr="00904292">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14:paraId="385C2053" w14:textId="77777777" w:rsidR="00904292" w:rsidRPr="00904292" w:rsidRDefault="00904292" w:rsidP="000C164F">
            <w:pPr>
              <w:keepNext/>
              <w:keepLines/>
              <w:tabs>
                <w:tab w:val="left" w:pos="8789"/>
              </w:tabs>
              <w:spacing w:before="40" w:line="240" w:lineRule="exact"/>
              <w:ind w:left="57" w:firstLine="0"/>
              <w:jc w:val="center"/>
              <w:rPr>
                <w:rFonts w:cs="Arial"/>
                <w:sz w:val="20"/>
              </w:rPr>
            </w:pPr>
            <w:r w:rsidRPr="00904292">
              <w:rPr>
                <w:rFonts w:cs="Arial"/>
                <w:sz w:val="20"/>
              </w:rPr>
              <w:t>177815,7</w:t>
            </w:r>
          </w:p>
        </w:tc>
        <w:tc>
          <w:tcPr>
            <w:tcW w:w="1276" w:type="dxa"/>
            <w:tcBorders>
              <w:top w:val="dotted" w:sz="4" w:space="0" w:color="auto"/>
              <w:bottom w:val="dotted" w:sz="4" w:space="0" w:color="auto"/>
            </w:tcBorders>
            <w:vAlign w:val="bottom"/>
          </w:tcPr>
          <w:p w14:paraId="4150E9B1" w14:textId="77777777" w:rsidR="00904292" w:rsidRPr="00904292" w:rsidRDefault="00904292" w:rsidP="000C164F">
            <w:pPr>
              <w:keepNext/>
              <w:keepLines/>
              <w:tabs>
                <w:tab w:val="left" w:pos="8789"/>
              </w:tabs>
              <w:spacing w:before="40" w:line="240" w:lineRule="exact"/>
              <w:ind w:left="57" w:firstLine="0"/>
              <w:jc w:val="center"/>
              <w:rPr>
                <w:rFonts w:cs="Arial"/>
                <w:sz w:val="20"/>
              </w:rPr>
            </w:pPr>
            <w:r w:rsidRPr="00904292">
              <w:rPr>
                <w:rFonts w:cs="Arial"/>
                <w:sz w:val="20"/>
              </w:rPr>
              <w:t>98,8</w:t>
            </w:r>
          </w:p>
        </w:tc>
        <w:tc>
          <w:tcPr>
            <w:tcW w:w="2268" w:type="dxa"/>
            <w:tcBorders>
              <w:top w:val="dotted" w:sz="4" w:space="0" w:color="auto"/>
              <w:left w:val="single" w:sz="4" w:space="0" w:color="auto"/>
              <w:bottom w:val="dotted" w:sz="4" w:space="0" w:color="auto"/>
              <w:right w:val="double" w:sz="4" w:space="0" w:color="auto"/>
            </w:tcBorders>
            <w:vAlign w:val="bottom"/>
          </w:tcPr>
          <w:p w14:paraId="58220776" w14:textId="77777777" w:rsidR="00904292" w:rsidRPr="00904292" w:rsidRDefault="00904292" w:rsidP="000C164F">
            <w:pPr>
              <w:keepNext/>
              <w:keepLines/>
              <w:tabs>
                <w:tab w:val="left" w:pos="8789"/>
              </w:tabs>
              <w:spacing w:before="40" w:line="240" w:lineRule="exact"/>
              <w:ind w:left="57" w:firstLine="0"/>
              <w:jc w:val="center"/>
              <w:rPr>
                <w:rFonts w:cs="Arial"/>
                <w:sz w:val="20"/>
              </w:rPr>
            </w:pPr>
            <w:r w:rsidRPr="00904292">
              <w:rPr>
                <w:rFonts w:cs="Arial"/>
                <w:sz w:val="20"/>
              </w:rPr>
              <w:t>98,1</w:t>
            </w:r>
          </w:p>
        </w:tc>
      </w:tr>
      <w:tr w:rsidR="00904292" w:rsidRPr="00904292" w14:paraId="2E8A0D8D" w14:textId="77777777" w:rsidTr="00D76E47">
        <w:trPr>
          <w:trHeight w:val="113"/>
        </w:trPr>
        <w:tc>
          <w:tcPr>
            <w:tcW w:w="4253" w:type="dxa"/>
            <w:tcBorders>
              <w:top w:val="dotted" w:sz="4" w:space="0" w:color="auto"/>
              <w:left w:val="double" w:sz="4" w:space="0" w:color="auto"/>
              <w:bottom w:val="double" w:sz="4" w:space="0" w:color="auto"/>
            </w:tcBorders>
            <w:vAlign w:val="bottom"/>
          </w:tcPr>
          <w:p w14:paraId="0AB8FCC1" w14:textId="77777777" w:rsidR="00904292" w:rsidRPr="00904292" w:rsidRDefault="00904292" w:rsidP="000C164F">
            <w:pPr>
              <w:tabs>
                <w:tab w:val="left" w:pos="8789"/>
              </w:tabs>
              <w:spacing w:before="40" w:line="240" w:lineRule="exact"/>
              <w:ind w:left="227" w:firstLine="0"/>
              <w:jc w:val="left"/>
              <w:rPr>
                <w:rFonts w:cs="Arial"/>
                <w:sz w:val="20"/>
              </w:rPr>
            </w:pPr>
            <w:r w:rsidRPr="00904292">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14:paraId="75C52B96"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2126,5</w:t>
            </w:r>
          </w:p>
        </w:tc>
        <w:tc>
          <w:tcPr>
            <w:tcW w:w="1276" w:type="dxa"/>
            <w:tcBorders>
              <w:top w:val="dotted" w:sz="4" w:space="0" w:color="auto"/>
              <w:bottom w:val="double" w:sz="4" w:space="0" w:color="auto"/>
            </w:tcBorders>
            <w:vAlign w:val="bottom"/>
          </w:tcPr>
          <w:p w14:paraId="28261187"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1,2</w:t>
            </w:r>
          </w:p>
        </w:tc>
        <w:tc>
          <w:tcPr>
            <w:tcW w:w="2268" w:type="dxa"/>
            <w:tcBorders>
              <w:top w:val="dotted" w:sz="4" w:space="0" w:color="auto"/>
              <w:left w:val="single" w:sz="4" w:space="0" w:color="auto"/>
              <w:bottom w:val="double" w:sz="4" w:space="0" w:color="auto"/>
              <w:right w:val="double" w:sz="4" w:space="0" w:color="auto"/>
            </w:tcBorders>
            <w:vAlign w:val="bottom"/>
          </w:tcPr>
          <w:p w14:paraId="577B416E" w14:textId="77777777" w:rsidR="00904292" w:rsidRPr="00904292" w:rsidRDefault="00904292" w:rsidP="000C164F">
            <w:pPr>
              <w:tabs>
                <w:tab w:val="left" w:pos="8789"/>
              </w:tabs>
              <w:spacing w:before="40" w:line="240" w:lineRule="exact"/>
              <w:ind w:left="57" w:firstLine="0"/>
              <w:jc w:val="center"/>
              <w:rPr>
                <w:rFonts w:cs="Arial"/>
                <w:sz w:val="20"/>
              </w:rPr>
            </w:pPr>
            <w:r w:rsidRPr="00904292">
              <w:rPr>
                <w:rFonts w:cs="Arial"/>
                <w:sz w:val="20"/>
              </w:rPr>
              <w:t>1,9</w:t>
            </w:r>
          </w:p>
        </w:tc>
      </w:tr>
    </w:tbl>
    <w:p w14:paraId="0136A5FB" w14:textId="77777777" w:rsidR="00904292" w:rsidRPr="00006E5C" w:rsidRDefault="00904292" w:rsidP="007428A2">
      <w:pPr>
        <w:pageBreakBefore/>
        <w:tabs>
          <w:tab w:val="left" w:pos="8789"/>
        </w:tabs>
        <w:ind w:left="57" w:firstLine="652"/>
        <w:rPr>
          <w:rFonts w:cs="Arial"/>
          <w:b/>
          <w:sz w:val="24"/>
        </w:rPr>
      </w:pPr>
      <w:r w:rsidRPr="00006E5C">
        <w:rPr>
          <w:rFonts w:cs="Arial"/>
          <w:b/>
          <w:sz w:val="24"/>
        </w:rPr>
        <w:lastRenderedPageBreak/>
        <w:t>Инвестиции в основной капитал</w:t>
      </w:r>
    </w:p>
    <w:p w14:paraId="288A33CD" w14:textId="5C5918A5" w:rsidR="00904292" w:rsidRPr="00006E5C" w:rsidRDefault="00904292" w:rsidP="00904292">
      <w:pPr>
        <w:tabs>
          <w:tab w:val="left" w:pos="8789"/>
        </w:tabs>
        <w:spacing w:before="120"/>
        <w:ind w:left="57" w:firstLine="652"/>
        <w:rPr>
          <w:rFonts w:cs="Arial"/>
        </w:rPr>
      </w:pPr>
      <w:r w:rsidRPr="00006E5C">
        <w:rPr>
          <w:rFonts w:cs="Arial"/>
        </w:rPr>
        <w:t>В</w:t>
      </w:r>
      <w:r w:rsidR="00006E5C" w:rsidRPr="00006E5C">
        <w:rPr>
          <w:rFonts w:cs="Arial"/>
        </w:rPr>
        <w:t xml:space="preserve"> 2021 году использовано 297874,2</w:t>
      </w:r>
      <w:r w:rsidRPr="00006E5C">
        <w:rPr>
          <w:rFonts w:cs="Arial"/>
        </w:rPr>
        <w:t> </w:t>
      </w:r>
      <w:proofErr w:type="gramStart"/>
      <w:r w:rsidRPr="00006E5C">
        <w:rPr>
          <w:rFonts w:cs="Arial"/>
        </w:rPr>
        <w:t>млн</w:t>
      </w:r>
      <w:proofErr w:type="gramEnd"/>
      <w:r w:rsidRPr="00006E5C">
        <w:rPr>
          <w:rFonts w:cs="Arial"/>
        </w:rPr>
        <w:t> рублей инвес</w:t>
      </w:r>
      <w:r w:rsidR="00006E5C" w:rsidRPr="00006E5C">
        <w:rPr>
          <w:rFonts w:cs="Arial"/>
        </w:rPr>
        <w:t>тиций в основной капитал, или 106,8</w:t>
      </w:r>
      <w:r w:rsidRPr="00006E5C">
        <w:rPr>
          <w:rFonts w:cs="Arial"/>
        </w:rPr>
        <w:t>% к уровню предыдущего года (в 2020 г. по сравнению с 2019 г. об</w:t>
      </w:r>
      <w:r w:rsidR="00006E5C" w:rsidRPr="00006E5C">
        <w:rPr>
          <w:rFonts w:cs="Arial"/>
        </w:rPr>
        <w:t>ъем инвестиций увеличился на 2,1</w:t>
      </w:r>
      <w:r w:rsidRPr="00006E5C">
        <w:rPr>
          <w:rFonts w:cs="Arial"/>
        </w:rPr>
        <w:t>%).</w:t>
      </w:r>
    </w:p>
    <w:p w14:paraId="58F1F9FE" w14:textId="77777777" w:rsidR="00904292" w:rsidRPr="00B20350" w:rsidRDefault="00904292" w:rsidP="00904292">
      <w:pPr>
        <w:keepNext/>
        <w:spacing w:before="240"/>
        <w:ind w:firstLine="0"/>
        <w:jc w:val="center"/>
        <w:rPr>
          <w:rFonts w:cs="Arial"/>
          <w:szCs w:val="22"/>
        </w:rPr>
      </w:pPr>
      <w:r w:rsidRPr="00B20350">
        <w:rPr>
          <w:rFonts w:cs="Arial"/>
          <w:b/>
        </w:rPr>
        <w:t xml:space="preserve">Динамика инвестиций в основной капитал </w:t>
      </w:r>
      <w:r w:rsidRPr="00B20350">
        <w:rPr>
          <w:rFonts w:cs="Arial"/>
          <w:b/>
          <w:vertAlign w:val="superscript"/>
        </w:rPr>
        <w:t>1)</w:t>
      </w:r>
      <w:r w:rsidRPr="00B20350">
        <w:rPr>
          <w:rFonts w:cs="Arial"/>
          <w:b/>
        </w:rPr>
        <w:br/>
      </w:r>
      <w:r w:rsidRPr="00B20350">
        <w:rPr>
          <w:rFonts w:cs="Arial"/>
          <w:szCs w:val="22"/>
        </w:rPr>
        <w:t xml:space="preserve">(по полному кругу хозяйствующих субъектов, включая </w:t>
      </w:r>
      <w:proofErr w:type="spellStart"/>
      <w:r w:rsidRPr="00B20350">
        <w:rPr>
          <w:rFonts w:cs="Arial"/>
          <w:szCs w:val="22"/>
        </w:rPr>
        <w:t>досчеты</w:t>
      </w:r>
      <w:proofErr w:type="spellEnd"/>
      <w:r w:rsidRPr="00B20350">
        <w:rPr>
          <w:rFonts w:cs="Arial"/>
          <w:szCs w:val="22"/>
        </w:rPr>
        <w:t xml:space="preserve"> на инвестиции, </w:t>
      </w:r>
      <w:r w:rsidRPr="00B20350">
        <w:rPr>
          <w:rFonts w:cs="Arial"/>
          <w:szCs w:val="22"/>
        </w:rPr>
        <w:br/>
        <w:t>не наблюдаемые прямыми статистическими методами)</w:t>
      </w:r>
    </w:p>
    <w:tbl>
      <w:tblPr>
        <w:tblW w:w="9356" w:type="dxa"/>
        <w:tblInd w:w="15" w:type="dxa"/>
        <w:tblLayout w:type="fixed"/>
        <w:tblCellMar>
          <w:left w:w="0" w:type="dxa"/>
          <w:right w:w="0" w:type="dxa"/>
        </w:tblCellMar>
        <w:tblLook w:val="0000" w:firstRow="0" w:lastRow="0" w:firstColumn="0" w:lastColumn="0" w:noHBand="0" w:noVBand="0"/>
      </w:tblPr>
      <w:tblGrid>
        <w:gridCol w:w="2977"/>
        <w:gridCol w:w="2977"/>
        <w:gridCol w:w="3402"/>
      </w:tblGrid>
      <w:tr w:rsidR="00904292" w:rsidRPr="00B20350" w14:paraId="16EFCCD8" w14:textId="77777777" w:rsidTr="00C968DC">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14:paraId="5610654B" w14:textId="77777777" w:rsidR="00904292" w:rsidRPr="00B20350" w:rsidRDefault="00904292" w:rsidP="00904292">
            <w:pPr>
              <w:keepNext/>
              <w:keepLines/>
              <w:spacing w:before="40" w:line="240" w:lineRule="auto"/>
              <w:ind w:left="57" w:firstLine="0"/>
              <w:jc w:val="center"/>
              <w:rPr>
                <w:rFonts w:cs="Arial"/>
                <w:i/>
                <w:sz w:val="20"/>
              </w:rPr>
            </w:pPr>
          </w:p>
        </w:tc>
        <w:tc>
          <w:tcPr>
            <w:tcW w:w="2977" w:type="dxa"/>
            <w:tcBorders>
              <w:top w:val="double" w:sz="4" w:space="0" w:color="auto"/>
              <w:left w:val="nil"/>
              <w:bottom w:val="single" w:sz="4" w:space="0" w:color="auto"/>
            </w:tcBorders>
            <w:shd w:val="clear" w:color="auto" w:fill="auto"/>
          </w:tcPr>
          <w:p w14:paraId="4E0AD293" w14:textId="77777777" w:rsidR="00904292" w:rsidRPr="00B20350" w:rsidRDefault="00904292" w:rsidP="00904292">
            <w:pPr>
              <w:keepNext/>
              <w:keepLines/>
              <w:spacing w:before="40" w:line="240" w:lineRule="auto"/>
              <w:ind w:left="57" w:firstLine="0"/>
              <w:jc w:val="center"/>
              <w:rPr>
                <w:rFonts w:cs="Arial"/>
                <w:i/>
                <w:sz w:val="20"/>
              </w:rPr>
            </w:pPr>
            <w:proofErr w:type="gramStart"/>
            <w:r w:rsidRPr="00B20350">
              <w:rPr>
                <w:rFonts w:cs="Arial"/>
                <w:i/>
                <w:sz w:val="20"/>
              </w:rPr>
              <w:t>Млн</w:t>
            </w:r>
            <w:proofErr w:type="gramEnd"/>
            <w:r w:rsidRPr="00B20350">
              <w:rPr>
                <w:rFonts w:cs="Arial"/>
                <w:i/>
                <w:sz w:val="20"/>
              </w:rPr>
              <w:t xml:space="preserve"> рублей</w:t>
            </w:r>
          </w:p>
        </w:tc>
        <w:tc>
          <w:tcPr>
            <w:tcW w:w="3402" w:type="dxa"/>
            <w:tcBorders>
              <w:top w:val="double" w:sz="4" w:space="0" w:color="auto"/>
              <w:left w:val="single" w:sz="4" w:space="0" w:color="auto"/>
              <w:right w:val="double" w:sz="4" w:space="0" w:color="auto"/>
            </w:tcBorders>
            <w:shd w:val="clear" w:color="auto" w:fill="auto"/>
          </w:tcPr>
          <w:p w14:paraId="103D3390" w14:textId="77777777" w:rsidR="00904292" w:rsidRPr="00B20350" w:rsidRDefault="00904292" w:rsidP="00904292">
            <w:pPr>
              <w:keepNext/>
              <w:keepLines/>
              <w:spacing w:before="40" w:line="240" w:lineRule="auto"/>
              <w:ind w:left="57" w:firstLine="0"/>
              <w:jc w:val="center"/>
              <w:rPr>
                <w:rFonts w:cs="Arial"/>
                <w:i/>
                <w:sz w:val="20"/>
              </w:rPr>
            </w:pPr>
            <w:proofErr w:type="gramStart"/>
            <w:r w:rsidRPr="00B20350">
              <w:rPr>
                <w:rFonts w:cs="Arial"/>
                <w:i/>
                <w:sz w:val="20"/>
              </w:rPr>
              <w:t>В</w:t>
            </w:r>
            <w:proofErr w:type="gramEnd"/>
            <w:r w:rsidRPr="00B20350">
              <w:rPr>
                <w:rFonts w:cs="Arial"/>
                <w:i/>
                <w:sz w:val="20"/>
              </w:rPr>
              <w:t xml:space="preserve"> % к соответствующему периоду предыдущего года</w:t>
            </w:r>
          </w:p>
        </w:tc>
      </w:tr>
      <w:tr w:rsidR="00904292" w:rsidRPr="00B20350" w14:paraId="6B584A51" w14:textId="77777777" w:rsidTr="00C968DC">
        <w:tc>
          <w:tcPr>
            <w:tcW w:w="9356" w:type="dxa"/>
            <w:gridSpan w:val="3"/>
            <w:tcBorders>
              <w:top w:val="single" w:sz="4" w:space="0" w:color="auto"/>
              <w:left w:val="double" w:sz="4" w:space="0" w:color="auto"/>
              <w:bottom w:val="single" w:sz="4" w:space="0" w:color="auto"/>
              <w:right w:val="double" w:sz="4" w:space="0" w:color="auto"/>
            </w:tcBorders>
          </w:tcPr>
          <w:p w14:paraId="0892306C" w14:textId="77777777" w:rsidR="00904292" w:rsidRPr="00B20350" w:rsidRDefault="00904292" w:rsidP="00904292">
            <w:pPr>
              <w:spacing w:before="80" w:line="240" w:lineRule="exact"/>
              <w:ind w:firstLine="0"/>
              <w:jc w:val="center"/>
              <w:rPr>
                <w:sz w:val="20"/>
                <w:vertAlign w:val="superscript"/>
              </w:rPr>
            </w:pPr>
            <w:r w:rsidRPr="00B20350">
              <w:rPr>
                <w:b/>
                <w:sz w:val="20"/>
              </w:rPr>
              <w:t>2020 год</w:t>
            </w:r>
          </w:p>
        </w:tc>
      </w:tr>
      <w:tr w:rsidR="00904292" w:rsidRPr="00B20350" w14:paraId="2818D5F5" w14:textId="77777777" w:rsidTr="00C968DC">
        <w:tc>
          <w:tcPr>
            <w:tcW w:w="2977" w:type="dxa"/>
            <w:tcBorders>
              <w:top w:val="single" w:sz="4" w:space="0" w:color="auto"/>
              <w:left w:val="double" w:sz="4" w:space="0" w:color="auto"/>
              <w:bottom w:val="dotted" w:sz="4" w:space="0" w:color="auto"/>
              <w:right w:val="single" w:sz="4" w:space="0" w:color="auto"/>
            </w:tcBorders>
          </w:tcPr>
          <w:p w14:paraId="3527F046" w14:textId="77777777" w:rsidR="00904292" w:rsidRPr="00B20350" w:rsidRDefault="00904292" w:rsidP="00904292">
            <w:pPr>
              <w:spacing w:before="80" w:line="240" w:lineRule="exact"/>
              <w:ind w:left="85" w:firstLine="0"/>
              <w:jc w:val="left"/>
              <w:rPr>
                <w:sz w:val="20"/>
              </w:rPr>
            </w:pPr>
            <w:r w:rsidRPr="00B20350">
              <w:rPr>
                <w:sz w:val="20"/>
                <w:lang w:val="en-US"/>
              </w:rPr>
              <w:t>I</w:t>
            </w:r>
            <w:r w:rsidRPr="00B20350">
              <w:rPr>
                <w:sz w:val="20"/>
              </w:rPr>
              <w:t xml:space="preserve"> квартал</w:t>
            </w:r>
          </w:p>
        </w:tc>
        <w:tc>
          <w:tcPr>
            <w:tcW w:w="2977" w:type="dxa"/>
            <w:tcBorders>
              <w:top w:val="single" w:sz="4" w:space="0" w:color="auto"/>
              <w:left w:val="nil"/>
              <w:bottom w:val="dotted" w:sz="4" w:space="0" w:color="auto"/>
            </w:tcBorders>
            <w:shd w:val="clear" w:color="auto" w:fill="auto"/>
            <w:vAlign w:val="bottom"/>
          </w:tcPr>
          <w:p w14:paraId="58398804" w14:textId="77777777" w:rsidR="00904292" w:rsidRPr="00B20350" w:rsidRDefault="00904292" w:rsidP="00904292">
            <w:pPr>
              <w:spacing w:before="80" w:line="240" w:lineRule="exact"/>
              <w:ind w:firstLine="0"/>
              <w:jc w:val="center"/>
              <w:rPr>
                <w:rFonts w:cs="Arial"/>
                <w:sz w:val="20"/>
              </w:rPr>
            </w:pPr>
            <w:r w:rsidRPr="00B20350">
              <w:rPr>
                <w:rFonts w:cs="Arial"/>
                <w:sz w:val="20"/>
              </w:rPr>
              <w:t>35604,6</w:t>
            </w:r>
          </w:p>
        </w:tc>
        <w:tc>
          <w:tcPr>
            <w:tcW w:w="3402" w:type="dxa"/>
            <w:tcBorders>
              <w:top w:val="single" w:sz="4" w:space="0" w:color="auto"/>
              <w:left w:val="single" w:sz="4" w:space="0" w:color="auto"/>
              <w:bottom w:val="dotted" w:sz="4" w:space="0" w:color="auto"/>
              <w:right w:val="double" w:sz="4" w:space="0" w:color="auto"/>
            </w:tcBorders>
            <w:shd w:val="clear" w:color="auto" w:fill="auto"/>
            <w:vAlign w:val="bottom"/>
          </w:tcPr>
          <w:p w14:paraId="3223F272" w14:textId="77777777" w:rsidR="00904292" w:rsidRPr="00B20350" w:rsidRDefault="00904292" w:rsidP="00904292">
            <w:pPr>
              <w:spacing w:before="80" w:line="240" w:lineRule="exact"/>
              <w:ind w:firstLine="0"/>
              <w:jc w:val="center"/>
              <w:rPr>
                <w:rFonts w:cs="Arial"/>
                <w:sz w:val="20"/>
              </w:rPr>
            </w:pPr>
            <w:r w:rsidRPr="00B20350">
              <w:rPr>
                <w:rFonts w:cs="Arial"/>
                <w:sz w:val="20"/>
              </w:rPr>
              <w:t>119,4</w:t>
            </w:r>
          </w:p>
        </w:tc>
      </w:tr>
      <w:tr w:rsidR="00904292" w:rsidRPr="00B20350" w14:paraId="1901CF88" w14:textId="77777777" w:rsidTr="00C968DC">
        <w:tc>
          <w:tcPr>
            <w:tcW w:w="2977" w:type="dxa"/>
            <w:tcBorders>
              <w:top w:val="dotted" w:sz="4" w:space="0" w:color="auto"/>
              <w:left w:val="double" w:sz="4" w:space="0" w:color="auto"/>
              <w:bottom w:val="dotted" w:sz="4" w:space="0" w:color="auto"/>
              <w:right w:val="single" w:sz="4" w:space="0" w:color="auto"/>
            </w:tcBorders>
          </w:tcPr>
          <w:p w14:paraId="5BD4E9F9" w14:textId="77777777" w:rsidR="00904292" w:rsidRPr="00B20350" w:rsidRDefault="00904292" w:rsidP="00904292">
            <w:pPr>
              <w:spacing w:before="80" w:line="240" w:lineRule="exact"/>
              <w:ind w:left="85" w:firstLine="0"/>
              <w:jc w:val="left"/>
              <w:rPr>
                <w:sz w:val="20"/>
              </w:rPr>
            </w:pPr>
            <w:r w:rsidRPr="00B20350">
              <w:rPr>
                <w:sz w:val="20"/>
                <w:lang w:val="en-US"/>
              </w:rPr>
              <w:t xml:space="preserve">II </w:t>
            </w:r>
            <w:r w:rsidRPr="00B20350">
              <w:rPr>
                <w:sz w:val="20"/>
              </w:rPr>
              <w:t>квартал</w:t>
            </w:r>
          </w:p>
        </w:tc>
        <w:tc>
          <w:tcPr>
            <w:tcW w:w="2977" w:type="dxa"/>
            <w:tcBorders>
              <w:top w:val="dotted" w:sz="4" w:space="0" w:color="auto"/>
              <w:left w:val="nil"/>
              <w:bottom w:val="dotted" w:sz="4" w:space="0" w:color="auto"/>
            </w:tcBorders>
            <w:shd w:val="clear" w:color="auto" w:fill="auto"/>
            <w:vAlign w:val="bottom"/>
          </w:tcPr>
          <w:p w14:paraId="1220EAB9" w14:textId="77777777" w:rsidR="00904292" w:rsidRPr="00B20350" w:rsidRDefault="00904292" w:rsidP="00904292">
            <w:pPr>
              <w:spacing w:before="80" w:line="240" w:lineRule="exact"/>
              <w:ind w:firstLine="0"/>
              <w:jc w:val="center"/>
              <w:rPr>
                <w:rFonts w:cs="Arial"/>
                <w:sz w:val="20"/>
              </w:rPr>
            </w:pPr>
            <w:r w:rsidRPr="00B20350">
              <w:rPr>
                <w:rFonts w:cs="Arial"/>
                <w:sz w:val="20"/>
              </w:rPr>
              <w:t>53141,2</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13D978F3" w14:textId="77777777" w:rsidR="00904292" w:rsidRPr="00B20350" w:rsidRDefault="00904292" w:rsidP="00904292">
            <w:pPr>
              <w:spacing w:before="80" w:line="240" w:lineRule="exact"/>
              <w:ind w:firstLine="0"/>
              <w:jc w:val="center"/>
              <w:rPr>
                <w:rFonts w:cs="Arial"/>
                <w:sz w:val="20"/>
              </w:rPr>
            </w:pPr>
            <w:r w:rsidRPr="00B20350">
              <w:rPr>
                <w:rFonts w:cs="Arial"/>
                <w:sz w:val="20"/>
              </w:rPr>
              <w:t>106,1</w:t>
            </w:r>
          </w:p>
        </w:tc>
      </w:tr>
      <w:tr w:rsidR="00904292" w:rsidRPr="00B20350" w14:paraId="539E9F12" w14:textId="77777777" w:rsidTr="00C968DC">
        <w:tc>
          <w:tcPr>
            <w:tcW w:w="2977" w:type="dxa"/>
            <w:tcBorders>
              <w:top w:val="dotted" w:sz="4" w:space="0" w:color="auto"/>
              <w:left w:val="double" w:sz="4" w:space="0" w:color="auto"/>
              <w:bottom w:val="dotted" w:sz="4" w:space="0" w:color="auto"/>
              <w:right w:val="single" w:sz="4" w:space="0" w:color="auto"/>
            </w:tcBorders>
          </w:tcPr>
          <w:p w14:paraId="7583524B" w14:textId="77777777" w:rsidR="00904292" w:rsidRPr="00B20350" w:rsidRDefault="00904292" w:rsidP="00904292">
            <w:pPr>
              <w:spacing w:before="80" w:line="240" w:lineRule="exact"/>
              <w:ind w:left="85" w:firstLine="0"/>
              <w:jc w:val="left"/>
              <w:rPr>
                <w:sz w:val="20"/>
              </w:rPr>
            </w:pPr>
            <w:r w:rsidRPr="00B20350">
              <w:rPr>
                <w:sz w:val="20"/>
                <w:lang w:val="en-US"/>
              </w:rPr>
              <w:t xml:space="preserve">I </w:t>
            </w:r>
            <w:r w:rsidRPr="00B20350">
              <w:rPr>
                <w:sz w:val="20"/>
              </w:rPr>
              <w:t>полугодие</w:t>
            </w:r>
          </w:p>
        </w:tc>
        <w:tc>
          <w:tcPr>
            <w:tcW w:w="2977" w:type="dxa"/>
            <w:tcBorders>
              <w:top w:val="dotted" w:sz="4" w:space="0" w:color="auto"/>
              <w:left w:val="nil"/>
              <w:bottom w:val="dotted" w:sz="4" w:space="0" w:color="auto"/>
            </w:tcBorders>
            <w:shd w:val="clear" w:color="auto" w:fill="auto"/>
            <w:vAlign w:val="bottom"/>
          </w:tcPr>
          <w:p w14:paraId="49F908CC" w14:textId="77777777" w:rsidR="00904292" w:rsidRPr="00B20350" w:rsidRDefault="00904292" w:rsidP="00904292">
            <w:pPr>
              <w:spacing w:before="80" w:line="240" w:lineRule="exact"/>
              <w:ind w:firstLine="0"/>
              <w:jc w:val="center"/>
              <w:rPr>
                <w:rFonts w:cs="Arial"/>
                <w:sz w:val="20"/>
              </w:rPr>
            </w:pPr>
            <w:r w:rsidRPr="00B20350">
              <w:rPr>
                <w:rFonts w:cs="Arial"/>
                <w:sz w:val="20"/>
              </w:rPr>
              <w:t>88745,8</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71D35632" w14:textId="77777777" w:rsidR="00904292" w:rsidRPr="00B20350" w:rsidRDefault="00904292" w:rsidP="00904292">
            <w:pPr>
              <w:spacing w:before="80" w:line="240" w:lineRule="exact"/>
              <w:ind w:firstLine="0"/>
              <w:jc w:val="center"/>
              <w:rPr>
                <w:rFonts w:cs="Arial"/>
                <w:sz w:val="20"/>
              </w:rPr>
            </w:pPr>
            <w:r w:rsidRPr="00B20350">
              <w:rPr>
                <w:rFonts w:cs="Arial"/>
                <w:sz w:val="20"/>
              </w:rPr>
              <w:t>111,1</w:t>
            </w:r>
          </w:p>
        </w:tc>
      </w:tr>
      <w:tr w:rsidR="00904292" w:rsidRPr="00B20350" w14:paraId="2DCCF82A" w14:textId="77777777" w:rsidTr="00C968DC">
        <w:tc>
          <w:tcPr>
            <w:tcW w:w="2977" w:type="dxa"/>
            <w:tcBorders>
              <w:top w:val="dotted" w:sz="4" w:space="0" w:color="auto"/>
              <w:left w:val="double" w:sz="4" w:space="0" w:color="auto"/>
              <w:bottom w:val="dotted" w:sz="4" w:space="0" w:color="auto"/>
              <w:right w:val="single" w:sz="4" w:space="0" w:color="auto"/>
            </w:tcBorders>
          </w:tcPr>
          <w:p w14:paraId="07494664" w14:textId="77777777" w:rsidR="00904292" w:rsidRPr="00B20350" w:rsidRDefault="00904292" w:rsidP="00904292">
            <w:pPr>
              <w:spacing w:before="80" w:line="240" w:lineRule="exact"/>
              <w:ind w:left="85" w:firstLine="0"/>
              <w:jc w:val="left"/>
              <w:rPr>
                <w:sz w:val="20"/>
              </w:rPr>
            </w:pPr>
            <w:r w:rsidRPr="00B20350">
              <w:rPr>
                <w:sz w:val="20"/>
                <w:lang w:val="en-US"/>
              </w:rPr>
              <w:t>III</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211E1D6E" w14:textId="77777777" w:rsidR="00904292" w:rsidRPr="00B20350" w:rsidRDefault="00904292" w:rsidP="00904292">
            <w:pPr>
              <w:spacing w:before="80" w:line="240" w:lineRule="exact"/>
              <w:ind w:firstLine="0"/>
              <w:jc w:val="center"/>
              <w:rPr>
                <w:rFonts w:cs="Arial"/>
                <w:sz w:val="20"/>
              </w:rPr>
            </w:pPr>
            <w:r w:rsidRPr="00B20350">
              <w:rPr>
                <w:rFonts w:cs="Arial"/>
                <w:sz w:val="20"/>
              </w:rPr>
              <w:t>66160,8</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1B5BDA28" w14:textId="77777777" w:rsidR="00904292" w:rsidRPr="00B20350" w:rsidRDefault="00904292" w:rsidP="00904292">
            <w:pPr>
              <w:spacing w:before="80" w:line="240" w:lineRule="exact"/>
              <w:ind w:firstLine="0"/>
              <w:jc w:val="center"/>
              <w:rPr>
                <w:rFonts w:cs="Arial"/>
                <w:sz w:val="20"/>
              </w:rPr>
            </w:pPr>
            <w:r w:rsidRPr="00B20350">
              <w:rPr>
                <w:rFonts w:cs="Arial"/>
                <w:sz w:val="20"/>
              </w:rPr>
              <w:t>97,3</w:t>
            </w:r>
          </w:p>
        </w:tc>
      </w:tr>
      <w:tr w:rsidR="00904292" w:rsidRPr="00B20350" w14:paraId="1C999098" w14:textId="77777777" w:rsidTr="00C968DC">
        <w:tc>
          <w:tcPr>
            <w:tcW w:w="2977" w:type="dxa"/>
            <w:tcBorders>
              <w:top w:val="dotted" w:sz="4" w:space="0" w:color="auto"/>
              <w:left w:val="double" w:sz="4" w:space="0" w:color="auto"/>
              <w:bottom w:val="dotted" w:sz="4" w:space="0" w:color="auto"/>
              <w:right w:val="single" w:sz="4" w:space="0" w:color="auto"/>
            </w:tcBorders>
          </w:tcPr>
          <w:p w14:paraId="2B592F9D" w14:textId="77777777" w:rsidR="00904292" w:rsidRPr="00B20350" w:rsidRDefault="00904292" w:rsidP="00904292">
            <w:pPr>
              <w:spacing w:before="80" w:line="240" w:lineRule="exact"/>
              <w:ind w:left="85" w:firstLine="0"/>
              <w:jc w:val="left"/>
              <w:rPr>
                <w:sz w:val="20"/>
              </w:rPr>
            </w:pPr>
            <w:r w:rsidRPr="00B20350">
              <w:rPr>
                <w:sz w:val="20"/>
              </w:rPr>
              <w:t xml:space="preserve">Январь – сентябрь </w:t>
            </w:r>
          </w:p>
        </w:tc>
        <w:tc>
          <w:tcPr>
            <w:tcW w:w="2977" w:type="dxa"/>
            <w:tcBorders>
              <w:top w:val="dotted" w:sz="4" w:space="0" w:color="auto"/>
              <w:left w:val="nil"/>
              <w:bottom w:val="dotted" w:sz="4" w:space="0" w:color="auto"/>
            </w:tcBorders>
            <w:shd w:val="clear" w:color="auto" w:fill="auto"/>
            <w:vAlign w:val="bottom"/>
          </w:tcPr>
          <w:p w14:paraId="17845109" w14:textId="77777777" w:rsidR="00904292" w:rsidRPr="00B20350" w:rsidRDefault="00904292" w:rsidP="00904292">
            <w:pPr>
              <w:spacing w:before="80" w:line="240" w:lineRule="exact"/>
              <w:ind w:firstLine="0"/>
              <w:jc w:val="center"/>
              <w:rPr>
                <w:rFonts w:cs="Arial"/>
                <w:sz w:val="20"/>
              </w:rPr>
            </w:pPr>
            <w:r w:rsidRPr="00B20350">
              <w:rPr>
                <w:rFonts w:cs="Arial"/>
                <w:sz w:val="20"/>
              </w:rPr>
              <w:t>154906,5</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4A25862F" w14:textId="77777777" w:rsidR="00904292" w:rsidRPr="00B20350" w:rsidRDefault="00904292" w:rsidP="00904292">
            <w:pPr>
              <w:spacing w:before="80" w:line="240" w:lineRule="exact"/>
              <w:ind w:firstLine="0"/>
              <w:jc w:val="center"/>
              <w:rPr>
                <w:rFonts w:cs="Arial"/>
                <w:sz w:val="20"/>
              </w:rPr>
            </w:pPr>
            <w:r w:rsidRPr="00B20350">
              <w:rPr>
                <w:rFonts w:cs="Arial"/>
                <w:sz w:val="20"/>
              </w:rPr>
              <w:t>104,8</w:t>
            </w:r>
          </w:p>
        </w:tc>
      </w:tr>
      <w:tr w:rsidR="00904292" w:rsidRPr="00B20350" w14:paraId="38975160" w14:textId="77777777" w:rsidTr="00C968DC">
        <w:tc>
          <w:tcPr>
            <w:tcW w:w="2977" w:type="dxa"/>
            <w:tcBorders>
              <w:top w:val="dotted" w:sz="4" w:space="0" w:color="auto"/>
              <w:left w:val="double" w:sz="4" w:space="0" w:color="auto"/>
              <w:bottom w:val="dotted" w:sz="4" w:space="0" w:color="auto"/>
              <w:right w:val="single" w:sz="4" w:space="0" w:color="auto"/>
            </w:tcBorders>
          </w:tcPr>
          <w:p w14:paraId="4A4CD0B0" w14:textId="77777777" w:rsidR="00904292" w:rsidRPr="00B20350" w:rsidRDefault="00904292" w:rsidP="00904292">
            <w:pPr>
              <w:spacing w:before="80" w:line="240" w:lineRule="exact"/>
              <w:ind w:left="85" w:firstLine="0"/>
              <w:jc w:val="left"/>
              <w:rPr>
                <w:sz w:val="20"/>
              </w:rPr>
            </w:pPr>
            <w:r w:rsidRPr="00B20350">
              <w:rPr>
                <w:sz w:val="20"/>
                <w:lang w:val="en-US"/>
              </w:rPr>
              <w:t>IV</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7FEED5FC" w14:textId="77777777" w:rsidR="00904292" w:rsidRPr="00B20350" w:rsidRDefault="00904292" w:rsidP="00904292">
            <w:pPr>
              <w:spacing w:before="80" w:line="240" w:lineRule="exact"/>
              <w:ind w:firstLine="0"/>
              <w:jc w:val="center"/>
              <w:rPr>
                <w:rFonts w:cs="Arial"/>
                <w:sz w:val="20"/>
              </w:rPr>
            </w:pPr>
            <w:r w:rsidRPr="00B20350">
              <w:rPr>
                <w:rFonts w:cs="Arial"/>
                <w:sz w:val="20"/>
              </w:rPr>
              <w:t>110799,4</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089433E3" w14:textId="77777777" w:rsidR="00904292" w:rsidRPr="00B20350" w:rsidRDefault="00904292" w:rsidP="00904292">
            <w:pPr>
              <w:spacing w:before="80" w:line="240" w:lineRule="exact"/>
              <w:ind w:firstLine="0"/>
              <w:jc w:val="center"/>
              <w:rPr>
                <w:rFonts w:cs="Arial"/>
                <w:sz w:val="20"/>
              </w:rPr>
            </w:pPr>
            <w:r w:rsidRPr="00B20350">
              <w:rPr>
                <w:rFonts w:cs="Arial"/>
                <w:sz w:val="20"/>
              </w:rPr>
              <w:t>98,6</w:t>
            </w:r>
          </w:p>
        </w:tc>
      </w:tr>
      <w:tr w:rsidR="00904292" w:rsidRPr="00B20350" w14:paraId="7B509D39" w14:textId="77777777" w:rsidTr="00C968DC">
        <w:tc>
          <w:tcPr>
            <w:tcW w:w="2977" w:type="dxa"/>
            <w:tcBorders>
              <w:top w:val="dotted" w:sz="4" w:space="0" w:color="auto"/>
              <w:left w:val="double" w:sz="4" w:space="0" w:color="auto"/>
              <w:bottom w:val="single" w:sz="4" w:space="0" w:color="auto"/>
              <w:right w:val="single" w:sz="4" w:space="0" w:color="auto"/>
            </w:tcBorders>
          </w:tcPr>
          <w:p w14:paraId="20199569" w14:textId="77777777" w:rsidR="00904292" w:rsidRPr="00B20350" w:rsidRDefault="00904292" w:rsidP="00904292">
            <w:pPr>
              <w:spacing w:before="80" w:line="240" w:lineRule="exact"/>
              <w:ind w:left="85" w:firstLine="0"/>
              <w:jc w:val="left"/>
              <w:rPr>
                <w:sz w:val="20"/>
              </w:rPr>
            </w:pPr>
            <w:r w:rsidRPr="00B20350">
              <w:rPr>
                <w:sz w:val="20"/>
              </w:rPr>
              <w:t>Год</w:t>
            </w:r>
          </w:p>
        </w:tc>
        <w:tc>
          <w:tcPr>
            <w:tcW w:w="2977" w:type="dxa"/>
            <w:tcBorders>
              <w:top w:val="dotted" w:sz="4" w:space="0" w:color="auto"/>
              <w:left w:val="nil"/>
              <w:bottom w:val="single" w:sz="4" w:space="0" w:color="auto"/>
            </w:tcBorders>
            <w:shd w:val="clear" w:color="auto" w:fill="auto"/>
            <w:vAlign w:val="bottom"/>
          </w:tcPr>
          <w:p w14:paraId="1085A634" w14:textId="77777777" w:rsidR="00904292" w:rsidRPr="00B20350" w:rsidRDefault="00904292" w:rsidP="00904292">
            <w:pPr>
              <w:spacing w:before="80" w:line="240" w:lineRule="exact"/>
              <w:ind w:firstLine="0"/>
              <w:jc w:val="center"/>
              <w:rPr>
                <w:rFonts w:cs="Arial"/>
                <w:sz w:val="20"/>
              </w:rPr>
            </w:pPr>
            <w:r w:rsidRPr="00B20350">
              <w:rPr>
                <w:rFonts w:cs="Arial"/>
                <w:sz w:val="20"/>
              </w:rPr>
              <w:t>265705,9</w:t>
            </w:r>
          </w:p>
        </w:tc>
        <w:tc>
          <w:tcPr>
            <w:tcW w:w="3402" w:type="dxa"/>
            <w:tcBorders>
              <w:top w:val="dotted" w:sz="4" w:space="0" w:color="auto"/>
              <w:left w:val="single" w:sz="4" w:space="0" w:color="auto"/>
              <w:bottom w:val="single" w:sz="4" w:space="0" w:color="auto"/>
              <w:right w:val="double" w:sz="4" w:space="0" w:color="auto"/>
            </w:tcBorders>
            <w:shd w:val="clear" w:color="auto" w:fill="auto"/>
            <w:vAlign w:val="bottom"/>
          </w:tcPr>
          <w:p w14:paraId="7245D02F" w14:textId="77777777" w:rsidR="00904292" w:rsidRPr="00B20350" w:rsidRDefault="00904292" w:rsidP="00904292">
            <w:pPr>
              <w:spacing w:before="80" w:line="240" w:lineRule="exact"/>
              <w:ind w:firstLine="0"/>
              <w:jc w:val="center"/>
              <w:rPr>
                <w:rFonts w:cs="Arial"/>
                <w:sz w:val="20"/>
              </w:rPr>
            </w:pPr>
            <w:r w:rsidRPr="00B20350">
              <w:rPr>
                <w:rFonts w:cs="Arial"/>
                <w:sz w:val="20"/>
              </w:rPr>
              <w:t>102,1</w:t>
            </w:r>
          </w:p>
        </w:tc>
      </w:tr>
      <w:tr w:rsidR="00904292" w:rsidRPr="00B20350" w14:paraId="1AE483BA" w14:textId="77777777" w:rsidTr="00C968DC">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14:paraId="5EAC812D" w14:textId="77777777" w:rsidR="00904292" w:rsidRPr="00B20350" w:rsidRDefault="00904292" w:rsidP="00904292">
            <w:pPr>
              <w:spacing w:before="80" w:line="240" w:lineRule="exact"/>
              <w:ind w:firstLine="0"/>
              <w:jc w:val="center"/>
              <w:rPr>
                <w:rFonts w:cs="Arial"/>
                <w:i/>
                <w:sz w:val="20"/>
              </w:rPr>
            </w:pPr>
            <w:r w:rsidRPr="00B20350">
              <w:rPr>
                <w:b/>
                <w:sz w:val="20"/>
              </w:rPr>
              <w:t>2021 год</w:t>
            </w:r>
          </w:p>
        </w:tc>
      </w:tr>
      <w:tr w:rsidR="00904292" w:rsidRPr="00B20350" w14:paraId="43E18078" w14:textId="77777777" w:rsidTr="00C968DC">
        <w:tc>
          <w:tcPr>
            <w:tcW w:w="2977" w:type="dxa"/>
            <w:tcBorders>
              <w:top w:val="single" w:sz="4" w:space="0" w:color="auto"/>
              <w:left w:val="double" w:sz="4" w:space="0" w:color="auto"/>
              <w:bottom w:val="dotted" w:sz="4" w:space="0" w:color="auto"/>
              <w:right w:val="single" w:sz="4" w:space="0" w:color="auto"/>
            </w:tcBorders>
          </w:tcPr>
          <w:p w14:paraId="4B9E2B05" w14:textId="77777777" w:rsidR="00904292" w:rsidRPr="00B20350" w:rsidRDefault="00904292" w:rsidP="00904292">
            <w:pPr>
              <w:spacing w:before="80" w:line="240" w:lineRule="exact"/>
              <w:ind w:left="85" w:firstLine="0"/>
              <w:jc w:val="left"/>
              <w:rPr>
                <w:sz w:val="20"/>
              </w:rPr>
            </w:pPr>
            <w:r w:rsidRPr="00B20350">
              <w:rPr>
                <w:sz w:val="20"/>
                <w:lang w:val="en-US"/>
              </w:rPr>
              <w:t>I</w:t>
            </w:r>
            <w:r w:rsidRPr="00B20350">
              <w:rPr>
                <w:sz w:val="20"/>
              </w:rPr>
              <w:t xml:space="preserve"> квартал</w:t>
            </w:r>
          </w:p>
        </w:tc>
        <w:tc>
          <w:tcPr>
            <w:tcW w:w="2977" w:type="dxa"/>
            <w:tcBorders>
              <w:top w:val="single" w:sz="4" w:space="0" w:color="auto"/>
              <w:left w:val="nil"/>
              <w:bottom w:val="dotted" w:sz="4" w:space="0" w:color="auto"/>
            </w:tcBorders>
            <w:shd w:val="clear" w:color="auto" w:fill="auto"/>
            <w:vAlign w:val="bottom"/>
          </w:tcPr>
          <w:p w14:paraId="0DE53E5A" w14:textId="77777777" w:rsidR="00904292" w:rsidRPr="00B20350" w:rsidRDefault="00904292" w:rsidP="00904292">
            <w:pPr>
              <w:spacing w:before="80" w:line="240" w:lineRule="exact"/>
              <w:ind w:firstLine="0"/>
              <w:jc w:val="center"/>
              <w:rPr>
                <w:rFonts w:cs="Arial"/>
                <w:sz w:val="20"/>
              </w:rPr>
            </w:pPr>
            <w:r w:rsidRPr="00B20350">
              <w:rPr>
                <w:rFonts w:cs="Arial"/>
                <w:sz w:val="20"/>
              </w:rPr>
              <w:t>51145,5</w:t>
            </w:r>
          </w:p>
        </w:tc>
        <w:tc>
          <w:tcPr>
            <w:tcW w:w="3402" w:type="dxa"/>
            <w:tcBorders>
              <w:top w:val="single" w:sz="4" w:space="0" w:color="auto"/>
              <w:left w:val="single" w:sz="4" w:space="0" w:color="auto"/>
              <w:bottom w:val="dotted" w:sz="4" w:space="0" w:color="auto"/>
              <w:right w:val="double" w:sz="4" w:space="0" w:color="auto"/>
            </w:tcBorders>
            <w:shd w:val="clear" w:color="auto" w:fill="auto"/>
            <w:vAlign w:val="bottom"/>
          </w:tcPr>
          <w:p w14:paraId="2E95CCE0" w14:textId="77777777" w:rsidR="00904292" w:rsidRPr="00B20350" w:rsidRDefault="00904292" w:rsidP="00904292">
            <w:pPr>
              <w:spacing w:before="80" w:line="240" w:lineRule="exact"/>
              <w:ind w:firstLine="0"/>
              <w:jc w:val="center"/>
              <w:rPr>
                <w:rFonts w:cs="Arial"/>
                <w:sz w:val="20"/>
              </w:rPr>
            </w:pPr>
            <w:r w:rsidRPr="00B20350">
              <w:rPr>
                <w:rFonts w:cs="Arial"/>
                <w:sz w:val="20"/>
              </w:rPr>
              <w:t>138,5</w:t>
            </w:r>
          </w:p>
        </w:tc>
      </w:tr>
      <w:tr w:rsidR="00904292" w:rsidRPr="00B20350" w14:paraId="1EAF1C65" w14:textId="77777777" w:rsidTr="00C968DC">
        <w:tc>
          <w:tcPr>
            <w:tcW w:w="2977" w:type="dxa"/>
            <w:tcBorders>
              <w:top w:val="dotted" w:sz="4" w:space="0" w:color="auto"/>
              <w:left w:val="double" w:sz="4" w:space="0" w:color="auto"/>
              <w:bottom w:val="dotted" w:sz="4" w:space="0" w:color="auto"/>
              <w:right w:val="single" w:sz="4" w:space="0" w:color="auto"/>
            </w:tcBorders>
          </w:tcPr>
          <w:p w14:paraId="3D0A664B" w14:textId="77777777" w:rsidR="00904292" w:rsidRPr="00B20350" w:rsidRDefault="00904292" w:rsidP="00904292">
            <w:pPr>
              <w:spacing w:before="80" w:line="240" w:lineRule="exact"/>
              <w:ind w:left="85" w:firstLine="0"/>
              <w:jc w:val="left"/>
              <w:rPr>
                <w:sz w:val="20"/>
              </w:rPr>
            </w:pPr>
            <w:r w:rsidRPr="00B20350">
              <w:rPr>
                <w:sz w:val="20"/>
                <w:lang w:val="en-US"/>
              </w:rPr>
              <w:t xml:space="preserve">II </w:t>
            </w:r>
            <w:r w:rsidRPr="00B20350">
              <w:rPr>
                <w:sz w:val="20"/>
              </w:rPr>
              <w:t>квартал</w:t>
            </w:r>
          </w:p>
        </w:tc>
        <w:tc>
          <w:tcPr>
            <w:tcW w:w="2977" w:type="dxa"/>
            <w:tcBorders>
              <w:top w:val="dotted" w:sz="4" w:space="0" w:color="auto"/>
              <w:left w:val="nil"/>
              <w:bottom w:val="dotted" w:sz="4" w:space="0" w:color="auto"/>
            </w:tcBorders>
            <w:shd w:val="clear" w:color="auto" w:fill="auto"/>
            <w:vAlign w:val="bottom"/>
          </w:tcPr>
          <w:p w14:paraId="530317E6" w14:textId="77777777" w:rsidR="00904292" w:rsidRPr="00B20350" w:rsidRDefault="00904292" w:rsidP="00904292">
            <w:pPr>
              <w:spacing w:before="80" w:line="240" w:lineRule="exact"/>
              <w:ind w:firstLine="0"/>
              <w:jc w:val="center"/>
              <w:rPr>
                <w:rFonts w:cs="Arial"/>
                <w:sz w:val="20"/>
              </w:rPr>
            </w:pPr>
            <w:r w:rsidRPr="00B20350">
              <w:rPr>
                <w:rFonts w:cs="Arial"/>
                <w:sz w:val="20"/>
              </w:rPr>
              <w:t>48425,2</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38B8A56D" w14:textId="77777777" w:rsidR="00904292" w:rsidRPr="00B20350" w:rsidRDefault="00904292" w:rsidP="00904292">
            <w:pPr>
              <w:spacing w:before="80" w:line="240" w:lineRule="exact"/>
              <w:ind w:firstLine="0"/>
              <w:jc w:val="center"/>
              <w:rPr>
                <w:rFonts w:cs="Arial"/>
                <w:sz w:val="20"/>
              </w:rPr>
            </w:pPr>
            <w:r w:rsidRPr="00B20350">
              <w:rPr>
                <w:rFonts w:cs="Arial"/>
                <w:sz w:val="20"/>
              </w:rPr>
              <w:t>88,1</w:t>
            </w:r>
          </w:p>
        </w:tc>
      </w:tr>
      <w:tr w:rsidR="00904292" w:rsidRPr="00B20350" w14:paraId="036D6C37" w14:textId="77777777" w:rsidTr="00C968DC">
        <w:tc>
          <w:tcPr>
            <w:tcW w:w="2977" w:type="dxa"/>
            <w:tcBorders>
              <w:top w:val="dotted" w:sz="4" w:space="0" w:color="auto"/>
              <w:left w:val="double" w:sz="4" w:space="0" w:color="auto"/>
              <w:bottom w:val="dotted" w:sz="4" w:space="0" w:color="auto"/>
              <w:right w:val="single" w:sz="4" w:space="0" w:color="auto"/>
            </w:tcBorders>
          </w:tcPr>
          <w:p w14:paraId="3EE10158" w14:textId="77777777" w:rsidR="00904292" w:rsidRPr="00B20350" w:rsidRDefault="00904292" w:rsidP="00904292">
            <w:pPr>
              <w:spacing w:before="80" w:line="240" w:lineRule="exact"/>
              <w:ind w:left="85" w:firstLine="0"/>
              <w:jc w:val="left"/>
              <w:rPr>
                <w:sz w:val="20"/>
              </w:rPr>
            </w:pPr>
            <w:r w:rsidRPr="00B20350">
              <w:rPr>
                <w:sz w:val="20"/>
                <w:lang w:val="en-US"/>
              </w:rPr>
              <w:t xml:space="preserve">I </w:t>
            </w:r>
            <w:r w:rsidRPr="00B20350">
              <w:rPr>
                <w:sz w:val="20"/>
              </w:rPr>
              <w:t>полугодие</w:t>
            </w:r>
          </w:p>
        </w:tc>
        <w:tc>
          <w:tcPr>
            <w:tcW w:w="2977" w:type="dxa"/>
            <w:tcBorders>
              <w:top w:val="dotted" w:sz="4" w:space="0" w:color="auto"/>
              <w:left w:val="nil"/>
              <w:bottom w:val="dotted" w:sz="4" w:space="0" w:color="auto"/>
            </w:tcBorders>
            <w:shd w:val="clear" w:color="auto" w:fill="auto"/>
            <w:vAlign w:val="bottom"/>
          </w:tcPr>
          <w:p w14:paraId="58FD5EB7" w14:textId="77777777" w:rsidR="00904292" w:rsidRPr="00B20350" w:rsidRDefault="00904292" w:rsidP="00904292">
            <w:pPr>
              <w:spacing w:before="80" w:line="240" w:lineRule="exact"/>
              <w:ind w:firstLine="0"/>
              <w:jc w:val="center"/>
              <w:rPr>
                <w:rFonts w:cs="Arial"/>
                <w:sz w:val="20"/>
              </w:rPr>
            </w:pPr>
            <w:r w:rsidRPr="00B20350">
              <w:rPr>
                <w:rFonts w:cs="Arial"/>
                <w:sz w:val="20"/>
              </w:rPr>
              <w:t>99570,7</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0B2772D8" w14:textId="77777777" w:rsidR="00904292" w:rsidRPr="00B20350" w:rsidRDefault="00904292" w:rsidP="00904292">
            <w:pPr>
              <w:spacing w:before="80" w:line="240" w:lineRule="exact"/>
              <w:ind w:firstLine="0"/>
              <w:jc w:val="center"/>
              <w:rPr>
                <w:rFonts w:cs="Arial"/>
                <w:sz w:val="20"/>
              </w:rPr>
            </w:pPr>
            <w:r w:rsidRPr="00B20350">
              <w:rPr>
                <w:rFonts w:cs="Arial"/>
                <w:sz w:val="20"/>
              </w:rPr>
              <w:t>108,6</w:t>
            </w:r>
          </w:p>
        </w:tc>
      </w:tr>
      <w:tr w:rsidR="00904292" w:rsidRPr="00B20350" w14:paraId="30E431C8" w14:textId="77777777" w:rsidTr="00C968DC">
        <w:tc>
          <w:tcPr>
            <w:tcW w:w="2977" w:type="dxa"/>
            <w:tcBorders>
              <w:top w:val="dotted" w:sz="4" w:space="0" w:color="auto"/>
              <w:left w:val="double" w:sz="4" w:space="0" w:color="auto"/>
              <w:bottom w:val="dotted" w:sz="4" w:space="0" w:color="auto"/>
              <w:right w:val="single" w:sz="4" w:space="0" w:color="auto"/>
            </w:tcBorders>
          </w:tcPr>
          <w:p w14:paraId="17DD1FBF" w14:textId="77777777" w:rsidR="00904292" w:rsidRPr="00B20350" w:rsidRDefault="00904292" w:rsidP="00904292">
            <w:pPr>
              <w:spacing w:before="80" w:line="240" w:lineRule="exact"/>
              <w:ind w:left="85" w:firstLine="0"/>
              <w:jc w:val="left"/>
              <w:rPr>
                <w:sz w:val="20"/>
              </w:rPr>
            </w:pPr>
            <w:r w:rsidRPr="00B20350">
              <w:rPr>
                <w:sz w:val="20"/>
                <w:lang w:val="en-US"/>
              </w:rPr>
              <w:t>III</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1917AAD8" w14:textId="77777777" w:rsidR="00904292" w:rsidRPr="00B20350" w:rsidRDefault="00904292" w:rsidP="00904292">
            <w:pPr>
              <w:spacing w:before="80" w:line="240" w:lineRule="exact"/>
              <w:ind w:firstLine="0"/>
              <w:jc w:val="center"/>
              <w:rPr>
                <w:rFonts w:cs="Arial"/>
                <w:sz w:val="20"/>
              </w:rPr>
            </w:pPr>
            <w:r w:rsidRPr="00B20350">
              <w:rPr>
                <w:rFonts w:cs="Arial"/>
                <w:sz w:val="20"/>
              </w:rPr>
              <w:t>71395,0</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3C01ECBF" w14:textId="77777777" w:rsidR="00904292" w:rsidRPr="00B20350" w:rsidRDefault="00904292" w:rsidP="00904292">
            <w:pPr>
              <w:spacing w:before="80" w:line="240" w:lineRule="exact"/>
              <w:ind w:firstLine="0"/>
              <w:jc w:val="center"/>
              <w:rPr>
                <w:rFonts w:cs="Arial"/>
                <w:sz w:val="20"/>
              </w:rPr>
            </w:pPr>
            <w:r w:rsidRPr="00B20350">
              <w:rPr>
                <w:rFonts w:cs="Arial"/>
                <w:sz w:val="20"/>
              </w:rPr>
              <w:t>102,7</w:t>
            </w:r>
          </w:p>
        </w:tc>
      </w:tr>
      <w:tr w:rsidR="00904292" w:rsidRPr="00B20350" w14:paraId="5F676613" w14:textId="77777777" w:rsidTr="00C968DC">
        <w:tc>
          <w:tcPr>
            <w:tcW w:w="2977" w:type="dxa"/>
            <w:tcBorders>
              <w:top w:val="dotted" w:sz="4" w:space="0" w:color="auto"/>
              <w:left w:val="double" w:sz="4" w:space="0" w:color="auto"/>
              <w:bottom w:val="dotted" w:sz="4" w:space="0" w:color="auto"/>
              <w:right w:val="single" w:sz="4" w:space="0" w:color="auto"/>
            </w:tcBorders>
          </w:tcPr>
          <w:p w14:paraId="3D5689B1" w14:textId="77777777" w:rsidR="00904292" w:rsidRPr="00B20350" w:rsidRDefault="00904292" w:rsidP="00904292">
            <w:pPr>
              <w:spacing w:before="80" w:line="240" w:lineRule="exact"/>
              <w:ind w:left="85" w:firstLine="0"/>
              <w:jc w:val="left"/>
              <w:rPr>
                <w:sz w:val="20"/>
              </w:rPr>
            </w:pPr>
            <w:r w:rsidRPr="00B20350">
              <w:rPr>
                <w:sz w:val="20"/>
              </w:rPr>
              <w:t xml:space="preserve">Январь – сентябрь </w:t>
            </w:r>
          </w:p>
        </w:tc>
        <w:tc>
          <w:tcPr>
            <w:tcW w:w="2977" w:type="dxa"/>
            <w:tcBorders>
              <w:top w:val="dotted" w:sz="4" w:space="0" w:color="auto"/>
              <w:left w:val="nil"/>
              <w:bottom w:val="dotted" w:sz="4" w:space="0" w:color="auto"/>
            </w:tcBorders>
            <w:shd w:val="clear" w:color="auto" w:fill="auto"/>
            <w:vAlign w:val="bottom"/>
          </w:tcPr>
          <w:p w14:paraId="3BED2271" w14:textId="77777777" w:rsidR="00904292" w:rsidRPr="00B20350" w:rsidRDefault="00904292" w:rsidP="00904292">
            <w:pPr>
              <w:spacing w:before="80" w:line="240" w:lineRule="exact"/>
              <w:ind w:firstLine="0"/>
              <w:jc w:val="center"/>
              <w:rPr>
                <w:rFonts w:cs="Arial"/>
                <w:sz w:val="20"/>
              </w:rPr>
            </w:pPr>
            <w:r w:rsidRPr="00B20350">
              <w:rPr>
                <w:rFonts w:cs="Arial"/>
                <w:sz w:val="20"/>
              </w:rPr>
              <w:t>170965,7</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134F2C69" w14:textId="77777777" w:rsidR="00904292" w:rsidRPr="00B20350" w:rsidRDefault="00904292" w:rsidP="00904292">
            <w:pPr>
              <w:spacing w:before="80" w:line="240" w:lineRule="exact"/>
              <w:ind w:firstLine="0"/>
              <w:jc w:val="center"/>
              <w:rPr>
                <w:rFonts w:cs="Arial"/>
                <w:sz w:val="20"/>
              </w:rPr>
            </w:pPr>
            <w:r w:rsidRPr="00B20350">
              <w:rPr>
                <w:rFonts w:cs="Arial"/>
                <w:sz w:val="20"/>
              </w:rPr>
              <w:t>106,1</w:t>
            </w:r>
          </w:p>
        </w:tc>
      </w:tr>
      <w:tr w:rsidR="00904292" w:rsidRPr="00B20350" w14:paraId="60F1E333" w14:textId="77777777" w:rsidTr="00C968DC">
        <w:tc>
          <w:tcPr>
            <w:tcW w:w="2977" w:type="dxa"/>
            <w:tcBorders>
              <w:top w:val="dotted" w:sz="4" w:space="0" w:color="auto"/>
              <w:left w:val="double" w:sz="4" w:space="0" w:color="auto"/>
              <w:bottom w:val="dotted" w:sz="4" w:space="0" w:color="auto"/>
              <w:right w:val="single" w:sz="4" w:space="0" w:color="auto"/>
            </w:tcBorders>
          </w:tcPr>
          <w:p w14:paraId="1CC3CE02" w14:textId="77777777" w:rsidR="00904292" w:rsidRPr="00B20350" w:rsidRDefault="00904292" w:rsidP="00904292">
            <w:pPr>
              <w:spacing w:before="80" w:line="240" w:lineRule="exact"/>
              <w:ind w:left="85" w:firstLine="0"/>
              <w:jc w:val="left"/>
              <w:rPr>
                <w:sz w:val="20"/>
              </w:rPr>
            </w:pPr>
            <w:r w:rsidRPr="00B20350">
              <w:rPr>
                <w:sz w:val="20"/>
                <w:lang w:val="en-US"/>
              </w:rPr>
              <w:t>IV</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1EC2D3CF" w14:textId="77777777" w:rsidR="00904292" w:rsidRPr="00B20350" w:rsidRDefault="00904292" w:rsidP="00904292">
            <w:pPr>
              <w:spacing w:before="80" w:line="240" w:lineRule="exact"/>
              <w:ind w:firstLine="0"/>
              <w:jc w:val="center"/>
              <w:rPr>
                <w:rFonts w:cs="Arial"/>
                <w:sz w:val="20"/>
              </w:rPr>
            </w:pPr>
            <w:r w:rsidRPr="00B20350">
              <w:rPr>
                <w:rFonts w:cs="Arial"/>
                <w:sz w:val="20"/>
              </w:rPr>
              <w:t>126908,5</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33445EB4" w14:textId="77777777" w:rsidR="00904292" w:rsidRPr="00B20350" w:rsidRDefault="00904292" w:rsidP="00904292">
            <w:pPr>
              <w:spacing w:before="80" w:line="240" w:lineRule="exact"/>
              <w:ind w:firstLine="0"/>
              <w:jc w:val="center"/>
              <w:rPr>
                <w:rFonts w:cs="Arial"/>
                <w:sz w:val="20"/>
              </w:rPr>
            </w:pPr>
            <w:r w:rsidRPr="00B20350">
              <w:rPr>
                <w:rFonts w:cs="Arial"/>
                <w:sz w:val="20"/>
              </w:rPr>
              <w:t>107,9</w:t>
            </w:r>
          </w:p>
        </w:tc>
      </w:tr>
      <w:tr w:rsidR="00904292" w:rsidRPr="00B20350" w14:paraId="51502E61" w14:textId="77777777" w:rsidTr="00C968DC">
        <w:tc>
          <w:tcPr>
            <w:tcW w:w="2977" w:type="dxa"/>
            <w:tcBorders>
              <w:top w:val="dotted" w:sz="4" w:space="0" w:color="auto"/>
              <w:left w:val="double" w:sz="4" w:space="0" w:color="auto"/>
              <w:bottom w:val="single" w:sz="4" w:space="0" w:color="auto"/>
              <w:right w:val="single" w:sz="4" w:space="0" w:color="auto"/>
            </w:tcBorders>
          </w:tcPr>
          <w:p w14:paraId="3AA60421" w14:textId="77777777" w:rsidR="00904292" w:rsidRPr="00B20350" w:rsidRDefault="00904292" w:rsidP="00904292">
            <w:pPr>
              <w:spacing w:before="80" w:line="240" w:lineRule="exact"/>
              <w:ind w:left="85" w:firstLine="0"/>
              <w:jc w:val="left"/>
              <w:rPr>
                <w:sz w:val="20"/>
              </w:rPr>
            </w:pPr>
            <w:r w:rsidRPr="00B20350">
              <w:rPr>
                <w:sz w:val="20"/>
              </w:rPr>
              <w:t>Год</w:t>
            </w:r>
          </w:p>
        </w:tc>
        <w:tc>
          <w:tcPr>
            <w:tcW w:w="2977" w:type="dxa"/>
            <w:tcBorders>
              <w:top w:val="dotted" w:sz="4" w:space="0" w:color="auto"/>
              <w:left w:val="nil"/>
              <w:bottom w:val="single" w:sz="4" w:space="0" w:color="auto"/>
            </w:tcBorders>
            <w:shd w:val="clear" w:color="auto" w:fill="auto"/>
            <w:vAlign w:val="bottom"/>
          </w:tcPr>
          <w:p w14:paraId="0DF92F59" w14:textId="77777777" w:rsidR="00904292" w:rsidRPr="00B20350" w:rsidRDefault="00904292" w:rsidP="00904292">
            <w:pPr>
              <w:spacing w:before="80" w:line="240" w:lineRule="exact"/>
              <w:ind w:firstLine="0"/>
              <w:jc w:val="center"/>
              <w:rPr>
                <w:rFonts w:cs="Arial"/>
                <w:sz w:val="20"/>
              </w:rPr>
            </w:pPr>
            <w:r w:rsidRPr="00B20350">
              <w:rPr>
                <w:rFonts w:cs="Arial"/>
                <w:sz w:val="20"/>
              </w:rPr>
              <w:t>297874,2</w:t>
            </w:r>
          </w:p>
        </w:tc>
        <w:tc>
          <w:tcPr>
            <w:tcW w:w="3402" w:type="dxa"/>
            <w:tcBorders>
              <w:top w:val="dotted" w:sz="4" w:space="0" w:color="auto"/>
              <w:left w:val="single" w:sz="4" w:space="0" w:color="auto"/>
              <w:bottom w:val="single" w:sz="4" w:space="0" w:color="auto"/>
              <w:right w:val="double" w:sz="4" w:space="0" w:color="auto"/>
            </w:tcBorders>
            <w:shd w:val="clear" w:color="auto" w:fill="auto"/>
            <w:vAlign w:val="bottom"/>
          </w:tcPr>
          <w:p w14:paraId="2B9A1624" w14:textId="77777777" w:rsidR="00904292" w:rsidRPr="00B20350" w:rsidRDefault="00904292" w:rsidP="00904292">
            <w:pPr>
              <w:spacing w:before="80" w:line="240" w:lineRule="exact"/>
              <w:ind w:firstLine="0"/>
              <w:jc w:val="center"/>
              <w:rPr>
                <w:rFonts w:cs="Arial"/>
                <w:sz w:val="20"/>
              </w:rPr>
            </w:pPr>
            <w:r w:rsidRPr="00B20350">
              <w:rPr>
                <w:rFonts w:cs="Arial"/>
                <w:sz w:val="20"/>
              </w:rPr>
              <w:t>106,8</w:t>
            </w:r>
          </w:p>
        </w:tc>
      </w:tr>
      <w:tr w:rsidR="00904292" w:rsidRPr="00904292" w14:paraId="63C6A198" w14:textId="77777777" w:rsidTr="00C968DC">
        <w:tc>
          <w:tcPr>
            <w:tcW w:w="9356" w:type="dxa"/>
            <w:gridSpan w:val="3"/>
            <w:tcBorders>
              <w:top w:val="single" w:sz="4" w:space="0" w:color="auto"/>
              <w:left w:val="double" w:sz="4" w:space="0" w:color="auto"/>
              <w:bottom w:val="double" w:sz="4" w:space="0" w:color="auto"/>
              <w:right w:val="double" w:sz="4" w:space="0" w:color="auto"/>
            </w:tcBorders>
          </w:tcPr>
          <w:p w14:paraId="0C102E23" w14:textId="77777777" w:rsidR="00904292" w:rsidRPr="00B20350" w:rsidRDefault="00904292" w:rsidP="00C968DC">
            <w:pPr>
              <w:numPr>
                <w:ilvl w:val="0"/>
                <w:numId w:val="25"/>
              </w:numPr>
              <w:tabs>
                <w:tab w:val="left" w:pos="284"/>
              </w:tabs>
              <w:spacing w:before="80" w:line="240" w:lineRule="exact"/>
              <w:ind w:left="57" w:right="142" w:firstLine="0"/>
              <w:contextualSpacing/>
              <w:rPr>
                <w:rFonts w:cs="Arial"/>
                <w:sz w:val="20"/>
              </w:rPr>
            </w:pPr>
            <w:r w:rsidRPr="00B20350">
              <w:rPr>
                <w:sz w:val="20"/>
              </w:rPr>
              <w:t>Данные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 544.</w:t>
            </w:r>
          </w:p>
        </w:tc>
      </w:tr>
    </w:tbl>
    <w:p w14:paraId="56323CDA" w14:textId="77777777" w:rsidR="00904292" w:rsidRPr="00904292" w:rsidRDefault="00904292" w:rsidP="00C968DC">
      <w:pPr>
        <w:tabs>
          <w:tab w:val="left" w:pos="8789"/>
        </w:tabs>
        <w:spacing w:before="240"/>
        <w:ind w:left="57" w:firstLine="0"/>
        <w:jc w:val="center"/>
        <w:rPr>
          <w:rFonts w:cs="Arial"/>
          <w:spacing w:val="20"/>
          <w:szCs w:val="22"/>
        </w:rPr>
      </w:pPr>
      <w:r w:rsidRPr="00904292">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904292" w:rsidRPr="00904292" w14:paraId="7EF0A699" w14:textId="77777777" w:rsidTr="00904292">
        <w:trPr>
          <w:tblHeader/>
        </w:trPr>
        <w:tc>
          <w:tcPr>
            <w:tcW w:w="4395" w:type="dxa"/>
            <w:vMerge w:val="restart"/>
            <w:tcBorders>
              <w:top w:val="double" w:sz="4" w:space="0" w:color="auto"/>
              <w:left w:val="double" w:sz="4" w:space="0" w:color="auto"/>
            </w:tcBorders>
          </w:tcPr>
          <w:p w14:paraId="605561F7" w14:textId="77777777" w:rsidR="00904292" w:rsidRPr="00904292" w:rsidRDefault="00904292" w:rsidP="00904292">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14:paraId="469C3AB7" w14:textId="77777777" w:rsidR="00904292" w:rsidRPr="00904292" w:rsidRDefault="00904292" w:rsidP="00904292">
            <w:pPr>
              <w:tabs>
                <w:tab w:val="left" w:pos="8789"/>
              </w:tabs>
              <w:spacing w:before="80" w:line="240" w:lineRule="exact"/>
              <w:ind w:left="57" w:firstLine="0"/>
              <w:jc w:val="center"/>
              <w:rPr>
                <w:rFonts w:cs="Arial"/>
                <w:i/>
                <w:sz w:val="20"/>
              </w:rPr>
            </w:pPr>
            <w:r w:rsidRPr="00904292">
              <w:rPr>
                <w:rFonts w:cs="Arial"/>
                <w:i/>
                <w:sz w:val="20"/>
              </w:rPr>
              <w:t>2021г.</w:t>
            </w:r>
          </w:p>
        </w:tc>
        <w:tc>
          <w:tcPr>
            <w:tcW w:w="1843" w:type="dxa"/>
            <w:vMerge w:val="restart"/>
            <w:tcBorders>
              <w:top w:val="double" w:sz="4" w:space="0" w:color="auto"/>
              <w:left w:val="single" w:sz="4" w:space="0" w:color="auto"/>
              <w:right w:val="double" w:sz="4" w:space="0" w:color="auto"/>
            </w:tcBorders>
          </w:tcPr>
          <w:p w14:paraId="72854D3A" w14:textId="77777777" w:rsidR="00904292" w:rsidRPr="00904292" w:rsidRDefault="00904292" w:rsidP="00904292">
            <w:pPr>
              <w:tabs>
                <w:tab w:val="left" w:pos="8789"/>
              </w:tabs>
              <w:spacing w:before="80" w:line="240" w:lineRule="exact"/>
              <w:ind w:left="57" w:firstLine="0"/>
              <w:jc w:val="center"/>
              <w:rPr>
                <w:rFonts w:cs="Arial"/>
                <w:i/>
                <w:sz w:val="20"/>
                <w:highlight w:val="yellow"/>
              </w:rPr>
            </w:pPr>
            <w:r w:rsidRPr="00904292">
              <w:rPr>
                <w:rFonts w:cs="Arial"/>
                <w:i/>
                <w:sz w:val="20"/>
                <w:u w:val="single"/>
              </w:rPr>
              <w:t>Справочно</w:t>
            </w:r>
            <w:r w:rsidRPr="00904292">
              <w:rPr>
                <w:rFonts w:cs="Arial"/>
                <w:i/>
                <w:sz w:val="20"/>
              </w:rPr>
              <w:t xml:space="preserve">: </w:t>
            </w:r>
            <w:r w:rsidRPr="00904292">
              <w:rPr>
                <w:rFonts w:cs="Arial"/>
                <w:i/>
                <w:sz w:val="20"/>
              </w:rPr>
              <w:br/>
            </w:r>
            <w:r w:rsidRPr="00904292">
              <w:rPr>
                <w:rFonts w:cs="Arial"/>
                <w:i/>
                <w:spacing w:val="-6"/>
                <w:sz w:val="20"/>
              </w:rPr>
              <w:t xml:space="preserve">2020г. </w:t>
            </w:r>
            <w:proofErr w:type="gramStart"/>
            <w:r w:rsidRPr="00904292">
              <w:rPr>
                <w:rFonts w:cs="Arial"/>
                <w:i/>
                <w:spacing w:val="-6"/>
                <w:sz w:val="20"/>
              </w:rPr>
              <w:t>в</w:t>
            </w:r>
            <w:proofErr w:type="gramEnd"/>
            <w:r w:rsidRPr="00904292">
              <w:rPr>
                <w:rFonts w:cs="Arial"/>
                <w:i/>
                <w:spacing w:val="-6"/>
                <w:sz w:val="20"/>
              </w:rPr>
              <w:t xml:space="preserve"> % к итогу</w:t>
            </w:r>
          </w:p>
        </w:tc>
      </w:tr>
      <w:tr w:rsidR="00904292" w:rsidRPr="00904292" w14:paraId="36CBCB5C" w14:textId="77777777" w:rsidTr="00904292">
        <w:trPr>
          <w:tblHeader/>
        </w:trPr>
        <w:tc>
          <w:tcPr>
            <w:tcW w:w="4395" w:type="dxa"/>
            <w:vMerge/>
            <w:tcBorders>
              <w:left w:val="double" w:sz="4" w:space="0" w:color="auto"/>
              <w:bottom w:val="single" w:sz="4" w:space="0" w:color="auto"/>
            </w:tcBorders>
          </w:tcPr>
          <w:p w14:paraId="71343770" w14:textId="77777777" w:rsidR="00904292" w:rsidRPr="00904292" w:rsidRDefault="00904292" w:rsidP="00904292">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14:paraId="7B3FA744" w14:textId="77777777" w:rsidR="00904292" w:rsidRPr="00904292" w:rsidRDefault="00904292" w:rsidP="00904292">
            <w:pPr>
              <w:tabs>
                <w:tab w:val="left" w:pos="8789"/>
              </w:tabs>
              <w:spacing w:before="8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559" w:type="dxa"/>
            <w:tcBorders>
              <w:top w:val="single" w:sz="4" w:space="0" w:color="auto"/>
              <w:bottom w:val="single" w:sz="4" w:space="0" w:color="auto"/>
              <w:right w:val="single" w:sz="4" w:space="0" w:color="auto"/>
            </w:tcBorders>
          </w:tcPr>
          <w:p w14:paraId="5400C4FA" w14:textId="77777777" w:rsidR="00904292" w:rsidRPr="00904292" w:rsidRDefault="00904292" w:rsidP="00904292">
            <w:pPr>
              <w:tabs>
                <w:tab w:val="left" w:pos="8789"/>
              </w:tabs>
              <w:spacing w:before="8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14:paraId="3C918C9A" w14:textId="77777777" w:rsidR="00904292" w:rsidRPr="00904292" w:rsidRDefault="00904292" w:rsidP="00904292">
            <w:pPr>
              <w:tabs>
                <w:tab w:val="left" w:pos="8789"/>
              </w:tabs>
              <w:spacing w:before="80" w:line="240" w:lineRule="exact"/>
              <w:ind w:left="57" w:firstLine="0"/>
              <w:jc w:val="center"/>
              <w:rPr>
                <w:rFonts w:cs="Arial"/>
                <w:i/>
                <w:sz w:val="20"/>
                <w:highlight w:val="yellow"/>
              </w:rPr>
            </w:pPr>
          </w:p>
        </w:tc>
      </w:tr>
      <w:tr w:rsidR="00904292" w:rsidRPr="00904292" w14:paraId="6036DD1F" w14:textId="77777777" w:rsidTr="00904292">
        <w:tc>
          <w:tcPr>
            <w:tcW w:w="4395" w:type="dxa"/>
            <w:tcBorders>
              <w:left w:val="double" w:sz="4" w:space="0" w:color="auto"/>
              <w:bottom w:val="dotted" w:sz="4" w:space="0" w:color="auto"/>
            </w:tcBorders>
            <w:vAlign w:val="bottom"/>
          </w:tcPr>
          <w:p w14:paraId="434552FA" w14:textId="77777777" w:rsidR="00904292" w:rsidRPr="00904292" w:rsidRDefault="00904292" w:rsidP="00904292">
            <w:pPr>
              <w:tabs>
                <w:tab w:val="left" w:pos="8789"/>
              </w:tabs>
              <w:spacing w:before="80" w:line="240" w:lineRule="exact"/>
              <w:ind w:left="57" w:firstLine="0"/>
              <w:jc w:val="left"/>
              <w:rPr>
                <w:rFonts w:cs="Arial"/>
                <w:b/>
                <w:sz w:val="20"/>
              </w:rPr>
            </w:pPr>
            <w:r w:rsidRPr="00904292">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14:paraId="558D1065" w14:textId="77777777" w:rsidR="00904292" w:rsidRPr="00904292" w:rsidRDefault="00904292" w:rsidP="00904292">
            <w:pPr>
              <w:tabs>
                <w:tab w:val="left" w:pos="8789"/>
              </w:tabs>
              <w:spacing w:before="80" w:line="240" w:lineRule="exact"/>
              <w:ind w:left="57" w:firstLine="0"/>
              <w:jc w:val="center"/>
              <w:rPr>
                <w:rFonts w:cs="Arial"/>
                <w:b/>
                <w:sz w:val="20"/>
              </w:rPr>
            </w:pPr>
            <w:r w:rsidRPr="00904292">
              <w:rPr>
                <w:rFonts w:cs="Arial"/>
                <w:b/>
                <w:sz w:val="20"/>
              </w:rPr>
              <w:t>297874,2</w:t>
            </w:r>
          </w:p>
        </w:tc>
        <w:tc>
          <w:tcPr>
            <w:tcW w:w="1559" w:type="dxa"/>
            <w:tcBorders>
              <w:bottom w:val="dotted" w:sz="4" w:space="0" w:color="auto"/>
              <w:right w:val="single" w:sz="4" w:space="0" w:color="auto"/>
            </w:tcBorders>
            <w:vAlign w:val="bottom"/>
          </w:tcPr>
          <w:p w14:paraId="1FBAC8C9" w14:textId="77777777" w:rsidR="00904292" w:rsidRPr="00904292" w:rsidRDefault="00904292" w:rsidP="00904292">
            <w:pPr>
              <w:tabs>
                <w:tab w:val="left" w:pos="8789"/>
              </w:tabs>
              <w:spacing w:before="80" w:line="240" w:lineRule="exact"/>
              <w:ind w:left="57" w:firstLine="0"/>
              <w:jc w:val="center"/>
              <w:rPr>
                <w:rFonts w:cs="Arial"/>
                <w:b/>
                <w:sz w:val="20"/>
              </w:rPr>
            </w:pPr>
            <w:r w:rsidRPr="00904292">
              <w:rPr>
                <w:rFonts w:cs="Arial"/>
                <w:b/>
                <w:sz w:val="20"/>
              </w:rPr>
              <w:t>100,0</w:t>
            </w:r>
          </w:p>
        </w:tc>
        <w:tc>
          <w:tcPr>
            <w:tcW w:w="1843" w:type="dxa"/>
            <w:tcBorders>
              <w:left w:val="single" w:sz="4" w:space="0" w:color="auto"/>
              <w:bottom w:val="dotted" w:sz="4" w:space="0" w:color="auto"/>
              <w:right w:val="double" w:sz="4" w:space="0" w:color="auto"/>
            </w:tcBorders>
            <w:vAlign w:val="bottom"/>
          </w:tcPr>
          <w:p w14:paraId="5BB5958B" w14:textId="77777777" w:rsidR="00904292" w:rsidRPr="00904292" w:rsidRDefault="00904292" w:rsidP="00904292">
            <w:pPr>
              <w:tabs>
                <w:tab w:val="left" w:pos="8789"/>
              </w:tabs>
              <w:spacing w:before="80" w:line="240" w:lineRule="exact"/>
              <w:ind w:left="57" w:firstLine="0"/>
              <w:jc w:val="center"/>
              <w:rPr>
                <w:rFonts w:cs="Arial"/>
                <w:b/>
                <w:sz w:val="20"/>
              </w:rPr>
            </w:pPr>
            <w:r w:rsidRPr="00904292">
              <w:rPr>
                <w:rFonts w:cs="Arial"/>
                <w:b/>
                <w:sz w:val="20"/>
              </w:rPr>
              <w:t>100,0</w:t>
            </w:r>
          </w:p>
        </w:tc>
      </w:tr>
      <w:tr w:rsidR="00904292" w:rsidRPr="00904292" w14:paraId="7C512667" w14:textId="77777777" w:rsidTr="00904292">
        <w:tc>
          <w:tcPr>
            <w:tcW w:w="4395" w:type="dxa"/>
            <w:tcBorders>
              <w:left w:val="double" w:sz="4" w:space="0" w:color="auto"/>
              <w:bottom w:val="dotted" w:sz="4" w:space="0" w:color="auto"/>
            </w:tcBorders>
            <w:vAlign w:val="bottom"/>
          </w:tcPr>
          <w:p w14:paraId="33CDD01E" w14:textId="77777777" w:rsidR="00904292" w:rsidRPr="00904292" w:rsidRDefault="00904292" w:rsidP="00904292">
            <w:pPr>
              <w:tabs>
                <w:tab w:val="left" w:pos="8789"/>
              </w:tabs>
              <w:spacing w:before="80" w:line="240" w:lineRule="exact"/>
              <w:ind w:left="227" w:firstLine="0"/>
              <w:jc w:val="left"/>
              <w:rPr>
                <w:rFonts w:cs="Arial"/>
                <w:sz w:val="20"/>
              </w:rPr>
            </w:pPr>
            <w:r w:rsidRPr="00904292">
              <w:rPr>
                <w:rFonts w:cs="Arial"/>
                <w:sz w:val="20"/>
              </w:rPr>
              <w:t>в том числе в:</w:t>
            </w:r>
            <w:r w:rsidRPr="00904292">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14:paraId="79B5F147"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60865,5</w:t>
            </w:r>
          </w:p>
        </w:tc>
        <w:tc>
          <w:tcPr>
            <w:tcW w:w="1559" w:type="dxa"/>
            <w:tcBorders>
              <w:bottom w:val="dotted" w:sz="4" w:space="0" w:color="auto"/>
              <w:right w:val="single" w:sz="4" w:space="0" w:color="auto"/>
            </w:tcBorders>
            <w:vAlign w:val="bottom"/>
          </w:tcPr>
          <w:p w14:paraId="53F61D97"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20,4</w:t>
            </w:r>
          </w:p>
        </w:tc>
        <w:tc>
          <w:tcPr>
            <w:tcW w:w="1843" w:type="dxa"/>
            <w:tcBorders>
              <w:left w:val="single" w:sz="4" w:space="0" w:color="auto"/>
              <w:bottom w:val="dotted" w:sz="4" w:space="0" w:color="auto"/>
              <w:right w:val="double" w:sz="4" w:space="0" w:color="auto"/>
            </w:tcBorders>
            <w:vAlign w:val="bottom"/>
          </w:tcPr>
          <w:p w14:paraId="23D9F9CE"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21,4</w:t>
            </w:r>
          </w:p>
        </w:tc>
      </w:tr>
      <w:tr w:rsidR="00904292" w:rsidRPr="00904292" w14:paraId="1F314072" w14:textId="77777777" w:rsidTr="00904292">
        <w:tc>
          <w:tcPr>
            <w:tcW w:w="4395" w:type="dxa"/>
            <w:tcBorders>
              <w:top w:val="dotted" w:sz="4" w:space="0" w:color="auto"/>
              <w:left w:val="double" w:sz="4" w:space="0" w:color="auto"/>
              <w:bottom w:val="dotted" w:sz="4" w:space="0" w:color="auto"/>
            </w:tcBorders>
            <w:vAlign w:val="bottom"/>
          </w:tcPr>
          <w:p w14:paraId="503B4410" w14:textId="77777777" w:rsidR="00904292" w:rsidRPr="00904292" w:rsidRDefault="00904292" w:rsidP="00904292">
            <w:pPr>
              <w:tabs>
                <w:tab w:val="left" w:pos="8789"/>
              </w:tabs>
              <w:spacing w:before="80" w:line="240" w:lineRule="exact"/>
              <w:ind w:left="227" w:firstLine="0"/>
              <w:jc w:val="left"/>
              <w:rPr>
                <w:rFonts w:cs="Arial"/>
                <w:sz w:val="20"/>
              </w:rPr>
            </w:pPr>
            <w:r w:rsidRPr="00904292">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14:paraId="0CAF0364"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98147,5</w:t>
            </w:r>
          </w:p>
        </w:tc>
        <w:tc>
          <w:tcPr>
            <w:tcW w:w="1559" w:type="dxa"/>
            <w:tcBorders>
              <w:top w:val="dotted" w:sz="4" w:space="0" w:color="auto"/>
              <w:bottom w:val="dotted" w:sz="4" w:space="0" w:color="auto"/>
              <w:right w:val="single" w:sz="4" w:space="0" w:color="auto"/>
            </w:tcBorders>
            <w:vAlign w:val="bottom"/>
          </w:tcPr>
          <w:p w14:paraId="3121C42F"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33,0</w:t>
            </w:r>
          </w:p>
        </w:tc>
        <w:tc>
          <w:tcPr>
            <w:tcW w:w="1843" w:type="dxa"/>
            <w:tcBorders>
              <w:top w:val="dotted" w:sz="4" w:space="0" w:color="auto"/>
              <w:left w:val="single" w:sz="4" w:space="0" w:color="auto"/>
              <w:bottom w:val="dotted" w:sz="4" w:space="0" w:color="auto"/>
              <w:right w:val="double" w:sz="4" w:space="0" w:color="auto"/>
            </w:tcBorders>
            <w:vAlign w:val="bottom"/>
          </w:tcPr>
          <w:p w14:paraId="77700308"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36,0</w:t>
            </w:r>
          </w:p>
        </w:tc>
      </w:tr>
      <w:tr w:rsidR="00904292" w:rsidRPr="00904292" w14:paraId="6FED49DD" w14:textId="77777777" w:rsidTr="00904292">
        <w:trPr>
          <w:trHeight w:val="525"/>
        </w:trPr>
        <w:tc>
          <w:tcPr>
            <w:tcW w:w="4395" w:type="dxa"/>
            <w:tcBorders>
              <w:top w:val="dotted" w:sz="4" w:space="0" w:color="auto"/>
              <w:left w:val="double" w:sz="4" w:space="0" w:color="auto"/>
              <w:bottom w:val="dotted" w:sz="4" w:space="0" w:color="auto"/>
            </w:tcBorders>
            <w:shd w:val="clear" w:color="auto" w:fill="auto"/>
            <w:vAlign w:val="bottom"/>
          </w:tcPr>
          <w:p w14:paraId="3F821687" w14:textId="77777777" w:rsidR="00904292" w:rsidRPr="00904292" w:rsidRDefault="00904292" w:rsidP="00904292">
            <w:pPr>
              <w:tabs>
                <w:tab w:val="left" w:pos="8789"/>
              </w:tabs>
              <w:spacing w:before="80" w:line="240" w:lineRule="exact"/>
              <w:ind w:left="227" w:firstLine="0"/>
              <w:jc w:val="left"/>
              <w:rPr>
                <w:rFonts w:cs="Arial"/>
                <w:sz w:val="20"/>
              </w:rPr>
            </w:pPr>
            <w:r w:rsidRPr="00904292">
              <w:rPr>
                <w:rFonts w:cs="Arial"/>
                <w:sz w:val="20"/>
              </w:rPr>
              <w:t>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CA70CF6" w14:textId="77777777" w:rsidR="00904292" w:rsidRPr="00904292" w:rsidRDefault="00904292" w:rsidP="00904292">
            <w:pPr>
              <w:pageBreakBefore/>
              <w:tabs>
                <w:tab w:val="left" w:pos="8789"/>
              </w:tabs>
              <w:spacing w:before="80" w:line="240" w:lineRule="exact"/>
              <w:ind w:left="57" w:firstLine="0"/>
              <w:jc w:val="center"/>
              <w:rPr>
                <w:rFonts w:cs="Arial"/>
                <w:sz w:val="20"/>
              </w:rPr>
            </w:pPr>
            <w:r w:rsidRPr="00904292">
              <w:rPr>
                <w:rFonts w:cs="Arial"/>
                <w:sz w:val="20"/>
              </w:rPr>
              <w:t>116051,9</w:t>
            </w:r>
          </w:p>
        </w:tc>
        <w:tc>
          <w:tcPr>
            <w:tcW w:w="1559" w:type="dxa"/>
            <w:tcBorders>
              <w:top w:val="dotted" w:sz="4" w:space="0" w:color="auto"/>
              <w:bottom w:val="dotted" w:sz="4" w:space="0" w:color="auto"/>
              <w:right w:val="single" w:sz="4" w:space="0" w:color="auto"/>
            </w:tcBorders>
            <w:shd w:val="clear" w:color="auto" w:fill="auto"/>
            <w:vAlign w:val="bottom"/>
          </w:tcPr>
          <w:p w14:paraId="2FA923FE" w14:textId="77777777" w:rsidR="00904292" w:rsidRPr="00904292" w:rsidRDefault="00904292" w:rsidP="00904292">
            <w:pPr>
              <w:pageBreakBefore/>
              <w:tabs>
                <w:tab w:val="left" w:pos="8789"/>
              </w:tabs>
              <w:spacing w:before="80" w:line="240" w:lineRule="exact"/>
              <w:ind w:left="57" w:firstLine="0"/>
              <w:jc w:val="center"/>
              <w:rPr>
                <w:rFonts w:cs="Arial"/>
                <w:sz w:val="20"/>
              </w:rPr>
            </w:pPr>
            <w:r w:rsidRPr="00904292">
              <w:rPr>
                <w:rFonts w:cs="Arial"/>
                <w:sz w:val="20"/>
              </w:rPr>
              <w:t>39,0</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14:paraId="06D68D09"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35,1</w:t>
            </w:r>
          </w:p>
        </w:tc>
      </w:tr>
      <w:tr w:rsidR="00904292" w:rsidRPr="00904292" w14:paraId="219AE4C7" w14:textId="77777777" w:rsidTr="00904292">
        <w:tc>
          <w:tcPr>
            <w:tcW w:w="4395" w:type="dxa"/>
            <w:tcBorders>
              <w:top w:val="dotted" w:sz="4" w:space="0" w:color="auto"/>
              <w:left w:val="double" w:sz="4" w:space="0" w:color="auto"/>
              <w:bottom w:val="dotted" w:sz="4" w:space="0" w:color="auto"/>
            </w:tcBorders>
            <w:vAlign w:val="bottom"/>
          </w:tcPr>
          <w:p w14:paraId="7D379AF1" w14:textId="77777777" w:rsidR="00904292" w:rsidRPr="00904292" w:rsidRDefault="00904292" w:rsidP="00904292">
            <w:pPr>
              <w:tabs>
                <w:tab w:val="left" w:pos="8789"/>
              </w:tabs>
              <w:spacing w:before="80" w:line="240" w:lineRule="exact"/>
              <w:ind w:left="227" w:firstLine="0"/>
              <w:jc w:val="left"/>
              <w:rPr>
                <w:rFonts w:cs="Arial"/>
                <w:sz w:val="20"/>
              </w:rPr>
            </w:pPr>
            <w:r w:rsidRPr="00904292">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14:paraId="594012E6"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6929,0</w:t>
            </w:r>
          </w:p>
        </w:tc>
        <w:tc>
          <w:tcPr>
            <w:tcW w:w="1559" w:type="dxa"/>
            <w:tcBorders>
              <w:top w:val="dotted" w:sz="4" w:space="0" w:color="auto"/>
              <w:bottom w:val="dotted" w:sz="4" w:space="0" w:color="auto"/>
              <w:right w:val="single" w:sz="4" w:space="0" w:color="auto"/>
            </w:tcBorders>
            <w:vAlign w:val="bottom"/>
          </w:tcPr>
          <w:p w14:paraId="0A21EB6F"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2,3</w:t>
            </w:r>
          </w:p>
        </w:tc>
        <w:tc>
          <w:tcPr>
            <w:tcW w:w="1843" w:type="dxa"/>
            <w:tcBorders>
              <w:top w:val="dotted" w:sz="4" w:space="0" w:color="auto"/>
              <w:left w:val="single" w:sz="4" w:space="0" w:color="auto"/>
              <w:bottom w:val="dotted" w:sz="4" w:space="0" w:color="auto"/>
              <w:right w:val="double" w:sz="4" w:space="0" w:color="auto"/>
            </w:tcBorders>
            <w:vAlign w:val="bottom"/>
          </w:tcPr>
          <w:p w14:paraId="5251A7B0"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1,5</w:t>
            </w:r>
          </w:p>
        </w:tc>
      </w:tr>
      <w:tr w:rsidR="00904292" w:rsidRPr="00904292" w14:paraId="4005E53C" w14:textId="77777777" w:rsidTr="00904292">
        <w:tc>
          <w:tcPr>
            <w:tcW w:w="4395" w:type="dxa"/>
            <w:tcBorders>
              <w:top w:val="dotted" w:sz="4" w:space="0" w:color="auto"/>
              <w:left w:val="double" w:sz="4" w:space="0" w:color="auto"/>
              <w:bottom w:val="double" w:sz="4" w:space="0" w:color="auto"/>
            </w:tcBorders>
            <w:vAlign w:val="bottom"/>
          </w:tcPr>
          <w:p w14:paraId="4E4777F7" w14:textId="77777777" w:rsidR="00904292" w:rsidRPr="00904292" w:rsidRDefault="00904292" w:rsidP="00904292">
            <w:pPr>
              <w:tabs>
                <w:tab w:val="left" w:pos="8789"/>
              </w:tabs>
              <w:spacing w:before="80" w:line="240" w:lineRule="exact"/>
              <w:ind w:left="227" w:firstLine="0"/>
              <w:jc w:val="left"/>
              <w:rPr>
                <w:rFonts w:cs="Arial"/>
                <w:sz w:val="20"/>
              </w:rPr>
            </w:pPr>
            <w:r w:rsidRPr="00904292">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14:paraId="26D2181F"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15880,3</w:t>
            </w:r>
          </w:p>
        </w:tc>
        <w:tc>
          <w:tcPr>
            <w:tcW w:w="1559" w:type="dxa"/>
            <w:tcBorders>
              <w:top w:val="dotted" w:sz="4" w:space="0" w:color="auto"/>
              <w:bottom w:val="double" w:sz="4" w:space="0" w:color="auto"/>
              <w:right w:val="single" w:sz="4" w:space="0" w:color="auto"/>
            </w:tcBorders>
            <w:vAlign w:val="bottom"/>
          </w:tcPr>
          <w:p w14:paraId="64F42B7C"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5,3</w:t>
            </w:r>
          </w:p>
        </w:tc>
        <w:tc>
          <w:tcPr>
            <w:tcW w:w="1843" w:type="dxa"/>
            <w:tcBorders>
              <w:top w:val="dotted" w:sz="4" w:space="0" w:color="auto"/>
              <w:left w:val="single" w:sz="4" w:space="0" w:color="auto"/>
              <w:bottom w:val="double" w:sz="4" w:space="0" w:color="auto"/>
              <w:right w:val="double" w:sz="4" w:space="0" w:color="auto"/>
            </w:tcBorders>
            <w:vAlign w:val="bottom"/>
          </w:tcPr>
          <w:p w14:paraId="0635262B" w14:textId="77777777" w:rsidR="00904292" w:rsidRPr="00904292" w:rsidRDefault="00904292" w:rsidP="00904292">
            <w:pPr>
              <w:tabs>
                <w:tab w:val="left" w:pos="8789"/>
              </w:tabs>
              <w:spacing w:before="80" w:line="240" w:lineRule="exact"/>
              <w:ind w:left="57" w:firstLine="0"/>
              <w:jc w:val="center"/>
              <w:rPr>
                <w:rFonts w:cs="Arial"/>
                <w:sz w:val="20"/>
              </w:rPr>
            </w:pPr>
            <w:r w:rsidRPr="00904292">
              <w:rPr>
                <w:rFonts w:cs="Arial"/>
                <w:sz w:val="20"/>
              </w:rPr>
              <w:t>6,0</w:t>
            </w:r>
          </w:p>
        </w:tc>
      </w:tr>
    </w:tbl>
    <w:p w14:paraId="3D380FAE" w14:textId="77777777" w:rsidR="00904292" w:rsidRPr="00904292" w:rsidRDefault="00904292" w:rsidP="00C968DC">
      <w:pPr>
        <w:pageBreakBefore/>
        <w:tabs>
          <w:tab w:val="left" w:pos="8789"/>
        </w:tabs>
        <w:spacing w:before="240"/>
        <w:ind w:left="57" w:firstLine="0"/>
        <w:jc w:val="center"/>
        <w:rPr>
          <w:rFonts w:cs="Arial"/>
          <w:szCs w:val="22"/>
        </w:rPr>
      </w:pPr>
      <w:r w:rsidRPr="00904292">
        <w:rPr>
          <w:rFonts w:cs="Arial"/>
          <w:b/>
        </w:rPr>
        <w:lastRenderedPageBreak/>
        <w:t>Объем инвестиций в основной капитал по видам экономической деятельности</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904292" w:rsidRPr="00904292" w14:paraId="437C0575" w14:textId="77777777" w:rsidTr="00904292">
        <w:trPr>
          <w:cantSplit/>
          <w:trHeight w:val="277"/>
          <w:tblHeader/>
        </w:trPr>
        <w:tc>
          <w:tcPr>
            <w:tcW w:w="3686" w:type="dxa"/>
            <w:vMerge w:val="restart"/>
            <w:tcBorders>
              <w:top w:val="double" w:sz="4" w:space="0" w:color="auto"/>
              <w:left w:val="double" w:sz="4" w:space="0" w:color="auto"/>
            </w:tcBorders>
            <w:shd w:val="clear" w:color="auto" w:fill="auto"/>
          </w:tcPr>
          <w:p w14:paraId="2ABE5ABB" w14:textId="77777777" w:rsidR="00904292" w:rsidRPr="00904292" w:rsidRDefault="00904292" w:rsidP="00904292">
            <w:pPr>
              <w:tabs>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14:paraId="63AB8D93" w14:textId="77777777" w:rsidR="00904292" w:rsidRPr="00904292" w:rsidRDefault="00904292" w:rsidP="00904292">
            <w:pPr>
              <w:tabs>
                <w:tab w:val="left" w:pos="8789"/>
              </w:tabs>
              <w:spacing w:before="40" w:after="20" w:line="240" w:lineRule="exact"/>
              <w:ind w:left="57" w:firstLine="0"/>
              <w:jc w:val="center"/>
              <w:rPr>
                <w:rFonts w:cs="Arial"/>
                <w:i/>
                <w:sz w:val="20"/>
              </w:rPr>
            </w:pPr>
            <w:r w:rsidRPr="00904292">
              <w:rPr>
                <w:rFonts w:cs="Arial"/>
                <w:i/>
                <w:sz w:val="20"/>
              </w:rPr>
              <w:t>2021г.</w:t>
            </w:r>
          </w:p>
        </w:tc>
        <w:tc>
          <w:tcPr>
            <w:tcW w:w="1702" w:type="dxa"/>
            <w:vMerge w:val="restart"/>
            <w:tcBorders>
              <w:top w:val="double" w:sz="4" w:space="0" w:color="auto"/>
              <w:left w:val="single" w:sz="4" w:space="0" w:color="auto"/>
              <w:right w:val="double" w:sz="4" w:space="0" w:color="auto"/>
            </w:tcBorders>
          </w:tcPr>
          <w:p w14:paraId="476331D8" w14:textId="77777777" w:rsidR="00904292" w:rsidRPr="00904292" w:rsidRDefault="00904292" w:rsidP="00904292">
            <w:pPr>
              <w:tabs>
                <w:tab w:val="left" w:pos="8789"/>
              </w:tabs>
              <w:spacing w:before="40" w:line="240" w:lineRule="exact"/>
              <w:ind w:firstLine="0"/>
              <w:jc w:val="center"/>
              <w:rPr>
                <w:rFonts w:cs="Arial"/>
                <w:i/>
                <w:sz w:val="20"/>
                <w:highlight w:val="yellow"/>
              </w:rPr>
            </w:pPr>
            <w:r w:rsidRPr="00904292">
              <w:rPr>
                <w:rFonts w:cs="Arial"/>
                <w:i/>
                <w:sz w:val="20"/>
                <w:u w:val="single"/>
              </w:rPr>
              <w:t>Справочно</w:t>
            </w:r>
            <w:r w:rsidRPr="00904292">
              <w:rPr>
                <w:rFonts w:cs="Arial"/>
                <w:i/>
                <w:sz w:val="20"/>
              </w:rPr>
              <w:t xml:space="preserve">: </w:t>
            </w:r>
            <w:r w:rsidRPr="00904292">
              <w:rPr>
                <w:rFonts w:cs="Arial"/>
                <w:i/>
                <w:sz w:val="20"/>
              </w:rPr>
              <w:br/>
            </w:r>
            <w:r w:rsidRPr="00904292">
              <w:rPr>
                <w:rFonts w:cs="Arial"/>
                <w:i/>
                <w:spacing w:val="-6"/>
                <w:sz w:val="20"/>
              </w:rPr>
              <w:t>2020г.</w:t>
            </w:r>
            <w:r w:rsidRPr="00904292">
              <w:rPr>
                <w:rFonts w:cs="Arial"/>
                <w:i/>
                <w:spacing w:val="-6"/>
                <w:sz w:val="20"/>
              </w:rPr>
              <w:br/>
            </w:r>
            <w:proofErr w:type="gramStart"/>
            <w:r w:rsidRPr="00904292">
              <w:rPr>
                <w:rFonts w:cs="Arial"/>
                <w:i/>
                <w:spacing w:val="-6"/>
                <w:sz w:val="20"/>
              </w:rPr>
              <w:t>в</w:t>
            </w:r>
            <w:proofErr w:type="gramEnd"/>
            <w:r w:rsidRPr="00904292">
              <w:rPr>
                <w:rFonts w:cs="Arial"/>
                <w:i/>
                <w:spacing w:val="-6"/>
                <w:sz w:val="20"/>
              </w:rPr>
              <w:t xml:space="preserve"> % к итогу</w:t>
            </w:r>
          </w:p>
        </w:tc>
      </w:tr>
      <w:tr w:rsidR="00904292" w:rsidRPr="00904292" w14:paraId="33743D45" w14:textId="77777777" w:rsidTr="00904292">
        <w:trPr>
          <w:cantSplit/>
          <w:trHeight w:val="289"/>
          <w:tblHeader/>
        </w:trPr>
        <w:tc>
          <w:tcPr>
            <w:tcW w:w="3686" w:type="dxa"/>
            <w:vMerge/>
            <w:tcBorders>
              <w:left w:val="double" w:sz="4" w:space="0" w:color="auto"/>
              <w:bottom w:val="single" w:sz="4" w:space="0" w:color="auto"/>
            </w:tcBorders>
            <w:shd w:val="clear" w:color="auto" w:fill="auto"/>
          </w:tcPr>
          <w:p w14:paraId="07EA391E" w14:textId="77777777" w:rsidR="00904292" w:rsidRPr="00904292" w:rsidRDefault="00904292" w:rsidP="00904292">
            <w:pPr>
              <w:tabs>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9DDEAF" w14:textId="77777777" w:rsidR="00904292" w:rsidRPr="00904292" w:rsidRDefault="00904292" w:rsidP="00904292">
            <w:pPr>
              <w:tabs>
                <w:tab w:val="left" w:pos="8789"/>
              </w:tabs>
              <w:spacing w:before="40" w:after="20" w:line="240" w:lineRule="exact"/>
              <w:ind w:firstLine="0"/>
              <w:jc w:val="center"/>
              <w:rPr>
                <w:rFonts w:cs="Arial"/>
                <w:i/>
                <w:sz w:val="20"/>
              </w:rPr>
            </w:pPr>
            <w:proofErr w:type="gramStart"/>
            <w:r w:rsidRPr="00904292">
              <w:rPr>
                <w:rFonts w:cs="Arial"/>
                <w:i/>
                <w:sz w:val="20"/>
              </w:rPr>
              <w:t>млн</w:t>
            </w:r>
            <w:proofErr w:type="gramEnd"/>
            <w:r w:rsidRPr="00904292">
              <w:rPr>
                <w:rFonts w:cs="Arial"/>
                <w:b/>
                <w:i/>
                <w:spacing w:val="20"/>
                <w:sz w:val="20"/>
              </w:rPr>
              <w:br/>
            </w:r>
            <w:r w:rsidRPr="00904292">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4AE8D" w14:textId="77777777" w:rsidR="00904292" w:rsidRPr="00904292" w:rsidRDefault="00904292" w:rsidP="00904292">
            <w:pPr>
              <w:tabs>
                <w:tab w:val="left" w:pos="8789"/>
              </w:tabs>
              <w:spacing w:before="40" w:after="20" w:line="240" w:lineRule="exact"/>
              <w:ind w:firstLine="0"/>
              <w:jc w:val="center"/>
              <w:rPr>
                <w:rFonts w:cs="Arial"/>
                <w:i/>
                <w:sz w:val="20"/>
              </w:rPr>
            </w:pPr>
            <w:r w:rsidRPr="00904292">
              <w:rPr>
                <w:rFonts w:cs="Arial"/>
                <w:i/>
                <w:sz w:val="20"/>
              </w:rPr>
              <w:t xml:space="preserve">в % к </w:t>
            </w:r>
            <w:r w:rsidRPr="00904292">
              <w:rPr>
                <w:rFonts w:cs="Arial"/>
                <w:b/>
                <w:i/>
                <w:spacing w:val="20"/>
                <w:sz w:val="20"/>
              </w:rPr>
              <w:br/>
            </w:r>
            <w:r w:rsidRPr="00904292">
              <w:rPr>
                <w:rFonts w:cs="Arial"/>
                <w:i/>
                <w:sz w:val="20"/>
              </w:rPr>
              <w:t>2020г.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91BEE" w14:textId="77777777" w:rsidR="00904292" w:rsidRPr="00904292" w:rsidRDefault="00904292" w:rsidP="00904292">
            <w:pPr>
              <w:tabs>
                <w:tab w:val="left" w:pos="8789"/>
              </w:tabs>
              <w:spacing w:before="40" w:after="20" w:line="240" w:lineRule="exact"/>
              <w:ind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14:paraId="269168F5" w14:textId="77777777" w:rsidR="00904292" w:rsidRPr="00904292" w:rsidRDefault="00904292" w:rsidP="00904292">
            <w:pPr>
              <w:tabs>
                <w:tab w:val="left" w:pos="8789"/>
              </w:tabs>
              <w:spacing w:before="60" w:line="240" w:lineRule="exact"/>
              <w:ind w:firstLine="0"/>
              <w:jc w:val="center"/>
              <w:rPr>
                <w:rFonts w:cs="Arial"/>
                <w:i/>
                <w:sz w:val="20"/>
                <w:highlight w:val="yellow"/>
              </w:rPr>
            </w:pPr>
          </w:p>
        </w:tc>
      </w:tr>
      <w:tr w:rsidR="00904292" w:rsidRPr="00904292" w14:paraId="14C2FC81" w14:textId="77777777" w:rsidTr="00904292">
        <w:trPr>
          <w:trHeight w:val="20"/>
        </w:trPr>
        <w:tc>
          <w:tcPr>
            <w:tcW w:w="3686" w:type="dxa"/>
            <w:tcBorders>
              <w:top w:val="single" w:sz="4" w:space="0" w:color="auto"/>
              <w:left w:val="double" w:sz="4" w:space="0" w:color="auto"/>
              <w:bottom w:val="dotted" w:sz="4" w:space="0" w:color="auto"/>
            </w:tcBorders>
            <w:shd w:val="clear" w:color="auto" w:fill="auto"/>
            <w:vAlign w:val="bottom"/>
          </w:tcPr>
          <w:p w14:paraId="0D5F57BC" w14:textId="77777777" w:rsidR="00904292" w:rsidRPr="00904292" w:rsidRDefault="00904292" w:rsidP="00904292">
            <w:pPr>
              <w:tabs>
                <w:tab w:val="left" w:pos="8789"/>
              </w:tabs>
              <w:spacing w:before="60" w:line="240" w:lineRule="exact"/>
              <w:ind w:left="57" w:firstLine="0"/>
              <w:jc w:val="left"/>
              <w:rPr>
                <w:rFonts w:cs="Arial"/>
                <w:b/>
                <w:sz w:val="20"/>
                <w:highlight w:val="yellow"/>
              </w:rPr>
            </w:pPr>
            <w:r w:rsidRPr="00904292">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1DB58EB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177815,7</w:t>
            </w:r>
          </w:p>
        </w:tc>
        <w:tc>
          <w:tcPr>
            <w:tcW w:w="1418" w:type="dxa"/>
            <w:tcBorders>
              <w:top w:val="single" w:sz="4" w:space="0" w:color="auto"/>
              <w:bottom w:val="dotted" w:sz="4" w:space="0" w:color="auto"/>
              <w:right w:val="single" w:sz="4" w:space="0" w:color="auto"/>
            </w:tcBorders>
            <w:shd w:val="clear" w:color="auto" w:fill="auto"/>
            <w:vAlign w:val="bottom"/>
          </w:tcPr>
          <w:p w14:paraId="59306D3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104,9</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31DA274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14:paraId="1920A76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r>
      <w:tr w:rsidR="00904292" w:rsidRPr="00904292" w14:paraId="2B0AE25D"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75D8B6D"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в том числе по видам экономической деятельности:</w:t>
            </w:r>
          </w:p>
          <w:p w14:paraId="7ABA8EAA" w14:textId="77777777" w:rsidR="00904292" w:rsidRPr="00904292" w:rsidRDefault="00904292" w:rsidP="00904292">
            <w:pPr>
              <w:tabs>
                <w:tab w:val="left" w:pos="8789"/>
              </w:tabs>
              <w:spacing w:before="60" w:line="240" w:lineRule="exact"/>
              <w:ind w:left="113" w:firstLine="0"/>
              <w:jc w:val="left"/>
              <w:rPr>
                <w:rFonts w:cs="Arial"/>
                <w:i/>
                <w:sz w:val="20"/>
              </w:rPr>
            </w:pPr>
            <w:r w:rsidRPr="00904292">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200073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11157,6</w:t>
            </w:r>
          </w:p>
        </w:tc>
        <w:tc>
          <w:tcPr>
            <w:tcW w:w="1418" w:type="dxa"/>
            <w:tcBorders>
              <w:top w:val="dotted" w:sz="4" w:space="0" w:color="auto"/>
              <w:bottom w:val="dotted" w:sz="4" w:space="0" w:color="auto"/>
              <w:right w:val="single" w:sz="4" w:space="0" w:color="auto"/>
            </w:tcBorders>
            <w:shd w:val="clear" w:color="auto" w:fill="auto"/>
            <w:vAlign w:val="bottom"/>
          </w:tcPr>
          <w:p w14:paraId="3620D12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4054DD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6,3</w:t>
            </w:r>
          </w:p>
        </w:tc>
        <w:tc>
          <w:tcPr>
            <w:tcW w:w="1702" w:type="dxa"/>
            <w:tcBorders>
              <w:top w:val="dotted" w:sz="4" w:space="0" w:color="auto"/>
              <w:left w:val="single" w:sz="4" w:space="0" w:color="auto"/>
              <w:bottom w:val="dotted" w:sz="4" w:space="0" w:color="auto"/>
              <w:right w:val="double" w:sz="4" w:space="0" w:color="auto"/>
            </w:tcBorders>
            <w:vAlign w:val="bottom"/>
          </w:tcPr>
          <w:p w14:paraId="7A8713A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8,3</w:t>
            </w:r>
          </w:p>
        </w:tc>
      </w:tr>
      <w:tr w:rsidR="00904292" w:rsidRPr="00904292" w14:paraId="0768AB05"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B9ACFB1"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D1EA53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10849,4</w:t>
            </w:r>
          </w:p>
        </w:tc>
        <w:tc>
          <w:tcPr>
            <w:tcW w:w="1418" w:type="dxa"/>
            <w:tcBorders>
              <w:top w:val="dotted" w:sz="4" w:space="0" w:color="auto"/>
              <w:bottom w:val="dotted" w:sz="4" w:space="0" w:color="auto"/>
              <w:right w:val="single" w:sz="4" w:space="0" w:color="auto"/>
            </w:tcBorders>
            <w:shd w:val="clear" w:color="auto" w:fill="auto"/>
            <w:vAlign w:val="bottom"/>
          </w:tcPr>
          <w:p w14:paraId="7BB45E9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84,0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9D57C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6,1</w:t>
            </w:r>
          </w:p>
        </w:tc>
        <w:tc>
          <w:tcPr>
            <w:tcW w:w="1702" w:type="dxa"/>
            <w:tcBorders>
              <w:top w:val="dotted" w:sz="4" w:space="0" w:color="auto"/>
              <w:left w:val="single" w:sz="4" w:space="0" w:color="auto"/>
              <w:bottom w:val="dotted" w:sz="4" w:space="0" w:color="auto"/>
              <w:right w:val="double" w:sz="4" w:space="0" w:color="auto"/>
            </w:tcBorders>
            <w:vAlign w:val="bottom"/>
          </w:tcPr>
          <w:p w14:paraId="1C3DBC2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8,2</w:t>
            </w:r>
          </w:p>
        </w:tc>
      </w:tr>
      <w:tr w:rsidR="00904292" w:rsidRPr="00904292" w14:paraId="148F9B16" w14:textId="77777777" w:rsidTr="00904292">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14:paraId="557599C9"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B998BF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8518,1</w:t>
            </w:r>
          </w:p>
        </w:tc>
        <w:tc>
          <w:tcPr>
            <w:tcW w:w="1418" w:type="dxa"/>
            <w:tcBorders>
              <w:top w:val="dotted" w:sz="4" w:space="0" w:color="auto"/>
              <w:bottom w:val="dotted" w:sz="4" w:space="0" w:color="auto"/>
              <w:right w:val="single" w:sz="4" w:space="0" w:color="auto"/>
            </w:tcBorders>
            <w:shd w:val="clear" w:color="auto" w:fill="auto"/>
            <w:vAlign w:val="bottom"/>
          </w:tcPr>
          <w:p w14:paraId="6C9C25D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169,1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64035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4,8</w:t>
            </w:r>
          </w:p>
        </w:tc>
        <w:tc>
          <w:tcPr>
            <w:tcW w:w="1702" w:type="dxa"/>
            <w:tcBorders>
              <w:top w:val="dotted" w:sz="4" w:space="0" w:color="auto"/>
              <w:left w:val="single" w:sz="4" w:space="0" w:color="auto"/>
              <w:bottom w:val="dotted" w:sz="4" w:space="0" w:color="auto"/>
              <w:right w:val="double" w:sz="4" w:space="0" w:color="auto"/>
            </w:tcBorders>
            <w:vAlign w:val="bottom"/>
          </w:tcPr>
          <w:p w14:paraId="40E10BD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3,3</w:t>
            </w:r>
          </w:p>
        </w:tc>
      </w:tr>
      <w:tr w:rsidR="00904292" w:rsidRPr="00904292" w14:paraId="1AE29CFF"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43D5103"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F59DEDF"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38636,1</w:t>
            </w:r>
          </w:p>
        </w:tc>
        <w:tc>
          <w:tcPr>
            <w:tcW w:w="1418" w:type="dxa"/>
            <w:tcBorders>
              <w:top w:val="dotted" w:sz="4" w:space="0" w:color="auto"/>
              <w:bottom w:val="dotted" w:sz="4" w:space="0" w:color="auto"/>
              <w:right w:val="single" w:sz="4" w:space="0" w:color="auto"/>
            </w:tcBorders>
            <w:shd w:val="clear" w:color="auto" w:fill="auto"/>
            <w:vAlign w:val="bottom"/>
          </w:tcPr>
          <w:p w14:paraId="55C7D16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182,7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DB82AD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21,7</w:t>
            </w:r>
          </w:p>
        </w:tc>
        <w:tc>
          <w:tcPr>
            <w:tcW w:w="1702" w:type="dxa"/>
            <w:tcBorders>
              <w:top w:val="dotted" w:sz="4" w:space="0" w:color="auto"/>
              <w:left w:val="single" w:sz="4" w:space="0" w:color="auto"/>
              <w:bottom w:val="dotted" w:sz="4" w:space="0" w:color="auto"/>
              <w:right w:val="double" w:sz="4" w:space="0" w:color="auto"/>
            </w:tcBorders>
            <w:vAlign w:val="bottom"/>
          </w:tcPr>
          <w:p w14:paraId="4D50413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12,9</w:t>
            </w:r>
          </w:p>
        </w:tc>
      </w:tr>
      <w:tr w:rsidR="00904292" w:rsidRPr="00904292" w14:paraId="46613156"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2AD9717"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в том числе:</w:t>
            </w:r>
          </w:p>
          <w:p w14:paraId="588A0686" w14:textId="77777777" w:rsidR="00904292" w:rsidRPr="00904292" w:rsidRDefault="00904292" w:rsidP="00904292">
            <w:pPr>
              <w:tabs>
                <w:tab w:val="left" w:pos="8789"/>
              </w:tabs>
              <w:spacing w:before="60" w:line="240" w:lineRule="exact"/>
              <w:ind w:left="340" w:right="-57" w:firstLine="0"/>
              <w:jc w:val="left"/>
              <w:rPr>
                <w:rFonts w:cs="Arial"/>
                <w:sz w:val="20"/>
              </w:rPr>
            </w:pPr>
            <w:r w:rsidRPr="00904292">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229333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12017,6</w:t>
            </w:r>
          </w:p>
        </w:tc>
        <w:tc>
          <w:tcPr>
            <w:tcW w:w="1418" w:type="dxa"/>
            <w:tcBorders>
              <w:top w:val="dotted" w:sz="4" w:space="0" w:color="auto"/>
              <w:bottom w:val="dotted" w:sz="4" w:space="0" w:color="auto"/>
              <w:right w:val="single" w:sz="4" w:space="0" w:color="auto"/>
            </w:tcBorders>
            <w:shd w:val="clear" w:color="auto" w:fill="auto"/>
            <w:vAlign w:val="bottom"/>
          </w:tcPr>
          <w:p w14:paraId="419EFBC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2,0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B2EEF7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6,7</w:t>
            </w:r>
          </w:p>
        </w:tc>
        <w:tc>
          <w:tcPr>
            <w:tcW w:w="1702" w:type="dxa"/>
            <w:tcBorders>
              <w:top w:val="dotted" w:sz="4" w:space="0" w:color="auto"/>
              <w:left w:val="single" w:sz="4" w:space="0" w:color="auto"/>
              <w:bottom w:val="dotted" w:sz="4" w:space="0" w:color="auto"/>
              <w:right w:val="double" w:sz="4" w:space="0" w:color="auto"/>
            </w:tcBorders>
            <w:vAlign w:val="bottom"/>
          </w:tcPr>
          <w:p w14:paraId="22A59C1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3,7</w:t>
            </w:r>
          </w:p>
        </w:tc>
      </w:tr>
      <w:tr w:rsidR="00904292" w:rsidRPr="00904292" w14:paraId="6DE9AB11"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9AE7F12"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64D8C5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7482,6</w:t>
            </w:r>
          </w:p>
        </w:tc>
        <w:tc>
          <w:tcPr>
            <w:tcW w:w="1418" w:type="dxa"/>
            <w:tcBorders>
              <w:top w:val="dotted" w:sz="4" w:space="0" w:color="auto"/>
              <w:bottom w:val="dotted" w:sz="4" w:space="0" w:color="auto"/>
              <w:right w:val="single" w:sz="4" w:space="0" w:color="auto"/>
            </w:tcBorders>
            <w:shd w:val="clear" w:color="auto" w:fill="auto"/>
            <w:vAlign w:val="bottom"/>
          </w:tcPr>
          <w:p w14:paraId="780CAA6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2,3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F3483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4,2</w:t>
            </w:r>
          </w:p>
        </w:tc>
        <w:tc>
          <w:tcPr>
            <w:tcW w:w="1702" w:type="dxa"/>
            <w:tcBorders>
              <w:top w:val="dotted" w:sz="4" w:space="0" w:color="auto"/>
              <w:left w:val="single" w:sz="4" w:space="0" w:color="auto"/>
              <w:bottom w:val="dotted" w:sz="4" w:space="0" w:color="auto"/>
              <w:right w:val="double" w:sz="4" w:space="0" w:color="auto"/>
            </w:tcBorders>
            <w:vAlign w:val="bottom"/>
          </w:tcPr>
          <w:p w14:paraId="4825D1A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2,0</w:t>
            </w:r>
          </w:p>
        </w:tc>
      </w:tr>
      <w:tr w:rsidR="00904292" w:rsidRPr="00904292" w14:paraId="2065F9EA"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854A77C"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2AA00B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6EEA169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3,0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5717BD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0DA8D0FC" w14:textId="77777777" w:rsidR="00904292" w:rsidRPr="00904292" w:rsidRDefault="00904292" w:rsidP="00904292">
            <w:pPr>
              <w:widowControl/>
              <w:tabs>
                <w:tab w:val="left" w:pos="8789"/>
              </w:tabs>
              <w:adjustRightInd/>
              <w:spacing w:before="60" w:line="240" w:lineRule="exact"/>
              <w:ind w:firstLine="0"/>
              <w:jc w:val="center"/>
              <w:textAlignment w:val="auto"/>
              <w:rPr>
                <w:rFonts w:cs="Arial"/>
                <w:sz w:val="20"/>
                <w:lang w:val="en-US"/>
              </w:rPr>
            </w:pPr>
            <w:r w:rsidRPr="00904292">
              <w:rPr>
                <w:rFonts w:cs="Arial"/>
                <w:sz w:val="20"/>
              </w:rPr>
              <w:t>…</w:t>
            </w:r>
            <w:r w:rsidRPr="00904292">
              <w:rPr>
                <w:rFonts w:cs="Arial"/>
                <w:sz w:val="20"/>
                <w:vertAlign w:val="superscript"/>
              </w:rPr>
              <w:t>1)</w:t>
            </w:r>
          </w:p>
        </w:tc>
      </w:tr>
      <w:tr w:rsidR="00904292" w:rsidRPr="00904292" w14:paraId="44E1191B"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331397D"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2771BB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121,4</w:t>
            </w:r>
          </w:p>
        </w:tc>
        <w:tc>
          <w:tcPr>
            <w:tcW w:w="1418" w:type="dxa"/>
            <w:tcBorders>
              <w:top w:val="dotted" w:sz="4" w:space="0" w:color="auto"/>
              <w:bottom w:val="dotted" w:sz="4" w:space="0" w:color="auto"/>
              <w:right w:val="single" w:sz="4" w:space="0" w:color="auto"/>
            </w:tcBorders>
            <w:shd w:val="clear" w:color="auto" w:fill="auto"/>
            <w:vAlign w:val="bottom"/>
          </w:tcPr>
          <w:p w14:paraId="7E6F3B3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8,5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C40520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1A97994F" w14:textId="77777777" w:rsidR="00904292" w:rsidRPr="00904292" w:rsidRDefault="00904292" w:rsidP="00904292">
            <w:pPr>
              <w:widowControl/>
              <w:tabs>
                <w:tab w:val="left" w:pos="8789"/>
              </w:tabs>
              <w:adjustRightInd/>
              <w:spacing w:before="60" w:line="240" w:lineRule="exact"/>
              <w:ind w:firstLine="0"/>
              <w:jc w:val="center"/>
              <w:textAlignment w:val="auto"/>
              <w:rPr>
                <w:rFonts w:cs="Arial"/>
                <w:sz w:val="20"/>
                <w:lang w:val="en-US"/>
              </w:rPr>
            </w:pPr>
            <w:r w:rsidRPr="00904292">
              <w:rPr>
                <w:rFonts w:cs="Arial"/>
                <w:sz w:val="20"/>
              </w:rPr>
              <w:t>0,0</w:t>
            </w:r>
          </w:p>
        </w:tc>
      </w:tr>
      <w:tr w:rsidR="00904292" w:rsidRPr="00904292" w14:paraId="6BF3D720"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A8CFD80"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DE5BF1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51DF9F0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108,7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E5B88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29E5B23F" w14:textId="77777777" w:rsidR="00904292" w:rsidRPr="00904292" w:rsidRDefault="00904292" w:rsidP="00904292">
            <w:pPr>
              <w:widowControl/>
              <w:tabs>
                <w:tab w:val="left" w:pos="8789"/>
              </w:tabs>
              <w:adjustRightInd/>
              <w:spacing w:before="60" w:line="240" w:lineRule="exact"/>
              <w:ind w:firstLine="0"/>
              <w:jc w:val="center"/>
              <w:textAlignment w:val="auto"/>
              <w:rPr>
                <w:rFonts w:cs="Arial"/>
                <w:sz w:val="20"/>
                <w:lang w:val="en-US"/>
              </w:rPr>
            </w:pPr>
            <w:r w:rsidRPr="00904292">
              <w:rPr>
                <w:rFonts w:cs="Arial"/>
                <w:sz w:val="20"/>
              </w:rPr>
              <w:t>…</w:t>
            </w:r>
            <w:r w:rsidRPr="00904292">
              <w:rPr>
                <w:rFonts w:cs="Arial"/>
                <w:sz w:val="20"/>
                <w:vertAlign w:val="superscript"/>
              </w:rPr>
              <w:t>1)</w:t>
            </w:r>
          </w:p>
        </w:tc>
      </w:tr>
      <w:tr w:rsidR="00904292" w:rsidRPr="00904292" w14:paraId="67BB68C5"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490E854"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62DA22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107,3</w:t>
            </w:r>
          </w:p>
        </w:tc>
        <w:tc>
          <w:tcPr>
            <w:tcW w:w="1418" w:type="dxa"/>
            <w:tcBorders>
              <w:top w:val="dotted" w:sz="4" w:space="0" w:color="auto"/>
              <w:bottom w:val="dotted" w:sz="4" w:space="0" w:color="auto"/>
              <w:right w:val="single" w:sz="4" w:space="0" w:color="auto"/>
            </w:tcBorders>
            <w:shd w:val="clear" w:color="auto" w:fill="auto"/>
            <w:vAlign w:val="bottom"/>
          </w:tcPr>
          <w:p w14:paraId="5FB3730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147,1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2500BB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53DD315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r>
      <w:tr w:rsidR="00904292" w:rsidRPr="00904292" w14:paraId="0DAD9BA0"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BAF2FF3"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ACF43B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790,7</w:t>
            </w:r>
          </w:p>
        </w:tc>
        <w:tc>
          <w:tcPr>
            <w:tcW w:w="1418" w:type="dxa"/>
            <w:tcBorders>
              <w:top w:val="dotted" w:sz="4" w:space="0" w:color="auto"/>
              <w:bottom w:val="dotted" w:sz="4" w:space="0" w:color="auto"/>
              <w:right w:val="single" w:sz="4" w:space="0" w:color="auto"/>
            </w:tcBorders>
            <w:shd w:val="clear" w:color="auto" w:fill="auto"/>
            <w:vAlign w:val="bottom"/>
          </w:tcPr>
          <w:p w14:paraId="6C656D1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15F7C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07CE3AA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0,2</w:t>
            </w:r>
          </w:p>
        </w:tc>
      </w:tr>
      <w:tr w:rsidR="00904292" w:rsidRPr="00904292" w14:paraId="2C82DD71"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837F302"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 xml:space="preserve">деятельность полиграфическая </w:t>
            </w:r>
            <w:r w:rsidRPr="00904292">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572822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6,5</w:t>
            </w:r>
          </w:p>
        </w:tc>
        <w:tc>
          <w:tcPr>
            <w:tcW w:w="1418" w:type="dxa"/>
            <w:tcBorders>
              <w:top w:val="dotted" w:sz="4" w:space="0" w:color="auto"/>
              <w:bottom w:val="dotted" w:sz="4" w:space="0" w:color="auto"/>
              <w:right w:val="single" w:sz="4" w:space="0" w:color="auto"/>
            </w:tcBorders>
            <w:shd w:val="clear" w:color="auto" w:fill="auto"/>
            <w:vAlign w:val="bottom"/>
          </w:tcPr>
          <w:p w14:paraId="44F8A1C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6360B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2C82AF1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0,0</w:t>
            </w:r>
          </w:p>
        </w:tc>
      </w:tr>
      <w:tr w:rsidR="00904292" w:rsidRPr="00904292" w14:paraId="103060CD"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3760FB8"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345CD4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37DFEE1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6,4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4BC9F2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7333402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904292" w:rsidRPr="00904292" w14:paraId="4BDC4BE6"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AFE431C"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7614A3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646,8</w:t>
            </w:r>
          </w:p>
        </w:tc>
        <w:tc>
          <w:tcPr>
            <w:tcW w:w="1418" w:type="dxa"/>
            <w:tcBorders>
              <w:top w:val="dotted" w:sz="4" w:space="0" w:color="auto"/>
              <w:bottom w:val="dotted" w:sz="4" w:space="0" w:color="auto"/>
              <w:right w:val="single" w:sz="4" w:space="0" w:color="auto"/>
            </w:tcBorders>
            <w:shd w:val="clear" w:color="auto" w:fill="auto"/>
            <w:vAlign w:val="bottom"/>
          </w:tcPr>
          <w:p w14:paraId="6A68C69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86,8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96977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3C3EAF6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0,5</w:t>
            </w:r>
          </w:p>
        </w:tc>
      </w:tr>
      <w:tr w:rsidR="00904292" w:rsidRPr="00904292" w14:paraId="1C5190D6"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D58A0F4"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C2387C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2026,9</w:t>
            </w:r>
          </w:p>
        </w:tc>
        <w:tc>
          <w:tcPr>
            <w:tcW w:w="1418" w:type="dxa"/>
            <w:tcBorders>
              <w:top w:val="dotted" w:sz="4" w:space="0" w:color="auto"/>
              <w:bottom w:val="dotted" w:sz="4" w:space="0" w:color="auto"/>
              <w:right w:val="single" w:sz="4" w:space="0" w:color="auto"/>
            </w:tcBorders>
            <w:shd w:val="clear" w:color="auto" w:fill="auto"/>
            <w:vAlign w:val="bottom"/>
          </w:tcPr>
          <w:p w14:paraId="6A1CE70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119,3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1D7326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14:paraId="67B4C0B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1,0</w:t>
            </w:r>
          </w:p>
        </w:tc>
      </w:tr>
      <w:tr w:rsidR="00904292" w:rsidRPr="00904292" w14:paraId="7A0C6595"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02E1440"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резиновых 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2CB78B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719,3</w:t>
            </w:r>
          </w:p>
        </w:tc>
        <w:tc>
          <w:tcPr>
            <w:tcW w:w="1418" w:type="dxa"/>
            <w:tcBorders>
              <w:top w:val="dotted" w:sz="4" w:space="0" w:color="auto"/>
              <w:bottom w:val="dotted" w:sz="4" w:space="0" w:color="auto"/>
              <w:right w:val="single" w:sz="4" w:space="0" w:color="auto"/>
            </w:tcBorders>
            <w:shd w:val="clear" w:color="auto" w:fill="auto"/>
            <w:vAlign w:val="bottom"/>
          </w:tcPr>
          <w:p w14:paraId="52E22D4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2,2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9EF616F"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7F79ADC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0,2</w:t>
            </w:r>
          </w:p>
        </w:tc>
      </w:tr>
      <w:tr w:rsidR="00904292" w:rsidRPr="00904292" w14:paraId="23627EE9"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8A21178"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C850AA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2628,8</w:t>
            </w:r>
          </w:p>
        </w:tc>
        <w:tc>
          <w:tcPr>
            <w:tcW w:w="1418" w:type="dxa"/>
            <w:tcBorders>
              <w:top w:val="dotted" w:sz="4" w:space="0" w:color="auto"/>
              <w:bottom w:val="dotted" w:sz="4" w:space="0" w:color="auto"/>
              <w:right w:val="single" w:sz="4" w:space="0" w:color="auto"/>
            </w:tcBorders>
            <w:shd w:val="clear" w:color="auto" w:fill="auto"/>
            <w:vAlign w:val="bottom"/>
          </w:tcPr>
          <w:p w14:paraId="66F75FC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150,3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21E90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1,5</w:t>
            </w:r>
          </w:p>
        </w:tc>
        <w:tc>
          <w:tcPr>
            <w:tcW w:w="1702" w:type="dxa"/>
            <w:tcBorders>
              <w:top w:val="dotted" w:sz="4" w:space="0" w:color="auto"/>
              <w:left w:val="single" w:sz="4" w:space="0" w:color="auto"/>
              <w:bottom w:val="dotted" w:sz="4" w:space="0" w:color="auto"/>
              <w:right w:val="double" w:sz="4" w:space="0" w:color="auto"/>
            </w:tcBorders>
            <w:vAlign w:val="bottom"/>
          </w:tcPr>
          <w:p w14:paraId="1EF4761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1,1</w:t>
            </w:r>
          </w:p>
        </w:tc>
      </w:tr>
      <w:tr w:rsidR="00904292" w:rsidRPr="00904292" w14:paraId="6378E60A"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4AB797A"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160061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1388,0</w:t>
            </w:r>
          </w:p>
        </w:tc>
        <w:tc>
          <w:tcPr>
            <w:tcW w:w="1418" w:type="dxa"/>
            <w:tcBorders>
              <w:top w:val="dotted" w:sz="4" w:space="0" w:color="auto"/>
              <w:bottom w:val="dotted" w:sz="4" w:space="0" w:color="auto"/>
              <w:right w:val="single" w:sz="4" w:space="0" w:color="auto"/>
            </w:tcBorders>
            <w:shd w:val="clear" w:color="auto" w:fill="auto"/>
            <w:vAlign w:val="bottom"/>
          </w:tcPr>
          <w:p w14:paraId="2BD5EF0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92,3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940B1F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51F9492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0,9</w:t>
            </w:r>
          </w:p>
        </w:tc>
      </w:tr>
      <w:tr w:rsidR="00904292" w:rsidRPr="00904292" w14:paraId="58A57040"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01DEB4B"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6D8780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1254,9</w:t>
            </w:r>
          </w:p>
        </w:tc>
        <w:tc>
          <w:tcPr>
            <w:tcW w:w="1418" w:type="dxa"/>
            <w:tcBorders>
              <w:top w:val="dotted" w:sz="4" w:space="0" w:color="auto"/>
              <w:bottom w:val="dotted" w:sz="4" w:space="0" w:color="auto"/>
              <w:right w:val="single" w:sz="4" w:space="0" w:color="auto"/>
            </w:tcBorders>
            <w:shd w:val="clear" w:color="auto" w:fill="auto"/>
            <w:vAlign w:val="bottom"/>
          </w:tcPr>
          <w:p w14:paraId="3981B84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188,4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088434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0,7</w:t>
            </w:r>
          </w:p>
        </w:tc>
        <w:tc>
          <w:tcPr>
            <w:tcW w:w="1702" w:type="dxa"/>
            <w:tcBorders>
              <w:top w:val="dotted" w:sz="4" w:space="0" w:color="auto"/>
              <w:left w:val="single" w:sz="4" w:space="0" w:color="auto"/>
              <w:bottom w:val="dotted" w:sz="4" w:space="0" w:color="auto"/>
              <w:right w:val="double" w:sz="4" w:space="0" w:color="auto"/>
            </w:tcBorders>
            <w:vAlign w:val="bottom"/>
          </w:tcPr>
          <w:p w14:paraId="468ADF4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r>
      <w:tr w:rsidR="00904292" w:rsidRPr="00904292" w14:paraId="75C9A604"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DD03AF0" w14:textId="77777777" w:rsidR="00904292" w:rsidRPr="00904292" w:rsidRDefault="00904292" w:rsidP="00C968DC">
            <w:pPr>
              <w:pageBreakBefore/>
              <w:tabs>
                <w:tab w:val="left" w:pos="8789"/>
              </w:tabs>
              <w:spacing w:before="60" w:line="240" w:lineRule="exact"/>
              <w:ind w:left="340" w:firstLine="0"/>
              <w:jc w:val="left"/>
              <w:rPr>
                <w:rFonts w:cs="Arial"/>
                <w:sz w:val="20"/>
              </w:rPr>
            </w:pPr>
            <w:r w:rsidRPr="00904292">
              <w:rPr>
                <w:rFonts w:cs="Arial"/>
                <w:sz w:val="20"/>
              </w:rPr>
              <w:lastRenderedPageBreak/>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871F46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2674,0</w:t>
            </w:r>
          </w:p>
        </w:tc>
        <w:tc>
          <w:tcPr>
            <w:tcW w:w="1418" w:type="dxa"/>
            <w:tcBorders>
              <w:top w:val="dotted" w:sz="4" w:space="0" w:color="auto"/>
              <w:bottom w:val="dotted" w:sz="4" w:space="0" w:color="auto"/>
              <w:right w:val="single" w:sz="4" w:space="0" w:color="auto"/>
            </w:tcBorders>
            <w:shd w:val="clear" w:color="auto" w:fill="auto"/>
            <w:vAlign w:val="bottom"/>
          </w:tcPr>
          <w:p w14:paraId="66BA373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135,1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0E4EF0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1,5</w:t>
            </w:r>
          </w:p>
        </w:tc>
        <w:tc>
          <w:tcPr>
            <w:tcW w:w="1702" w:type="dxa"/>
            <w:tcBorders>
              <w:top w:val="dotted" w:sz="4" w:space="0" w:color="auto"/>
              <w:left w:val="single" w:sz="4" w:space="0" w:color="auto"/>
              <w:bottom w:val="dotted" w:sz="4" w:space="0" w:color="auto"/>
              <w:right w:val="double" w:sz="4" w:space="0" w:color="auto"/>
            </w:tcBorders>
            <w:vAlign w:val="bottom"/>
          </w:tcPr>
          <w:p w14:paraId="39B1D1C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1,2</w:t>
            </w:r>
          </w:p>
        </w:tc>
      </w:tr>
      <w:tr w:rsidR="00904292" w:rsidRPr="00904292" w14:paraId="5189B722"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3F2E8C7"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8D907C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670,8</w:t>
            </w:r>
          </w:p>
        </w:tc>
        <w:tc>
          <w:tcPr>
            <w:tcW w:w="1418" w:type="dxa"/>
            <w:tcBorders>
              <w:top w:val="dotted" w:sz="4" w:space="0" w:color="auto"/>
              <w:bottom w:val="dotted" w:sz="4" w:space="0" w:color="auto"/>
              <w:right w:val="single" w:sz="4" w:space="0" w:color="auto"/>
            </w:tcBorders>
            <w:shd w:val="clear" w:color="auto" w:fill="auto"/>
            <w:vAlign w:val="bottom"/>
          </w:tcPr>
          <w:p w14:paraId="290BAC2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D7B4E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5144A56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0,4</w:t>
            </w:r>
          </w:p>
        </w:tc>
      </w:tr>
      <w:tr w:rsidR="00904292" w:rsidRPr="00904292" w14:paraId="6E1BAA42"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B4369F8"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445280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334,9</w:t>
            </w:r>
          </w:p>
        </w:tc>
        <w:tc>
          <w:tcPr>
            <w:tcW w:w="1418" w:type="dxa"/>
            <w:tcBorders>
              <w:top w:val="dotted" w:sz="4" w:space="0" w:color="auto"/>
              <w:bottom w:val="dotted" w:sz="4" w:space="0" w:color="auto"/>
              <w:right w:val="single" w:sz="4" w:space="0" w:color="auto"/>
            </w:tcBorders>
            <w:shd w:val="clear" w:color="auto" w:fill="auto"/>
            <w:vAlign w:val="bottom"/>
          </w:tcPr>
          <w:p w14:paraId="7C1DAC0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59,2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95E2CD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4CEAFDE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0,3</w:t>
            </w:r>
          </w:p>
        </w:tc>
      </w:tr>
      <w:tr w:rsidR="00904292" w:rsidRPr="00904292" w14:paraId="350C4A15"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65FA548"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E54860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67,5</w:t>
            </w:r>
          </w:p>
        </w:tc>
        <w:tc>
          <w:tcPr>
            <w:tcW w:w="1418" w:type="dxa"/>
            <w:tcBorders>
              <w:top w:val="dotted" w:sz="4" w:space="0" w:color="auto"/>
              <w:bottom w:val="dotted" w:sz="4" w:space="0" w:color="auto"/>
              <w:right w:val="single" w:sz="4" w:space="0" w:color="auto"/>
            </w:tcBorders>
            <w:shd w:val="clear" w:color="auto" w:fill="auto"/>
            <w:vAlign w:val="bottom"/>
          </w:tcPr>
          <w:p w14:paraId="5BA5E62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78,2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67C11F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60C9B40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904292" w:rsidRPr="00904292" w14:paraId="270CEB3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382E3CB"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F69A64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468,8</w:t>
            </w:r>
          </w:p>
        </w:tc>
        <w:tc>
          <w:tcPr>
            <w:tcW w:w="1418" w:type="dxa"/>
            <w:tcBorders>
              <w:top w:val="dotted" w:sz="4" w:space="0" w:color="auto"/>
              <w:bottom w:val="dotted" w:sz="4" w:space="0" w:color="auto"/>
              <w:right w:val="single" w:sz="4" w:space="0" w:color="auto"/>
            </w:tcBorders>
            <w:shd w:val="clear" w:color="auto" w:fill="auto"/>
            <w:vAlign w:val="bottom"/>
          </w:tcPr>
          <w:p w14:paraId="531BFEB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407193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4F5FBE1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0,3</w:t>
            </w:r>
          </w:p>
        </w:tc>
      </w:tr>
      <w:tr w:rsidR="00904292" w:rsidRPr="00904292" w14:paraId="51C0E2D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5A7D1C1"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226A4DF"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67,7</w:t>
            </w:r>
          </w:p>
        </w:tc>
        <w:tc>
          <w:tcPr>
            <w:tcW w:w="1418" w:type="dxa"/>
            <w:tcBorders>
              <w:top w:val="dotted" w:sz="4" w:space="0" w:color="auto"/>
              <w:bottom w:val="dotted" w:sz="4" w:space="0" w:color="auto"/>
              <w:right w:val="single" w:sz="4" w:space="0" w:color="auto"/>
            </w:tcBorders>
            <w:shd w:val="clear" w:color="auto" w:fill="auto"/>
            <w:vAlign w:val="bottom"/>
          </w:tcPr>
          <w:p w14:paraId="1F8FA4A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5,8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4AB6F0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1FCE8B4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0,0</w:t>
            </w:r>
          </w:p>
        </w:tc>
      </w:tr>
      <w:tr w:rsidR="00904292" w:rsidRPr="00904292" w14:paraId="61574F27"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FCAAAEA"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D0BD34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912,6</w:t>
            </w:r>
          </w:p>
        </w:tc>
        <w:tc>
          <w:tcPr>
            <w:tcW w:w="1418" w:type="dxa"/>
            <w:tcBorders>
              <w:top w:val="dotted" w:sz="4" w:space="0" w:color="auto"/>
              <w:bottom w:val="dotted" w:sz="4" w:space="0" w:color="auto"/>
              <w:right w:val="single" w:sz="4" w:space="0" w:color="auto"/>
            </w:tcBorders>
            <w:shd w:val="clear" w:color="auto" w:fill="auto"/>
            <w:vAlign w:val="bottom"/>
          </w:tcPr>
          <w:p w14:paraId="59B5702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в 5,2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09CAA2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0,5</w:t>
            </w:r>
          </w:p>
        </w:tc>
        <w:tc>
          <w:tcPr>
            <w:tcW w:w="1702" w:type="dxa"/>
            <w:tcBorders>
              <w:top w:val="dotted" w:sz="4" w:space="0" w:color="auto"/>
              <w:left w:val="single" w:sz="4" w:space="0" w:color="auto"/>
              <w:bottom w:val="dotted" w:sz="4" w:space="0" w:color="auto"/>
              <w:right w:val="double" w:sz="4" w:space="0" w:color="auto"/>
            </w:tcBorders>
            <w:vAlign w:val="bottom"/>
          </w:tcPr>
          <w:p w14:paraId="3538DBD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r>
      <w:tr w:rsidR="00904292" w:rsidRPr="00904292" w14:paraId="593C8711"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D8468E7" w14:textId="77777777" w:rsidR="00904292" w:rsidRPr="00904292" w:rsidRDefault="00904292" w:rsidP="00904292">
            <w:pPr>
              <w:tabs>
                <w:tab w:val="left" w:pos="8789"/>
              </w:tabs>
              <w:spacing w:before="60" w:line="240" w:lineRule="exact"/>
              <w:ind w:left="340" w:firstLine="0"/>
              <w:jc w:val="left"/>
              <w:rPr>
                <w:rFonts w:cs="Arial"/>
                <w:sz w:val="20"/>
              </w:rPr>
            </w:pPr>
            <w:r w:rsidRPr="00904292">
              <w:rPr>
                <w:rFonts w:cs="Arial"/>
                <w:sz w:val="20"/>
              </w:rPr>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BB948A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154,6</w:t>
            </w:r>
          </w:p>
        </w:tc>
        <w:tc>
          <w:tcPr>
            <w:tcW w:w="1418" w:type="dxa"/>
            <w:tcBorders>
              <w:top w:val="dotted" w:sz="4" w:space="0" w:color="auto"/>
              <w:bottom w:val="dotted" w:sz="4" w:space="0" w:color="auto"/>
              <w:right w:val="single" w:sz="4" w:space="0" w:color="auto"/>
            </w:tcBorders>
            <w:shd w:val="clear" w:color="auto" w:fill="auto"/>
            <w:vAlign w:val="bottom"/>
          </w:tcPr>
          <w:p w14:paraId="5E25D7C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124,3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D30F2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77FA528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sz w:val="20"/>
              </w:rPr>
            </w:pPr>
            <w:r w:rsidRPr="00904292">
              <w:rPr>
                <w:rFonts w:cs="Arial"/>
                <w:sz w:val="20"/>
              </w:rPr>
              <w:t>0,1</w:t>
            </w:r>
          </w:p>
        </w:tc>
      </w:tr>
      <w:tr w:rsidR="00904292" w:rsidRPr="00904292" w14:paraId="471DF6A2"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2166D6C"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1707E5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7139,0</w:t>
            </w:r>
          </w:p>
        </w:tc>
        <w:tc>
          <w:tcPr>
            <w:tcW w:w="1418" w:type="dxa"/>
            <w:tcBorders>
              <w:top w:val="dotted" w:sz="4" w:space="0" w:color="auto"/>
              <w:bottom w:val="dotted" w:sz="4" w:space="0" w:color="auto"/>
              <w:right w:val="single" w:sz="4" w:space="0" w:color="auto"/>
            </w:tcBorders>
            <w:shd w:val="clear" w:color="auto" w:fill="auto"/>
            <w:vAlign w:val="bottom"/>
          </w:tcPr>
          <w:p w14:paraId="43AB624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0E59DF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4,0</w:t>
            </w:r>
          </w:p>
        </w:tc>
        <w:tc>
          <w:tcPr>
            <w:tcW w:w="1702" w:type="dxa"/>
            <w:tcBorders>
              <w:top w:val="dotted" w:sz="4" w:space="0" w:color="auto"/>
              <w:left w:val="single" w:sz="4" w:space="0" w:color="auto"/>
              <w:bottom w:val="dotted" w:sz="4" w:space="0" w:color="auto"/>
              <w:right w:val="double" w:sz="4" w:space="0" w:color="auto"/>
            </w:tcBorders>
            <w:vAlign w:val="bottom"/>
          </w:tcPr>
          <w:p w14:paraId="23E9458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5,3</w:t>
            </w:r>
          </w:p>
        </w:tc>
      </w:tr>
      <w:tr w:rsidR="00904292" w:rsidRPr="00904292" w14:paraId="0AB089A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38B7878"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89988B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2686,8</w:t>
            </w:r>
          </w:p>
        </w:tc>
        <w:tc>
          <w:tcPr>
            <w:tcW w:w="1418" w:type="dxa"/>
            <w:tcBorders>
              <w:top w:val="dotted" w:sz="4" w:space="0" w:color="auto"/>
              <w:bottom w:val="dotted" w:sz="4" w:space="0" w:color="auto"/>
              <w:right w:val="single" w:sz="4" w:space="0" w:color="auto"/>
            </w:tcBorders>
            <w:shd w:val="clear" w:color="auto" w:fill="auto"/>
            <w:vAlign w:val="bottom"/>
          </w:tcPr>
          <w:p w14:paraId="351E5DE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115,2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05FC3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1,5</w:t>
            </w:r>
          </w:p>
        </w:tc>
        <w:tc>
          <w:tcPr>
            <w:tcW w:w="1702" w:type="dxa"/>
            <w:tcBorders>
              <w:top w:val="dotted" w:sz="4" w:space="0" w:color="auto"/>
              <w:left w:val="single" w:sz="4" w:space="0" w:color="auto"/>
              <w:bottom w:val="dotted" w:sz="4" w:space="0" w:color="auto"/>
              <w:right w:val="double" w:sz="4" w:space="0" w:color="auto"/>
            </w:tcBorders>
            <w:vAlign w:val="bottom"/>
          </w:tcPr>
          <w:p w14:paraId="25AA209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1,2</w:t>
            </w:r>
          </w:p>
        </w:tc>
      </w:tr>
      <w:tr w:rsidR="00904292" w:rsidRPr="00904292" w14:paraId="065C189A"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9CEAB6"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BE5204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1552,9</w:t>
            </w:r>
          </w:p>
        </w:tc>
        <w:tc>
          <w:tcPr>
            <w:tcW w:w="1418" w:type="dxa"/>
            <w:tcBorders>
              <w:top w:val="dotted" w:sz="4" w:space="0" w:color="auto"/>
              <w:bottom w:val="dotted" w:sz="4" w:space="0" w:color="auto"/>
              <w:right w:val="single" w:sz="4" w:space="0" w:color="auto"/>
            </w:tcBorders>
            <w:shd w:val="clear" w:color="auto" w:fill="auto"/>
            <w:vAlign w:val="bottom"/>
          </w:tcPr>
          <w:p w14:paraId="5015488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в 3,2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B8BFDA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248E68E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0,3</w:t>
            </w:r>
          </w:p>
        </w:tc>
      </w:tr>
      <w:tr w:rsidR="00904292" w:rsidRPr="00904292" w14:paraId="0AE82131"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62890E2"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D4AE5C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7261,9</w:t>
            </w:r>
          </w:p>
        </w:tc>
        <w:tc>
          <w:tcPr>
            <w:tcW w:w="1418" w:type="dxa"/>
            <w:tcBorders>
              <w:top w:val="dotted" w:sz="4" w:space="0" w:color="auto"/>
              <w:bottom w:val="dotted" w:sz="4" w:space="0" w:color="auto"/>
              <w:right w:val="single" w:sz="4" w:space="0" w:color="auto"/>
            </w:tcBorders>
            <w:shd w:val="clear" w:color="auto" w:fill="auto"/>
            <w:vAlign w:val="bottom"/>
          </w:tcPr>
          <w:p w14:paraId="2D5DB53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128,0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FD17F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4,1</w:t>
            </w:r>
          </w:p>
        </w:tc>
        <w:tc>
          <w:tcPr>
            <w:tcW w:w="1702" w:type="dxa"/>
            <w:tcBorders>
              <w:top w:val="dotted" w:sz="4" w:space="0" w:color="auto"/>
              <w:left w:val="single" w:sz="4" w:space="0" w:color="auto"/>
              <w:bottom w:val="dotted" w:sz="4" w:space="0" w:color="auto"/>
              <w:right w:val="double" w:sz="4" w:space="0" w:color="auto"/>
            </w:tcBorders>
            <w:vAlign w:val="bottom"/>
          </w:tcPr>
          <w:p w14:paraId="4E8CCED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3,4</w:t>
            </w:r>
          </w:p>
        </w:tc>
      </w:tr>
      <w:tr w:rsidR="00904292" w:rsidRPr="00904292" w14:paraId="5394C4E2"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64E1DC9"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DD9585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30304,0</w:t>
            </w:r>
          </w:p>
        </w:tc>
        <w:tc>
          <w:tcPr>
            <w:tcW w:w="1418" w:type="dxa"/>
            <w:tcBorders>
              <w:top w:val="dotted" w:sz="4" w:space="0" w:color="auto"/>
              <w:bottom w:val="dotted" w:sz="4" w:space="0" w:color="auto"/>
              <w:right w:val="single" w:sz="4" w:space="0" w:color="auto"/>
            </w:tcBorders>
            <w:shd w:val="clear" w:color="auto" w:fill="auto"/>
            <w:vAlign w:val="bottom"/>
          </w:tcPr>
          <w:p w14:paraId="161F2E3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82,6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3DC72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17,0</w:t>
            </w:r>
          </w:p>
        </w:tc>
        <w:tc>
          <w:tcPr>
            <w:tcW w:w="1702" w:type="dxa"/>
            <w:tcBorders>
              <w:top w:val="dotted" w:sz="4" w:space="0" w:color="auto"/>
              <w:left w:val="single" w:sz="4" w:space="0" w:color="auto"/>
              <w:bottom w:val="dotted" w:sz="4" w:space="0" w:color="auto"/>
              <w:right w:val="double" w:sz="4" w:space="0" w:color="auto"/>
            </w:tcBorders>
            <w:vAlign w:val="bottom"/>
          </w:tcPr>
          <w:p w14:paraId="6E0F149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21,6</w:t>
            </w:r>
          </w:p>
        </w:tc>
      </w:tr>
      <w:tr w:rsidR="00904292" w:rsidRPr="00904292" w14:paraId="4305079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D51F396"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BFA810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360,7</w:t>
            </w:r>
          </w:p>
        </w:tc>
        <w:tc>
          <w:tcPr>
            <w:tcW w:w="1418" w:type="dxa"/>
            <w:tcBorders>
              <w:top w:val="dotted" w:sz="4" w:space="0" w:color="auto"/>
              <w:bottom w:val="dotted" w:sz="4" w:space="0" w:color="auto"/>
              <w:right w:val="single" w:sz="4" w:space="0" w:color="auto"/>
            </w:tcBorders>
            <w:shd w:val="clear" w:color="auto" w:fill="auto"/>
            <w:vAlign w:val="bottom"/>
          </w:tcPr>
          <w:p w14:paraId="7434EAF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124,4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D2613F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28D9B51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0,2</w:t>
            </w:r>
          </w:p>
        </w:tc>
      </w:tr>
      <w:tr w:rsidR="00904292" w:rsidRPr="00904292" w14:paraId="75EFA68B"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3007289"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336CD5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16571,6</w:t>
            </w:r>
          </w:p>
        </w:tc>
        <w:tc>
          <w:tcPr>
            <w:tcW w:w="1418" w:type="dxa"/>
            <w:tcBorders>
              <w:top w:val="dotted" w:sz="4" w:space="0" w:color="auto"/>
              <w:bottom w:val="dotted" w:sz="4" w:space="0" w:color="auto"/>
              <w:right w:val="single" w:sz="4" w:space="0" w:color="auto"/>
            </w:tcBorders>
            <w:shd w:val="clear" w:color="auto" w:fill="auto"/>
            <w:vAlign w:val="bottom"/>
          </w:tcPr>
          <w:p w14:paraId="58700E5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111,8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DE419D8"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9,3</w:t>
            </w:r>
          </w:p>
        </w:tc>
        <w:tc>
          <w:tcPr>
            <w:tcW w:w="1702" w:type="dxa"/>
            <w:tcBorders>
              <w:top w:val="dotted" w:sz="4" w:space="0" w:color="auto"/>
              <w:left w:val="single" w:sz="4" w:space="0" w:color="auto"/>
              <w:bottom w:val="dotted" w:sz="4" w:space="0" w:color="auto"/>
              <w:right w:val="double" w:sz="4" w:space="0" w:color="auto"/>
            </w:tcBorders>
            <w:vAlign w:val="bottom"/>
          </w:tcPr>
          <w:p w14:paraId="12C04A5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9,6</w:t>
            </w:r>
          </w:p>
        </w:tc>
      </w:tr>
      <w:tr w:rsidR="00904292" w:rsidRPr="00904292" w14:paraId="5642983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5D50747"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884EE1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2951,0</w:t>
            </w:r>
          </w:p>
        </w:tc>
        <w:tc>
          <w:tcPr>
            <w:tcW w:w="1418" w:type="dxa"/>
            <w:tcBorders>
              <w:top w:val="dotted" w:sz="4" w:space="0" w:color="auto"/>
              <w:bottom w:val="dotted" w:sz="4" w:space="0" w:color="auto"/>
              <w:right w:val="single" w:sz="4" w:space="0" w:color="auto"/>
            </w:tcBorders>
            <w:shd w:val="clear" w:color="auto" w:fill="auto"/>
            <w:vAlign w:val="bottom"/>
          </w:tcPr>
          <w:p w14:paraId="7EAF6E4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104,8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2780C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1,7</w:t>
            </w:r>
          </w:p>
        </w:tc>
        <w:tc>
          <w:tcPr>
            <w:tcW w:w="1702" w:type="dxa"/>
            <w:tcBorders>
              <w:top w:val="dotted" w:sz="4" w:space="0" w:color="auto"/>
              <w:left w:val="single" w:sz="4" w:space="0" w:color="auto"/>
              <w:bottom w:val="dotted" w:sz="4" w:space="0" w:color="auto"/>
              <w:right w:val="double" w:sz="4" w:space="0" w:color="auto"/>
            </w:tcBorders>
            <w:vAlign w:val="bottom"/>
          </w:tcPr>
          <w:p w14:paraId="25840F1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1,7</w:t>
            </w:r>
          </w:p>
        </w:tc>
      </w:tr>
      <w:tr w:rsidR="00904292" w:rsidRPr="00904292" w14:paraId="76A43407"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3D5CFFE"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991997"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13590,3</w:t>
            </w:r>
          </w:p>
        </w:tc>
        <w:tc>
          <w:tcPr>
            <w:tcW w:w="1418" w:type="dxa"/>
            <w:tcBorders>
              <w:top w:val="dotted" w:sz="4" w:space="0" w:color="auto"/>
              <w:bottom w:val="dotted" w:sz="4" w:space="0" w:color="auto"/>
              <w:right w:val="single" w:sz="4" w:space="0" w:color="auto"/>
            </w:tcBorders>
            <w:shd w:val="clear" w:color="auto" w:fill="auto"/>
            <w:vAlign w:val="bottom"/>
          </w:tcPr>
          <w:p w14:paraId="2877994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F4060C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7,7</w:t>
            </w:r>
          </w:p>
        </w:tc>
        <w:tc>
          <w:tcPr>
            <w:tcW w:w="1702" w:type="dxa"/>
            <w:tcBorders>
              <w:top w:val="dotted" w:sz="4" w:space="0" w:color="auto"/>
              <w:left w:val="single" w:sz="4" w:space="0" w:color="auto"/>
              <w:bottom w:val="dotted" w:sz="4" w:space="0" w:color="auto"/>
              <w:right w:val="double" w:sz="4" w:space="0" w:color="auto"/>
            </w:tcBorders>
            <w:vAlign w:val="bottom"/>
          </w:tcPr>
          <w:p w14:paraId="33CDBBA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8,1</w:t>
            </w:r>
          </w:p>
        </w:tc>
      </w:tr>
      <w:tr w:rsidR="00904292" w:rsidRPr="00904292" w14:paraId="767E42CF"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46CEC41"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1B028E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7523,2</w:t>
            </w:r>
          </w:p>
        </w:tc>
        <w:tc>
          <w:tcPr>
            <w:tcW w:w="1418" w:type="dxa"/>
            <w:tcBorders>
              <w:top w:val="dotted" w:sz="4" w:space="0" w:color="auto"/>
              <w:bottom w:val="dotted" w:sz="4" w:space="0" w:color="auto"/>
              <w:right w:val="single" w:sz="4" w:space="0" w:color="auto"/>
            </w:tcBorders>
            <w:shd w:val="clear" w:color="auto" w:fill="auto"/>
            <w:vAlign w:val="bottom"/>
          </w:tcPr>
          <w:p w14:paraId="4E1DA44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124,5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233C50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4,2</w:t>
            </w:r>
          </w:p>
        </w:tc>
        <w:tc>
          <w:tcPr>
            <w:tcW w:w="1702" w:type="dxa"/>
            <w:tcBorders>
              <w:top w:val="dotted" w:sz="4" w:space="0" w:color="auto"/>
              <w:left w:val="single" w:sz="4" w:space="0" w:color="auto"/>
              <w:bottom w:val="dotted" w:sz="4" w:space="0" w:color="auto"/>
              <w:right w:val="double" w:sz="4" w:space="0" w:color="auto"/>
            </w:tcBorders>
            <w:vAlign w:val="bottom"/>
          </w:tcPr>
          <w:p w14:paraId="771B89B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3,8</w:t>
            </w:r>
          </w:p>
        </w:tc>
      </w:tr>
      <w:tr w:rsidR="00904292" w:rsidRPr="00904292" w14:paraId="6B264033"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4D5F49C"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F15F6C9"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1839,0</w:t>
            </w:r>
          </w:p>
        </w:tc>
        <w:tc>
          <w:tcPr>
            <w:tcW w:w="1418" w:type="dxa"/>
            <w:tcBorders>
              <w:top w:val="dotted" w:sz="4" w:space="0" w:color="auto"/>
              <w:bottom w:val="dotted" w:sz="4" w:space="0" w:color="auto"/>
              <w:right w:val="single" w:sz="4" w:space="0" w:color="auto"/>
            </w:tcBorders>
            <w:shd w:val="clear" w:color="auto" w:fill="auto"/>
            <w:vAlign w:val="bottom"/>
          </w:tcPr>
          <w:p w14:paraId="08A96F5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721FD4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14:paraId="1DFF6DDC" w14:textId="77777777" w:rsidR="00904292" w:rsidRPr="00904292" w:rsidRDefault="00904292" w:rsidP="00904292">
            <w:pPr>
              <w:pageBreakBefore/>
              <w:widowControl/>
              <w:tabs>
                <w:tab w:val="left" w:pos="8789"/>
              </w:tabs>
              <w:adjustRightInd/>
              <w:spacing w:before="40" w:line="240" w:lineRule="exact"/>
              <w:ind w:firstLine="0"/>
              <w:jc w:val="center"/>
              <w:textAlignment w:val="auto"/>
              <w:rPr>
                <w:rFonts w:cs="Arial"/>
                <w:i/>
                <w:sz w:val="20"/>
              </w:rPr>
            </w:pPr>
            <w:r w:rsidRPr="00904292">
              <w:rPr>
                <w:rFonts w:cs="Arial"/>
                <w:i/>
                <w:sz w:val="20"/>
              </w:rPr>
              <w:t>1,0</w:t>
            </w:r>
          </w:p>
        </w:tc>
      </w:tr>
      <w:tr w:rsidR="00904292" w:rsidRPr="00904292" w14:paraId="1E968D8F"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579D5F8"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E126516"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3734,7</w:t>
            </w:r>
          </w:p>
        </w:tc>
        <w:tc>
          <w:tcPr>
            <w:tcW w:w="1418" w:type="dxa"/>
            <w:tcBorders>
              <w:top w:val="dotted" w:sz="4" w:space="0" w:color="auto"/>
              <w:bottom w:val="dotted" w:sz="4" w:space="0" w:color="auto"/>
              <w:right w:val="single" w:sz="4" w:space="0" w:color="auto"/>
            </w:tcBorders>
            <w:shd w:val="clear" w:color="auto" w:fill="auto"/>
            <w:vAlign w:val="bottom"/>
          </w:tcPr>
          <w:p w14:paraId="42BCB63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135,8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CA8134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2,1</w:t>
            </w:r>
          </w:p>
        </w:tc>
        <w:tc>
          <w:tcPr>
            <w:tcW w:w="1702" w:type="dxa"/>
            <w:tcBorders>
              <w:top w:val="dotted" w:sz="4" w:space="0" w:color="auto"/>
              <w:left w:val="single" w:sz="4" w:space="0" w:color="auto"/>
              <w:bottom w:val="dotted" w:sz="4" w:space="0" w:color="auto"/>
              <w:right w:val="double" w:sz="4" w:space="0" w:color="auto"/>
            </w:tcBorders>
            <w:vAlign w:val="bottom"/>
          </w:tcPr>
          <w:p w14:paraId="36F98CA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1,7</w:t>
            </w:r>
          </w:p>
        </w:tc>
      </w:tr>
      <w:tr w:rsidR="00904292" w:rsidRPr="00904292" w14:paraId="3D4C3FE0"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0C17015"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7F593E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8135,2</w:t>
            </w:r>
          </w:p>
        </w:tc>
        <w:tc>
          <w:tcPr>
            <w:tcW w:w="1418" w:type="dxa"/>
            <w:tcBorders>
              <w:top w:val="dotted" w:sz="4" w:space="0" w:color="auto"/>
              <w:bottom w:val="dotted" w:sz="4" w:space="0" w:color="auto"/>
              <w:right w:val="single" w:sz="4" w:space="0" w:color="auto"/>
            </w:tcBorders>
            <w:shd w:val="clear" w:color="auto" w:fill="auto"/>
            <w:vAlign w:val="bottom"/>
          </w:tcPr>
          <w:p w14:paraId="53378FD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596B255"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4,6</w:t>
            </w:r>
          </w:p>
        </w:tc>
        <w:tc>
          <w:tcPr>
            <w:tcW w:w="1702" w:type="dxa"/>
            <w:tcBorders>
              <w:top w:val="dotted" w:sz="4" w:space="0" w:color="auto"/>
              <w:left w:val="single" w:sz="4" w:space="0" w:color="auto"/>
              <w:bottom w:val="dotted" w:sz="4" w:space="0" w:color="auto"/>
              <w:right w:val="double" w:sz="4" w:space="0" w:color="auto"/>
            </w:tcBorders>
            <w:vAlign w:val="bottom"/>
          </w:tcPr>
          <w:p w14:paraId="51441E5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6,2</w:t>
            </w:r>
          </w:p>
        </w:tc>
      </w:tr>
      <w:tr w:rsidR="00904292" w:rsidRPr="00904292" w14:paraId="536738CB"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3B5988"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E67220"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8903,9</w:t>
            </w:r>
          </w:p>
        </w:tc>
        <w:tc>
          <w:tcPr>
            <w:tcW w:w="1418" w:type="dxa"/>
            <w:tcBorders>
              <w:top w:val="dotted" w:sz="4" w:space="0" w:color="auto"/>
              <w:bottom w:val="dotted" w:sz="4" w:space="0" w:color="auto"/>
              <w:right w:val="single" w:sz="4" w:space="0" w:color="auto"/>
            </w:tcBorders>
            <w:shd w:val="clear" w:color="auto" w:fill="auto"/>
            <w:vAlign w:val="bottom"/>
          </w:tcPr>
          <w:p w14:paraId="3FB5068C"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74,8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C9094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5,0</w:t>
            </w:r>
          </w:p>
        </w:tc>
        <w:tc>
          <w:tcPr>
            <w:tcW w:w="1702" w:type="dxa"/>
            <w:tcBorders>
              <w:top w:val="dotted" w:sz="4" w:space="0" w:color="auto"/>
              <w:left w:val="single" w:sz="4" w:space="0" w:color="auto"/>
              <w:bottom w:val="dotted" w:sz="4" w:space="0" w:color="auto"/>
              <w:right w:val="double" w:sz="4" w:space="0" w:color="auto"/>
            </w:tcBorders>
            <w:vAlign w:val="bottom"/>
          </w:tcPr>
          <w:p w14:paraId="21765352"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7,4</w:t>
            </w:r>
          </w:p>
        </w:tc>
      </w:tr>
      <w:tr w:rsidR="00904292" w:rsidRPr="00904292" w14:paraId="61E67D35" w14:textId="77777777" w:rsidTr="00904292">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9FAB2F1"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lastRenderedPageBreak/>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1AF904E"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6743,7</w:t>
            </w:r>
          </w:p>
        </w:tc>
        <w:tc>
          <w:tcPr>
            <w:tcW w:w="1418" w:type="dxa"/>
            <w:tcBorders>
              <w:top w:val="dotted" w:sz="4" w:space="0" w:color="auto"/>
              <w:bottom w:val="dotted" w:sz="4" w:space="0" w:color="auto"/>
              <w:right w:val="single" w:sz="4" w:space="0" w:color="auto"/>
            </w:tcBorders>
            <w:shd w:val="clear" w:color="auto" w:fill="auto"/>
            <w:vAlign w:val="bottom"/>
          </w:tcPr>
          <w:p w14:paraId="273FE87D"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9C6C951"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3,8</w:t>
            </w:r>
          </w:p>
        </w:tc>
        <w:tc>
          <w:tcPr>
            <w:tcW w:w="1702" w:type="dxa"/>
            <w:tcBorders>
              <w:top w:val="dotted" w:sz="4" w:space="0" w:color="auto"/>
              <w:left w:val="single" w:sz="4" w:space="0" w:color="auto"/>
              <w:bottom w:val="dotted" w:sz="4" w:space="0" w:color="auto"/>
              <w:right w:val="double" w:sz="4" w:space="0" w:color="auto"/>
            </w:tcBorders>
            <w:vAlign w:val="bottom"/>
          </w:tcPr>
          <w:p w14:paraId="3A261453"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3,9</w:t>
            </w:r>
          </w:p>
        </w:tc>
      </w:tr>
      <w:tr w:rsidR="00904292" w:rsidRPr="00904292" w14:paraId="09860354" w14:textId="77777777" w:rsidTr="00904292">
        <w:trPr>
          <w:trHeight w:val="20"/>
        </w:trPr>
        <w:tc>
          <w:tcPr>
            <w:tcW w:w="3686" w:type="dxa"/>
            <w:tcBorders>
              <w:top w:val="dotted" w:sz="4" w:space="0" w:color="auto"/>
              <w:left w:val="double" w:sz="4" w:space="0" w:color="auto"/>
              <w:bottom w:val="single" w:sz="4" w:space="0" w:color="auto"/>
            </w:tcBorders>
            <w:shd w:val="clear" w:color="auto" w:fill="auto"/>
            <w:vAlign w:val="bottom"/>
          </w:tcPr>
          <w:p w14:paraId="625E37EA" w14:textId="77777777" w:rsidR="00904292" w:rsidRPr="00904292" w:rsidRDefault="00904292" w:rsidP="00904292">
            <w:pPr>
              <w:tabs>
                <w:tab w:val="left" w:pos="8789"/>
              </w:tabs>
              <w:spacing w:before="60" w:line="240" w:lineRule="exact"/>
              <w:ind w:left="113" w:firstLine="0"/>
              <w:jc w:val="left"/>
              <w:rPr>
                <w:i/>
                <w:sz w:val="20"/>
              </w:rPr>
            </w:pPr>
            <w:r w:rsidRPr="00904292">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14:paraId="5393E7CB"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206,0</w:t>
            </w:r>
          </w:p>
        </w:tc>
        <w:tc>
          <w:tcPr>
            <w:tcW w:w="1418" w:type="dxa"/>
            <w:tcBorders>
              <w:top w:val="dotted" w:sz="4" w:space="0" w:color="auto"/>
              <w:bottom w:val="single" w:sz="4" w:space="0" w:color="auto"/>
              <w:right w:val="single" w:sz="4" w:space="0" w:color="auto"/>
            </w:tcBorders>
            <w:shd w:val="clear" w:color="auto" w:fill="auto"/>
            <w:vAlign w:val="bottom"/>
          </w:tcPr>
          <w:p w14:paraId="6C304424"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113,8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12B2FA6A"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0,1</w:t>
            </w:r>
          </w:p>
        </w:tc>
        <w:tc>
          <w:tcPr>
            <w:tcW w:w="1702" w:type="dxa"/>
            <w:tcBorders>
              <w:top w:val="dotted" w:sz="4" w:space="0" w:color="auto"/>
              <w:left w:val="single" w:sz="4" w:space="0" w:color="auto"/>
              <w:bottom w:val="single" w:sz="4" w:space="0" w:color="auto"/>
              <w:right w:val="double" w:sz="4" w:space="0" w:color="auto"/>
            </w:tcBorders>
            <w:vAlign w:val="bottom"/>
          </w:tcPr>
          <w:p w14:paraId="773D662F" w14:textId="77777777" w:rsidR="00904292" w:rsidRPr="00904292" w:rsidRDefault="00904292" w:rsidP="00904292">
            <w:pPr>
              <w:widowControl/>
              <w:tabs>
                <w:tab w:val="left" w:pos="8789"/>
              </w:tabs>
              <w:adjustRightInd/>
              <w:spacing w:before="40" w:line="240" w:lineRule="exact"/>
              <w:ind w:firstLine="0"/>
              <w:jc w:val="center"/>
              <w:textAlignment w:val="auto"/>
              <w:rPr>
                <w:rFonts w:cs="Arial"/>
                <w:i/>
                <w:sz w:val="20"/>
              </w:rPr>
            </w:pPr>
            <w:r w:rsidRPr="00904292">
              <w:rPr>
                <w:rFonts w:cs="Arial"/>
                <w:i/>
                <w:sz w:val="20"/>
              </w:rPr>
              <w:t>0,1</w:t>
            </w:r>
          </w:p>
        </w:tc>
      </w:tr>
      <w:tr w:rsidR="00904292" w:rsidRPr="00904292" w14:paraId="59299EA8" w14:textId="77777777" w:rsidTr="00904292">
        <w:tc>
          <w:tcPr>
            <w:tcW w:w="9215" w:type="dxa"/>
            <w:gridSpan w:val="5"/>
            <w:tcBorders>
              <w:top w:val="single" w:sz="4" w:space="0" w:color="auto"/>
              <w:left w:val="double" w:sz="4" w:space="0" w:color="auto"/>
              <w:bottom w:val="double" w:sz="4" w:space="0" w:color="auto"/>
              <w:right w:val="double" w:sz="4" w:space="0" w:color="auto"/>
            </w:tcBorders>
            <w:vAlign w:val="bottom"/>
          </w:tcPr>
          <w:p w14:paraId="753A505B" w14:textId="77777777" w:rsidR="00904292" w:rsidRPr="00904292" w:rsidRDefault="00904292" w:rsidP="00904292">
            <w:pPr>
              <w:numPr>
                <w:ilvl w:val="0"/>
                <w:numId w:val="21"/>
              </w:numPr>
              <w:tabs>
                <w:tab w:val="left" w:pos="8789"/>
              </w:tabs>
              <w:adjustRightInd/>
              <w:spacing w:before="60" w:line="240" w:lineRule="exact"/>
              <w:ind w:left="57" w:right="57" w:firstLine="0"/>
              <w:textAlignment w:val="auto"/>
              <w:rPr>
                <w:rFonts w:cs="Arial"/>
                <w:sz w:val="20"/>
              </w:rPr>
            </w:pPr>
            <w:r w:rsidRPr="00904292">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2CB86694" w14:textId="77777777" w:rsidR="00904292" w:rsidRPr="00904292" w:rsidRDefault="00904292" w:rsidP="00904292">
      <w:pPr>
        <w:keepNext/>
        <w:keepLines/>
        <w:tabs>
          <w:tab w:val="left" w:pos="8789"/>
        </w:tabs>
        <w:spacing w:before="240"/>
        <w:ind w:firstLine="0"/>
        <w:jc w:val="center"/>
        <w:rPr>
          <w:rFonts w:cs="Arial"/>
          <w:szCs w:val="22"/>
        </w:rPr>
      </w:pPr>
      <w:r w:rsidRPr="00904292">
        <w:rPr>
          <w:rFonts w:cs="Arial"/>
          <w:b/>
        </w:rPr>
        <w:t>Структура инвестиций в основной капитал по источникам финансирования</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904292" w:rsidRPr="00904292" w14:paraId="1D4C3EC4" w14:textId="77777777" w:rsidTr="00904292">
        <w:trPr>
          <w:tblHeader/>
        </w:trPr>
        <w:tc>
          <w:tcPr>
            <w:tcW w:w="4395" w:type="dxa"/>
            <w:vMerge w:val="restart"/>
            <w:tcBorders>
              <w:top w:val="double" w:sz="4" w:space="0" w:color="auto"/>
              <w:left w:val="double" w:sz="4" w:space="0" w:color="auto"/>
            </w:tcBorders>
          </w:tcPr>
          <w:p w14:paraId="3944038C" w14:textId="77777777" w:rsidR="00904292" w:rsidRPr="00904292" w:rsidRDefault="00904292" w:rsidP="00904292">
            <w:pPr>
              <w:keepNext/>
              <w:keepLines/>
              <w:tabs>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14:paraId="0148EC27" w14:textId="77777777" w:rsidR="00904292" w:rsidRPr="00904292" w:rsidRDefault="00904292" w:rsidP="00904292">
            <w:pPr>
              <w:keepNext/>
              <w:keepLines/>
              <w:tabs>
                <w:tab w:val="left" w:pos="8789"/>
              </w:tabs>
              <w:spacing w:before="60" w:line="240" w:lineRule="exact"/>
              <w:ind w:left="57" w:firstLine="0"/>
              <w:jc w:val="center"/>
              <w:rPr>
                <w:rFonts w:cs="Arial"/>
                <w:i/>
                <w:sz w:val="20"/>
              </w:rPr>
            </w:pPr>
            <w:r w:rsidRPr="00904292">
              <w:rPr>
                <w:rFonts w:cs="Arial"/>
                <w:i/>
                <w:sz w:val="20"/>
              </w:rPr>
              <w:t>2021г.</w:t>
            </w:r>
          </w:p>
        </w:tc>
        <w:tc>
          <w:tcPr>
            <w:tcW w:w="1771" w:type="dxa"/>
            <w:vMerge w:val="restart"/>
            <w:tcBorders>
              <w:top w:val="double" w:sz="4" w:space="0" w:color="auto"/>
              <w:right w:val="double" w:sz="4" w:space="0" w:color="auto"/>
            </w:tcBorders>
          </w:tcPr>
          <w:p w14:paraId="659842EC" w14:textId="77777777" w:rsidR="00904292" w:rsidRPr="00904292" w:rsidRDefault="00904292" w:rsidP="00904292">
            <w:pPr>
              <w:keepNext/>
              <w:keepLines/>
              <w:tabs>
                <w:tab w:val="left" w:pos="8789"/>
              </w:tabs>
              <w:spacing w:before="60" w:line="240" w:lineRule="exact"/>
              <w:ind w:left="57" w:firstLine="0"/>
              <w:jc w:val="center"/>
              <w:rPr>
                <w:rFonts w:cs="Arial"/>
                <w:i/>
                <w:sz w:val="20"/>
              </w:rPr>
            </w:pPr>
            <w:r w:rsidRPr="00904292">
              <w:rPr>
                <w:rFonts w:cs="Arial"/>
                <w:i/>
                <w:sz w:val="20"/>
                <w:u w:val="single"/>
              </w:rPr>
              <w:t>Справочно</w:t>
            </w:r>
            <w:r w:rsidRPr="00904292">
              <w:rPr>
                <w:rFonts w:cs="Arial"/>
                <w:i/>
                <w:sz w:val="20"/>
              </w:rPr>
              <w:t xml:space="preserve">: </w:t>
            </w:r>
            <w:r w:rsidRPr="00904292">
              <w:rPr>
                <w:rFonts w:cs="Arial"/>
                <w:i/>
                <w:sz w:val="20"/>
              </w:rPr>
              <w:br/>
              <w:t xml:space="preserve">2020г. </w:t>
            </w:r>
            <w:proofErr w:type="gramStart"/>
            <w:r w:rsidRPr="00904292">
              <w:rPr>
                <w:rFonts w:cs="Arial"/>
                <w:i/>
                <w:sz w:val="20"/>
              </w:rPr>
              <w:t>в</w:t>
            </w:r>
            <w:proofErr w:type="gramEnd"/>
            <w:r w:rsidRPr="00904292">
              <w:rPr>
                <w:rFonts w:cs="Arial"/>
                <w:i/>
                <w:sz w:val="20"/>
              </w:rPr>
              <w:t xml:space="preserve"> % к итогу</w:t>
            </w:r>
          </w:p>
        </w:tc>
      </w:tr>
      <w:tr w:rsidR="00904292" w:rsidRPr="00904292" w14:paraId="32A68516" w14:textId="77777777" w:rsidTr="00904292">
        <w:trPr>
          <w:tblHeader/>
        </w:trPr>
        <w:tc>
          <w:tcPr>
            <w:tcW w:w="4395" w:type="dxa"/>
            <w:vMerge/>
            <w:tcBorders>
              <w:left w:val="double" w:sz="4" w:space="0" w:color="auto"/>
              <w:bottom w:val="single" w:sz="4" w:space="0" w:color="auto"/>
            </w:tcBorders>
          </w:tcPr>
          <w:p w14:paraId="11109AC8" w14:textId="77777777" w:rsidR="00904292" w:rsidRPr="00904292" w:rsidRDefault="00904292" w:rsidP="00904292">
            <w:pPr>
              <w:keepNext/>
              <w:keepLines/>
              <w:tabs>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14:paraId="450E9943" w14:textId="77777777" w:rsidR="00904292" w:rsidRPr="00904292" w:rsidRDefault="00904292" w:rsidP="00904292">
            <w:pPr>
              <w:keepNext/>
              <w:keepLines/>
              <w:tabs>
                <w:tab w:val="left" w:pos="8789"/>
              </w:tabs>
              <w:spacing w:before="6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489" w:type="dxa"/>
            <w:tcBorders>
              <w:top w:val="single" w:sz="4" w:space="0" w:color="auto"/>
              <w:bottom w:val="single" w:sz="4" w:space="0" w:color="auto"/>
              <w:right w:val="single" w:sz="4" w:space="0" w:color="auto"/>
            </w:tcBorders>
          </w:tcPr>
          <w:p w14:paraId="5C1A786E" w14:textId="77777777" w:rsidR="00904292" w:rsidRPr="00904292" w:rsidRDefault="00904292" w:rsidP="00904292">
            <w:pPr>
              <w:keepNext/>
              <w:keepLines/>
              <w:tabs>
                <w:tab w:val="left" w:pos="8789"/>
              </w:tabs>
              <w:spacing w:before="6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771" w:type="dxa"/>
            <w:vMerge/>
            <w:tcBorders>
              <w:bottom w:val="single" w:sz="4" w:space="0" w:color="auto"/>
              <w:right w:val="double" w:sz="4" w:space="0" w:color="auto"/>
            </w:tcBorders>
          </w:tcPr>
          <w:p w14:paraId="7E8AECAC" w14:textId="77777777" w:rsidR="00904292" w:rsidRPr="00904292" w:rsidRDefault="00904292" w:rsidP="00904292">
            <w:pPr>
              <w:keepNext/>
              <w:keepLines/>
              <w:tabs>
                <w:tab w:val="left" w:pos="8789"/>
              </w:tabs>
              <w:spacing w:before="60" w:line="240" w:lineRule="exact"/>
              <w:ind w:left="57" w:firstLine="0"/>
              <w:jc w:val="center"/>
              <w:rPr>
                <w:rFonts w:cs="Arial"/>
                <w:i/>
                <w:sz w:val="20"/>
                <w:highlight w:val="yellow"/>
                <w:u w:val="single"/>
              </w:rPr>
            </w:pPr>
          </w:p>
        </w:tc>
      </w:tr>
      <w:tr w:rsidR="00904292" w:rsidRPr="00904292" w14:paraId="20856652" w14:textId="77777777" w:rsidTr="00904292">
        <w:tc>
          <w:tcPr>
            <w:tcW w:w="4395" w:type="dxa"/>
            <w:tcBorders>
              <w:left w:val="double" w:sz="4" w:space="0" w:color="auto"/>
              <w:bottom w:val="dotted" w:sz="4" w:space="0" w:color="auto"/>
            </w:tcBorders>
          </w:tcPr>
          <w:p w14:paraId="394C678C" w14:textId="77777777" w:rsidR="00904292" w:rsidRPr="00904292" w:rsidRDefault="00904292" w:rsidP="00904292">
            <w:pPr>
              <w:keepNext/>
              <w:keepLines/>
              <w:tabs>
                <w:tab w:val="left" w:pos="8789"/>
              </w:tabs>
              <w:spacing w:before="60" w:line="240" w:lineRule="exact"/>
              <w:ind w:left="57" w:firstLine="0"/>
              <w:jc w:val="left"/>
              <w:rPr>
                <w:rFonts w:cs="Arial"/>
                <w:b/>
                <w:sz w:val="20"/>
              </w:rPr>
            </w:pPr>
            <w:r w:rsidRPr="00904292">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14:paraId="432D356F" w14:textId="77777777" w:rsidR="00904292" w:rsidRPr="00904292" w:rsidRDefault="00904292" w:rsidP="00904292">
            <w:pPr>
              <w:keepNext/>
              <w:keepLines/>
              <w:tabs>
                <w:tab w:val="left" w:pos="8789"/>
              </w:tabs>
              <w:spacing w:before="60" w:line="240" w:lineRule="exact"/>
              <w:ind w:left="57" w:firstLine="0"/>
              <w:jc w:val="center"/>
              <w:rPr>
                <w:rFonts w:cs="Arial"/>
                <w:b/>
                <w:sz w:val="20"/>
              </w:rPr>
            </w:pPr>
            <w:r w:rsidRPr="00904292">
              <w:rPr>
                <w:rFonts w:cs="Arial"/>
                <w:b/>
                <w:sz w:val="20"/>
              </w:rPr>
              <w:t>177815,7</w:t>
            </w:r>
          </w:p>
        </w:tc>
        <w:tc>
          <w:tcPr>
            <w:tcW w:w="1489" w:type="dxa"/>
            <w:tcBorders>
              <w:bottom w:val="dotted" w:sz="4" w:space="0" w:color="auto"/>
              <w:right w:val="single" w:sz="4" w:space="0" w:color="auto"/>
            </w:tcBorders>
            <w:vAlign w:val="bottom"/>
          </w:tcPr>
          <w:p w14:paraId="3867B96B" w14:textId="77777777" w:rsidR="00904292" w:rsidRPr="00904292" w:rsidRDefault="00904292" w:rsidP="00904292">
            <w:pPr>
              <w:keepNext/>
              <w:keepLines/>
              <w:tabs>
                <w:tab w:val="left" w:pos="8789"/>
              </w:tabs>
              <w:spacing w:before="60" w:line="240" w:lineRule="exact"/>
              <w:ind w:left="57" w:firstLine="0"/>
              <w:jc w:val="center"/>
              <w:rPr>
                <w:rFonts w:cs="Arial"/>
                <w:b/>
                <w:sz w:val="20"/>
              </w:rPr>
            </w:pPr>
            <w:r w:rsidRPr="00904292">
              <w:rPr>
                <w:rFonts w:cs="Arial"/>
                <w:b/>
                <w:sz w:val="20"/>
              </w:rPr>
              <w:t>100,0</w:t>
            </w:r>
          </w:p>
        </w:tc>
        <w:tc>
          <w:tcPr>
            <w:tcW w:w="1771" w:type="dxa"/>
            <w:tcBorders>
              <w:bottom w:val="dotted" w:sz="4" w:space="0" w:color="auto"/>
              <w:right w:val="double" w:sz="4" w:space="0" w:color="auto"/>
            </w:tcBorders>
            <w:vAlign w:val="bottom"/>
          </w:tcPr>
          <w:p w14:paraId="7E410C64" w14:textId="77777777" w:rsidR="00904292" w:rsidRPr="00904292" w:rsidRDefault="00904292" w:rsidP="00904292">
            <w:pPr>
              <w:keepNext/>
              <w:keepLines/>
              <w:tabs>
                <w:tab w:val="left" w:pos="8789"/>
              </w:tabs>
              <w:spacing w:before="40" w:line="240" w:lineRule="exact"/>
              <w:ind w:left="57" w:firstLine="0"/>
              <w:jc w:val="center"/>
              <w:rPr>
                <w:rFonts w:cs="Arial"/>
                <w:b/>
                <w:sz w:val="20"/>
              </w:rPr>
            </w:pPr>
            <w:r w:rsidRPr="00904292">
              <w:rPr>
                <w:rFonts w:cs="Arial"/>
                <w:b/>
                <w:sz w:val="20"/>
              </w:rPr>
              <w:t>100,0</w:t>
            </w:r>
          </w:p>
        </w:tc>
      </w:tr>
      <w:tr w:rsidR="00904292" w:rsidRPr="00904292" w14:paraId="4EBF8CDA" w14:textId="77777777" w:rsidTr="00904292">
        <w:trPr>
          <w:trHeight w:val="724"/>
        </w:trPr>
        <w:tc>
          <w:tcPr>
            <w:tcW w:w="4395" w:type="dxa"/>
            <w:tcBorders>
              <w:top w:val="dotted" w:sz="4" w:space="0" w:color="auto"/>
              <w:left w:val="double" w:sz="4" w:space="0" w:color="auto"/>
            </w:tcBorders>
          </w:tcPr>
          <w:p w14:paraId="38B3135C" w14:textId="77777777" w:rsidR="00904292" w:rsidRPr="00904292" w:rsidRDefault="00904292" w:rsidP="00904292">
            <w:pPr>
              <w:keepNext/>
              <w:keepLines/>
              <w:tabs>
                <w:tab w:val="left" w:pos="8789"/>
              </w:tabs>
              <w:spacing w:before="60" w:line="240" w:lineRule="exact"/>
              <w:ind w:left="57" w:firstLine="0"/>
              <w:jc w:val="left"/>
              <w:rPr>
                <w:rFonts w:cs="Arial"/>
                <w:sz w:val="20"/>
              </w:rPr>
            </w:pPr>
            <w:r w:rsidRPr="00904292">
              <w:rPr>
                <w:rFonts w:cs="Arial"/>
                <w:sz w:val="20"/>
              </w:rPr>
              <w:t xml:space="preserve">в том числе по источникам </w:t>
            </w:r>
            <w:r w:rsidRPr="00904292">
              <w:rPr>
                <w:rFonts w:cs="Arial"/>
                <w:sz w:val="20"/>
              </w:rPr>
              <w:br/>
              <w:t>финансирования:</w:t>
            </w:r>
          </w:p>
          <w:p w14:paraId="48FA7368" w14:textId="77777777" w:rsidR="00904292" w:rsidRPr="00904292" w:rsidRDefault="00904292" w:rsidP="00904292">
            <w:pPr>
              <w:keepNext/>
              <w:keepLines/>
              <w:tabs>
                <w:tab w:val="left" w:pos="8789"/>
              </w:tabs>
              <w:spacing w:before="60" w:line="240" w:lineRule="exact"/>
              <w:ind w:left="57" w:firstLine="0"/>
              <w:jc w:val="left"/>
              <w:rPr>
                <w:rFonts w:cs="Arial"/>
                <w:sz w:val="20"/>
              </w:rPr>
            </w:pPr>
            <w:r w:rsidRPr="00904292">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14:paraId="4B2A4575" w14:textId="77777777" w:rsidR="00904292" w:rsidRPr="00904292" w:rsidRDefault="00904292" w:rsidP="00904292">
            <w:pPr>
              <w:keepNext/>
              <w:keepLines/>
              <w:tabs>
                <w:tab w:val="left" w:pos="8789"/>
              </w:tabs>
              <w:spacing w:before="60" w:line="240" w:lineRule="exact"/>
              <w:ind w:left="57" w:firstLine="0"/>
              <w:jc w:val="center"/>
              <w:rPr>
                <w:rFonts w:cs="Arial"/>
                <w:i/>
                <w:sz w:val="20"/>
              </w:rPr>
            </w:pPr>
            <w:r w:rsidRPr="00904292">
              <w:rPr>
                <w:rFonts w:cs="Arial"/>
                <w:i/>
                <w:sz w:val="20"/>
              </w:rPr>
              <w:t>102286,9</w:t>
            </w:r>
          </w:p>
        </w:tc>
        <w:tc>
          <w:tcPr>
            <w:tcW w:w="1489" w:type="dxa"/>
            <w:tcBorders>
              <w:top w:val="dotted" w:sz="4" w:space="0" w:color="auto"/>
              <w:right w:val="single" w:sz="4" w:space="0" w:color="auto"/>
            </w:tcBorders>
            <w:vAlign w:val="bottom"/>
          </w:tcPr>
          <w:p w14:paraId="2FB769D4" w14:textId="77777777" w:rsidR="00904292" w:rsidRPr="00904292" w:rsidRDefault="00904292" w:rsidP="00904292">
            <w:pPr>
              <w:keepNext/>
              <w:keepLines/>
              <w:tabs>
                <w:tab w:val="left" w:pos="8789"/>
              </w:tabs>
              <w:spacing w:before="60" w:line="240" w:lineRule="exact"/>
              <w:ind w:left="57" w:firstLine="0"/>
              <w:jc w:val="center"/>
              <w:rPr>
                <w:rFonts w:cs="Arial"/>
                <w:i/>
                <w:sz w:val="20"/>
              </w:rPr>
            </w:pPr>
            <w:r w:rsidRPr="00904292">
              <w:rPr>
                <w:rFonts w:cs="Arial"/>
                <w:i/>
                <w:sz w:val="20"/>
              </w:rPr>
              <w:t>57,5</w:t>
            </w:r>
          </w:p>
        </w:tc>
        <w:tc>
          <w:tcPr>
            <w:tcW w:w="1771" w:type="dxa"/>
            <w:tcBorders>
              <w:top w:val="dotted" w:sz="4" w:space="0" w:color="auto"/>
              <w:left w:val="single" w:sz="4" w:space="0" w:color="auto"/>
              <w:bottom w:val="dotted" w:sz="4" w:space="0" w:color="auto"/>
              <w:right w:val="double" w:sz="4" w:space="0" w:color="auto"/>
            </w:tcBorders>
            <w:vAlign w:val="bottom"/>
          </w:tcPr>
          <w:p w14:paraId="2A63B911" w14:textId="77777777" w:rsidR="00904292" w:rsidRPr="00904292" w:rsidRDefault="00904292" w:rsidP="00904292">
            <w:pPr>
              <w:keepNext/>
              <w:keepLines/>
              <w:tabs>
                <w:tab w:val="left" w:pos="8789"/>
              </w:tabs>
              <w:spacing w:before="40" w:line="240" w:lineRule="exact"/>
              <w:ind w:left="57" w:firstLine="0"/>
              <w:jc w:val="center"/>
              <w:rPr>
                <w:rFonts w:cs="Arial"/>
                <w:i/>
                <w:sz w:val="20"/>
              </w:rPr>
            </w:pPr>
            <w:r w:rsidRPr="00904292">
              <w:rPr>
                <w:rFonts w:cs="Arial"/>
                <w:i/>
                <w:sz w:val="20"/>
              </w:rPr>
              <w:t>49,0</w:t>
            </w:r>
          </w:p>
        </w:tc>
      </w:tr>
      <w:tr w:rsidR="00904292" w:rsidRPr="00904292" w14:paraId="67D0E242" w14:textId="77777777" w:rsidTr="00904292">
        <w:tc>
          <w:tcPr>
            <w:tcW w:w="4395" w:type="dxa"/>
            <w:tcBorders>
              <w:top w:val="dotted" w:sz="4" w:space="0" w:color="auto"/>
              <w:left w:val="double" w:sz="4" w:space="0" w:color="auto"/>
              <w:bottom w:val="dotted" w:sz="4" w:space="0" w:color="auto"/>
            </w:tcBorders>
            <w:shd w:val="clear" w:color="auto" w:fill="auto"/>
          </w:tcPr>
          <w:p w14:paraId="258B7292" w14:textId="77777777" w:rsidR="00904292" w:rsidRPr="00904292" w:rsidRDefault="00904292" w:rsidP="00904292">
            <w:pPr>
              <w:tabs>
                <w:tab w:val="left" w:pos="8789"/>
              </w:tabs>
              <w:spacing w:before="60" w:line="240" w:lineRule="exact"/>
              <w:ind w:left="57" w:firstLine="0"/>
              <w:jc w:val="left"/>
              <w:rPr>
                <w:rFonts w:cs="Arial"/>
                <w:i/>
                <w:sz w:val="20"/>
              </w:rPr>
            </w:pPr>
            <w:r w:rsidRPr="00904292">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1B709AD" w14:textId="77777777" w:rsidR="00904292" w:rsidRPr="00904292" w:rsidRDefault="00904292" w:rsidP="00904292">
            <w:pPr>
              <w:tabs>
                <w:tab w:val="left" w:pos="8789"/>
              </w:tabs>
              <w:spacing w:before="60" w:line="240" w:lineRule="exact"/>
              <w:ind w:left="57" w:firstLine="0"/>
              <w:jc w:val="center"/>
              <w:rPr>
                <w:rFonts w:cs="Arial"/>
                <w:i/>
                <w:sz w:val="20"/>
              </w:rPr>
            </w:pPr>
            <w:r w:rsidRPr="00904292">
              <w:rPr>
                <w:rFonts w:cs="Arial"/>
                <w:i/>
                <w:sz w:val="20"/>
              </w:rPr>
              <w:t>75528,8</w:t>
            </w:r>
          </w:p>
        </w:tc>
        <w:tc>
          <w:tcPr>
            <w:tcW w:w="1489" w:type="dxa"/>
            <w:tcBorders>
              <w:top w:val="dotted" w:sz="4" w:space="0" w:color="auto"/>
              <w:bottom w:val="dotted" w:sz="4" w:space="0" w:color="auto"/>
              <w:right w:val="single" w:sz="4" w:space="0" w:color="auto"/>
            </w:tcBorders>
            <w:shd w:val="clear" w:color="auto" w:fill="auto"/>
            <w:vAlign w:val="bottom"/>
          </w:tcPr>
          <w:p w14:paraId="15FB2C5C" w14:textId="77777777" w:rsidR="00904292" w:rsidRPr="00904292" w:rsidRDefault="00904292" w:rsidP="00904292">
            <w:pPr>
              <w:tabs>
                <w:tab w:val="left" w:pos="8789"/>
              </w:tabs>
              <w:spacing w:before="60" w:line="240" w:lineRule="exact"/>
              <w:ind w:left="57" w:firstLine="0"/>
              <w:jc w:val="center"/>
              <w:rPr>
                <w:rFonts w:cs="Arial"/>
                <w:i/>
                <w:sz w:val="20"/>
              </w:rPr>
            </w:pPr>
            <w:r w:rsidRPr="00904292">
              <w:rPr>
                <w:rFonts w:cs="Arial"/>
                <w:i/>
                <w:sz w:val="20"/>
              </w:rPr>
              <w:t>42,5</w:t>
            </w:r>
          </w:p>
        </w:tc>
        <w:tc>
          <w:tcPr>
            <w:tcW w:w="1771" w:type="dxa"/>
            <w:tcBorders>
              <w:top w:val="dotted" w:sz="4" w:space="0" w:color="auto"/>
              <w:bottom w:val="dotted" w:sz="4" w:space="0" w:color="auto"/>
              <w:right w:val="double" w:sz="4" w:space="0" w:color="auto"/>
            </w:tcBorders>
            <w:shd w:val="clear" w:color="auto" w:fill="auto"/>
            <w:vAlign w:val="bottom"/>
          </w:tcPr>
          <w:p w14:paraId="5FE1784C" w14:textId="77777777" w:rsidR="00904292" w:rsidRPr="00904292" w:rsidRDefault="00904292" w:rsidP="00904292">
            <w:pPr>
              <w:tabs>
                <w:tab w:val="left" w:pos="8789"/>
              </w:tabs>
              <w:spacing w:before="40" w:line="240" w:lineRule="exact"/>
              <w:ind w:left="57" w:firstLine="0"/>
              <w:jc w:val="center"/>
              <w:rPr>
                <w:rFonts w:cs="Arial"/>
                <w:i/>
                <w:sz w:val="20"/>
              </w:rPr>
            </w:pPr>
            <w:r w:rsidRPr="00904292">
              <w:rPr>
                <w:rFonts w:cs="Arial"/>
                <w:i/>
                <w:sz w:val="20"/>
              </w:rPr>
              <w:t>51,0</w:t>
            </w:r>
          </w:p>
        </w:tc>
      </w:tr>
      <w:tr w:rsidR="00904292" w:rsidRPr="00904292" w14:paraId="79EAB578" w14:textId="77777777" w:rsidTr="00904292">
        <w:trPr>
          <w:cantSplit/>
        </w:trPr>
        <w:tc>
          <w:tcPr>
            <w:tcW w:w="4395" w:type="dxa"/>
            <w:tcBorders>
              <w:top w:val="dotted" w:sz="4" w:space="0" w:color="auto"/>
              <w:left w:val="double" w:sz="4" w:space="0" w:color="auto"/>
              <w:bottom w:val="dotted" w:sz="4" w:space="0" w:color="auto"/>
            </w:tcBorders>
            <w:shd w:val="clear" w:color="auto" w:fill="auto"/>
            <w:vAlign w:val="bottom"/>
          </w:tcPr>
          <w:p w14:paraId="5384F855"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из них:</w:t>
            </w:r>
            <w:r w:rsidRPr="00904292">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F37C679"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20215,7</w:t>
            </w:r>
          </w:p>
        </w:tc>
        <w:tc>
          <w:tcPr>
            <w:tcW w:w="1489" w:type="dxa"/>
            <w:tcBorders>
              <w:top w:val="dotted" w:sz="4" w:space="0" w:color="auto"/>
              <w:bottom w:val="dotted" w:sz="4" w:space="0" w:color="auto"/>
              <w:right w:val="single" w:sz="4" w:space="0" w:color="auto"/>
            </w:tcBorders>
            <w:shd w:val="clear" w:color="auto" w:fill="auto"/>
            <w:vAlign w:val="bottom"/>
          </w:tcPr>
          <w:p w14:paraId="09C5D186"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11,4</w:t>
            </w:r>
          </w:p>
        </w:tc>
        <w:tc>
          <w:tcPr>
            <w:tcW w:w="1771" w:type="dxa"/>
            <w:tcBorders>
              <w:top w:val="dotted" w:sz="4" w:space="0" w:color="auto"/>
              <w:bottom w:val="dotted" w:sz="4" w:space="0" w:color="auto"/>
              <w:right w:val="double" w:sz="4" w:space="0" w:color="auto"/>
            </w:tcBorders>
            <w:shd w:val="clear" w:color="auto" w:fill="auto"/>
            <w:vAlign w:val="bottom"/>
          </w:tcPr>
          <w:p w14:paraId="0503B2B0"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9,3</w:t>
            </w:r>
          </w:p>
        </w:tc>
      </w:tr>
      <w:tr w:rsidR="00904292" w:rsidRPr="00904292" w14:paraId="4C7B740E" w14:textId="77777777" w:rsidTr="00904292">
        <w:tc>
          <w:tcPr>
            <w:tcW w:w="4395" w:type="dxa"/>
            <w:tcBorders>
              <w:top w:val="dotted" w:sz="4" w:space="0" w:color="auto"/>
              <w:left w:val="double" w:sz="4" w:space="0" w:color="auto"/>
              <w:bottom w:val="dotted" w:sz="4" w:space="0" w:color="auto"/>
            </w:tcBorders>
            <w:shd w:val="clear" w:color="auto" w:fill="auto"/>
          </w:tcPr>
          <w:p w14:paraId="3C40AAE4"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7E8AEB1"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2023,8</w:t>
            </w:r>
          </w:p>
        </w:tc>
        <w:tc>
          <w:tcPr>
            <w:tcW w:w="1489" w:type="dxa"/>
            <w:tcBorders>
              <w:top w:val="dotted" w:sz="4" w:space="0" w:color="auto"/>
              <w:bottom w:val="dotted" w:sz="4" w:space="0" w:color="auto"/>
              <w:right w:val="single" w:sz="4" w:space="0" w:color="auto"/>
            </w:tcBorders>
            <w:shd w:val="clear" w:color="auto" w:fill="auto"/>
            <w:vAlign w:val="bottom"/>
          </w:tcPr>
          <w:p w14:paraId="5482892D"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1,1</w:t>
            </w:r>
          </w:p>
        </w:tc>
        <w:tc>
          <w:tcPr>
            <w:tcW w:w="1771" w:type="dxa"/>
            <w:tcBorders>
              <w:top w:val="dotted" w:sz="4" w:space="0" w:color="auto"/>
              <w:bottom w:val="dotted" w:sz="4" w:space="0" w:color="auto"/>
              <w:right w:val="double" w:sz="4" w:space="0" w:color="auto"/>
            </w:tcBorders>
            <w:shd w:val="clear" w:color="auto" w:fill="auto"/>
            <w:vAlign w:val="bottom"/>
          </w:tcPr>
          <w:p w14:paraId="2ED56B20"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1,5</w:t>
            </w:r>
          </w:p>
        </w:tc>
      </w:tr>
      <w:tr w:rsidR="00904292" w:rsidRPr="00904292" w14:paraId="3163BEAA" w14:textId="77777777" w:rsidTr="00904292">
        <w:tc>
          <w:tcPr>
            <w:tcW w:w="4395" w:type="dxa"/>
            <w:tcBorders>
              <w:top w:val="dotted" w:sz="4" w:space="0" w:color="auto"/>
              <w:left w:val="double" w:sz="4" w:space="0" w:color="auto"/>
              <w:bottom w:val="dotted" w:sz="4" w:space="0" w:color="auto"/>
            </w:tcBorders>
            <w:shd w:val="clear" w:color="auto" w:fill="auto"/>
          </w:tcPr>
          <w:p w14:paraId="3720173A"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527D340"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43E02D85"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0A3F170B" w14:textId="77777777" w:rsidR="00904292" w:rsidRPr="00904292" w:rsidRDefault="00904292" w:rsidP="00904292">
            <w:pPr>
              <w:tabs>
                <w:tab w:val="left" w:pos="8789"/>
              </w:tabs>
              <w:spacing w:before="40" w:line="240" w:lineRule="exact"/>
              <w:ind w:left="57" w:firstLine="0"/>
              <w:jc w:val="center"/>
              <w:rPr>
                <w:rFonts w:cs="Arial"/>
                <w:sz w:val="20"/>
                <w:lang w:val="en-US"/>
              </w:rPr>
            </w:pPr>
            <w:r w:rsidRPr="00904292">
              <w:rPr>
                <w:rFonts w:cs="Arial"/>
                <w:sz w:val="20"/>
              </w:rPr>
              <w:t>…</w:t>
            </w:r>
            <w:r w:rsidRPr="00904292">
              <w:rPr>
                <w:rFonts w:cs="Arial"/>
                <w:sz w:val="20"/>
                <w:vertAlign w:val="superscript"/>
              </w:rPr>
              <w:t>1)</w:t>
            </w:r>
          </w:p>
        </w:tc>
      </w:tr>
      <w:tr w:rsidR="00904292" w:rsidRPr="00904292" w14:paraId="28C4704D" w14:textId="77777777" w:rsidTr="00904292">
        <w:trPr>
          <w:trHeight w:val="270"/>
        </w:trPr>
        <w:tc>
          <w:tcPr>
            <w:tcW w:w="4395" w:type="dxa"/>
            <w:tcBorders>
              <w:top w:val="dotted" w:sz="4" w:space="0" w:color="auto"/>
              <w:left w:val="double" w:sz="4" w:space="0" w:color="auto"/>
              <w:bottom w:val="dotted" w:sz="4" w:space="0" w:color="auto"/>
            </w:tcBorders>
            <w:shd w:val="clear" w:color="auto" w:fill="auto"/>
          </w:tcPr>
          <w:p w14:paraId="5A96460A"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209D602" w14:textId="77777777" w:rsidR="00904292" w:rsidRPr="00904292" w:rsidRDefault="00904292" w:rsidP="00904292">
            <w:pPr>
              <w:pageBreakBefore/>
              <w:tabs>
                <w:tab w:val="left" w:pos="8789"/>
              </w:tabs>
              <w:spacing w:before="60" w:line="240" w:lineRule="exact"/>
              <w:ind w:left="57" w:firstLine="0"/>
              <w:jc w:val="center"/>
              <w:rPr>
                <w:rFonts w:cs="Arial"/>
                <w:sz w:val="20"/>
              </w:rPr>
            </w:pPr>
            <w:r w:rsidRPr="00904292">
              <w:rPr>
                <w:rFonts w:cs="Arial"/>
                <w:sz w:val="20"/>
              </w:rPr>
              <w:t>38648,1</w:t>
            </w:r>
          </w:p>
        </w:tc>
        <w:tc>
          <w:tcPr>
            <w:tcW w:w="1489" w:type="dxa"/>
            <w:tcBorders>
              <w:top w:val="dotted" w:sz="4" w:space="0" w:color="auto"/>
              <w:bottom w:val="dotted" w:sz="4" w:space="0" w:color="auto"/>
              <w:right w:val="single" w:sz="4" w:space="0" w:color="auto"/>
            </w:tcBorders>
            <w:shd w:val="clear" w:color="auto" w:fill="auto"/>
            <w:vAlign w:val="bottom"/>
          </w:tcPr>
          <w:p w14:paraId="5E63E58A" w14:textId="77777777" w:rsidR="00904292" w:rsidRPr="00904292" w:rsidRDefault="00904292" w:rsidP="00904292">
            <w:pPr>
              <w:pageBreakBefore/>
              <w:tabs>
                <w:tab w:val="left" w:pos="8789"/>
              </w:tabs>
              <w:spacing w:before="60" w:line="240" w:lineRule="exact"/>
              <w:ind w:left="57" w:firstLine="0"/>
              <w:jc w:val="center"/>
              <w:rPr>
                <w:rFonts w:cs="Arial"/>
                <w:sz w:val="20"/>
              </w:rPr>
            </w:pPr>
            <w:r w:rsidRPr="00904292">
              <w:rPr>
                <w:rFonts w:cs="Arial"/>
                <w:sz w:val="20"/>
              </w:rPr>
              <w:t>21,7</w:t>
            </w:r>
          </w:p>
        </w:tc>
        <w:tc>
          <w:tcPr>
            <w:tcW w:w="1771" w:type="dxa"/>
            <w:tcBorders>
              <w:top w:val="dotted" w:sz="4" w:space="0" w:color="auto"/>
              <w:bottom w:val="dotted" w:sz="4" w:space="0" w:color="auto"/>
              <w:right w:val="double" w:sz="4" w:space="0" w:color="auto"/>
            </w:tcBorders>
            <w:shd w:val="clear" w:color="auto" w:fill="auto"/>
            <w:vAlign w:val="bottom"/>
          </w:tcPr>
          <w:p w14:paraId="3969BEAB" w14:textId="77777777" w:rsidR="00904292" w:rsidRPr="00904292" w:rsidRDefault="00904292" w:rsidP="00904292">
            <w:pPr>
              <w:pageBreakBefore/>
              <w:tabs>
                <w:tab w:val="left" w:pos="8789"/>
              </w:tabs>
              <w:spacing w:before="40" w:line="240" w:lineRule="exact"/>
              <w:ind w:left="57" w:firstLine="0"/>
              <w:jc w:val="center"/>
              <w:rPr>
                <w:rFonts w:cs="Arial"/>
                <w:sz w:val="20"/>
              </w:rPr>
            </w:pPr>
            <w:r w:rsidRPr="00904292">
              <w:rPr>
                <w:rFonts w:cs="Arial"/>
                <w:sz w:val="20"/>
              </w:rPr>
              <w:t>27,2</w:t>
            </w:r>
          </w:p>
        </w:tc>
      </w:tr>
      <w:tr w:rsidR="00904292" w:rsidRPr="00904292" w14:paraId="3CF6744D" w14:textId="77777777" w:rsidTr="00904292">
        <w:trPr>
          <w:cantSplit/>
        </w:trPr>
        <w:tc>
          <w:tcPr>
            <w:tcW w:w="4395" w:type="dxa"/>
            <w:tcBorders>
              <w:top w:val="dotted" w:sz="4" w:space="0" w:color="auto"/>
              <w:left w:val="double" w:sz="4" w:space="0" w:color="auto"/>
              <w:bottom w:val="dotted" w:sz="4" w:space="0" w:color="auto"/>
            </w:tcBorders>
            <w:shd w:val="clear" w:color="auto" w:fill="auto"/>
            <w:vAlign w:val="bottom"/>
          </w:tcPr>
          <w:p w14:paraId="13150D12" w14:textId="77777777" w:rsidR="00904292" w:rsidRPr="00904292" w:rsidRDefault="00904292" w:rsidP="00904292">
            <w:pPr>
              <w:tabs>
                <w:tab w:val="left" w:pos="8789"/>
              </w:tabs>
              <w:spacing w:before="60" w:line="240" w:lineRule="exact"/>
              <w:ind w:left="567" w:firstLine="0"/>
              <w:jc w:val="left"/>
              <w:rPr>
                <w:rFonts w:cs="Arial"/>
                <w:sz w:val="20"/>
              </w:rPr>
            </w:pPr>
            <w:r w:rsidRPr="00904292">
              <w:rPr>
                <w:rFonts w:cs="Arial"/>
                <w:sz w:val="20"/>
              </w:rPr>
              <w:t>в том числе:</w:t>
            </w:r>
            <w:r w:rsidRPr="00904292">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9A32FE0"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18184,5</w:t>
            </w:r>
          </w:p>
        </w:tc>
        <w:tc>
          <w:tcPr>
            <w:tcW w:w="1489" w:type="dxa"/>
            <w:tcBorders>
              <w:top w:val="dotted" w:sz="4" w:space="0" w:color="auto"/>
              <w:bottom w:val="dotted" w:sz="4" w:space="0" w:color="auto"/>
              <w:right w:val="single" w:sz="4" w:space="0" w:color="auto"/>
            </w:tcBorders>
            <w:shd w:val="clear" w:color="auto" w:fill="auto"/>
            <w:vAlign w:val="bottom"/>
          </w:tcPr>
          <w:p w14:paraId="74707106"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10,2</w:t>
            </w:r>
          </w:p>
        </w:tc>
        <w:tc>
          <w:tcPr>
            <w:tcW w:w="1771" w:type="dxa"/>
            <w:tcBorders>
              <w:top w:val="dotted" w:sz="4" w:space="0" w:color="auto"/>
              <w:bottom w:val="dotted" w:sz="4" w:space="0" w:color="auto"/>
              <w:right w:val="double" w:sz="4" w:space="0" w:color="auto"/>
            </w:tcBorders>
            <w:shd w:val="clear" w:color="auto" w:fill="auto"/>
            <w:vAlign w:val="bottom"/>
          </w:tcPr>
          <w:p w14:paraId="18ACEC6B"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13,7</w:t>
            </w:r>
          </w:p>
        </w:tc>
      </w:tr>
      <w:tr w:rsidR="00904292" w:rsidRPr="00904292" w14:paraId="6DD69E73" w14:textId="77777777" w:rsidTr="00904292">
        <w:tc>
          <w:tcPr>
            <w:tcW w:w="4395" w:type="dxa"/>
            <w:tcBorders>
              <w:top w:val="dotted" w:sz="4" w:space="0" w:color="auto"/>
              <w:left w:val="double" w:sz="4" w:space="0" w:color="auto"/>
              <w:bottom w:val="dotted" w:sz="4" w:space="0" w:color="auto"/>
            </w:tcBorders>
            <w:shd w:val="clear" w:color="auto" w:fill="auto"/>
          </w:tcPr>
          <w:p w14:paraId="55D886FD" w14:textId="77777777" w:rsidR="00904292" w:rsidRPr="00904292" w:rsidRDefault="00904292" w:rsidP="00904292">
            <w:pPr>
              <w:tabs>
                <w:tab w:val="left" w:pos="8789"/>
              </w:tabs>
              <w:spacing w:before="60" w:line="240" w:lineRule="exact"/>
              <w:ind w:left="567" w:firstLine="0"/>
              <w:jc w:val="left"/>
              <w:rPr>
                <w:rFonts w:cs="Arial"/>
                <w:sz w:val="20"/>
              </w:rPr>
            </w:pPr>
            <w:r w:rsidRPr="00904292">
              <w:rPr>
                <w:rFonts w:cs="Arial"/>
                <w:sz w:val="20"/>
              </w:rPr>
              <w:t>из бюджета субъекта Российской</w:t>
            </w:r>
            <w:r w:rsidRPr="00904292">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EBF69A8"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17144,7</w:t>
            </w:r>
          </w:p>
        </w:tc>
        <w:tc>
          <w:tcPr>
            <w:tcW w:w="1489" w:type="dxa"/>
            <w:tcBorders>
              <w:top w:val="dotted" w:sz="4" w:space="0" w:color="auto"/>
              <w:bottom w:val="dotted" w:sz="4" w:space="0" w:color="auto"/>
              <w:right w:val="single" w:sz="4" w:space="0" w:color="auto"/>
            </w:tcBorders>
            <w:shd w:val="clear" w:color="auto" w:fill="auto"/>
            <w:vAlign w:val="bottom"/>
          </w:tcPr>
          <w:p w14:paraId="40453264"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9,6</w:t>
            </w:r>
          </w:p>
        </w:tc>
        <w:tc>
          <w:tcPr>
            <w:tcW w:w="1771" w:type="dxa"/>
            <w:tcBorders>
              <w:top w:val="dotted" w:sz="4" w:space="0" w:color="auto"/>
              <w:bottom w:val="dotted" w:sz="4" w:space="0" w:color="auto"/>
              <w:right w:val="double" w:sz="4" w:space="0" w:color="auto"/>
            </w:tcBorders>
            <w:shd w:val="clear" w:color="auto" w:fill="auto"/>
            <w:vAlign w:val="bottom"/>
          </w:tcPr>
          <w:p w14:paraId="39AAF06F"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11,5</w:t>
            </w:r>
          </w:p>
        </w:tc>
      </w:tr>
      <w:tr w:rsidR="00904292" w:rsidRPr="00904292" w14:paraId="2446B7B7" w14:textId="77777777" w:rsidTr="00904292">
        <w:tc>
          <w:tcPr>
            <w:tcW w:w="4395" w:type="dxa"/>
            <w:tcBorders>
              <w:top w:val="dotted" w:sz="4" w:space="0" w:color="auto"/>
              <w:left w:val="double" w:sz="4" w:space="0" w:color="auto"/>
              <w:bottom w:val="dotted" w:sz="4" w:space="0" w:color="auto"/>
            </w:tcBorders>
            <w:shd w:val="clear" w:color="auto" w:fill="auto"/>
          </w:tcPr>
          <w:p w14:paraId="5D899098" w14:textId="77777777" w:rsidR="00904292" w:rsidRPr="00904292" w:rsidRDefault="00904292" w:rsidP="00904292">
            <w:pPr>
              <w:tabs>
                <w:tab w:val="left" w:pos="8789"/>
              </w:tabs>
              <w:spacing w:before="60" w:line="240" w:lineRule="exact"/>
              <w:ind w:left="567" w:firstLine="0"/>
              <w:jc w:val="left"/>
              <w:rPr>
                <w:rFonts w:cs="Arial"/>
                <w:sz w:val="20"/>
              </w:rPr>
            </w:pPr>
            <w:r w:rsidRPr="00904292">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17D09F0"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3318,9</w:t>
            </w:r>
          </w:p>
        </w:tc>
        <w:tc>
          <w:tcPr>
            <w:tcW w:w="1489" w:type="dxa"/>
            <w:tcBorders>
              <w:top w:val="dotted" w:sz="4" w:space="0" w:color="auto"/>
              <w:bottom w:val="dotted" w:sz="4" w:space="0" w:color="auto"/>
              <w:right w:val="single" w:sz="4" w:space="0" w:color="auto"/>
            </w:tcBorders>
            <w:shd w:val="clear" w:color="auto" w:fill="auto"/>
            <w:vAlign w:val="bottom"/>
          </w:tcPr>
          <w:p w14:paraId="34F2F330"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1,9</w:t>
            </w:r>
          </w:p>
        </w:tc>
        <w:tc>
          <w:tcPr>
            <w:tcW w:w="1771" w:type="dxa"/>
            <w:tcBorders>
              <w:top w:val="dotted" w:sz="4" w:space="0" w:color="auto"/>
              <w:bottom w:val="dotted" w:sz="4" w:space="0" w:color="auto"/>
              <w:right w:val="double" w:sz="4" w:space="0" w:color="auto"/>
            </w:tcBorders>
            <w:shd w:val="clear" w:color="auto" w:fill="auto"/>
            <w:vAlign w:val="bottom"/>
          </w:tcPr>
          <w:p w14:paraId="6768385A"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2,0</w:t>
            </w:r>
          </w:p>
        </w:tc>
      </w:tr>
      <w:tr w:rsidR="00904292" w:rsidRPr="00904292" w14:paraId="6D55958F" w14:textId="77777777" w:rsidTr="00904292">
        <w:tc>
          <w:tcPr>
            <w:tcW w:w="4395" w:type="dxa"/>
            <w:tcBorders>
              <w:top w:val="dotted" w:sz="4" w:space="0" w:color="auto"/>
              <w:left w:val="double" w:sz="4" w:space="0" w:color="auto"/>
              <w:bottom w:val="dotted" w:sz="4" w:space="0" w:color="auto"/>
            </w:tcBorders>
            <w:shd w:val="clear" w:color="auto" w:fill="auto"/>
          </w:tcPr>
          <w:p w14:paraId="4802AFA3"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A18D6FC"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15FC4210"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097F225A" w14:textId="77777777" w:rsidR="00904292" w:rsidRPr="00904292" w:rsidRDefault="00904292" w:rsidP="00904292">
            <w:pPr>
              <w:tabs>
                <w:tab w:val="left" w:pos="8789"/>
              </w:tabs>
              <w:spacing w:before="40" w:line="240" w:lineRule="exact"/>
              <w:ind w:left="57" w:firstLine="0"/>
              <w:jc w:val="center"/>
              <w:rPr>
                <w:rFonts w:cs="Arial"/>
                <w:sz w:val="20"/>
                <w:lang w:val="en-US"/>
              </w:rPr>
            </w:pPr>
            <w:r w:rsidRPr="00904292">
              <w:rPr>
                <w:rFonts w:cs="Arial"/>
                <w:sz w:val="20"/>
              </w:rPr>
              <w:t>…</w:t>
            </w:r>
            <w:r w:rsidRPr="00904292">
              <w:rPr>
                <w:rFonts w:cs="Arial"/>
                <w:sz w:val="20"/>
                <w:vertAlign w:val="superscript"/>
              </w:rPr>
              <w:t>1)</w:t>
            </w:r>
          </w:p>
        </w:tc>
      </w:tr>
      <w:tr w:rsidR="00904292" w:rsidRPr="00904292" w14:paraId="79A4E984" w14:textId="77777777" w:rsidTr="00904292">
        <w:tc>
          <w:tcPr>
            <w:tcW w:w="4395" w:type="dxa"/>
            <w:tcBorders>
              <w:top w:val="dotted" w:sz="4" w:space="0" w:color="auto"/>
              <w:left w:val="double" w:sz="4" w:space="0" w:color="auto"/>
              <w:bottom w:val="dotted" w:sz="4" w:space="0" w:color="auto"/>
            </w:tcBorders>
            <w:shd w:val="clear" w:color="auto" w:fill="auto"/>
          </w:tcPr>
          <w:p w14:paraId="07577801"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1A364CD" w14:textId="77777777" w:rsidR="00904292" w:rsidRPr="00904292" w:rsidRDefault="00904292" w:rsidP="00904292">
            <w:pPr>
              <w:pageBreakBefore/>
              <w:tabs>
                <w:tab w:val="left" w:pos="8789"/>
              </w:tabs>
              <w:spacing w:before="60" w:line="240" w:lineRule="exact"/>
              <w:ind w:left="57" w:firstLine="0"/>
              <w:jc w:val="center"/>
              <w:rPr>
                <w:rFonts w:cs="Arial"/>
                <w:sz w:val="20"/>
              </w:rPr>
            </w:pPr>
            <w:r w:rsidRPr="00904292">
              <w:rPr>
                <w:rFonts w:cs="Arial"/>
                <w:sz w:val="20"/>
              </w:rPr>
              <w:t>2837,9</w:t>
            </w:r>
          </w:p>
        </w:tc>
        <w:tc>
          <w:tcPr>
            <w:tcW w:w="1489" w:type="dxa"/>
            <w:tcBorders>
              <w:top w:val="dotted" w:sz="4" w:space="0" w:color="auto"/>
              <w:bottom w:val="dotted" w:sz="4" w:space="0" w:color="auto"/>
              <w:right w:val="single" w:sz="4" w:space="0" w:color="auto"/>
            </w:tcBorders>
            <w:shd w:val="clear" w:color="auto" w:fill="auto"/>
            <w:vAlign w:val="bottom"/>
          </w:tcPr>
          <w:p w14:paraId="345EED48" w14:textId="77777777" w:rsidR="00904292" w:rsidRPr="00904292" w:rsidRDefault="00904292" w:rsidP="00904292">
            <w:pPr>
              <w:pageBreakBefore/>
              <w:tabs>
                <w:tab w:val="left" w:pos="8789"/>
              </w:tabs>
              <w:spacing w:before="60" w:line="240" w:lineRule="exact"/>
              <w:ind w:left="57" w:firstLine="0"/>
              <w:jc w:val="center"/>
              <w:rPr>
                <w:rFonts w:cs="Arial"/>
                <w:sz w:val="20"/>
              </w:rPr>
            </w:pPr>
            <w:r w:rsidRPr="00904292">
              <w:rPr>
                <w:rFonts w:cs="Arial"/>
                <w:sz w:val="20"/>
              </w:rPr>
              <w:t>1,6</w:t>
            </w:r>
          </w:p>
        </w:tc>
        <w:tc>
          <w:tcPr>
            <w:tcW w:w="1771" w:type="dxa"/>
            <w:tcBorders>
              <w:top w:val="dotted" w:sz="4" w:space="0" w:color="auto"/>
              <w:bottom w:val="dotted" w:sz="4" w:space="0" w:color="auto"/>
              <w:right w:val="double" w:sz="4" w:space="0" w:color="auto"/>
            </w:tcBorders>
            <w:shd w:val="clear" w:color="auto" w:fill="auto"/>
            <w:vAlign w:val="bottom"/>
          </w:tcPr>
          <w:p w14:paraId="38C1B0B5"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4,1</w:t>
            </w:r>
          </w:p>
        </w:tc>
      </w:tr>
      <w:tr w:rsidR="00904292" w:rsidRPr="00904292" w14:paraId="2EC9E405" w14:textId="77777777" w:rsidTr="00904292">
        <w:tc>
          <w:tcPr>
            <w:tcW w:w="4395" w:type="dxa"/>
            <w:tcBorders>
              <w:top w:val="dotted" w:sz="4" w:space="0" w:color="auto"/>
              <w:left w:val="double" w:sz="4" w:space="0" w:color="auto"/>
              <w:bottom w:val="dotted" w:sz="4" w:space="0" w:color="auto"/>
            </w:tcBorders>
            <w:shd w:val="clear" w:color="auto" w:fill="auto"/>
          </w:tcPr>
          <w:p w14:paraId="469F5E05" w14:textId="77777777" w:rsidR="00904292" w:rsidRPr="00904292" w:rsidRDefault="00904292" w:rsidP="00904292">
            <w:pPr>
              <w:tabs>
                <w:tab w:val="left" w:pos="8789"/>
              </w:tabs>
              <w:spacing w:before="60" w:line="240" w:lineRule="exact"/>
              <w:ind w:left="567" w:firstLine="0"/>
              <w:jc w:val="left"/>
              <w:rPr>
                <w:rFonts w:cs="Arial"/>
                <w:sz w:val="20"/>
              </w:rPr>
            </w:pPr>
            <w:r w:rsidRPr="00904292">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AE6C366"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2126,7</w:t>
            </w:r>
          </w:p>
        </w:tc>
        <w:tc>
          <w:tcPr>
            <w:tcW w:w="1489" w:type="dxa"/>
            <w:tcBorders>
              <w:top w:val="dotted" w:sz="4" w:space="0" w:color="auto"/>
              <w:bottom w:val="dotted" w:sz="4" w:space="0" w:color="auto"/>
              <w:right w:val="single" w:sz="4" w:space="0" w:color="auto"/>
            </w:tcBorders>
            <w:shd w:val="clear" w:color="auto" w:fill="auto"/>
            <w:vAlign w:val="bottom"/>
          </w:tcPr>
          <w:p w14:paraId="31E31B3D"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1,2</w:t>
            </w:r>
          </w:p>
        </w:tc>
        <w:tc>
          <w:tcPr>
            <w:tcW w:w="1771" w:type="dxa"/>
            <w:tcBorders>
              <w:top w:val="dotted" w:sz="4" w:space="0" w:color="auto"/>
              <w:bottom w:val="dotted" w:sz="4" w:space="0" w:color="auto"/>
              <w:right w:val="double" w:sz="4" w:space="0" w:color="auto"/>
            </w:tcBorders>
            <w:shd w:val="clear" w:color="auto" w:fill="auto"/>
            <w:vAlign w:val="bottom"/>
          </w:tcPr>
          <w:p w14:paraId="7098BE50"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3,7</w:t>
            </w:r>
          </w:p>
        </w:tc>
      </w:tr>
      <w:tr w:rsidR="00904292" w:rsidRPr="00904292" w14:paraId="166BEEFA" w14:textId="77777777" w:rsidTr="00904292">
        <w:tc>
          <w:tcPr>
            <w:tcW w:w="4395" w:type="dxa"/>
            <w:tcBorders>
              <w:top w:val="dotted" w:sz="4" w:space="0" w:color="auto"/>
              <w:left w:val="double" w:sz="4" w:space="0" w:color="auto"/>
              <w:bottom w:val="dotted" w:sz="4" w:space="0" w:color="auto"/>
            </w:tcBorders>
            <w:shd w:val="clear" w:color="auto" w:fill="auto"/>
          </w:tcPr>
          <w:p w14:paraId="123D6F4F" w14:textId="77777777" w:rsidR="00904292" w:rsidRPr="00904292" w:rsidRDefault="00904292" w:rsidP="00904292">
            <w:pPr>
              <w:tabs>
                <w:tab w:val="left" w:pos="8789"/>
              </w:tabs>
              <w:spacing w:before="60" w:line="240" w:lineRule="exact"/>
              <w:ind w:left="227" w:firstLine="0"/>
              <w:jc w:val="left"/>
              <w:rPr>
                <w:rFonts w:cs="Arial"/>
                <w:sz w:val="20"/>
              </w:rPr>
            </w:pPr>
            <w:r w:rsidRPr="00904292">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9E3D4DB"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10818,7</w:t>
            </w:r>
          </w:p>
        </w:tc>
        <w:tc>
          <w:tcPr>
            <w:tcW w:w="1489" w:type="dxa"/>
            <w:tcBorders>
              <w:top w:val="dotted" w:sz="4" w:space="0" w:color="auto"/>
              <w:bottom w:val="dotted" w:sz="4" w:space="0" w:color="auto"/>
              <w:right w:val="single" w:sz="4" w:space="0" w:color="auto"/>
            </w:tcBorders>
            <w:shd w:val="clear" w:color="auto" w:fill="auto"/>
            <w:vAlign w:val="bottom"/>
          </w:tcPr>
          <w:p w14:paraId="1469C761" w14:textId="77777777" w:rsidR="00904292" w:rsidRPr="00904292" w:rsidRDefault="00904292" w:rsidP="00904292">
            <w:pPr>
              <w:tabs>
                <w:tab w:val="left" w:pos="8789"/>
              </w:tabs>
              <w:spacing w:before="60" w:line="240" w:lineRule="exact"/>
              <w:ind w:left="57" w:firstLine="0"/>
              <w:jc w:val="center"/>
              <w:rPr>
                <w:rFonts w:cs="Arial"/>
                <w:sz w:val="20"/>
              </w:rPr>
            </w:pPr>
            <w:r w:rsidRPr="00904292">
              <w:rPr>
                <w:rFonts w:cs="Arial"/>
                <w:sz w:val="20"/>
              </w:rPr>
              <w:t>6,1</w:t>
            </w:r>
          </w:p>
        </w:tc>
        <w:tc>
          <w:tcPr>
            <w:tcW w:w="1771" w:type="dxa"/>
            <w:tcBorders>
              <w:top w:val="dotted" w:sz="4" w:space="0" w:color="auto"/>
              <w:bottom w:val="dotted" w:sz="4" w:space="0" w:color="auto"/>
              <w:right w:val="double" w:sz="4" w:space="0" w:color="auto"/>
            </w:tcBorders>
            <w:shd w:val="clear" w:color="auto" w:fill="auto"/>
            <w:vAlign w:val="bottom"/>
          </w:tcPr>
          <w:p w14:paraId="39128458" w14:textId="77777777" w:rsidR="00904292" w:rsidRPr="00904292" w:rsidRDefault="00904292" w:rsidP="00904292">
            <w:pPr>
              <w:tabs>
                <w:tab w:val="left" w:pos="8789"/>
              </w:tabs>
              <w:spacing w:before="40" w:line="240" w:lineRule="exact"/>
              <w:ind w:left="57" w:firstLine="0"/>
              <w:jc w:val="center"/>
              <w:rPr>
                <w:rFonts w:cs="Arial"/>
                <w:sz w:val="20"/>
              </w:rPr>
            </w:pPr>
            <w:r w:rsidRPr="00904292">
              <w:rPr>
                <w:rFonts w:cs="Arial"/>
                <w:sz w:val="20"/>
              </w:rPr>
              <w:t>8,7</w:t>
            </w:r>
          </w:p>
        </w:tc>
      </w:tr>
      <w:tr w:rsidR="00904292" w:rsidRPr="00904292" w14:paraId="48FBC10D" w14:textId="77777777" w:rsidTr="00904292">
        <w:tc>
          <w:tcPr>
            <w:tcW w:w="9214" w:type="dxa"/>
            <w:gridSpan w:val="4"/>
            <w:tcBorders>
              <w:top w:val="single" w:sz="4" w:space="0" w:color="auto"/>
              <w:left w:val="double" w:sz="4" w:space="0" w:color="auto"/>
              <w:bottom w:val="double" w:sz="4" w:space="0" w:color="auto"/>
              <w:right w:val="double" w:sz="4" w:space="0" w:color="auto"/>
            </w:tcBorders>
            <w:vAlign w:val="bottom"/>
          </w:tcPr>
          <w:p w14:paraId="45BB997A" w14:textId="77777777" w:rsidR="00904292" w:rsidRPr="00904292" w:rsidRDefault="00904292" w:rsidP="00904292">
            <w:pPr>
              <w:numPr>
                <w:ilvl w:val="0"/>
                <w:numId w:val="22"/>
              </w:numPr>
              <w:tabs>
                <w:tab w:val="left" w:pos="8789"/>
              </w:tabs>
              <w:adjustRightInd/>
              <w:spacing w:before="60" w:line="240" w:lineRule="exact"/>
              <w:ind w:left="57" w:right="57" w:firstLine="0"/>
              <w:textAlignment w:val="auto"/>
              <w:rPr>
                <w:rFonts w:cs="Arial"/>
                <w:sz w:val="20"/>
              </w:rPr>
            </w:pPr>
            <w:r w:rsidRPr="00904292">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904292">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7D29E07E" w14:textId="77777777" w:rsidR="00904292" w:rsidRPr="00904292" w:rsidRDefault="00904292" w:rsidP="00904292">
      <w:pPr>
        <w:spacing w:before="240"/>
        <w:ind w:firstLine="709"/>
        <w:rPr>
          <w:rFonts w:cs="Arial"/>
        </w:rPr>
      </w:pPr>
      <w:r w:rsidRPr="00904292">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w:t>
      </w:r>
      <w:r w:rsidRPr="00904292">
        <w:rPr>
          <w:rFonts w:cs="Arial"/>
        </w:rPr>
        <w:br/>
        <w:t>и объектов незавершенного строительства в 2021 году составили 20120,6 </w:t>
      </w:r>
      <w:proofErr w:type="gramStart"/>
      <w:r w:rsidRPr="00904292">
        <w:rPr>
          <w:rFonts w:cs="Arial"/>
        </w:rPr>
        <w:t>млн</w:t>
      </w:r>
      <w:proofErr w:type="gramEnd"/>
      <w:r w:rsidRPr="00904292">
        <w:rPr>
          <w:rFonts w:cs="Arial"/>
        </w:rPr>
        <w:t xml:space="preserve"> рублей, </w:t>
      </w:r>
      <w:r w:rsidRPr="00904292">
        <w:rPr>
          <w:rFonts w:cs="Arial"/>
        </w:rPr>
        <w:br/>
        <w:t>из них 488,9 млн рублей – на приобретение машин, оборудования, транспортных средств.</w:t>
      </w:r>
    </w:p>
    <w:p w14:paraId="4A963AA2" w14:textId="77777777" w:rsidR="00904292" w:rsidRPr="00904292" w:rsidRDefault="00904292" w:rsidP="00904292"/>
    <w:p w14:paraId="0CBE7A15" w14:textId="77777777" w:rsidR="00197660" w:rsidRPr="005729B6" w:rsidRDefault="00197660" w:rsidP="004C2BCA">
      <w:pPr>
        <w:pStyle w:val="3"/>
        <w:pageBreakBefore/>
        <w:numPr>
          <w:ilvl w:val="0"/>
          <w:numId w:val="7"/>
        </w:numPr>
        <w:spacing w:before="0" w:after="240"/>
        <w:ind w:left="714" w:hanging="357"/>
        <w:jc w:val="left"/>
        <w:rPr>
          <w:rFonts w:cs="Arial"/>
          <w:noProof w:val="0"/>
          <w:sz w:val="28"/>
        </w:rPr>
      </w:pPr>
      <w:bookmarkStart w:id="161" w:name="_Toc97711601"/>
      <w:r>
        <w:rPr>
          <w:rFonts w:cs="Arial"/>
          <w:noProof w:val="0"/>
          <w:sz w:val="28"/>
        </w:rPr>
        <w:lastRenderedPageBreak/>
        <w:t>Институциональная структура экономики</w:t>
      </w:r>
      <w:bookmarkEnd w:id="161"/>
    </w:p>
    <w:p w14:paraId="7312AC2F" w14:textId="5ECF7184" w:rsidR="00197660" w:rsidRPr="00E857C5" w:rsidRDefault="00C1010F" w:rsidP="004C2BCA">
      <w:pPr>
        <w:pStyle w:val="3"/>
        <w:keepNext w:val="0"/>
        <w:numPr>
          <w:ilvl w:val="1"/>
          <w:numId w:val="7"/>
        </w:numPr>
        <w:spacing w:before="240" w:after="360"/>
        <w:ind w:left="709" w:firstLine="0"/>
        <w:jc w:val="left"/>
        <w:rPr>
          <w:rFonts w:cs="Arial"/>
          <w:noProof w:val="0"/>
        </w:rPr>
      </w:pPr>
      <w:bookmarkStart w:id="162" w:name="_Toc97711602"/>
      <w:proofErr w:type="gramStart"/>
      <w:r>
        <w:rPr>
          <w:rFonts w:cs="Arial"/>
          <w:noProof w:val="0"/>
        </w:rPr>
        <w:t>Демография организаций</w:t>
      </w:r>
      <w:r w:rsidR="00197660">
        <w:rPr>
          <w:rFonts w:cs="Arial"/>
          <w:noProof w:val="0"/>
        </w:rPr>
        <w:t xml:space="preserve"> </w:t>
      </w:r>
      <w:r w:rsidRPr="00C1010F">
        <w:rPr>
          <w:rStyle w:val="aa"/>
          <w:rFonts w:cs="Arial"/>
          <w:noProof w:val="0"/>
          <w:sz w:val="26"/>
          <w:szCs w:val="26"/>
        </w:rPr>
        <w:footnoteReference w:id="3"/>
      </w:r>
      <w:r>
        <w:rPr>
          <w:rFonts w:cs="Arial"/>
          <w:noProof w:val="0"/>
          <w:vertAlign w:val="superscript"/>
        </w:rPr>
        <w:t>)</w:t>
      </w:r>
      <w:bookmarkEnd w:id="162"/>
      <w:proofErr w:type="gramEnd"/>
    </w:p>
    <w:p w14:paraId="5D2069C0" w14:textId="43BE5521" w:rsidR="00413CE6" w:rsidRPr="00413CE6" w:rsidRDefault="002E01AC" w:rsidP="00413CE6">
      <w:pPr>
        <w:pStyle w:val="129"/>
        <w:spacing w:before="240" w:line="288" w:lineRule="auto"/>
        <w:ind w:firstLine="709"/>
        <w:jc w:val="both"/>
        <w:rPr>
          <w:rFonts w:ascii="Arial" w:hAnsi="Arial" w:cs="Arial"/>
          <w:sz w:val="22"/>
          <w:szCs w:val="22"/>
        </w:rPr>
      </w:pPr>
      <w:r>
        <w:rPr>
          <w:rFonts w:ascii="Arial" w:hAnsi="Arial" w:cs="Arial"/>
          <w:sz w:val="22"/>
          <w:szCs w:val="22"/>
        </w:rPr>
        <w:t>В январе 2022 года</w:t>
      </w:r>
      <w:r w:rsidR="00413CE6" w:rsidRPr="00413CE6">
        <w:rPr>
          <w:rFonts w:ascii="Arial" w:hAnsi="Arial" w:cs="Arial"/>
          <w:sz w:val="22"/>
          <w:szCs w:val="22"/>
        </w:rPr>
        <w:t xml:space="preserve"> зарегистрировано 0,3 тыс. организаций, количество официально ликвидированных организаций составило 0,6 тыс.</w:t>
      </w:r>
    </w:p>
    <w:p w14:paraId="23FCD81A" w14:textId="1C96AB24" w:rsidR="00413CE6" w:rsidRPr="00413CE6" w:rsidRDefault="00413CE6" w:rsidP="002E01AC">
      <w:pPr>
        <w:widowControl/>
        <w:adjustRightInd/>
        <w:spacing w:before="240" w:line="240" w:lineRule="auto"/>
        <w:ind w:firstLine="0"/>
        <w:jc w:val="center"/>
        <w:textAlignment w:val="auto"/>
        <w:outlineLvl w:val="0"/>
        <w:rPr>
          <w:rFonts w:cs="Arial"/>
          <w:b/>
          <w:bCs/>
          <w:szCs w:val="22"/>
        </w:rPr>
      </w:pPr>
      <w:r w:rsidRPr="00413CE6">
        <w:rPr>
          <w:rFonts w:cs="Arial"/>
          <w:b/>
          <w:szCs w:val="22"/>
        </w:rPr>
        <w:t>Демография орг</w:t>
      </w:r>
      <w:r>
        <w:rPr>
          <w:rFonts w:cs="Arial"/>
          <w:b/>
          <w:szCs w:val="22"/>
        </w:rPr>
        <w:t xml:space="preserve">анизаций по видам экономической </w:t>
      </w:r>
      <w:r w:rsidR="00EF19E6">
        <w:rPr>
          <w:rFonts w:cs="Arial"/>
          <w:b/>
          <w:szCs w:val="22"/>
        </w:rPr>
        <w:br/>
      </w:r>
      <w:r>
        <w:rPr>
          <w:rFonts w:cs="Arial"/>
          <w:b/>
          <w:szCs w:val="22"/>
        </w:rPr>
        <w:t>деятельности</w:t>
      </w:r>
      <w:r w:rsidR="00EF19E6">
        <w:rPr>
          <w:rFonts w:cs="Arial"/>
          <w:b/>
          <w:szCs w:val="22"/>
        </w:rPr>
        <w:t xml:space="preserve"> в январе 2022 года</w:t>
      </w:r>
    </w:p>
    <w:tbl>
      <w:tblPr>
        <w:tblW w:w="92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31"/>
        <w:gridCol w:w="1599"/>
        <w:gridCol w:w="1599"/>
        <w:gridCol w:w="1599"/>
        <w:gridCol w:w="1600"/>
      </w:tblGrid>
      <w:tr w:rsidR="00413CE6" w:rsidRPr="00413CE6" w14:paraId="3DE4E98C" w14:textId="77777777" w:rsidTr="0043349B">
        <w:trPr>
          <w:cantSplit/>
          <w:tblHeader/>
          <w:jc w:val="center"/>
        </w:trPr>
        <w:tc>
          <w:tcPr>
            <w:tcW w:w="2831" w:type="dxa"/>
            <w:vMerge w:val="restart"/>
          </w:tcPr>
          <w:p w14:paraId="698FECAB" w14:textId="77777777" w:rsidR="00413CE6" w:rsidRPr="00413CE6" w:rsidRDefault="00413CE6" w:rsidP="002E01AC">
            <w:pPr>
              <w:widowControl/>
              <w:adjustRightInd/>
              <w:spacing w:before="40" w:line="240" w:lineRule="exact"/>
              <w:ind w:left="-57" w:right="-57" w:firstLine="0"/>
              <w:jc w:val="center"/>
              <w:textAlignment w:val="auto"/>
              <w:rPr>
                <w:rFonts w:cs="Arial"/>
                <w:b/>
                <w:bCs/>
                <w:i/>
                <w:sz w:val="20"/>
              </w:rPr>
            </w:pPr>
          </w:p>
        </w:tc>
        <w:tc>
          <w:tcPr>
            <w:tcW w:w="3198" w:type="dxa"/>
            <w:gridSpan w:val="2"/>
          </w:tcPr>
          <w:p w14:paraId="5177476B" w14:textId="77777777" w:rsidR="00413CE6" w:rsidRPr="00413CE6" w:rsidRDefault="00413CE6" w:rsidP="002E01AC">
            <w:pPr>
              <w:widowControl/>
              <w:adjustRightInd/>
              <w:spacing w:before="40" w:line="240" w:lineRule="exact"/>
              <w:ind w:left="-57" w:right="-57" w:firstLine="0"/>
              <w:jc w:val="center"/>
              <w:textAlignment w:val="auto"/>
              <w:rPr>
                <w:rFonts w:cs="Arial"/>
                <w:i/>
                <w:sz w:val="20"/>
              </w:rPr>
            </w:pPr>
            <w:r w:rsidRPr="00413CE6">
              <w:rPr>
                <w:rFonts w:cs="Arial"/>
                <w:i/>
                <w:sz w:val="20"/>
              </w:rPr>
              <w:t>Зарегистрировано организаций</w:t>
            </w:r>
          </w:p>
        </w:tc>
        <w:tc>
          <w:tcPr>
            <w:tcW w:w="3199" w:type="dxa"/>
            <w:gridSpan w:val="2"/>
          </w:tcPr>
          <w:p w14:paraId="67FBB1E7" w14:textId="77777777" w:rsidR="00413CE6" w:rsidRPr="00413CE6" w:rsidRDefault="00413CE6" w:rsidP="002E01AC">
            <w:pPr>
              <w:widowControl/>
              <w:adjustRightInd/>
              <w:spacing w:before="40" w:line="240" w:lineRule="exact"/>
              <w:ind w:left="-57" w:right="-57" w:firstLine="0"/>
              <w:jc w:val="center"/>
              <w:textAlignment w:val="auto"/>
              <w:rPr>
                <w:rFonts w:cs="Arial"/>
                <w:i/>
                <w:sz w:val="20"/>
              </w:rPr>
            </w:pPr>
            <w:r w:rsidRPr="00413CE6">
              <w:rPr>
                <w:rFonts w:cs="Arial"/>
                <w:i/>
                <w:sz w:val="20"/>
              </w:rPr>
              <w:t xml:space="preserve">Официально </w:t>
            </w:r>
            <w:r w:rsidRPr="00413CE6">
              <w:rPr>
                <w:rFonts w:cs="Arial"/>
                <w:i/>
                <w:sz w:val="20"/>
              </w:rPr>
              <w:br/>
              <w:t>ликвидировано организаций</w:t>
            </w:r>
          </w:p>
        </w:tc>
      </w:tr>
      <w:tr w:rsidR="00EF19E6" w:rsidRPr="00413CE6" w14:paraId="66E4D4EB" w14:textId="77777777" w:rsidTr="0043349B">
        <w:trPr>
          <w:cantSplit/>
          <w:trHeight w:val="1507"/>
          <w:tblHeader/>
          <w:jc w:val="center"/>
        </w:trPr>
        <w:tc>
          <w:tcPr>
            <w:tcW w:w="2831" w:type="dxa"/>
            <w:vMerge/>
            <w:tcBorders>
              <w:bottom w:val="single" w:sz="4" w:space="0" w:color="auto"/>
            </w:tcBorders>
          </w:tcPr>
          <w:p w14:paraId="11E078A7" w14:textId="77777777" w:rsidR="00EF19E6" w:rsidRPr="00413CE6" w:rsidRDefault="00EF19E6" w:rsidP="002E01AC">
            <w:pPr>
              <w:widowControl/>
              <w:adjustRightInd/>
              <w:spacing w:before="40" w:line="240" w:lineRule="exact"/>
              <w:ind w:left="-57" w:right="-57" w:firstLine="0"/>
              <w:jc w:val="center"/>
              <w:textAlignment w:val="auto"/>
              <w:rPr>
                <w:rFonts w:cs="Arial"/>
                <w:b/>
                <w:bCs/>
                <w:i/>
                <w:sz w:val="20"/>
              </w:rPr>
            </w:pPr>
          </w:p>
        </w:tc>
        <w:tc>
          <w:tcPr>
            <w:tcW w:w="1599" w:type="dxa"/>
            <w:tcBorders>
              <w:bottom w:val="single" w:sz="4" w:space="0" w:color="auto"/>
            </w:tcBorders>
          </w:tcPr>
          <w:p w14:paraId="6B815B82" w14:textId="401E9EEB" w:rsidR="00EF19E6" w:rsidRPr="00413CE6" w:rsidRDefault="001064A4" w:rsidP="002E01AC">
            <w:pPr>
              <w:widowControl/>
              <w:adjustRightInd/>
              <w:spacing w:before="40" w:line="240" w:lineRule="exact"/>
              <w:ind w:left="-57" w:right="-57" w:firstLine="0"/>
              <w:jc w:val="center"/>
              <w:textAlignment w:val="auto"/>
              <w:rPr>
                <w:rFonts w:cs="Arial"/>
                <w:i/>
                <w:sz w:val="20"/>
              </w:rPr>
            </w:pPr>
            <w:r>
              <w:rPr>
                <w:rFonts w:cs="Arial"/>
                <w:i/>
                <w:sz w:val="20"/>
              </w:rPr>
              <w:t>к</w:t>
            </w:r>
            <w:r w:rsidR="00EF19E6" w:rsidRPr="00413CE6">
              <w:rPr>
                <w:rFonts w:cs="Arial"/>
                <w:i/>
                <w:sz w:val="20"/>
              </w:rPr>
              <w:t>оличество организаций</w:t>
            </w:r>
            <w:r>
              <w:rPr>
                <w:rFonts w:cs="Arial"/>
                <w:i/>
                <w:sz w:val="20"/>
              </w:rPr>
              <w:t>, единиц</w:t>
            </w:r>
          </w:p>
        </w:tc>
        <w:tc>
          <w:tcPr>
            <w:tcW w:w="1599" w:type="dxa"/>
            <w:tcBorders>
              <w:bottom w:val="single" w:sz="4" w:space="0" w:color="auto"/>
            </w:tcBorders>
          </w:tcPr>
          <w:p w14:paraId="5CA076F2" w14:textId="6FDB85A7" w:rsidR="00EF19E6" w:rsidRPr="00413CE6" w:rsidRDefault="001064A4" w:rsidP="002E01AC">
            <w:pPr>
              <w:widowControl/>
              <w:adjustRightInd/>
              <w:spacing w:before="40" w:line="240" w:lineRule="exact"/>
              <w:ind w:left="-57" w:right="-57" w:firstLine="0"/>
              <w:jc w:val="center"/>
              <w:textAlignment w:val="auto"/>
              <w:rPr>
                <w:rFonts w:cs="Arial"/>
                <w:i/>
                <w:sz w:val="20"/>
              </w:rPr>
            </w:pPr>
            <w:r>
              <w:rPr>
                <w:rFonts w:cs="Arial"/>
                <w:i/>
                <w:sz w:val="20"/>
              </w:rPr>
              <w:t>к</w:t>
            </w:r>
            <w:r w:rsidR="00EF19E6" w:rsidRPr="00413CE6">
              <w:rPr>
                <w:rFonts w:cs="Arial"/>
                <w:i/>
                <w:sz w:val="20"/>
              </w:rPr>
              <w:t>оэффициент рождаемости организаций на 1000 организаций</w:t>
            </w:r>
          </w:p>
        </w:tc>
        <w:tc>
          <w:tcPr>
            <w:tcW w:w="1599" w:type="dxa"/>
            <w:tcBorders>
              <w:bottom w:val="single" w:sz="4" w:space="0" w:color="auto"/>
            </w:tcBorders>
          </w:tcPr>
          <w:p w14:paraId="13001156" w14:textId="3B576B53" w:rsidR="00EF19E6" w:rsidRPr="00413CE6" w:rsidRDefault="001064A4" w:rsidP="002E01AC">
            <w:pPr>
              <w:widowControl/>
              <w:adjustRightInd/>
              <w:spacing w:before="40" w:line="240" w:lineRule="exact"/>
              <w:ind w:left="-57" w:right="-57" w:firstLine="0"/>
              <w:jc w:val="center"/>
              <w:textAlignment w:val="auto"/>
              <w:rPr>
                <w:rFonts w:cs="Arial"/>
                <w:i/>
                <w:sz w:val="20"/>
              </w:rPr>
            </w:pPr>
            <w:r>
              <w:rPr>
                <w:rFonts w:cs="Arial"/>
                <w:i/>
                <w:sz w:val="20"/>
              </w:rPr>
              <w:t>количество организаций, единиц</w:t>
            </w:r>
          </w:p>
        </w:tc>
        <w:tc>
          <w:tcPr>
            <w:tcW w:w="1600" w:type="dxa"/>
            <w:tcBorders>
              <w:bottom w:val="single" w:sz="4" w:space="0" w:color="auto"/>
            </w:tcBorders>
          </w:tcPr>
          <w:p w14:paraId="04A5C78B" w14:textId="29D1F5D8" w:rsidR="00EF19E6" w:rsidRPr="00413CE6" w:rsidRDefault="001064A4" w:rsidP="002E01AC">
            <w:pPr>
              <w:widowControl/>
              <w:adjustRightInd/>
              <w:spacing w:before="40" w:line="240" w:lineRule="exact"/>
              <w:ind w:left="-57" w:right="-57" w:firstLine="0"/>
              <w:jc w:val="center"/>
              <w:textAlignment w:val="auto"/>
              <w:rPr>
                <w:rFonts w:cs="Arial"/>
                <w:i/>
                <w:sz w:val="20"/>
              </w:rPr>
            </w:pPr>
            <w:r>
              <w:rPr>
                <w:rFonts w:cs="Arial"/>
                <w:i/>
                <w:sz w:val="20"/>
              </w:rPr>
              <w:t>к</w:t>
            </w:r>
            <w:r w:rsidR="00EF19E6" w:rsidRPr="00413CE6">
              <w:rPr>
                <w:rFonts w:cs="Arial"/>
                <w:i/>
                <w:sz w:val="20"/>
              </w:rPr>
              <w:t>оэффициент официальной ликвидации организаций на 1000 организаций</w:t>
            </w:r>
          </w:p>
        </w:tc>
      </w:tr>
      <w:tr w:rsidR="002E01AC" w:rsidRPr="002E01AC" w14:paraId="0AA7EF40" w14:textId="77777777" w:rsidTr="0043349B">
        <w:trPr>
          <w:cantSplit/>
          <w:trHeight w:val="279"/>
          <w:jc w:val="center"/>
        </w:trPr>
        <w:tc>
          <w:tcPr>
            <w:tcW w:w="2831" w:type="dxa"/>
            <w:tcBorders>
              <w:top w:val="single" w:sz="4" w:space="0" w:color="auto"/>
              <w:bottom w:val="dotted" w:sz="4" w:space="0" w:color="auto"/>
            </w:tcBorders>
            <w:vAlign w:val="bottom"/>
          </w:tcPr>
          <w:p w14:paraId="3BEE8A8E" w14:textId="246E90F7" w:rsidR="002E01AC" w:rsidRPr="002E01AC" w:rsidRDefault="002E01AC" w:rsidP="00413CE6">
            <w:pPr>
              <w:widowControl/>
              <w:shd w:val="clear" w:color="auto" w:fill="FFFFFF"/>
              <w:adjustRightInd/>
              <w:spacing w:before="120" w:line="200" w:lineRule="exact"/>
              <w:ind w:right="-57" w:firstLine="0"/>
              <w:jc w:val="left"/>
              <w:textAlignment w:val="auto"/>
              <w:rPr>
                <w:rFonts w:cs="Arial"/>
                <w:b/>
                <w:sz w:val="20"/>
              </w:rPr>
            </w:pPr>
            <w:r w:rsidRPr="002E01AC">
              <w:rPr>
                <w:rFonts w:cs="Arial"/>
                <w:b/>
                <w:bCs/>
                <w:sz w:val="20"/>
              </w:rPr>
              <w:t>Всего</w:t>
            </w:r>
          </w:p>
        </w:tc>
        <w:tc>
          <w:tcPr>
            <w:tcW w:w="1599" w:type="dxa"/>
            <w:tcBorders>
              <w:top w:val="single" w:sz="4" w:space="0" w:color="auto"/>
              <w:bottom w:val="dotted" w:sz="4" w:space="0" w:color="auto"/>
            </w:tcBorders>
            <w:vAlign w:val="bottom"/>
          </w:tcPr>
          <w:p w14:paraId="262E2E70" w14:textId="77777777" w:rsidR="002E01AC" w:rsidRPr="002E01AC" w:rsidRDefault="002E01AC" w:rsidP="00413CE6">
            <w:pPr>
              <w:widowControl/>
              <w:adjustRightInd/>
              <w:spacing w:line="240" w:lineRule="auto"/>
              <w:ind w:firstLine="0"/>
              <w:jc w:val="center"/>
              <w:textAlignment w:val="auto"/>
              <w:rPr>
                <w:rFonts w:cs="Arial"/>
                <w:b/>
                <w:sz w:val="20"/>
              </w:rPr>
            </w:pPr>
            <w:r w:rsidRPr="002E01AC">
              <w:rPr>
                <w:rFonts w:cs="Arial"/>
                <w:b/>
                <w:sz w:val="20"/>
              </w:rPr>
              <w:t>308</w:t>
            </w:r>
          </w:p>
        </w:tc>
        <w:tc>
          <w:tcPr>
            <w:tcW w:w="1599" w:type="dxa"/>
            <w:tcBorders>
              <w:top w:val="single" w:sz="4" w:space="0" w:color="auto"/>
              <w:bottom w:val="dotted" w:sz="4" w:space="0" w:color="auto"/>
            </w:tcBorders>
            <w:vAlign w:val="bottom"/>
          </w:tcPr>
          <w:p w14:paraId="3BCD8B62" w14:textId="77777777" w:rsidR="002E01AC" w:rsidRPr="002E01AC" w:rsidRDefault="002E01AC" w:rsidP="00413CE6">
            <w:pPr>
              <w:widowControl/>
              <w:adjustRightInd/>
              <w:spacing w:line="240" w:lineRule="auto"/>
              <w:ind w:firstLine="0"/>
              <w:jc w:val="center"/>
              <w:textAlignment w:val="auto"/>
              <w:rPr>
                <w:rFonts w:cs="Arial"/>
                <w:b/>
                <w:sz w:val="20"/>
              </w:rPr>
            </w:pPr>
            <w:r w:rsidRPr="002E01AC">
              <w:rPr>
                <w:rFonts w:cs="Arial"/>
                <w:b/>
                <w:sz w:val="20"/>
              </w:rPr>
              <w:t>3,4</w:t>
            </w:r>
          </w:p>
        </w:tc>
        <w:tc>
          <w:tcPr>
            <w:tcW w:w="1599" w:type="dxa"/>
            <w:tcBorders>
              <w:top w:val="single" w:sz="4" w:space="0" w:color="auto"/>
              <w:bottom w:val="dotted" w:sz="4" w:space="0" w:color="auto"/>
            </w:tcBorders>
            <w:vAlign w:val="bottom"/>
          </w:tcPr>
          <w:p w14:paraId="7413C19B" w14:textId="77777777" w:rsidR="002E01AC" w:rsidRPr="002E01AC" w:rsidRDefault="002E01AC" w:rsidP="00413CE6">
            <w:pPr>
              <w:widowControl/>
              <w:adjustRightInd/>
              <w:spacing w:line="240" w:lineRule="auto"/>
              <w:ind w:firstLine="0"/>
              <w:jc w:val="center"/>
              <w:textAlignment w:val="auto"/>
              <w:rPr>
                <w:rFonts w:cs="Arial"/>
                <w:b/>
                <w:sz w:val="20"/>
              </w:rPr>
            </w:pPr>
            <w:r w:rsidRPr="002E01AC">
              <w:rPr>
                <w:rFonts w:cs="Arial"/>
                <w:b/>
                <w:sz w:val="20"/>
              </w:rPr>
              <w:t>624</w:t>
            </w:r>
          </w:p>
        </w:tc>
        <w:tc>
          <w:tcPr>
            <w:tcW w:w="1600" w:type="dxa"/>
            <w:tcBorders>
              <w:top w:val="single" w:sz="4" w:space="0" w:color="auto"/>
              <w:bottom w:val="dotted" w:sz="4" w:space="0" w:color="auto"/>
            </w:tcBorders>
            <w:vAlign w:val="bottom"/>
          </w:tcPr>
          <w:p w14:paraId="105AE8F6" w14:textId="77777777" w:rsidR="002E01AC" w:rsidRPr="002E01AC" w:rsidRDefault="002E01AC" w:rsidP="00413CE6">
            <w:pPr>
              <w:widowControl/>
              <w:adjustRightInd/>
              <w:spacing w:line="240" w:lineRule="auto"/>
              <w:ind w:firstLine="0"/>
              <w:jc w:val="center"/>
              <w:textAlignment w:val="auto"/>
              <w:rPr>
                <w:rFonts w:cs="Arial"/>
                <w:b/>
                <w:sz w:val="20"/>
              </w:rPr>
            </w:pPr>
            <w:r w:rsidRPr="002E01AC">
              <w:rPr>
                <w:rFonts w:cs="Arial"/>
                <w:b/>
                <w:sz w:val="20"/>
              </w:rPr>
              <w:t>6,9</w:t>
            </w:r>
          </w:p>
        </w:tc>
      </w:tr>
      <w:tr w:rsidR="002E01AC" w:rsidRPr="00413CE6" w14:paraId="30E994E5" w14:textId="77777777" w:rsidTr="0043349B">
        <w:trPr>
          <w:cantSplit/>
          <w:jc w:val="center"/>
        </w:trPr>
        <w:tc>
          <w:tcPr>
            <w:tcW w:w="2831" w:type="dxa"/>
            <w:tcBorders>
              <w:top w:val="dotted" w:sz="4" w:space="0" w:color="auto"/>
              <w:bottom w:val="dotted" w:sz="4" w:space="0" w:color="auto"/>
            </w:tcBorders>
            <w:shd w:val="clear" w:color="auto" w:fill="auto"/>
            <w:noWrap/>
          </w:tcPr>
          <w:p w14:paraId="67922178" w14:textId="77777777" w:rsidR="002E01AC" w:rsidRPr="00413CE6" w:rsidRDefault="002E01AC" w:rsidP="00413CE6">
            <w:pPr>
              <w:widowControl/>
              <w:adjustRightInd/>
              <w:spacing w:before="40" w:line="240" w:lineRule="auto"/>
              <w:ind w:left="141" w:firstLine="0"/>
              <w:jc w:val="left"/>
              <w:textAlignment w:val="auto"/>
              <w:rPr>
                <w:rFonts w:cs="Arial"/>
                <w:sz w:val="20"/>
              </w:rPr>
            </w:pPr>
            <w:r w:rsidRPr="00413CE6">
              <w:rPr>
                <w:rFonts w:cs="Arial"/>
                <w:sz w:val="20"/>
              </w:rPr>
              <w:t xml:space="preserve">в том числе по видам </w:t>
            </w:r>
          </w:p>
          <w:p w14:paraId="6C1AF3C6" w14:textId="77777777" w:rsidR="002E01AC" w:rsidRPr="00413CE6" w:rsidRDefault="002E01AC" w:rsidP="00413CE6">
            <w:pPr>
              <w:widowControl/>
              <w:adjustRightInd/>
              <w:spacing w:before="40" w:line="240" w:lineRule="auto"/>
              <w:ind w:left="141" w:firstLine="0"/>
              <w:jc w:val="left"/>
              <w:textAlignment w:val="auto"/>
              <w:rPr>
                <w:rFonts w:cs="Arial"/>
                <w:sz w:val="20"/>
              </w:rPr>
            </w:pPr>
            <w:r w:rsidRPr="00413CE6">
              <w:rPr>
                <w:rFonts w:cs="Arial"/>
                <w:sz w:val="20"/>
              </w:rPr>
              <w:t>экономической деятельности:</w:t>
            </w:r>
          </w:p>
          <w:p w14:paraId="6106E472" w14:textId="77777777" w:rsidR="002E01AC" w:rsidRPr="00413CE6" w:rsidRDefault="002E01AC" w:rsidP="00413CE6">
            <w:pPr>
              <w:widowControl/>
              <w:adjustRightInd/>
              <w:spacing w:before="40" w:line="240" w:lineRule="auto"/>
              <w:ind w:left="141" w:firstLine="0"/>
              <w:jc w:val="left"/>
              <w:textAlignment w:val="auto"/>
              <w:rPr>
                <w:rFonts w:cs="Arial"/>
                <w:sz w:val="20"/>
              </w:rPr>
            </w:pPr>
            <w:r w:rsidRPr="00413CE6">
              <w:rPr>
                <w:rFonts w:cs="Arial"/>
                <w:sz w:val="20"/>
              </w:rPr>
              <w:t>сельское, лесное хозяйство, охота, рыболовство и рыбоводство</w:t>
            </w:r>
          </w:p>
        </w:tc>
        <w:tc>
          <w:tcPr>
            <w:tcW w:w="1599" w:type="dxa"/>
            <w:tcBorders>
              <w:top w:val="dotted" w:sz="4" w:space="0" w:color="auto"/>
              <w:bottom w:val="dotted" w:sz="4" w:space="0" w:color="auto"/>
            </w:tcBorders>
            <w:vAlign w:val="bottom"/>
          </w:tcPr>
          <w:p w14:paraId="484159DF"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6</w:t>
            </w:r>
          </w:p>
        </w:tc>
        <w:tc>
          <w:tcPr>
            <w:tcW w:w="1599" w:type="dxa"/>
            <w:tcBorders>
              <w:top w:val="dotted" w:sz="4" w:space="0" w:color="auto"/>
              <w:bottom w:val="dotted" w:sz="4" w:space="0" w:color="auto"/>
            </w:tcBorders>
            <w:vAlign w:val="bottom"/>
          </w:tcPr>
          <w:p w14:paraId="383AE756"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4,0</w:t>
            </w:r>
          </w:p>
        </w:tc>
        <w:tc>
          <w:tcPr>
            <w:tcW w:w="1599" w:type="dxa"/>
            <w:tcBorders>
              <w:top w:val="dotted" w:sz="4" w:space="0" w:color="auto"/>
              <w:bottom w:val="dotted" w:sz="4" w:space="0" w:color="auto"/>
            </w:tcBorders>
            <w:vAlign w:val="bottom"/>
          </w:tcPr>
          <w:p w14:paraId="40398B33"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9</w:t>
            </w:r>
          </w:p>
        </w:tc>
        <w:tc>
          <w:tcPr>
            <w:tcW w:w="1600" w:type="dxa"/>
            <w:tcBorders>
              <w:top w:val="dotted" w:sz="4" w:space="0" w:color="auto"/>
              <w:bottom w:val="dotted" w:sz="4" w:space="0" w:color="auto"/>
            </w:tcBorders>
            <w:vAlign w:val="bottom"/>
          </w:tcPr>
          <w:p w14:paraId="1950195C"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6,0</w:t>
            </w:r>
          </w:p>
        </w:tc>
      </w:tr>
      <w:tr w:rsidR="002E01AC" w:rsidRPr="00413CE6" w14:paraId="4C863C4A" w14:textId="77777777" w:rsidTr="0043349B">
        <w:trPr>
          <w:cantSplit/>
          <w:jc w:val="center"/>
        </w:trPr>
        <w:tc>
          <w:tcPr>
            <w:tcW w:w="2831" w:type="dxa"/>
            <w:tcBorders>
              <w:top w:val="dotted" w:sz="4" w:space="0" w:color="auto"/>
              <w:bottom w:val="dotted" w:sz="4" w:space="0" w:color="auto"/>
            </w:tcBorders>
            <w:shd w:val="clear" w:color="auto" w:fill="auto"/>
            <w:noWrap/>
            <w:vAlign w:val="bottom"/>
          </w:tcPr>
          <w:p w14:paraId="0C01F10F" w14:textId="77777777" w:rsidR="002E01AC" w:rsidRPr="00413CE6" w:rsidRDefault="002E01AC" w:rsidP="00413CE6">
            <w:pPr>
              <w:widowControl/>
              <w:adjustRightInd/>
              <w:spacing w:before="40" w:line="240" w:lineRule="exact"/>
              <w:ind w:left="141" w:firstLine="0"/>
              <w:jc w:val="left"/>
              <w:textAlignment w:val="auto"/>
              <w:rPr>
                <w:rFonts w:cs="Arial"/>
                <w:sz w:val="20"/>
              </w:rPr>
            </w:pPr>
            <w:r w:rsidRPr="00413CE6">
              <w:rPr>
                <w:rFonts w:cs="Arial"/>
                <w:sz w:val="20"/>
              </w:rPr>
              <w:t>добыча полезных ископаемых</w:t>
            </w:r>
          </w:p>
        </w:tc>
        <w:tc>
          <w:tcPr>
            <w:tcW w:w="1599" w:type="dxa"/>
            <w:tcBorders>
              <w:top w:val="dotted" w:sz="4" w:space="0" w:color="auto"/>
              <w:bottom w:val="dotted" w:sz="4" w:space="0" w:color="auto"/>
            </w:tcBorders>
            <w:vAlign w:val="bottom"/>
          </w:tcPr>
          <w:p w14:paraId="51374D34"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2</w:t>
            </w:r>
          </w:p>
        </w:tc>
        <w:tc>
          <w:tcPr>
            <w:tcW w:w="1599" w:type="dxa"/>
            <w:tcBorders>
              <w:top w:val="dotted" w:sz="4" w:space="0" w:color="auto"/>
              <w:bottom w:val="dotted" w:sz="4" w:space="0" w:color="auto"/>
            </w:tcBorders>
            <w:vAlign w:val="bottom"/>
          </w:tcPr>
          <w:p w14:paraId="0D0B6332"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12,7</w:t>
            </w:r>
          </w:p>
        </w:tc>
        <w:tc>
          <w:tcPr>
            <w:tcW w:w="1599" w:type="dxa"/>
            <w:tcBorders>
              <w:top w:val="dotted" w:sz="4" w:space="0" w:color="auto"/>
              <w:bottom w:val="dotted" w:sz="4" w:space="0" w:color="auto"/>
            </w:tcBorders>
            <w:vAlign w:val="bottom"/>
          </w:tcPr>
          <w:p w14:paraId="74922432"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0</w:t>
            </w:r>
          </w:p>
        </w:tc>
        <w:tc>
          <w:tcPr>
            <w:tcW w:w="1600" w:type="dxa"/>
            <w:tcBorders>
              <w:top w:val="dotted" w:sz="4" w:space="0" w:color="auto"/>
              <w:bottom w:val="dotted" w:sz="4" w:space="0" w:color="auto"/>
            </w:tcBorders>
            <w:vAlign w:val="bottom"/>
          </w:tcPr>
          <w:p w14:paraId="40851512"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0,0</w:t>
            </w:r>
          </w:p>
        </w:tc>
      </w:tr>
      <w:tr w:rsidR="002E01AC" w:rsidRPr="00413CE6" w14:paraId="5CA23B33" w14:textId="77777777" w:rsidTr="0043349B">
        <w:trPr>
          <w:cantSplit/>
          <w:jc w:val="center"/>
        </w:trPr>
        <w:tc>
          <w:tcPr>
            <w:tcW w:w="2831" w:type="dxa"/>
            <w:tcBorders>
              <w:top w:val="dotted" w:sz="4" w:space="0" w:color="auto"/>
              <w:bottom w:val="dotted" w:sz="4" w:space="0" w:color="auto"/>
            </w:tcBorders>
            <w:noWrap/>
            <w:vAlign w:val="bottom"/>
          </w:tcPr>
          <w:p w14:paraId="54C3BA2C" w14:textId="77777777" w:rsidR="002E01AC" w:rsidRPr="00413CE6" w:rsidRDefault="002E01AC" w:rsidP="00413CE6">
            <w:pPr>
              <w:widowControl/>
              <w:adjustRightInd/>
              <w:spacing w:before="40" w:line="240" w:lineRule="exact"/>
              <w:ind w:left="142" w:firstLine="0"/>
              <w:jc w:val="left"/>
              <w:textAlignment w:val="auto"/>
              <w:rPr>
                <w:rFonts w:cs="Arial"/>
                <w:sz w:val="20"/>
              </w:rPr>
            </w:pPr>
            <w:r w:rsidRPr="00413CE6">
              <w:rPr>
                <w:rFonts w:cs="Arial"/>
                <w:sz w:val="20"/>
              </w:rPr>
              <w:t>обрабатывающие производства</w:t>
            </w:r>
          </w:p>
        </w:tc>
        <w:tc>
          <w:tcPr>
            <w:tcW w:w="1599" w:type="dxa"/>
            <w:tcBorders>
              <w:top w:val="dotted" w:sz="4" w:space="0" w:color="auto"/>
              <w:bottom w:val="dotted" w:sz="4" w:space="0" w:color="auto"/>
            </w:tcBorders>
            <w:vAlign w:val="bottom"/>
          </w:tcPr>
          <w:p w14:paraId="2B853ED9"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36</w:t>
            </w:r>
          </w:p>
        </w:tc>
        <w:tc>
          <w:tcPr>
            <w:tcW w:w="1599" w:type="dxa"/>
            <w:tcBorders>
              <w:top w:val="dotted" w:sz="4" w:space="0" w:color="auto"/>
              <w:bottom w:val="dotted" w:sz="4" w:space="0" w:color="auto"/>
            </w:tcBorders>
            <w:vAlign w:val="bottom"/>
          </w:tcPr>
          <w:p w14:paraId="7F56160E"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4,8</w:t>
            </w:r>
          </w:p>
        </w:tc>
        <w:tc>
          <w:tcPr>
            <w:tcW w:w="1599" w:type="dxa"/>
            <w:tcBorders>
              <w:top w:val="dotted" w:sz="4" w:space="0" w:color="auto"/>
              <w:bottom w:val="dotted" w:sz="4" w:space="0" w:color="auto"/>
            </w:tcBorders>
            <w:vAlign w:val="bottom"/>
          </w:tcPr>
          <w:p w14:paraId="1EEE9157"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49</w:t>
            </w:r>
          </w:p>
        </w:tc>
        <w:tc>
          <w:tcPr>
            <w:tcW w:w="1600" w:type="dxa"/>
            <w:tcBorders>
              <w:top w:val="dotted" w:sz="4" w:space="0" w:color="auto"/>
              <w:bottom w:val="dotted" w:sz="4" w:space="0" w:color="auto"/>
            </w:tcBorders>
            <w:vAlign w:val="bottom"/>
          </w:tcPr>
          <w:p w14:paraId="6207B471"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6,5</w:t>
            </w:r>
          </w:p>
        </w:tc>
      </w:tr>
      <w:tr w:rsidR="002E01AC" w:rsidRPr="00413CE6" w14:paraId="2E738887" w14:textId="77777777" w:rsidTr="0043349B">
        <w:trPr>
          <w:cantSplit/>
          <w:jc w:val="center"/>
        </w:trPr>
        <w:tc>
          <w:tcPr>
            <w:tcW w:w="2831" w:type="dxa"/>
            <w:tcBorders>
              <w:top w:val="dotted" w:sz="4" w:space="0" w:color="auto"/>
              <w:bottom w:val="dotted" w:sz="4" w:space="0" w:color="auto"/>
            </w:tcBorders>
            <w:noWrap/>
            <w:vAlign w:val="bottom"/>
          </w:tcPr>
          <w:p w14:paraId="56C5FFCC" w14:textId="4C2C4BA9" w:rsidR="002E01AC" w:rsidRPr="00413CE6" w:rsidRDefault="002E01AC" w:rsidP="00413CE6">
            <w:pPr>
              <w:widowControl/>
              <w:adjustRightInd/>
              <w:spacing w:before="40" w:line="240" w:lineRule="exact"/>
              <w:ind w:left="142" w:firstLine="0"/>
              <w:jc w:val="left"/>
              <w:textAlignment w:val="auto"/>
              <w:rPr>
                <w:rFonts w:cs="Arial"/>
                <w:sz w:val="20"/>
              </w:rPr>
            </w:pPr>
            <w:r w:rsidRPr="00413CE6">
              <w:rPr>
                <w:rFonts w:cs="Arial"/>
                <w:sz w:val="20"/>
              </w:rPr>
              <w:t>обес</w:t>
            </w:r>
            <w:r w:rsidR="00EF19E6">
              <w:rPr>
                <w:rFonts w:cs="Arial"/>
                <w:sz w:val="20"/>
              </w:rPr>
              <w:t xml:space="preserve">печение электрической </w:t>
            </w:r>
            <w:r w:rsidRPr="00413CE6">
              <w:rPr>
                <w:rFonts w:cs="Arial"/>
                <w:sz w:val="20"/>
              </w:rPr>
              <w:t>эне</w:t>
            </w:r>
            <w:r w:rsidRPr="00413CE6">
              <w:rPr>
                <w:rFonts w:cs="Arial"/>
                <w:sz w:val="20"/>
              </w:rPr>
              <w:softHyphen/>
              <w:t>ргией, газом и паром; кондиционирование воздуха</w:t>
            </w:r>
          </w:p>
        </w:tc>
        <w:tc>
          <w:tcPr>
            <w:tcW w:w="1599" w:type="dxa"/>
            <w:tcBorders>
              <w:top w:val="dotted" w:sz="4" w:space="0" w:color="auto"/>
              <w:bottom w:val="dotted" w:sz="4" w:space="0" w:color="auto"/>
            </w:tcBorders>
            <w:vAlign w:val="bottom"/>
          </w:tcPr>
          <w:p w14:paraId="7E4612C7"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3</w:t>
            </w:r>
          </w:p>
        </w:tc>
        <w:tc>
          <w:tcPr>
            <w:tcW w:w="1599" w:type="dxa"/>
            <w:tcBorders>
              <w:top w:val="dotted" w:sz="4" w:space="0" w:color="auto"/>
              <w:bottom w:val="dotted" w:sz="4" w:space="0" w:color="auto"/>
            </w:tcBorders>
            <w:vAlign w:val="bottom"/>
          </w:tcPr>
          <w:p w14:paraId="23BADF37"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5,7</w:t>
            </w:r>
          </w:p>
        </w:tc>
        <w:tc>
          <w:tcPr>
            <w:tcW w:w="1599" w:type="dxa"/>
            <w:tcBorders>
              <w:top w:val="dotted" w:sz="4" w:space="0" w:color="auto"/>
              <w:bottom w:val="dotted" w:sz="4" w:space="0" w:color="auto"/>
            </w:tcBorders>
            <w:vAlign w:val="bottom"/>
          </w:tcPr>
          <w:p w14:paraId="75CA3C6B"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1</w:t>
            </w:r>
          </w:p>
        </w:tc>
        <w:tc>
          <w:tcPr>
            <w:tcW w:w="1600" w:type="dxa"/>
            <w:tcBorders>
              <w:top w:val="dotted" w:sz="4" w:space="0" w:color="auto"/>
              <w:bottom w:val="dotted" w:sz="4" w:space="0" w:color="auto"/>
            </w:tcBorders>
            <w:vAlign w:val="bottom"/>
          </w:tcPr>
          <w:p w14:paraId="51BF2ECE" w14:textId="77777777" w:rsidR="002E01AC" w:rsidRPr="00413CE6" w:rsidRDefault="002E01AC" w:rsidP="00413CE6">
            <w:pPr>
              <w:widowControl/>
              <w:adjustRightInd/>
              <w:spacing w:line="240" w:lineRule="auto"/>
              <w:ind w:firstLine="0"/>
              <w:jc w:val="center"/>
              <w:textAlignment w:val="auto"/>
              <w:rPr>
                <w:rFonts w:cs="Arial"/>
                <w:sz w:val="20"/>
              </w:rPr>
            </w:pPr>
            <w:r w:rsidRPr="00413CE6">
              <w:rPr>
                <w:rFonts w:cs="Arial"/>
                <w:sz w:val="20"/>
              </w:rPr>
              <w:t>1,9</w:t>
            </w:r>
          </w:p>
        </w:tc>
      </w:tr>
      <w:tr w:rsidR="00EF19E6" w:rsidRPr="00413CE6" w14:paraId="31F4D9EA" w14:textId="77777777" w:rsidTr="0043349B">
        <w:trPr>
          <w:cantSplit/>
          <w:jc w:val="center"/>
        </w:trPr>
        <w:tc>
          <w:tcPr>
            <w:tcW w:w="2831" w:type="dxa"/>
            <w:tcBorders>
              <w:top w:val="dotted" w:sz="4" w:space="0" w:color="auto"/>
              <w:bottom w:val="dotted" w:sz="4" w:space="0" w:color="auto"/>
            </w:tcBorders>
            <w:noWrap/>
            <w:vAlign w:val="bottom"/>
          </w:tcPr>
          <w:p w14:paraId="214967E7"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водоснабжение; водоотведение, организация сбора и утилизации отходов, деятельность по ликвидации загрязнений</w:t>
            </w:r>
          </w:p>
        </w:tc>
        <w:tc>
          <w:tcPr>
            <w:tcW w:w="1599" w:type="dxa"/>
            <w:tcBorders>
              <w:top w:val="dotted" w:sz="4" w:space="0" w:color="auto"/>
              <w:bottom w:val="dotted" w:sz="4" w:space="0" w:color="auto"/>
            </w:tcBorders>
            <w:vAlign w:val="bottom"/>
          </w:tcPr>
          <w:p w14:paraId="3354A2E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w:t>
            </w:r>
          </w:p>
        </w:tc>
        <w:tc>
          <w:tcPr>
            <w:tcW w:w="1599" w:type="dxa"/>
            <w:tcBorders>
              <w:top w:val="dotted" w:sz="4" w:space="0" w:color="auto"/>
              <w:bottom w:val="dotted" w:sz="4" w:space="0" w:color="auto"/>
            </w:tcBorders>
            <w:vAlign w:val="bottom"/>
          </w:tcPr>
          <w:p w14:paraId="5BE6A1E3"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4,5</w:t>
            </w:r>
          </w:p>
        </w:tc>
        <w:tc>
          <w:tcPr>
            <w:tcW w:w="1599" w:type="dxa"/>
            <w:tcBorders>
              <w:top w:val="dotted" w:sz="4" w:space="0" w:color="auto"/>
              <w:bottom w:val="dotted" w:sz="4" w:space="0" w:color="auto"/>
            </w:tcBorders>
            <w:vAlign w:val="bottom"/>
          </w:tcPr>
          <w:p w14:paraId="7C2FAF1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w:t>
            </w:r>
          </w:p>
        </w:tc>
        <w:tc>
          <w:tcPr>
            <w:tcW w:w="1600" w:type="dxa"/>
            <w:tcBorders>
              <w:top w:val="dotted" w:sz="4" w:space="0" w:color="auto"/>
              <w:bottom w:val="dotted" w:sz="4" w:space="0" w:color="auto"/>
            </w:tcBorders>
            <w:vAlign w:val="bottom"/>
          </w:tcPr>
          <w:p w14:paraId="0197A72B"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4,5</w:t>
            </w:r>
          </w:p>
        </w:tc>
      </w:tr>
      <w:tr w:rsidR="00EF19E6" w:rsidRPr="00413CE6" w14:paraId="5F4298B0" w14:textId="77777777" w:rsidTr="0043349B">
        <w:trPr>
          <w:cantSplit/>
          <w:jc w:val="center"/>
        </w:trPr>
        <w:tc>
          <w:tcPr>
            <w:tcW w:w="2831" w:type="dxa"/>
            <w:tcBorders>
              <w:top w:val="dotted" w:sz="4" w:space="0" w:color="auto"/>
              <w:bottom w:val="dotted" w:sz="4" w:space="0" w:color="auto"/>
            </w:tcBorders>
            <w:noWrap/>
            <w:vAlign w:val="bottom"/>
          </w:tcPr>
          <w:p w14:paraId="1958AFD1"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строительство</w:t>
            </w:r>
          </w:p>
        </w:tc>
        <w:tc>
          <w:tcPr>
            <w:tcW w:w="1599" w:type="dxa"/>
            <w:tcBorders>
              <w:top w:val="dotted" w:sz="4" w:space="0" w:color="auto"/>
              <w:bottom w:val="dotted" w:sz="4" w:space="0" w:color="auto"/>
            </w:tcBorders>
            <w:vAlign w:val="bottom"/>
          </w:tcPr>
          <w:p w14:paraId="74EA1ACC"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47</w:t>
            </w:r>
          </w:p>
        </w:tc>
        <w:tc>
          <w:tcPr>
            <w:tcW w:w="1599" w:type="dxa"/>
            <w:tcBorders>
              <w:top w:val="dotted" w:sz="4" w:space="0" w:color="auto"/>
              <w:bottom w:val="dotted" w:sz="4" w:space="0" w:color="auto"/>
            </w:tcBorders>
            <w:vAlign w:val="bottom"/>
          </w:tcPr>
          <w:p w14:paraId="7665DC27"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4,6</w:t>
            </w:r>
          </w:p>
        </w:tc>
        <w:tc>
          <w:tcPr>
            <w:tcW w:w="1599" w:type="dxa"/>
            <w:tcBorders>
              <w:top w:val="dotted" w:sz="4" w:space="0" w:color="auto"/>
              <w:bottom w:val="dotted" w:sz="4" w:space="0" w:color="auto"/>
            </w:tcBorders>
            <w:vAlign w:val="bottom"/>
          </w:tcPr>
          <w:p w14:paraId="0BB3D35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78</w:t>
            </w:r>
          </w:p>
        </w:tc>
        <w:tc>
          <w:tcPr>
            <w:tcW w:w="1600" w:type="dxa"/>
            <w:tcBorders>
              <w:top w:val="dotted" w:sz="4" w:space="0" w:color="auto"/>
              <w:bottom w:val="dotted" w:sz="4" w:space="0" w:color="auto"/>
            </w:tcBorders>
            <w:vAlign w:val="bottom"/>
          </w:tcPr>
          <w:p w14:paraId="00D750C7"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7,7</w:t>
            </w:r>
          </w:p>
        </w:tc>
      </w:tr>
      <w:tr w:rsidR="00EF19E6" w:rsidRPr="00413CE6" w14:paraId="6B6C9DF1" w14:textId="77777777" w:rsidTr="0043349B">
        <w:trPr>
          <w:cantSplit/>
          <w:jc w:val="center"/>
        </w:trPr>
        <w:tc>
          <w:tcPr>
            <w:tcW w:w="2831" w:type="dxa"/>
            <w:tcBorders>
              <w:top w:val="dotted" w:sz="4" w:space="0" w:color="auto"/>
              <w:bottom w:val="dotted" w:sz="4" w:space="0" w:color="auto"/>
            </w:tcBorders>
            <w:noWrap/>
            <w:vAlign w:val="bottom"/>
          </w:tcPr>
          <w:p w14:paraId="18E89333"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торговля оптовая и розничная; ремонт автотранспортных средств и мотоциклов</w:t>
            </w:r>
          </w:p>
        </w:tc>
        <w:tc>
          <w:tcPr>
            <w:tcW w:w="1599" w:type="dxa"/>
            <w:tcBorders>
              <w:top w:val="dotted" w:sz="4" w:space="0" w:color="auto"/>
              <w:bottom w:val="dotted" w:sz="4" w:space="0" w:color="auto"/>
            </w:tcBorders>
            <w:vAlign w:val="bottom"/>
          </w:tcPr>
          <w:p w14:paraId="6733149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92</w:t>
            </w:r>
          </w:p>
        </w:tc>
        <w:tc>
          <w:tcPr>
            <w:tcW w:w="1599" w:type="dxa"/>
            <w:tcBorders>
              <w:top w:val="dotted" w:sz="4" w:space="0" w:color="auto"/>
              <w:bottom w:val="dotted" w:sz="4" w:space="0" w:color="auto"/>
            </w:tcBorders>
            <w:vAlign w:val="bottom"/>
          </w:tcPr>
          <w:p w14:paraId="451368C2"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3,3</w:t>
            </w:r>
          </w:p>
        </w:tc>
        <w:tc>
          <w:tcPr>
            <w:tcW w:w="1599" w:type="dxa"/>
            <w:tcBorders>
              <w:top w:val="dotted" w:sz="4" w:space="0" w:color="auto"/>
              <w:bottom w:val="dotted" w:sz="4" w:space="0" w:color="auto"/>
            </w:tcBorders>
            <w:vAlign w:val="bottom"/>
          </w:tcPr>
          <w:p w14:paraId="5A9F9640"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240</w:t>
            </w:r>
          </w:p>
        </w:tc>
        <w:tc>
          <w:tcPr>
            <w:tcW w:w="1600" w:type="dxa"/>
            <w:tcBorders>
              <w:top w:val="dotted" w:sz="4" w:space="0" w:color="auto"/>
              <w:bottom w:val="dotted" w:sz="4" w:space="0" w:color="auto"/>
            </w:tcBorders>
            <w:vAlign w:val="bottom"/>
          </w:tcPr>
          <w:p w14:paraId="2D9FEDA5"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8,7</w:t>
            </w:r>
          </w:p>
        </w:tc>
      </w:tr>
      <w:tr w:rsidR="00EF19E6" w:rsidRPr="00413CE6" w14:paraId="514129A7" w14:textId="77777777" w:rsidTr="0043349B">
        <w:trPr>
          <w:cantSplit/>
          <w:jc w:val="center"/>
        </w:trPr>
        <w:tc>
          <w:tcPr>
            <w:tcW w:w="2831" w:type="dxa"/>
            <w:tcBorders>
              <w:top w:val="dotted" w:sz="4" w:space="0" w:color="auto"/>
              <w:bottom w:val="dotted" w:sz="4" w:space="0" w:color="auto"/>
            </w:tcBorders>
            <w:noWrap/>
            <w:vAlign w:val="bottom"/>
          </w:tcPr>
          <w:p w14:paraId="40F41FEF"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транспортировка и хранение</w:t>
            </w:r>
          </w:p>
        </w:tc>
        <w:tc>
          <w:tcPr>
            <w:tcW w:w="1599" w:type="dxa"/>
            <w:tcBorders>
              <w:top w:val="dotted" w:sz="4" w:space="0" w:color="auto"/>
              <w:bottom w:val="dotted" w:sz="4" w:space="0" w:color="auto"/>
            </w:tcBorders>
            <w:vAlign w:val="bottom"/>
          </w:tcPr>
          <w:p w14:paraId="121AD35D"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22</w:t>
            </w:r>
          </w:p>
        </w:tc>
        <w:tc>
          <w:tcPr>
            <w:tcW w:w="1599" w:type="dxa"/>
            <w:tcBorders>
              <w:top w:val="dotted" w:sz="4" w:space="0" w:color="auto"/>
              <w:bottom w:val="dotted" w:sz="4" w:space="0" w:color="auto"/>
            </w:tcBorders>
            <w:vAlign w:val="bottom"/>
          </w:tcPr>
          <w:p w14:paraId="58B30AA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3,5</w:t>
            </w:r>
          </w:p>
        </w:tc>
        <w:tc>
          <w:tcPr>
            <w:tcW w:w="1599" w:type="dxa"/>
            <w:tcBorders>
              <w:top w:val="dotted" w:sz="4" w:space="0" w:color="auto"/>
              <w:bottom w:val="dotted" w:sz="4" w:space="0" w:color="auto"/>
            </w:tcBorders>
            <w:vAlign w:val="bottom"/>
          </w:tcPr>
          <w:p w14:paraId="110C530A"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37</w:t>
            </w:r>
          </w:p>
        </w:tc>
        <w:tc>
          <w:tcPr>
            <w:tcW w:w="1600" w:type="dxa"/>
            <w:tcBorders>
              <w:top w:val="dotted" w:sz="4" w:space="0" w:color="auto"/>
              <w:bottom w:val="dotted" w:sz="4" w:space="0" w:color="auto"/>
            </w:tcBorders>
            <w:vAlign w:val="bottom"/>
          </w:tcPr>
          <w:p w14:paraId="775D4C33"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5,9</w:t>
            </w:r>
          </w:p>
        </w:tc>
      </w:tr>
      <w:tr w:rsidR="00EF19E6" w:rsidRPr="00413CE6" w14:paraId="253B7903" w14:textId="77777777" w:rsidTr="0043349B">
        <w:trPr>
          <w:cantSplit/>
          <w:jc w:val="center"/>
        </w:trPr>
        <w:tc>
          <w:tcPr>
            <w:tcW w:w="2831" w:type="dxa"/>
            <w:tcBorders>
              <w:top w:val="dotted" w:sz="4" w:space="0" w:color="auto"/>
              <w:bottom w:val="dotted" w:sz="4" w:space="0" w:color="auto"/>
            </w:tcBorders>
            <w:noWrap/>
            <w:vAlign w:val="bottom"/>
          </w:tcPr>
          <w:p w14:paraId="4BE7BF83"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гостиниц и предприятий общественного питания</w:t>
            </w:r>
          </w:p>
        </w:tc>
        <w:tc>
          <w:tcPr>
            <w:tcW w:w="1599" w:type="dxa"/>
            <w:tcBorders>
              <w:top w:val="dotted" w:sz="4" w:space="0" w:color="auto"/>
              <w:bottom w:val="dotted" w:sz="4" w:space="0" w:color="auto"/>
            </w:tcBorders>
            <w:vAlign w:val="bottom"/>
          </w:tcPr>
          <w:p w14:paraId="7B9C82B0"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w:t>
            </w:r>
          </w:p>
        </w:tc>
        <w:tc>
          <w:tcPr>
            <w:tcW w:w="1599" w:type="dxa"/>
            <w:tcBorders>
              <w:top w:val="dotted" w:sz="4" w:space="0" w:color="auto"/>
              <w:bottom w:val="dotted" w:sz="4" w:space="0" w:color="auto"/>
            </w:tcBorders>
            <w:vAlign w:val="bottom"/>
          </w:tcPr>
          <w:p w14:paraId="68008E4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1,7</w:t>
            </w:r>
          </w:p>
        </w:tc>
        <w:tc>
          <w:tcPr>
            <w:tcW w:w="1599" w:type="dxa"/>
            <w:tcBorders>
              <w:top w:val="dotted" w:sz="4" w:space="0" w:color="auto"/>
              <w:bottom w:val="dotted" w:sz="4" w:space="0" w:color="auto"/>
            </w:tcBorders>
            <w:vAlign w:val="bottom"/>
          </w:tcPr>
          <w:p w14:paraId="23FCE596"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11</w:t>
            </w:r>
          </w:p>
        </w:tc>
        <w:tc>
          <w:tcPr>
            <w:tcW w:w="1600" w:type="dxa"/>
            <w:tcBorders>
              <w:top w:val="dotted" w:sz="4" w:space="0" w:color="auto"/>
              <w:bottom w:val="dotted" w:sz="4" w:space="0" w:color="auto"/>
            </w:tcBorders>
            <w:vAlign w:val="bottom"/>
          </w:tcPr>
          <w:p w14:paraId="04A0BB3B"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6,2</w:t>
            </w:r>
          </w:p>
        </w:tc>
      </w:tr>
      <w:tr w:rsidR="00EF19E6" w:rsidRPr="00413CE6" w14:paraId="7CBFF740" w14:textId="77777777" w:rsidTr="0043349B">
        <w:trPr>
          <w:cantSplit/>
          <w:jc w:val="center"/>
        </w:trPr>
        <w:tc>
          <w:tcPr>
            <w:tcW w:w="2831" w:type="dxa"/>
            <w:tcBorders>
              <w:top w:val="dotted" w:sz="4" w:space="0" w:color="auto"/>
              <w:bottom w:val="dotted" w:sz="4" w:space="0" w:color="auto"/>
            </w:tcBorders>
            <w:noWrap/>
            <w:vAlign w:val="bottom"/>
          </w:tcPr>
          <w:p w14:paraId="759E32DE"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lastRenderedPageBreak/>
              <w:t>деятельность в области информации и связи</w:t>
            </w:r>
          </w:p>
        </w:tc>
        <w:tc>
          <w:tcPr>
            <w:tcW w:w="1599" w:type="dxa"/>
            <w:tcBorders>
              <w:top w:val="dotted" w:sz="4" w:space="0" w:color="auto"/>
              <w:bottom w:val="dotted" w:sz="4" w:space="0" w:color="auto"/>
            </w:tcBorders>
            <w:vAlign w:val="bottom"/>
          </w:tcPr>
          <w:p w14:paraId="470BE2CB"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12</w:t>
            </w:r>
          </w:p>
        </w:tc>
        <w:tc>
          <w:tcPr>
            <w:tcW w:w="1599" w:type="dxa"/>
            <w:tcBorders>
              <w:top w:val="dotted" w:sz="4" w:space="0" w:color="auto"/>
              <w:bottom w:val="dotted" w:sz="4" w:space="0" w:color="auto"/>
            </w:tcBorders>
            <w:vAlign w:val="bottom"/>
          </w:tcPr>
          <w:p w14:paraId="11CC34BA"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4,8</w:t>
            </w:r>
          </w:p>
        </w:tc>
        <w:tc>
          <w:tcPr>
            <w:tcW w:w="1599" w:type="dxa"/>
            <w:tcBorders>
              <w:top w:val="dotted" w:sz="4" w:space="0" w:color="auto"/>
              <w:bottom w:val="dotted" w:sz="4" w:space="0" w:color="auto"/>
            </w:tcBorders>
            <w:vAlign w:val="bottom"/>
          </w:tcPr>
          <w:p w14:paraId="09D4D0D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18</w:t>
            </w:r>
          </w:p>
        </w:tc>
        <w:tc>
          <w:tcPr>
            <w:tcW w:w="1600" w:type="dxa"/>
            <w:tcBorders>
              <w:top w:val="dotted" w:sz="4" w:space="0" w:color="auto"/>
              <w:bottom w:val="dotted" w:sz="4" w:space="0" w:color="auto"/>
            </w:tcBorders>
            <w:vAlign w:val="bottom"/>
          </w:tcPr>
          <w:p w14:paraId="06155DE6"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7,3</w:t>
            </w:r>
          </w:p>
        </w:tc>
      </w:tr>
      <w:tr w:rsidR="00EF19E6" w:rsidRPr="00413CE6" w14:paraId="51CE801B" w14:textId="77777777" w:rsidTr="0043349B">
        <w:trPr>
          <w:cantSplit/>
          <w:jc w:val="center"/>
        </w:trPr>
        <w:tc>
          <w:tcPr>
            <w:tcW w:w="2831" w:type="dxa"/>
            <w:tcBorders>
              <w:top w:val="dotted" w:sz="4" w:space="0" w:color="auto"/>
              <w:bottom w:val="dotted" w:sz="4" w:space="0" w:color="auto"/>
            </w:tcBorders>
            <w:noWrap/>
            <w:vAlign w:val="bottom"/>
          </w:tcPr>
          <w:p w14:paraId="6B7D4304"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финансовая и страховая</w:t>
            </w:r>
          </w:p>
        </w:tc>
        <w:tc>
          <w:tcPr>
            <w:tcW w:w="1599" w:type="dxa"/>
            <w:tcBorders>
              <w:top w:val="dotted" w:sz="4" w:space="0" w:color="auto"/>
              <w:bottom w:val="dotted" w:sz="4" w:space="0" w:color="auto"/>
            </w:tcBorders>
            <w:vAlign w:val="bottom"/>
          </w:tcPr>
          <w:p w14:paraId="4CFF986C"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8</w:t>
            </w:r>
          </w:p>
        </w:tc>
        <w:tc>
          <w:tcPr>
            <w:tcW w:w="1599" w:type="dxa"/>
            <w:tcBorders>
              <w:top w:val="dotted" w:sz="4" w:space="0" w:color="auto"/>
              <w:bottom w:val="dotted" w:sz="4" w:space="0" w:color="auto"/>
            </w:tcBorders>
            <w:vAlign w:val="bottom"/>
          </w:tcPr>
          <w:p w14:paraId="5276B77B"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6,8</w:t>
            </w:r>
          </w:p>
        </w:tc>
        <w:tc>
          <w:tcPr>
            <w:tcW w:w="1599" w:type="dxa"/>
            <w:tcBorders>
              <w:top w:val="dotted" w:sz="4" w:space="0" w:color="auto"/>
              <w:bottom w:val="dotted" w:sz="4" w:space="0" w:color="auto"/>
            </w:tcBorders>
            <w:vAlign w:val="bottom"/>
          </w:tcPr>
          <w:p w14:paraId="08A6D009"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10</w:t>
            </w:r>
          </w:p>
        </w:tc>
        <w:tc>
          <w:tcPr>
            <w:tcW w:w="1600" w:type="dxa"/>
            <w:tcBorders>
              <w:top w:val="dotted" w:sz="4" w:space="0" w:color="auto"/>
              <w:bottom w:val="dotted" w:sz="4" w:space="0" w:color="auto"/>
            </w:tcBorders>
            <w:vAlign w:val="bottom"/>
          </w:tcPr>
          <w:p w14:paraId="2725021B"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8,5</w:t>
            </w:r>
          </w:p>
        </w:tc>
      </w:tr>
      <w:tr w:rsidR="00EF19E6" w:rsidRPr="00413CE6" w14:paraId="5B559286" w14:textId="77777777" w:rsidTr="0043349B">
        <w:trPr>
          <w:cantSplit/>
          <w:jc w:val="center"/>
        </w:trPr>
        <w:tc>
          <w:tcPr>
            <w:tcW w:w="2831" w:type="dxa"/>
            <w:tcBorders>
              <w:top w:val="dotted" w:sz="4" w:space="0" w:color="auto"/>
              <w:bottom w:val="dotted" w:sz="4" w:space="0" w:color="auto"/>
            </w:tcBorders>
            <w:noWrap/>
            <w:vAlign w:val="bottom"/>
          </w:tcPr>
          <w:p w14:paraId="7A15626C"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по операциям с недвижимым имуществом</w:t>
            </w:r>
          </w:p>
        </w:tc>
        <w:tc>
          <w:tcPr>
            <w:tcW w:w="1599" w:type="dxa"/>
            <w:tcBorders>
              <w:top w:val="dotted" w:sz="4" w:space="0" w:color="auto"/>
              <w:bottom w:val="dotted" w:sz="4" w:space="0" w:color="auto"/>
            </w:tcBorders>
            <w:vAlign w:val="bottom"/>
          </w:tcPr>
          <w:p w14:paraId="0BB320FD"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8</w:t>
            </w:r>
          </w:p>
        </w:tc>
        <w:tc>
          <w:tcPr>
            <w:tcW w:w="1599" w:type="dxa"/>
            <w:tcBorders>
              <w:top w:val="dotted" w:sz="4" w:space="0" w:color="auto"/>
              <w:bottom w:val="dotted" w:sz="4" w:space="0" w:color="auto"/>
            </w:tcBorders>
            <w:vAlign w:val="bottom"/>
          </w:tcPr>
          <w:p w14:paraId="50B4523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0,8</w:t>
            </w:r>
          </w:p>
        </w:tc>
        <w:tc>
          <w:tcPr>
            <w:tcW w:w="1599" w:type="dxa"/>
            <w:tcBorders>
              <w:top w:val="dotted" w:sz="4" w:space="0" w:color="auto"/>
              <w:bottom w:val="dotted" w:sz="4" w:space="0" w:color="auto"/>
            </w:tcBorders>
            <w:vAlign w:val="bottom"/>
          </w:tcPr>
          <w:p w14:paraId="6BE6460D"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35</w:t>
            </w:r>
          </w:p>
        </w:tc>
        <w:tc>
          <w:tcPr>
            <w:tcW w:w="1600" w:type="dxa"/>
            <w:tcBorders>
              <w:top w:val="dotted" w:sz="4" w:space="0" w:color="auto"/>
              <w:bottom w:val="dotted" w:sz="4" w:space="0" w:color="auto"/>
            </w:tcBorders>
            <w:vAlign w:val="bottom"/>
          </w:tcPr>
          <w:p w14:paraId="1AC038F3"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3,7</w:t>
            </w:r>
          </w:p>
        </w:tc>
      </w:tr>
      <w:tr w:rsidR="00EF19E6" w:rsidRPr="00413CE6" w14:paraId="6B23F947" w14:textId="77777777" w:rsidTr="0043349B">
        <w:trPr>
          <w:cantSplit/>
          <w:jc w:val="center"/>
        </w:trPr>
        <w:tc>
          <w:tcPr>
            <w:tcW w:w="2831" w:type="dxa"/>
            <w:tcBorders>
              <w:top w:val="dotted" w:sz="4" w:space="0" w:color="auto"/>
              <w:bottom w:val="dotted" w:sz="4" w:space="0" w:color="auto"/>
            </w:tcBorders>
            <w:noWrap/>
            <w:vAlign w:val="bottom"/>
          </w:tcPr>
          <w:p w14:paraId="7CE30D1F"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профессиональная, научная и техническая</w:t>
            </w:r>
          </w:p>
        </w:tc>
        <w:tc>
          <w:tcPr>
            <w:tcW w:w="1599" w:type="dxa"/>
            <w:tcBorders>
              <w:top w:val="dotted" w:sz="4" w:space="0" w:color="auto"/>
              <w:bottom w:val="dotted" w:sz="4" w:space="0" w:color="auto"/>
            </w:tcBorders>
            <w:vAlign w:val="bottom"/>
          </w:tcPr>
          <w:p w14:paraId="6F629E4E"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28</w:t>
            </w:r>
          </w:p>
        </w:tc>
        <w:tc>
          <w:tcPr>
            <w:tcW w:w="1599" w:type="dxa"/>
            <w:tcBorders>
              <w:top w:val="dotted" w:sz="4" w:space="0" w:color="auto"/>
              <w:bottom w:val="dotted" w:sz="4" w:space="0" w:color="auto"/>
            </w:tcBorders>
            <w:vAlign w:val="bottom"/>
          </w:tcPr>
          <w:p w14:paraId="3FCC7AA5"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3,8</w:t>
            </w:r>
          </w:p>
        </w:tc>
        <w:tc>
          <w:tcPr>
            <w:tcW w:w="1599" w:type="dxa"/>
            <w:tcBorders>
              <w:top w:val="dotted" w:sz="4" w:space="0" w:color="auto"/>
              <w:bottom w:val="dotted" w:sz="4" w:space="0" w:color="auto"/>
            </w:tcBorders>
            <w:vAlign w:val="bottom"/>
          </w:tcPr>
          <w:p w14:paraId="1EED9F15"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57</w:t>
            </w:r>
          </w:p>
        </w:tc>
        <w:tc>
          <w:tcPr>
            <w:tcW w:w="1600" w:type="dxa"/>
            <w:tcBorders>
              <w:top w:val="dotted" w:sz="4" w:space="0" w:color="auto"/>
              <w:bottom w:val="dotted" w:sz="4" w:space="0" w:color="auto"/>
            </w:tcBorders>
            <w:vAlign w:val="bottom"/>
          </w:tcPr>
          <w:p w14:paraId="2295E2A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7,7</w:t>
            </w:r>
          </w:p>
        </w:tc>
      </w:tr>
      <w:tr w:rsidR="00EF19E6" w:rsidRPr="00413CE6" w14:paraId="7C8FBFDE" w14:textId="77777777" w:rsidTr="0043349B">
        <w:trPr>
          <w:cantSplit/>
          <w:trHeight w:val="362"/>
          <w:jc w:val="center"/>
        </w:trPr>
        <w:tc>
          <w:tcPr>
            <w:tcW w:w="2831" w:type="dxa"/>
            <w:tcBorders>
              <w:top w:val="dotted" w:sz="4" w:space="0" w:color="auto"/>
              <w:bottom w:val="dotted" w:sz="4" w:space="0" w:color="auto"/>
            </w:tcBorders>
            <w:noWrap/>
            <w:vAlign w:val="bottom"/>
          </w:tcPr>
          <w:p w14:paraId="5E1EFADF"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административная и сопутствующие дополнительные услуги</w:t>
            </w:r>
          </w:p>
        </w:tc>
        <w:tc>
          <w:tcPr>
            <w:tcW w:w="1599" w:type="dxa"/>
            <w:tcBorders>
              <w:top w:val="dotted" w:sz="4" w:space="0" w:color="auto"/>
              <w:bottom w:val="dotted" w:sz="4" w:space="0" w:color="auto"/>
            </w:tcBorders>
            <w:vAlign w:val="bottom"/>
          </w:tcPr>
          <w:p w14:paraId="286507EA"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13</w:t>
            </w:r>
          </w:p>
        </w:tc>
        <w:tc>
          <w:tcPr>
            <w:tcW w:w="1599" w:type="dxa"/>
            <w:tcBorders>
              <w:top w:val="dotted" w:sz="4" w:space="0" w:color="auto"/>
              <w:bottom w:val="dotted" w:sz="4" w:space="0" w:color="auto"/>
            </w:tcBorders>
            <w:vAlign w:val="bottom"/>
          </w:tcPr>
          <w:p w14:paraId="1CE06DC0"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3,7</w:t>
            </w:r>
          </w:p>
        </w:tc>
        <w:tc>
          <w:tcPr>
            <w:tcW w:w="1599" w:type="dxa"/>
            <w:tcBorders>
              <w:top w:val="dotted" w:sz="4" w:space="0" w:color="auto"/>
              <w:bottom w:val="dotted" w:sz="4" w:space="0" w:color="auto"/>
            </w:tcBorders>
            <w:vAlign w:val="bottom"/>
          </w:tcPr>
          <w:p w14:paraId="53772DF6"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17</w:t>
            </w:r>
          </w:p>
        </w:tc>
        <w:tc>
          <w:tcPr>
            <w:tcW w:w="1600" w:type="dxa"/>
            <w:tcBorders>
              <w:top w:val="dotted" w:sz="4" w:space="0" w:color="auto"/>
              <w:bottom w:val="dotted" w:sz="4" w:space="0" w:color="auto"/>
            </w:tcBorders>
            <w:vAlign w:val="bottom"/>
          </w:tcPr>
          <w:p w14:paraId="778676FD"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4,9</w:t>
            </w:r>
          </w:p>
        </w:tc>
      </w:tr>
      <w:tr w:rsidR="00EF19E6" w:rsidRPr="00413CE6" w14:paraId="5EF05954" w14:textId="77777777" w:rsidTr="0043349B">
        <w:trPr>
          <w:cantSplit/>
          <w:jc w:val="center"/>
        </w:trPr>
        <w:tc>
          <w:tcPr>
            <w:tcW w:w="2831" w:type="dxa"/>
            <w:tcBorders>
              <w:top w:val="dotted" w:sz="4" w:space="0" w:color="auto"/>
              <w:bottom w:val="dotted" w:sz="4" w:space="0" w:color="auto"/>
            </w:tcBorders>
            <w:noWrap/>
            <w:vAlign w:val="bottom"/>
          </w:tcPr>
          <w:p w14:paraId="31C0A082"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государственное управление  и обеспечение военной безопасности; социальное обеспечение</w:t>
            </w:r>
          </w:p>
        </w:tc>
        <w:tc>
          <w:tcPr>
            <w:tcW w:w="1599" w:type="dxa"/>
            <w:tcBorders>
              <w:top w:val="dotted" w:sz="4" w:space="0" w:color="auto"/>
              <w:bottom w:val="dotted" w:sz="4" w:space="0" w:color="auto"/>
            </w:tcBorders>
            <w:vAlign w:val="bottom"/>
          </w:tcPr>
          <w:p w14:paraId="68B89F9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5</w:t>
            </w:r>
          </w:p>
        </w:tc>
        <w:tc>
          <w:tcPr>
            <w:tcW w:w="1599" w:type="dxa"/>
            <w:tcBorders>
              <w:top w:val="dotted" w:sz="4" w:space="0" w:color="auto"/>
              <w:bottom w:val="dotted" w:sz="4" w:space="0" w:color="auto"/>
            </w:tcBorders>
            <w:vAlign w:val="bottom"/>
          </w:tcPr>
          <w:p w14:paraId="141FEBB8"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5,3</w:t>
            </w:r>
          </w:p>
        </w:tc>
        <w:tc>
          <w:tcPr>
            <w:tcW w:w="1599" w:type="dxa"/>
            <w:tcBorders>
              <w:top w:val="dotted" w:sz="4" w:space="0" w:color="auto"/>
              <w:bottom w:val="dotted" w:sz="4" w:space="0" w:color="auto"/>
            </w:tcBorders>
            <w:vAlign w:val="bottom"/>
          </w:tcPr>
          <w:p w14:paraId="26BB404E"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w:t>
            </w:r>
          </w:p>
        </w:tc>
        <w:tc>
          <w:tcPr>
            <w:tcW w:w="1600" w:type="dxa"/>
            <w:tcBorders>
              <w:top w:val="dotted" w:sz="4" w:space="0" w:color="auto"/>
              <w:bottom w:val="dotted" w:sz="4" w:space="0" w:color="auto"/>
            </w:tcBorders>
            <w:vAlign w:val="bottom"/>
          </w:tcPr>
          <w:p w14:paraId="7E1DF942"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1,1</w:t>
            </w:r>
          </w:p>
        </w:tc>
      </w:tr>
      <w:tr w:rsidR="00EF19E6" w:rsidRPr="00413CE6" w14:paraId="4011DE90" w14:textId="77777777" w:rsidTr="0043349B">
        <w:trPr>
          <w:cantSplit/>
          <w:jc w:val="center"/>
        </w:trPr>
        <w:tc>
          <w:tcPr>
            <w:tcW w:w="2831" w:type="dxa"/>
            <w:tcBorders>
              <w:top w:val="dotted" w:sz="4" w:space="0" w:color="auto"/>
              <w:bottom w:val="dotted" w:sz="4" w:space="0" w:color="auto"/>
            </w:tcBorders>
            <w:noWrap/>
            <w:vAlign w:val="bottom"/>
          </w:tcPr>
          <w:p w14:paraId="459FCB33"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lang w:val="en-US"/>
              </w:rPr>
              <w:t>о</w:t>
            </w:r>
            <w:proofErr w:type="spellStart"/>
            <w:r w:rsidRPr="00413CE6">
              <w:rPr>
                <w:rFonts w:cs="Arial"/>
                <w:sz w:val="20"/>
              </w:rPr>
              <w:t>бразование</w:t>
            </w:r>
            <w:proofErr w:type="spellEnd"/>
          </w:p>
        </w:tc>
        <w:tc>
          <w:tcPr>
            <w:tcW w:w="1599" w:type="dxa"/>
            <w:tcBorders>
              <w:top w:val="dotted" w:sz="4" w:space="0" w:color="auto"/>
              <w:bottom w:val="dotted" w:sz="4" w:space="0" w:color="auto"/>
            </w:tcBorders>
            <w:vAlign w:val="bottom"/>
          </w:tcPr>
          <w:p w14:paraId="1453F3CC"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0</w:t>
            </w:r>
          </w:p>
        </w:tc>
        <w:tc>
          <w:tcPr>
            <w:tcW w:w="1599" w:type="dxa"/>
            <w:tcBorders>
              <w:top w:val="dotted" w:sz="4" w:space="0" w:color="auto"/>
              <w:bottom w:val="dotted" w:sz="4" w:space="0" w:color="auto"/>
            </w:tcBorders>
            <w:vAlign w:val="bottom"/>
          </w:tcPr>
          <w:p w14:paraId="260DA9C6"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0,0</w:t>
            </w:r>
          </w:p>
        </w:tc>
        <w:tc>
          <w:tcPr>
            <w:tcW w:w="1599" w:type="dxa"/>
            <w:tcBorders>
              <w:top w:val="dotted" w:sz="4" w:space="0" w:color="auto"/>
              <w:bottom w:val="dotted" w:sz="4" w:space="0" w:color="auto"/>
            </w:tcBorders>
            <w:vAlign w:val="bottom"/>
          </w:tcPr>
          <w:p w14:paraId="5563AA0D"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24</w:t>
            </w:r>
          </w:p>
        </w:tc>
        <w:tc>
          <w:tcPr>
            <w:tcW w:w="1600" w:type="dxa"/>
            <w:tcBorders>
              <w:top w:val="dotted" w:sz="4" w:space="0" w:color="auto"/>
              <w:bottom w:val="dotted" w:sz="4" w:space="0" w:color="auto"/>
            </w:tcBorders>
            <w:vAlign w:val="bottom"/>
          </w:tcPr>
          <w:p w14:paraId="1747FF17"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9,9</w:t>
            </w:r>
          </w:p>
        </w:tc>
      </w:tr>
      <w:tr w:rsidR="00EF19E6" w:rsidRPr="00413CE6" w14:paraId="6F33ACFA" w14:textId="77777777" w:rsidTr="0043349B">
        <w:trPr>
          <w:cantSplit/>
          <w:jc w:val="center"/>
        </w:trPr>
        <w:tc>
          <w:tcPr>
            <w:tcW w:w="2831" w:type="dxa"/>
            <w:tcBorders>
              <w:top w:val="dotted" w:sz="4" w:space="0" w:color="auto"/>
              <w:bottom w:val="dotted" w:sz="4" w:space="0" w:color="auto"/>
            </w:tcBorders>
            <w:noWrap/>
            <w:vAlign w:val="bottom"/>
          </w:tcPr>
          <w:p w14:paraId="0893FF8D"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в области здравоохранения и социальных услуг</w:t>
            </w:r>
          </w:p>
        </w:tc>
        <w:tc>
          <w:tcPr>
            <w:tcW w:w="1599" w:type="dxa"/>
            <w:tcBorders>
              <w:top w:val="dotted" w:sz="4" w:space="0" w:color="auto"/>
              <w:bottom w:val="dotted" w:sz="4" w:space="0" w:color="auto"/>
            </w:tcBorders>
            <w:vAlign w:val="bottom"/>
          </w:tcPr>
          <w:p w14:paraId="3B6E6A90"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w:t>
            </w:r>
          </w:p>
        </w:tc>
        <w:tc>
          <w:tcPr>
            <w:tcW w:w="1599" w:type="dxa"/>
            <w:tcBorders>
              <w:top w:val="dotted" w:sz="4" w:space="0" w:color="auto"/>
              <w:bottom w:val="dotted" w:sz="4" w:space="0" w:color="auto"/>
            </w:tcBorders>
            <w:vAlign w:val="bottom"/>
          </w:tcPr>
          <w:p w14:paraId="56ED1910"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1,7</w:t>
            </w:r>
          </w:p>
        </w:tc>
        <w:tc>
          <w:tcPr>
            <w:tcW w:w="1599" w:type="dxa"/>
            <w:tcBorders>
              <w:top w:val="dotted" w:sz="4" w:space="0" w:color="auto"/>
              <w:bottom w:val="dotted" w:sz="4" w:space="0" w:color="auto"/>
            </w:tcBorders>
            <w:vAlign w:val="bottom"/>
          </w:tcPr>
          <w:p w14:paraId="27A14595"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7</w:t>
            </w:r>
          </w:p>
        </w:tc>
        <w:tc>
          <w:tcPr>
            <w:tcW w:w="1600" w:type="dxa"/>
            <w:tcBorders>
              <w:top w:val="dotted" w:sz="4" w:space="0" w:color="auto"/>
              <w:bottom w:val="dotted" w:sz="4" w:space="0" w:color="auto"/>
            </w:tcBorders>
            <w:vAlign w:val="bottom"/>
          </w:tcPr>
          <w:p w14:paraId="52F07E8C"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3,9</w:t>
            </w:r>
          </w:p>
        </w:tc>
      </w:tr>
      <w:tr w:rsidR="00EF19E6" w:rsidRPr="00413CE6" w14:paraId="20E15CA0" w14:textId="77777777" w:rsidTr="0043349B">
        <w:trPr>
          <w:cantSplit/>
          <w:jc w:val="center"/>
        </w:trPr>
        <w:tc>
          <w:tcPr>
            <w:tcW w:w="2831" w:type="dxa"/>
            <w:tcBorders>
              <w:top w:val="dotted" w:sz="4" w:space="0" w:color="auto"/>
              <w:bottom w:val="dotted" w:sz="4" w:space="0" w:color="auto"/>
            </w:tcBorders>
            <w:noWrap/>
            <w:vAlign w:val="bottom"/>
          </w:tcPr>
          <w:p w14:paraId="2C7FF725"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деятельность в области культуры, спорта, организации досуга и развлечений</w:t>
            </w:r>
          </w:p>
        </w:tc>
        <w:tc>
          <w:tcPr>
            <w:tcW w:w="1599" w:type="dxa"/>
            <w:tcBorders>
              <w:top w:val="dotted" w:sz="4" w:space="0" w:color="auto"/>
              <w:bottom w:val="dotted" w:sz="4" w:space="0" w:color="auto"/>
            </w:tcBorders>
            <w:vAlign w:val="bottom"/>
          </w:tcPr>
          <w:p w14:paraId="5D508A92"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6</w:t>
            </w:r>
          </w:p>
        </w:tc>
        <w:tc>
          <w:tcPr>
            <w:tcW w:w="1599" w:type="dxa"/>
            <w:tcBorders>
              <w:top w:val="dotted" w:sz="4" w:space="0" w:color="auto"/>
              <w:bottom w:val="dotted" w:sz="4" w:space="0" w:color="auto"/>
            </w:tcBorders>
            <w:vAlign w:val="bottom"/>
          </w:tcPr>
          <w:p w14:paraId="4FDF65E4"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3,6</w:t>
            </w:r>
          </w:p>
        </w:tc>
        <w:tc>
          <w:tcPr>
            <w:tcW w:w="1599" w:type="dxa"/>
            <w:tcBorders>
              <w:top w:val="dotted" w:sz="4" w:space="0" w:color="auto"/>
              <w:bottom w:val="dotted" w:sz="4" w:space="0" w:color="auto"/>
            </w:tcBorders>
            <w:vAlign w:val="bottom"/>
          </w:tcPr>
          <w:p w14:paraId="7559EC53"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15</w:t>
            </w:r>
          </w:p>
        </w:tc>
        <w:tc>
          <w:tcPr>
            <w:tcW w:w="1600" w:type="dxa"/>
            <w:tcBorders>
              <w:top w:val="dotted" w:sz="4" w:space="0" w:color="auto"/>
              <w:bottom w:val="dotted" w:sz="4" w:space="0" w:color="auto"/>
            </w:tcBorders>
            <w:vAlign w:val="bottom"/>
          </w:tcPr>
          <w:p w14:paraId="529B0A27"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9,1</w:t>
            </w:r>
          </w:p>
        </w:tc>
      </w:tr>
      <w:tr w:rsidR="00EF19E6" w:rsidRPr="00413CE6" w14:paraId="367478FF" w14:textId="77777777" w:rsidTr="0043349B">
        <w:trPr>
          <w:cantSplit/>
          <w:trHeight w:val="70"/>
          <w:jc w:val="center"/>
        </w:trPr>
        <w:tc>
          <w:tcPr>
            <w:tcW w:w="2831" w:type="dxa"/>
            <w:tcBorders>
              <w:top w:val="dotted" w:sz="4" w:space="0" w:color="auto"/>
              <w:bottom w:val="double" w:sz="4" w:space="0" w:color="auto"/>
            </w:tcBorders>
            <w:noWrap/>
            <w:vAlign w:val="bottom"/>
          </w:tcPr>
          <w:p w14:paraId="00AB3388" w14:textId="77777777" w:rsidR="00EF19E6" w:rsidRPr="00413CE6" w:rsidRDefault="00EF19E6" w:rsidP="00413CE6">
            <w:pPr>
              <w:widowControl/>
              <w:adjustRightInd/>
              <w:spacing w:before="40" w:line="240" w:lineRule="exact"/>
              <w:ind w:left="142" w:firstLine="0"/>
              <w:jc w:val="left"/>
              <w:textAlignment w:val="auto"/>
              <w:rPr>
                <w:rFonts w:cs="Arial"/>
                <w:sz w:val="20"/>
              </w:rPr>
            </w:pPr>
            <w:r w:rsidRPr="00413CE6">
              <w:rPr>
                <w:rFonts w:cs="Arial"/>
                <w:sz w:val="20"/>
              </w:rPr>
              <w:t>предоставление прочих видов услуг</w:t>
            </w:r>
          </w:p>
        </w:tc>
        <w:tc>
          <w:tcPr>
            <w:tcW w:w="1599" w:type="dxa"/>
            <w:tcBorders>
              <w:top w:val="dotted" w:sz="4" w:space="0" w:color="auto"/>
              <w:bottom w:val="double" w:sz="4" w:space="0" w:color="auto"/>
            </w:tcBorders>
            <w:vAlign w:val="bottom"/>
          </w:tcPr>
          <w:p w14:paraId="552376F5"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12</w:t>
            </w:r>
          </w:p>
        </w:tc>
        <w:tc>
          <w:tcPr>
            <w:tcW w:w="1599" w:type="dxa"/>
            <w:tcBorders>
              <w:top w:val="dotted" w:sz="4" w:space="0" w:color="auto"/>
              <w:bottom w:val="double" w:sz="4" w:space="0" w:color="auto"/>
            </w:tcBorders>
            <w:vAlign w:val="bottom"/>
          </w:tcPr>
          <w:p w14:paraId="6AAC0D4F"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3,4</w:t>
            </w:r>
          </w:p>
        </w:tc>
        <w:tc>
          <w:tcPr>
            <w:tcW w:w="1599" w:type="dxa"/>
            <w:tcBorders>
              <w:top w:val="dotted" w:sz="4" w:space="0" w:color="auto"/>
              <w:bottom w:val="double" w:sz="4" w:space="0" w:color="auto"/>
            </w:tcBorders>
            <w:vAlign w:val="bottom"/>
          </w:tcPr>
          <w:p w14:paraId="18FF4CC1"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13</w:t>
            </w:r>
          </w:p>
        </w:tc>
        <w:tc>
          <w:tcPr>
            <w:tcW w:w="1600" w:type="dxa"/>
            <w:tcBorders>
              <w:top w:val="dotted" w:sz="4" w:space="0" w:color="auto"/>
              <w:bottom w:val="double" w:sz="4" w:space="0" w:color="auto"/>
            </w:tcBorders>
            <w:vAlign w:val="bottom"/>
          </w:tcPr>
          <w:p w14:paraId="76766102" w14:textId="77777777" w:rsidR="00EF19E6" w:rsidRPr="00413CE6" w:rsidRDefault="00EF19E6" w:rsidP="00413CE6">
            <w:pPr>
              <w:widowControl/>
              <w:adjustRightInd/>
              <w:spacing w:line="240" w:lineRule="auto"/>
              <w:ind w:firstLine="0"/>
              <w:jc w:val="center"/>
              <w:textAlignment w:val="auto"/>
              <w:rPr>
                <w:rFonts w:cs="Arial"/>
                <w:sz w:val="20"/>
              </w:rPr>
            </w:pPr>
            <w:r w:rsidRPr="00413CE6">
              <w:rPr>
                <w:rFonts w:cs="Arial"/>
                <w:sz w:val="20"/>
              </w:rPr>
              <w:t>3,7</w:t>
            </w:r>
          </w:p>
        </w:tc>
      </w:tr>
    </w:tbl>
    <w:p w14:paraId="04459CEC" w14:textId="39B84D7A" w:rsidR="00413CE6" w:rsidRPr="00EF19E6" w:rsidRDefault="00413CE6" w:rsidP="00EF19E6">
      <w:pPr>
        <w:widowControl/>
        <w:adjustRightInd/>
        <w:spacing w:before="240" w:line="240" w:lineRule="auto"/>
        <w:ind w:firstLine="0"/>
        <w:jc w:val="center"/>
        <w:textAlignment w:val="auto"/>
        <w:outlineLvl w:val="0"/>
        <w:rPr>
          <w:rFonts w:cs="Arial"/>
          <w:b/>
          <w:szCs w:val="22"/>
        </w:rPr>
      </w:pPr>
      <w:r w:rsidRPr="00413CE6">
        <w:rPr>
          <w:rFonts w:cs="Arial"/>
          <w:b/>
          <w:szCs w:val="22"/>
        </w:rPr>
        <w:t>Демография организаций по формам собственности</w:t>
      </w:r>
      <w:r w:rsidR="001064A4">
        <w:rPr>
          <w:rFonts w:cs="Arial"/>
          <w:b/>
          <w:szCs w:val="22"/>
        </w:rPr>
        <w:t xml:space="preserve"> в январе 2022 года</w:t>
      </w:r>
    </w:p>
    <w:tbl>
      <w:tblPr>
        <w:tblW w:w="92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62"/>
        <w:gridCol w:w="1591"/>
        <w:gridCol w:w="1592"/>
        <w:gridCol w:w="1591"/>
        <w:gridCol w:w="1592"/>
      </w:tblGrid>
      <w:tr w:rsidR="00413CE6" w:rsidRPr="00413CE6" w14:paraId="144E0777" w14:textId="77777777" w:rsidTr="0043349B">
        <w:trPr>
          <w:cantSplit/>
          <w:tblHeader/>
          <w:jc w:val="center"/>
        </w:trPr>
        <w:tc>
          <w:tcPr>
            <w:tcW w:w="2862" w:type="dxa"/>
            <w:vMerge w:val="restart"/>
          </w:tcPr>
          <w:p w14:paraId="2705DAD0" w14:textId="77777777" w:rsidR="00413CE6" w:rsidRPr="00413CE6" w:rsidRDefault="00413CE6" w:rsidP="00EF19E6">
            <w:pPr>
              <w:widowControl/>
              <w:adjustRightInd/>
              <w:spacing w:before="60" w:line="240" w:lineRule="exact"/>
              <w:ind w:left="-57" w:right="-57" w:firstLine="0"/>
              <w:jc w:val="center"/>
              <w:textAlignment w:val="auto"/>
              <w:rPr>
                <w:rFonts w:cs="Arial"/>
                <w:b/>
                <w:bCs/>
                <w:i/>
                <w:sz w:val="20"/>
              </w:rPr>
            </w:pPr>
          </w:p>
        </w:tc>
        <w:tc>
          <w:tcPr>
            <w:tcW w:w="3183" w:type="dxa"/>
            <w:gridSpan w:val="2"/>
          </w:tcPr>
          <w:p w14:paraId="26A834DB" w14:textId="270629D2" w:rsidR="00413CE6" w:rsidRPr="00413CE6" w:rsidRDefault="00413CE6" w:rsidP="00EF19E6">
            <w:pPr>
              <w:widowControl/>
              <w:adjustRightInd/>
              <w:spacing w:before="60" w:line="240" w:lineRule="exact"/>
              <w:ind w:left="-57" w:right="-57" w:firstLine="0"/>
              <w:jc w:val="center"/>
              <w:textAlignment w:val="auto"/>
              <w:rPr>
                <w:rFonts w:cs="Arial"/>
                <w:i/>
                <w:sz w:val="20"/>
              </w:rPr>
            </w:pPr>
            <w:r w:rsidRPr="00413CE6">
              <w:rPr>
                <w:rFonts w:cs="Arial"/>
                <w:i/>
                <w:sz w:val="20"/>
              </w:rPr>
              <w:t>Зарегистрировано организаций</w:t>
            </w:r>
          </w:p>
        </w:tc>
        <w:tc>
          <w:tcPr>
            <w:tcW w:w="3183" w:type="dxa"/>
            <w:gridSpan w:val="2"/>
          </w:tcPr>
          <w:p w14:paraId="1E00807D" w14:textId="77777777" w:rsidR="00413CE6" w:rsidRPr="00413CE6" w:rsidRDefault="00413CE6" w:rsidP="00EF19E6">
            <w:pPr>
              <w:widowControl/>
              <w:adjustRightInd/>
              <w:spacing w:before="60" w:line="240" w:lineRule="exact"/>
              <w:ind w:left="-57" w:right="-57" w:firstLine="0"/>
              <w:jc w:val="center"/>
              <w:textAlignment w:val="auto"/>
              <w:rPr>
                <w:rFonts w:cs="Arial"/>
                <w:i/>
                <w:sz w:val="20"/>
              </w:rPr>
            </w:pPr>
            <w:r w:rsidRPr="00413CE6">
              <w:rPr>
                <w:rFonts w:cs="Arial"/>
                <w:i/>
                <w:sz w:val="20"/>
              </w:rPr>
              <w:t xml:space="preserve">Официально </w:t>
            </w:r>
            <w:r w:rsidRPr="00413CE6">
              <w:rPr>
                <w:rFonts w:cs="Arial"/>
                <w:i/>
                <w:sz w:val="20"/>
              </w:rPr>
              <w:br/>
              <w:t>ликвидировано организаций</w:t>
            </w:r>
          </w:p>
        </w:tc>
      </w:tr>
      <w:tr w:rsidR="001064A4" w:rsidRPr="00413CE6" w14:paraId="2C0CFF14" w14:textId="77777777" w:rsidTr="0043349B">
        <w:trPr>
          <w:cantSplit/>
          <w:trHeight w:val="1519"/>
          <w:tblHeader/>
          <w:jc w:val="center"/>
        </w:trPr>
        <w:tc>
          <w:tcPr>
            <w:tcW w:w="2862" w:type="dxa"/>
            <w:vMerge/>
            <w:tcBorders>
              <w:bottom w:val="single" w:sz="4" w:space="0" w:color="auto"/>
            </w:tcBorders>
          </w:tcPr>
          <w:p w14:paraId="108121B9" w14:textId="77777777" w:rsidR="001064A4" w:rsidRPr="00413CE6" w:rsidRDefault="001064A4" w:rsidP="00EF19E6">
            <w:pPr>
              <w:widowControl/>
              <w:adjustRightInd/>
              <w:spacing w:before="60" w:line="240" w:lineRule="exact"/>
              <w:ind w:left="-57" w:right="-57" w:firstLine="0"/>
              <w:jc w:val="center"/>
              <w:textAlignment w:val="auto"/>
              <w:rPr>
                <w:rFonts w:cs="Arial"/>
                <w:b/>
                <w:bCs/>
                <w:i/>
                <w:sz w:val="20"/>
              </w:rPr>
            </w:pPr>
          </w:p>
        </w:tc>
        <w:tc>
          <w:tcPr>
            <w:tcW w:w="1591" w:type="dxa"/>
            <w:tcBorders>
              <w:bottom w:val="single" w:sz="4" w:space="0" w:color="auto"/>
            </w:tcBorders>
          </w:tcPr>
          <w:p w14:paraId="44F7603E" w14:textId="657E3873" w:rsidR="001064A4" w:rsidRPr="00413CE6" w:rsidRDefault="001064A4" w:rsidP="00EF19E6">
            <w:pPr>
              <w:widowControl/>
              <w:adjustRightInd/>
              <w:spacing w:before="60" w:line="240" w:lineRule="exact"/>
              <w:ind w:left="-57" w:right="-57" w:firstLine="0"/>
              <w:jc w:val="center"/>
              <w:textAlignment w:val="auto"/>
              <w:rPr>
                <w:rFonts w:cs="Arial"/>
                <w:i/>
                <w:sz w:val="20"/>
              </w:rPr>
            </w:pPr>
            <w:r>
              <w:rPr>
                <w:rFonts w:cs="Arial"/>
                <w:i/>
                <w:sz w:val="20"/>
              </w:rPr>
              <w:t>количество организаций, единиц</w:t>
            </w:r>
          </w:p>
        </w:tc>
        <w:tc>
          <w:tcPr>
            <w:tcW w:w="1592" w:type="dxa"/>
            <w:tcBorders>
              <w:bottom w:val="single" w:sz="4" w:space="0" w:color="auto"/>
            </w:tcBorders>
          </w:tcPr>
          <w:p w14:paraId="6134008A" w14:textId="1684D6D6" w:rsidR="001064A4" w:rsidRPr="00413CE6" w:rsidRDefault="001064A4" w:rsidP="00EF19E6">
            <w:pPr>
              <w:widowControl/>
              <w:adjustRightInd/>
              <w:spacing w:before="60" w:line="240" w:lineRule="exact"/>
              <w:ind w:left="-57" w:right="-57" w:firstLine="0"/>
              <w:jc w:val="center"/>
              <w:textAlignment w:val="auto"/>
              <w:rPr>
                <w:rFonts w:cs="Arial"/>
                <w:i/>
                <w:sz w:val="20"/>
              </w:rPr>
            </w:pPr>
            <w:r>
              <w:rPr>
                <w:rFonts w:cs="Arial"/>
                <w:i/>
                <w:sz w:val="20"/>
              </w:rPr>
              <w:t>к</w:t>
            </w:r>
            <w:r w:rsidRPr="00413CE6">
              <w:rPr>
                <w:rFonts w:cs="Arial"/>
                <w:i/>
                <w:sz w:val="20"/>
              </w:rPr>
              <w:t>оэффициент рождаемости организаций на 1000 организаций</w:t>
            </w:r>
          </w:p>
        </w:tc>
        <w:tc>
          <w:tcPr>
            <w:tcW w:w="1591" w:type="dxa"/>
            <w:tcBorders>
              <w:bottom w:val="single" w:sz="4" w:space="0" w:color="auto"/>
            </w:tcBorders>
          </w:tcPr>
          <w:p w14:paraId="23059C0E" w14:textId="5F7CAC62" w:rsidR="001064A4" w:rsidRPr="00413CE6" w:rsidRDefault="001064A4" w:rsidP="00EF19E6">
            <w:pPr>
              <w:widowControl/>
              <w:adjustRightInd/>
              <w:spacing w:before="60" w:line="240" w:lineRule="exact"/>
              <w:ind w:left="-57" w:right="-57" w:firstLine="0"/>
              <w:jc w:val="center"/>
              <w:textAlignment w:val="auto"/>
              <w:rPr>
                <w:rFonts w:cs="Arial"/>
                <w:i/>
                <w:sz w:val="20"/>
              </w:rPr>
            </w:pPr>
            <w:r>
              <w:rPr>
                <w:rFonts w:cs="Arial"/>
                <w:i/>
                <w:sz w:val="20"/>
              </w:rPr>
              <w:t>к</w:t>
            </w:r>
            <w:r w:rsidRPr="00413CE6">
              <w:rPr>
                <w:rFonts w:cs="Arial"/>
                <w:i/>
                <w:sz w:val="20"/>
              </w:rPr>
              <w:t>оличество организ</w:t>
            </w:r>
            <w:r>
              <w:rPr>
                <w:rFonts w:cs="Arial"/>
                <w:i/>
                <w:sz w:val="20"/>
              </w:rPr>
              <w:t>аций, единиц</w:t>
            </w:r>
          </w:p>
        </w:tc>
        <w:tc>
          <w:tcPr>
            <w:tcW w:w="1592" w:type="dxa"/>
            <w:tcBorders>
              <w:bottom w:val="single" w:sz="4" w:space="0" w:color="auto"/>
            </w:tcBorders>
          </w:tcPr>
          <w:p w14:paraId="29408A79" w14:textId="1CF6AEBD" w:rsidR="001064A4" w:rsidRPr="00413CE6" w:rsidRDefault="001064A4" w:rsidP="00EF19E6">
            <w:pPr>
              <w:widowControl/>
              <w:adjustRightInd/>
              <w:spacing w:before="60" w:line="240" w:lineRule="exact"/>
              <w:ind w:left="-57" w:right="-57" w:firstLine="0"/>
              <w:jc w:val="center"/>
              <w:textAlignment w:val="auto"/>
              <w:rPr>
                <w:rFonts w:cs="Arial"/>
                <w:i/>
                <w:sz w:val="20"/>
              </w:rPr>
            </w:pPr>
            <w:r>
              <w:rPr>
                <w:rFonts w:cs="Arial"/>
                <w:i/>
                <w:sz w:val="20"/>
              </w:rPr>
              <w:t>к</w:t>
            </w:r>
            <w:r w:rsidRPr="00413CE6">
              <w:rPr>
                <w:rFonts w:cs="Arial"/>
                <w:i/>
                <w:sz w:val="20"/>
              </w:rPr>
              <w:t>оэффициент официальной ликвидации организаций на 1000 организаций</w:t>
            </w:r>
          </w:p>
        </w:tc>
      </w:tr>
      <w:tr w:rsidR="001064A4" w:rsidRPr="00C1010F" w14:paraId="36239945" w14:textId="77777777" w:rsidTr="0043349B">
        <w:trPr>
          <w:cantSplit/>
          <w:jc w:val="center"/>
        </w:trPr>
        <w:tc>
          <w:tcPr>
            <w:tcW w:w="2862" w:type="dxa"/>
            <w:tcBorders>
              <w:top w:val="single" w:sz="4" w:space="0" w:color="auto"/>
              <w:bottom w:val="dotted" w:sz="4" w:space="0" w:color="auto"/>
            </w:tcBorders>
            <w:vAlign w:val="bottom"/>
          </w:tcPr>
          <w:p w14:paraId="49B6C9C1" w14:textId="77777777" w:rsidR="001064A4" w:rsidRPr="00C1010F" w:rsidRDefault="001064A4" w:rsidP="00EF19E6">
            <w:pPr>
              <w:widowControl/>
              <w:adjustRightInd/>
              <w:spacing w:before="60" w:line="240" w:lineRule="exact"/>
              <w:ind w:right="-113" w:firstLine="0"/>
              <w:jc w:val="left"/>
              <w:textAlignment w:val="auto"/>
              <w:rPr>
                <w:rFonts w:cs="Arial"/>
                <w:b/>
                <w:bCs/>
                <w:sz w:val="20"/>
              </w:rPr>
            </w:pPr>
            <w:r w:rsidRPr="00C1010F">
              <w:rPr>
                <w:rFonts w:cs="Arial"/>
                <w:b/>
                <w:bCs/>
                <w:sz w:val="20"/>
              </w:rPr>
              <w:t>Всего</w:t>
            </w:r>
          </w:p>
        </w:tc>
        <w:tc>
          <w:tcPr>
            <w:tcW w:w="1591" w:type="dxa"/>
            <w:tcBorders>
              <w:top w:val="single" w:sz="4" w:space="0" w:color="auto"/>
              <w:bottom w:val="dotted" w:sz="4" w:space="0" w:color="auto"/>
            </w:tcBorders>
            <w:vAlign w:val="bottom"/>
          </w:tcPr>
          <w:p w14:paraId="7828716E" w14:textId="77777777" w:rsidR="001064A4" w:rsidRPr="00C1010F" w:rsidRDefault="001064A4" w:rsidP="00EF19E6">
            <w:pPr>
              <w:widowControl/>
              <w:adjustRightInd/>
              <w:spacing w:before="60" w:line="240" w:lineRule="exact"/>
              <w:ind w:firstLine="0"/>
              <w:jc w:val="center"/>
              <w:textAlignment w:val="auto"/>
              <w:rPr>
                <w:rFonts w:cs="Arial"/>
                <w:b/>
                <w:sz w:val="20"/>
              </w:rPr>
            </w:pPr>
            <w:r w:rsidRPr="00C1010F">
              <w:rPr>
                <w:rFonts w:cs="Arial"/>
                <w:b/>
                <w:sz w:val="20"/>
              </w:rPr>
              <w:t>308</w:t>
            </w:r>
          </w:p>
        </w:tc>
        <w:tc>
          <w:tcPr>
            <w:tcW w:w="1592" w:type="dxa"/>
            <w:tcBorders>
              <w:top w:val="single" w:sz="4" w:space="0" w:color="auto"/>
              <w:bottom w:val="dotted" w:sz="4" w:space="0" w:color="auto"/>
            </w:tcBorders>
            <w:vAlign w:val="bottom"/>
          </w:tcPr>
          <w:p w14:paraId="535F900B" w14:textId="3AB9172D" w:rsidR="001064A4" w:rsidRPr="00C1010F" w:rsidRDefault="001064A4" w:rsidP="00EF19E6">
            <w:pPr>
              <w:widowControl/>
              <w:adjustRightInd/>
              <w:spacing w:before="60" w:line="240" w:lineRule="exact"/>
              <w:ind w:firstLine="0"/>
              <w:jc w:val="center"/>
              <w:textAlignment w:val="auto"/>
              <w:rPr>
                <w:rFonts w:cs="Arial"/>
                <w:b/>
                <w:sz w:val="20"/>
              </w:rPr>
            </w:pPr>
            <w:r w:rsidRPr="00C1010F">
              <w:rPr>
                <w:rFonts w:cs="Arial"/>
                <w:b/>
                <w:sz w:val="20"/>
              </w:rPr>
              <w:t>3,4</w:t>
            </w:r>
          </w:p>
        </w:tc>
        <w:tc>
          <w:tcPr>
            <w:tcW w:w="1591" w:type="dxa"/>
            <w:tcBorders>
              <w:top w:val="single" w:sz="4" w:space="0" w:color="auto"/>
              <w:bottom w:val="dotted" w:sz="4" w:space="0" w:color="auto"/>
            </w:tcBorders>
            <w:vAlign w:val="bottom"/>
          </w:tcPr>
          <w:p w14:paraId="0C019B21" w14:textId="77777777" w:rsidR="001064A4" w:rsidRPr="00C1010F" w:rsidRDefault="001064A4" w:rsidP="00EF19E6">
            <w:pPr>
              <w:widowControl/>
              <w:adjustRightInd/>
              <w:spacing w:before="60" w:line="240" w:lineRule="exact"/>
              <w:ind w:firstLine="0"/>
              <w:jc w:val="center"/>
              <w:textAlignment w:val="auto"/>
              <w:rPr>
                <w:rFonts w:cs="Arial"/>
                <w:b/>
                <w:sz w:val="20"/>
              </w:rPr>
            </w:pPr>
            <w:r w:rsidRPr="00C1010F">
              <w:rPr>
                <w:rFonts w:cs="Arial"/>
                <w:b/>
                <w:sz w:val="20"/>
              </w:rPr>
              <w:t>624</w:t>
            </w:r>
          </w:p>
        </w:tc>
        <w:tc>
          <w:tcPr>
            <w:tcW w:w="1592" w:type="dxa"/>
            <w:tcBorders>
              <w:top w:val="single" w:sz="4" w:space="0" w:color="auto"/>
              <w:bottom w:val="dotted" w:sz="4" w:space="0" w:color="auto"/>
            </w:tcBorders>
            <w:vAlign w:val="bottom"/>
          </w:tcPr>
          <w:p w14:paraId="52919590" w14:textId="53A91EBA" w:rsidR="001064A4" w:rsidRPr="00C1010F" w:rsidRDefault="001064A4" w:rsidP="00EF19E6">
            <w:pPr>
              <w:widowControl/>
              <w:adjustRightInd/>
              <w:spacing w:before="60" w:line="240" w:lineRule="exact"/>
              <w:ind w:firstLine="0"/>
              <w:jc w:val="center"/>
              <w:textAlignment w:val="auto"/>
              <w:rPr>
                <w:rFonts w:cs="Arial"/>
                <w:b/>
                <w:sz w:val="20"/>
              </w:rPr>
            </w:pPr>
            <w:r w:rsidRPr="00C1010F">
              <w:rPr>
                <w:rFonts w:cs="Arial"/>
                <w:b/>
                <w:sz w:val="20"/>
              </w:rPr>
              <w:t>6,9</w:t>
            </w:r>
          </w:p>
        </w:tc>
      </w:tr>
      <w:tr w:rsidR="001064A4" w:rsidRPr="00413CE6" w14:paraId="49419AD2" w14:textId="77777777" w:rsidTr="0043349B">
        <w:trPr>
          <w:cantSplit/>
          <w:jc w:val="center"/>
        </w:trPr>
        <w:tc>
          <w:tcPr>
            <w:tcW w:w="2862" w:type="dxa"/>
            <w:tcBorders>
              <w:top w:val="dotted" w:sz="4" w:space="0" w:color="auto"/>
              <w:bottom w:val="dotted" w:sz="4" w:space="0" w:color="auto"/>
            </w:tcBorders>
            <w:vAlign w:val="bottom"/>
          </w:tcPr>
          <w:p w14:paraId="0EBBAB62" w14:textId="36D6A108" w:rsidR="001064A4" w:rsidRPr="00413CE6" w:rsidRDefault="00C1010F" w:rsidP="00C1010F">
            <w:pPr>
              <w:widowControl/>
              <w:adjustRightInd/>
              <w:spacing w:before="60" w:line="240" w:lineRule="exact"/>
              <w:ind w:right="-113" w:firstLine="0"/>
              <w:jc w:val="left"/>
              <w:textAlignment w:val="auto"/>
              <w:rPr>
                <w:rFonts w:cs="Arial"/>
                <w:sz w:val="20"/>
              </w:rPr>
            </w:pPr>
            <w:r>
              <w:rPr>
                <w:rFonts w:cs="Arial"/>
                <w:sz w:val="20"/>
              </w:rPr>
              <w:t xml:space="preserve">в том числе по </w:t>
            </w:r>
            <w:r>
              <w:rPr>
                <w:rFonts w:cs="Arial"/>
                <w:sz w:val="20"/>
              </w:rPr>
              <w:br/>
            </w:r>
            <w:r w:rsidR="001064A4" w:rsidRPr="00413CE6">
              <w:rPr>
                <w:rFonts w:cs="Arial"/>
                <w:sz w:val="20"/>
              </w:rPr>
              <w:t>формам собственности:</w:t>
            </w:r>
          </w:p>
          <w:p w14:paraId="50AA94BC" w14:textId="4CCDC5EF" w:rsidR="001064A4" w:rsidRPr="00413CE6" w:rsidRDefault="00C1010F" w:rsidP="00EF19E6">
            <w:pPr>
              <w:widowControl/>
              <w:adjustRightInd/>
              <w:spacing w:before="60" w:line="240" w:lineRule="exact"/>
              <w:ind w:right="-113" w:firstLine="0"/>
              <w:jc w:val="left"/>
              <w:textAlignment w:val="auto"/>
              <w:rPr>
                <w:rFonts w:cs="Arial"/>
                <w:sz w:val="20"/>
              </w:rPr>
            </w:pPr>
            <w:r>
              <w:rPr>
                <w:rFonts w:cs="Arial"/>
                <w:sz w:val="20"/>
              </w:rPr>
              <w:t>российская</w:t>
            </w:r>
            <w:r w:rsidR="001064A4" w:rsidRPr="00413CE6">
              <w:rPr>
                <w:rFonts w:cs="Arial"/>
                <w:sz w:val="20"/>
              </w:rPr>
              <w:t xml:space="preserve"> </w:t>
            </w:r>
          </w:p>
        </w:tc>
        <w:tc>
          <w:tcPr>
            <w:tcW w:w="1591" w:type="dxa"/>
            <w:tcBorders>
              <w:top w:val="dotted" w:sz="4" w:space="0" w:color="auto"/>
              <w:bottom w:val="dotted" w:sz="4" w:space="0" w:color="auto"/>
            </w:tcBorders>
            <w:vAlign w:val="bottom"/>
          </w:tcPr>
          <w:p w14:paraId="4126715A"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305</w:t>
            </w:r>
          </w:p>
        </w:tc>
        <w:tc>
          <w:tcPr>
            <w:tcW w:w="1592" w:type="dxa"/>
            <w:tcBorders>
              <w:top w:val="dotted" w:sz="4" w:space="0" w:color="auto"/>
              <w:bottom w:val="dotted" w:sz="4" w:space="0" w:color="auto"/>
            </w:tcBorders>
            <w:vAlign w:val="bottom"/>
          </w:tcPr>
          <w:p w14:paraId="34D007E8" w14:textId="385C5D4E"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3,</w:t>
            </w:r>
            <w:r w:rsidRPr="00413CE6">
              <w:rPr>
                <w:rFonts w:cs="Arial"/>
                <w:sz w:val="20"/>
              </w:rPr>
              <w:t>4</w:t>
            </w:r>
          </w:p>
        </w:tc>
        <w:tc>
          <w:tcPr>
            <w:tcW w:w="1591" w:type="dxa"/>
            <w:tcBorders>
              <w:top w:val="dotted" w:sz="4" w:space="0" w:color="auto"/>
              <w:bottom w:val="dotted" w:sz="4" w:space="0" w:color="auto"/>
            </w:tcBorders>
            <w:vAlign w:val="bottom"/>
          </w:tcPr>
          <w:p w14:paraId="51BCE2A8"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599</w:t>
            </w:r>
          </w:p>
        </w:tc>
        <w:tc>
          <w:tcPr>
            <w:tcW w:w="1592" w:type="dxa"/>
            <w:tcBorders>
              <w:top w:val="dotted" w:sz="4" w:space="0" w:color="auto"/>
              <w:bottom w:val="dotted" w:sz="4" w:space="0" w:color="auto"/>
            </w:tcBorders>
            <w:vAlign w:val="bottom"/>
          </w:tcPr>
          <w:p w14:paraId="5E56F6A9" w14:textId="23CA253C"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6,</w:t>
            </w:r>
            <w:r w:rsidRPr="00413CE6">
              <w:rPr>
                <w:rFonts w:cs="Arial"/>
                <w:sz w:val="20"/>
              </w:rPr>
              <w:t>7</w:t>
            </w:r>
          </w:p>
        </w:tc>
      </w:tr>
      <w:tr w:rsidR="001064A4" w:rsidRPr="00413CE6" w14:paraId="541758A5" w14:textId="77777777" w:rsidTr="0043349B">
        <w:trPr>
          <w:cantSplit/>
          <w:jc w:val="center"/>
        </w:trPr>
        <w:tc>
          <w:tcPr>
            <w:tcW w:w="2862" w:type="dxa"/>
            <w:tcBorders>
              <w:top w:val="dotted" w:sz="4" w:space="0" w:color="auto"/>
              <w:bottom w:val="dotted" w:sz="4" w:space="0" w:color="auto"/>
            </w:tcBorders>
            <w:vAlign w:val="bottom"/>
          </w:tcPr>
          <w:p w14:paraId="74DD3391" w14:textId="669B0B3D" w:rsidR="001064A4" w:rsidRPr="00413CE6" w:rsidRDefault="00C1010F" w:rsidP="00C1010F">
            <w:pPr>
              <w:widowControl/>
              <w:adjustRightInd/>
              <w:spacing w:before="60" w:line="240" w:lineRule="exact"/>
              <w:ind w:right="-113" w:firstLine="190"/>
              <w:jc w:val="left"/>
              <w:textAlignment w:val="auto"/>
              <w:rPr>
                <w:rFonts w:cs="Arial"/>
                <w:sz w:val="20"/>
              </w:rPr>
            </w:pPr>
            <w:r>
              <w:rPr>
                <w:rFonts w:cs="Arial"/>
                <w:sz w:val="20"/>
              </w:rPr>
              <w:t>г</w:t>
            </w:r>
            <w:r w:rsidR="001064A4" w:rsidRPr="00413CE6">
              <w:rPr>
                <w:rFonts w:cs="Arial"/>
                <w:sz w:val="20"/>
              </w:rPr>
              <w:t xml:space="preserve">осударственная </w:t>
            </w:r>
          </w:p>
        </w:tc>
        <w:tc>
          <w:tcPr>
            <w:tcW w:w="1591" w:type="dxa"/>
            <w:tcBorders>
              <w:top w:val="dotted" w:sz="4" w:space="0" w:color="auto"/>
              <w:bottom w:val="dotted" w:sz="4" w:space="0" w:color="auto"/>
            </w:tcBorders>
            <w:vAlign w:val="bottom"/>
          </w:tcPr>
          <w:p w14:paraId="39B0FE06"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716EB1FB" w14:textId="4B20B5EA"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w:t>
            </w:r>
            <w:r w:rsidRPr="00413CE6">
              <w:rPr>
                <w:rFonts w:cs="Arial"/>
                <w:sz w:val="20"/>
              </w:rPr>
              <w:t>2</w:t>
            </w:r>
          </w:p>
        </w:tc>
        <w:tc>
          <w:tcPr>
            <w:tcW w:w="1591" w:type="dxa"/>
            <w:tcBorders>
              <w:top w:val="dotted" w:sz="4" w:space="0" w:color="auto"/>
              <w:bottom w:val="dotted" w:sz="4" w:space="0" w:color="auto"/>
            </w:tcBorders>
            <w:vAlign w:val="bottom"/>
          </w:tcPr>
          <w:p w14:paraId="53A574B4"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w:t>
            </w:r>
          </w:p>
        </w:tc>
        <w:tc>
          <w:tcPr>
            <w:tcW w:w="1592" w:type="dxa"/>
            <w:tcBorders>
              <w:top w:val="dotted" w:sz="4" w:space="0" w:color="auto"/>
              <w:bottom w:val="dotted" w:sz="4" w:space="0" w:color="auto"/>
            </w:tcBorders>
            <w:vAlign w:val="bottom"/>
          </w:tcPr>
          <w:p w14:paraId="4009D403" w14:textId="6EF02868"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2,</w:t>
            </w:r>
            <w:r w:rsidRPr="00413CE6">
              <w:rPr>
                <w:rFonts w:cs="Arial"/>
                <w:sz w:val="20"/>
              </w:rPr>
              <w:t>5</w:t>
            </w:r>
          </w:p>
        </w:tc>
      </w:tr>
      <w:tr w:rsidR="001064A4" w:rsidRPr="00413CE6" w14:paraId="6C12F63D" w14:textId="77777777" w:rsidTr="0043349B">
        <w:trPr>
          <w:cantSplit/>
          <w:jc w:val="center"/>
        </w:trPr>
        <w:tc>
          <w:tcPr>
            <w:tcW w:w="2862" w:type="dxa"/>
            <w:tcBorders>
              <w:top w:val="dotted" w:sz="4" w:space="0" w:color="auto"/>
              <w:bottom w:val="dotted" w:sz="4" w:space="0" w:color="auto"/>
            </w:tcBorders>
            <w:vAlign w:val="bottom"/>
          </w:tcPr>
          <w:p w14:paraId="1EB09ED1" w14:textId="77137B8F" w:rsidR="001064A4" w:rsidRPr="00413CE6" w:rsidRDefault="00C1010F" w:rsidP="00C1010F">
            <w:pPr>
              <w:widowControl/>
              <w:adjustRightInd/>
              <w:spacing w:before="60" w:line="240" w:lineRule="exact"/>
              <w:ind w:left="473" w:right="-113" w:firstLine="0"/>
              <w:jc w:val="left"/>
              <w:textAlignment w:val="auto"/>
              <w:rPr>
                <w:rFonts w:cs="Arial"/>
                <w:sz w:val="20"/>
              </w:rPr>
            </w:pPr>
            <w:r>
              <w:rPr>
                <w:rFonts w:cs="Arial"/>
                <w:sz w:val="20"/>
              </w:rPr>
              <w:t>ф</w:t>
            </w:r>
            <w:r w:rsidR="001064A4" w:rsidRPr="00413CE6">
              <w:rPr>
                <w:rFonts w:cs="Arial"/>
                <w:sz w:val="20"/>
              </w:rPr>
              <w:t xml:space="preserve">едеральная </w:t>
            </w:r>
          </w:p>
        </w:tc>
        <w:tc>
          <w:tcPr>
            <w:tcW w:w="1591" w:type="dxa"/>
            <w:tcBorders>
              <w:top w:val="dotted" w:sz="4" w:space="0" w:color="auto"/>
              <w:bottom w:val="dotted" w:sz="4" w:space="0" w:color="auto"/>
            </w:tcBorders>
            <w:vAlign w:val="bottom"/>
          </w:tcPr>
          <w:p w14:paraId="61BA0522"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674C7493" w14:textId="513CF2B9"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c>
          <w:tcPr>
            <w:tcW w:w="1591" w:type="dxa"/>
            <w:tcBorders>
              <w:top w:val="dotted" w:sz="4" w:space="0" w:color="auto"/>
              <w:bottom w:val="dotted" w:sz="4" w:space="0" w:color="auto"/>
            </w:tcBorders>
            <w:vAlign w:val="bottom"/>
          </w:tcPr>
          <w:p w14:paraId="3D6E2636"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761DB0C2" w14:textId="396EC57F"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3,</w:t>
            </w:r>
            <w:r w:rsidRPr="00413CE6">
              <w:rPr>
                <w:rFonts w:cs="Arial"/>
                <w:sz w:val="20"/>
              </w:rPr>
              <w:t>5</w:t>
            </w:r>
          </w:p>
        </w:tc>
      </w:tr>
      <w:tr w:rsidR="001064A4" w:rsidRPr="00413CE6" w14:paraId="4E9DCC70" w14:textId="77777777" w:rsidTr="0043349B">
        <w:trPr>
          <w:cantSplit/>
          <w:jc w:val="center"/>
        </w:trPr>
        <w:tc>
          <w:tcPr>
            <w:tcW w:w="2862" w:type="dxa"/>
            <w:tcBorders>
              <w:top w:val="dotted" w:sz="4" w:space="0" w:color="auto"/>
              <w:bottom w:val="dotted" w:sz="4" w:space="0" w:color="auto"/>
            </w:tcBorders>
            <w:vAlign w:val="bottom"/>
          </w:tcPr>
          <w:p w14:paraId="2E7D746D" w14:textId="35850FA0" w:rsidR="001064A4" w:rsidRPr="00413CE6" w:rsidRDefault="00C1010F" w:rsidP="00C1010F">
            <w:pPr>
              <w:widowControl/>
              <w:adjustRightInd/>
              <w:spacing w:before="60" w:line="240" w:lineRule="exact"/>
              <w:ind w:left="473" w:right="-113" w:firstLine="0"/>
              <w:jc w:val="left"/>
              <w:textAlignment w:val="auto"/>
              <w:rPr>
                <w:rFonts w:cs="Arial"/>
                <w:sz w:val="20"/>
              </w:rPr>
            </w:pPr>
            <w:r>
              <w:rPr>
                <w:rFonts w:cs="Arial"/>
                <w:sz w:val="20"/>
              </w:rPr>
              <w:lastRenderedPageBreak/>
              <w:t xml:space="preserve">субъектов </w:t>
            </w:r>
            <w:r w:rsidR="001064A4" w:rsidRPr="00413CE6">
              <w:rPr>
                <w:rFonts w:cs="Arial"/>
                <w:sz w:val="20"/>
              </w:rPr>
              <w:t>Российской Федерации</w:t>
            </w:r>
          </w:p>
        </w:tc>
        <w:tc>
          <w:tcPr>
            <w:tcW w:w="1591" w:type="dxa"/>
            <w:tcBorders>
              <w:top w:val="dotted" w:sz="4" w:space="0" w:color="auto"/>
              <w:bottom w:val="dotted" w:sz="4" w:space="0" w:color="auto"/>
            </w:tcBorders>
            <w:vAlign w:val="bottom"/>
          </w:tcPr>
          <w:p w14:paraId="74DB8119"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78CEFD44" w14:textId="7317CB99"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w:t>
            </w:r>
            <w:r w:rsidRPr="00413CE6">
              <w:rPr>
                <w:rFonts w:cs="Arial"/>
                <w:sz w:val="20"/>
              </w:rPr>
              <w:t>9</w:t>
            </w:r>
          </w:p>
        </w:tc>
        <w:tc>
          <w:tcPr>
            <w:tcW w:w="1591" w:type="dxa"/>
            <w:tcBorders>
              <w:top w:val="dotted" w:sz="4" w:space="0" w:color="auto"/>
              <w:bottom w:val="dotted" w:sz="4" w:space="0" w:color="auto"/>
            </w:tcBorders>
            <w:vAlign w:val="bottom"/>
          </w:tcPr>
          <w:p w14:paraId="4FEA6365"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447EC6CF" w14:textId="0BD738F3"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w:t>
            </w:r>
            <w:r w:rsidRPr="00413CE6">
              <w:rPr>
                <w:rFonts w:cs="Arial"/>
                <w:sz w:val="20"/>
              </w:rPr>
              <w:t>9</w:t>
            </w:r>
          </w:p>
        </w:tc>
      </w:tr>
      <w:tr w:rsidR="001064A4" w:rsidRPr="00413CE6" w14:paraId="0F5219E4" w14:textId="77777777" w:rsidTr="0043349B">
        <w:trPr>
          <w:cantSplit/>
          <w:jc w:val="center"/>
        </w:trPr>
        <w:tc>
          <w:tcPr>
            <w:tcW w:w="2862" w:type="dxa"/>
            <w:tcBorders>
              <w:top w:val="dotted" w:sz="4" w:space="0" w:color="auto"/>
              <w:bottom w:val="dotted" w:sz="4" w:space="0" w:color="auto"/>
            </w:tcBorders>
            <w:vAlign w:val="bottom"/>
          </w:tcPr>
          <w:p w14:paraId="16B8CB58" w14:textId="785738EE"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м</w:t>
            </w:r>
            <w:r w:rsidR="001064A4" w:rsidRPr="00413CE6">
              <w:rPr>
                <w:rFonts w:cs="Arial"/>
                <w:sz w:val="20"/>
              </w:rPr>
              <w:t xml:space="preserve">униципальная </w:t>
            </w:r>
          </w:p>
        </w:tc>
        <w:tc>
          <w:tcPr>
            <w:tcW w:w="1591" w:type="dxa"/>
            <w:tcBorders>
              <w:top w:val="dotted" w:sz="4" w:space="0" w:color="auto"/>
              <w:bottom w:val="dotted" w:sz="4" w:space="0" w:color="auto"/>
            </w:tcBorders>
            <w:vAlign w:val="bottom"/>
          </w:tcPr>
          <w:p w14:paraId="044D8B2D"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7</w:t>
            </w:r>
          </w:p>
        </w:tc>
        <w:tc>
          <w:tcPr>
            <w:tcW w:w="1592" w:type="dxa"/>
            <w:tcBorders>
              <w:top w:val="dotted" w:sz="4" w:space="0" w:color="auto"/>
              <w:bottom w:val="dotted" w:sz="4" w:space="0" w:color="auto"/>
            </w:tcBorders>
            <w:vAlign w:val="bottom"/>
          </w:tcPr>
          <w:p w14:paraId="2BA00803" w14:textId="6F86D412"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w:t>
            </w:r>
            <w:r w:rsidRPr="00413CE6">
              <w:rPr>
                <w:rFonts w:cs="Arial"/>
                <w:sz w:val="20"/>
              </w:rPr>
              <w:t>9</w:t>
            </w:r>
          </w:p>
        </w:tc>
        <w:tc>
          <w:tcPr>
            <w:tcW w:w="1591" w:type="dxa"/>
            <w:tcBorders>
              <w:top w:val="dotted" w:sz="4" w:space="0" w:color="auto"/>
              <w:bottom w:val="dotted" w:sz="4" w:space="0" w:color="auto"/>
            </w:tcBorders>
            <w:vAlign w:val="bottom"/>
          </w:tcPr>
          <w:p w14:paraId="45AAADD7"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24</w:t>
            </w:r>
          </w:p>
        </w:tc>
        <w:tc>
          <w:tcPr>
            <w:tcW w:w="1592" w:type="dxa"/>
            <w:tcBorders>
              <w:top w:val="dotted" w:sz="4" w:space="0" w:color="auto"/>
              <w:bottom w:val="dotted" w:sz="4" w:space="0" w:color="auto"/>
            </w:tcBorders>
            <w:vAlign w:val="bottom"/>
          </w:tcPr>
          <w:p w14:paraId="74F8FEC1" w14:textId="7B6D8442"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6,</w:t>
            </w:r>
            <w:r w:rsidRPr="00413CE6">
              <w:rPr>
                <w:rFonts w:cs="Arial"/>
                <w:sz w:val="20"/>
              </w:rPr>
              <w:t>6</w:t>
            </w:r>
          </w:p>
        </w:tc>
      </w:tr>
      <w:tr w:rsidR="001064A4" w:rsidRPr="00413CE6" w14:paraId="692121E9" w14:textId="77777777" w:rsidTr="0043349B">
        <w:trPr>
          <w:cantSplit/>
          <w:jc w:val="center"/>
        </w:trPr>
        <w:tc>
          <w:tcPr>
            <w:tcW w:w="2862" w:type="dxa"/>
            <w:tcBorders>
              <w:top w:val="dotted" w:sz="4" w:space="0" w:color="auto"/>
              <w:bottom w:val="dotted" w:sz="4" w:space="0" w:color="auto"/>
            </w:tcBorders>
            <w:vAlign w:val="bottom"/>
          </w:tcPr>
          <w:p w14:paraId="5BB80955" w14:textId="3CD97344"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1064A4" w:rsidRPr="00413CE6">
              <w:rPr>
                <w:rFonts w:cs="Arial"/>
                <w:sz w:val="20"/>
              </w:rPr>
              <w:t>(объединений)</w:t>
            </w:r>
          </w:p>
        </w:tc>
        <w:tc>
          <w:tcPr>
            <w:tcW w:w="1591" w:type="dxa"/>
            <w:tcBorders>
              <w:top w:val="dotted" w:sz="4" w:space="0" w:color="auto"/>
              <w:bottom w:val="dotted" w:sz="4" w:space="0" w:color="auto"/>
            </w:tcBorders>
            <w:vAlign w:val="bottom"/>
          </w:tcPr>
          <w:p w14:paraId="59F2C6F8"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9</w:t>
            </w:r>
          </w:p>
        </w:tc>
        <w:tc>
          <w:tcPr>
            <w:tcW w:w="1592" w:type="dxa"/>
            <w:tcBorders>
              <w:top w:val="dotted" w:sz="4" w:space="0" w:color="auto"/>
              <w:bottom w:val="dotted" w:sz="4" w:space="0" w:color="auto"/>
            </w:tcBorders>
            <w:vAlign w:val="bottom"/>
          </w:tcPr>
          <w:p w14:paraId="01DDA9DE" w14:textId="0A1F9A6B"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3</w:t>
            </w:r>
            <w:r>
              <w:rPr>
                <w:rFonts w:cs="Arial"/>
                <w:sz w:val="20"/>
              </w:rPr>
              <w:t>,</w:t>
            </w:r>
            <w:r w:rsidRPr="00413CE6">
              <w:rPr>
                <w:rFonts w:cs="Arial"/>
                <w:sz w:val="20"/>
              </w:rPr>
              <w:t>8</w:t>
            </w:r>
          </w:p>
        </w:tc>
        <w:tc>
          <w:tcPr>
            <w:tcW w:w="1591" w:type="dxa"/>
            <w:tcBorders>
              <w:top w:val="dotted" w:sz="4" w:space="0" w:color="auto"/>
              <w:bottom w:val="dotted" w:sz="4" w:space="0" w:color="auto"/>
            </w:tcBorders>
            <w:vAlign w:val="bottom"/>
          </w:tcPr>
          <w:p w14:paraId="7FD3D846"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8</w:t>
            </w:r>
          </w:p>
        </w:tc>
        <w:tc>
          <w:tcPr>
            <w:tcW w:w="1592" w:type="dxa"/>
            <w:tcBorders>
              <w:top w:val="dotted" w:sz="4" w:space="0" w:color="auto"/>
              <w:bottom w:val="dotted" w:sz="4" w:space="0" w:color="auto"/>
            </w:tcBorders>
            <w:vAlign w:val="bottom"/>
          </w:tcPr>
          <w:p w14:paraId="5844F969" w14:textId="7177AF1D"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3,</w:t>
            </w:r>
            <w:r w:rsidRPr="00413CE6">
              <w:rPr>
                <w:rFonts w:cs="Arial"/>
                <w:sz w:val="20"/>
              </w:rPr>
              <w:t>3</w:t>
            </w:r>
          </w:p>
        </w:tc>
      </w:tr>
      <w:tr w:rsidR="001064A4" w:rsidRPr="00413CE6" w14:paraId="3EC7143F" w14:textId="77777777" w:rsidTr="0043349B">
        <w:trPr>
          <w:cantSplit/>
          <w:jc w:val="center"/>
        </w:trPr>
        <w:tc>
          <w:tcPr>
            <w:tcW w:w="2862" w:type="dxa"/>
            <w:tcBorders>
              <w:top w:val="dotted" w:sz="4" w:space="0" w:color="auto"/>
              <w:bottom w:val="dotted" w:sz="4" w:space="0" w:color="auto"/>
            </w:tcBorders>
            <w:vAlign w:val="bottom"/>
          </w:tcPr>
          <w:p w14:paraId="371ECFA5" w14:textId="4A9660FD"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ч</w:t>
            </w:r>
            <w:r w:rsidR="001064A4" w:rsidRPr="00413CE6">
              <w:rPr>
                <w:rFonts w:cs="Arial"/>
                <w:sz w:val="20"/>
              </w:rPr>
              <w:t xml:space="preserve">астная </w:t>
            </w:r>
          </w:p>
        </w:tc>
        <w:tc>
          <w:tcPr>
            <w:tcW w:w="1591" w:type="dxa"/>
            <w:tcBorders>
              <w:top w:val="dotted" w:sz="4" w:space="0" w:color="auto"/>
              <w:bottom w:val="dotted" w:sz="4" w:space="0" w:color="auto"/>
            </w:tcBorders>
            <w:vAlign w:val="bottom"/>
          </w:tcPr>
          <w:p w14:paraId="03533093"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288</w:t>
            </w:r>
          </w:p>
        </w:tc>
        <w:tc>
          <w:tcPr>
            <w:tcW w:w="1592" w:type="dxa"/>
            <w:tcBorders>
              <w:top w:val="dotted" w:sz="4" w:space="0" w:color="auto"/>
              <w:bottom w:val="dotted" w:sz="4" w:space="0" w:color="auto"/>
            </w:tcBorders>
            <w:vAlign w:val="bottom"/>
          </w:tcPr>
          <w:p w14:paraId="728829AC" w14:textId="5F3EB056"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3,</w:t>
            </w:r>
            <w:r w:rsidRPr="00413CE6">
              <w:rPr>
                <w:rFonts w:cs="Arial"/>
                <w:sz w:val="20"/>
              </w:rPr>
              <w:t>5</w:t>
            </w:r>
          </w:p>
        </w:tc>
        <w:tc>
          <w:tcPr>
            <w:tcW w:w="1591" w:type="dxa"/>
            <w:tcBorders>
              <w:top w:val="dotted" w:sz="4" w:space="0" w:color="auto"/>
              <w:bottom w:val="dotted" w:sz="4" w:space="0" w:color="auto"/>
            </w:tcBorders>
            <w:vAlign w:val="bottom"/>
          </w:tcPr>
          <w:p w14:paraId="423902D8"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563</w:t>
            </w:r>
          </w:p>
        </w:tc>
        <w:tc>
          <w:tcPr>
            <w:tcW w:w="1592" w:type="dxa"/>
            <w:tcBorders>
              <w:top w:val="dotted" w:sz="4" w:space="0" w:color="auto"/>
              <w:bottom w:val="dotted" w:sz="4" w:space="0" w:color="auto"/>
            </w:tcBorders>
            <w:vAlign w:val="bottom"/>
          </w:tcPr>
          <w:p w14:paraId="44DBC951" w14:textId="637E395B"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6,</w:t>
            </w:r>
            <w:r w:rsidRPr="00413CE6">
              <w:rPr>
                <w:rFonts w:cs="Arial"/>
                <w:sz w:val="20"/>
              </w:rPr>
              <w:t>9</w:t>
            </w:r>
          </w:p>
        </w:tc>
      </w:tr>
      <w:tr w:rsidR="001064A4" w:rsidRPr="00413CE6" w14:paraId="7E11A346" w14:textId="77777777" w:rsidTr="0043349B">
        <w:trPr>
          <w:cantSplit/>
          <w:jc w:val="center"/>
        </w:trPr>
        <w:tc>
          <w:tcPr>
            <w:tcW w:w="2862" w:type="dxa"/>
            <w:tcBorders>
              <w:top w:val="dotted" w:sz="4" w:space="0" w:color="auto"/>
              <w:bottom w:val="dotted" w:sz="4" w:space="0" w:color="auto"/>
            </w:tcBorders>
            <w:vAlign w:val="bottom"/>
          </w:tcPr>
          <w:p w14:paraId="76609D55" w14:textId="3B0AAF49"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с</w:t>
            </w:r>
            <w:r w:rsidR="001064A4" w:rsidRPr="00413CE6">
              <w:rPr>
                <w:rFonts w:cs="Arial"/>
                <w:sz w:val="20"/>
              </w:rPr>
              <w:t>мешанная российская</w:t>
            </w:r>
          </w:p>
        </w:tc>
        <w:tc>
          <w:tcPr>
            <w:tcW w:w="1591" w:type="dxa"/>
            <w:tcBorders>
              <w:top w:val="dotted" w:sz="4" w:space="0" w:color="auto"/>
              <w:bottom w:val="dotted" w:sz="4" w:space="0" w:color="auto"/>
            </w:tcBorders>
            <w:vAlign w:val="bottom"/>
          </w:tcPr>
          <w:p w14:paraId="2F6C97AB"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3DA30144" w14:textId="29F692BC"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c>
          <w:tcPr>
            <w:tcW w:w="1591" w:type="dxa"/>
            <w:tcBorders>
              <w:top w:val="dotted" w:sz="4" w:space="0" w:color="auto"/>
              <w:bottom w:val="dotted" w:sz="4" w:space="0" w:color="auto"/>
            </w:tcBorders>
            <w:vAlign w:val="bottom"/>
          </w:tcPr>
          <w:p w14:paraId="58959E19"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5019850A" w14:textId="2AC05089"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4,</w:t>
            </w:r>
            <w:r w:rsidRPr="00413CE6">
              <w:rPr>
                <w:rFonts w:cs="Arial"/>
                <w:sz w:val="20"/>
              </w:rPr>
              <w:t>8</w:t>
            </w:r>
          </w:p>
        </w:tc>
      </w:tr>
      <w:tr w:rsidR="001064A4" w:rsidRPr="00413CE6" w14:paraId="5D960114" w14:textId="77777777" w:rsidTr="0043349B">
        <w:trPr>
          <w:cantSplit/>
          <w:jc w:val="center"/>
        </w:trPr>
        <w:tc>
          <w:tcPr>
            <w:tcW w:w="2862" w:type="dxa"/>
            <w:tcBorders>
              <w:top w:val="dotted" w:sz="4" w:space="0" w:color="auto"/>
              <w:bottom w:val="dotted" w:sz="4" w:space="0" w:color="auto"/>
            </w:tcBorders>
            <w:vAlign w:val="bottom"/>
          </w:tcPr>
          <w:p w14:paraId="05B1C20C" w14:textId="6994F94D"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 xml:space="preserve">собственность российских  </w:t>
            </w:r>
            <w:r>
              <w:rPr>
                <w:rFonts w:cs="Arial"/>
                <w:sz w:val="20"/>
              </w:rPr>
              <w:br/>
              <w:t xml:space="preserve">граждан,  постоянно  </w:t>
            </w:r>
            <w:r>
              <w:rPr>
                <w:rFonts w:cs="Arial"/>
                <w:sz w:val="20"/>
              </w:rPr>
              <w:br/>
            </w:r>
            <w:r w:rsidR="001064A4" w:rsidRPr="00413CE6">
              <w:rPr>
                <w:rFonts w:cs="Arial"/>
                <w:sz w:val="20"/>
              </w:rPr>
              <w:t>проживающих за границей</w:t>
            </w:r>
          </w:p>
        </w:tc>
        <w:tc>
          <w:tcPr>
            <w:tcW w:w="1591" w:type="dxa"/>
            <w:tcBorders>
              <w:top w:val="dotted" w:sz="4" w:space="0" w:color="auto"/>
              <w:bottom w:val="dotted" w:sz="4" w:space="0" w:color="auto"/>
            </w:tcBorders>
            <w:vAlign w:val="bottom"/>
          </w:tcPr>
          <w:p w14:paraId="0AD10480"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7DCC8C01" w14:textId="2991B397"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c>
          <w:tcPr>
            <w:tcW w:w="1591" w:type="dxa"/>
            <w:tcBorders>
              <w:top w:val="dotted" w:sz="4" w:space="0" w:color="auto"/>
              <w:bottom w:val="dotted" w:sz="4" w:space="0" w:color="auto"/>
            </w:tcBorders>
            <w:vAlign w:val="bottom"/>
          </w:tcPr>
          <w:p w14:paraId="1C9DA7CB"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54C32602" w14:textId="2A365F9E"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r>
      <w:tr w:rsidR="001064A4" w:rsidRPr="00413CE6" w14:paraId="05E14D57" w14:textId="77777777" w:rsidTr="0043349B">
        <w:trPr>
          <w:cantSplit/>
          <w:jc w:val="center"/>
        </w:trPr>
        <w:tc>
          <w:tcPr>
            <w:tcW w:w="2862" w:type="dxa"/>
            <w:tcBorders>
              <w:top w:val="dotted" w:sz="4" w:space="0" w:color="auto"/>
              <w:bottom w:val="dotted" w:sz="4" w:space="0" w:color="auto"/>
            </w:tcBorders>
            <w:vAlign w:val="bottom"/>
          </w:tcPr>
          <w:p w14:paraId="5EB43AC0" w14:textId="1E23CD5B" w:rsidR="001064A4" w:rsidRPr="00413CE6" w:rsidRDefault="00C1010F" w:rsidP="00C1010F">
            <w:pPr>
              <w:widowControl/>
              <w:adjustRightInd/>
              <w:spacing w:before="60" w:line="240" w:lineRule="exact"/>
              <w:ind w:left="190" w:right="-113" w:firstLine="0"/>
              <w:jc w:val="left"/>
              <w:textAlignment w:val="auto"/>
              <w:rPr>
                <w:rFonts w:cs="Arial"/>
                <w:sz w:val="20"/>
              </w:rPr>
            </w:pPr>
            <w:r>
              <w:rPr>
                <w:rFonts w:cs="Arial"/>
                <w:sz w:val="20"/>
              </w:rPr>
              <w:t xml:space="preserve">собственность </w:t>
            </w:r>
            <w:r>
              <w:rPr>
                <w:rFonts w:cs="Arial"/>
                <w:sz w:val="20"/>
              </w:rPr>
              <w:br/>
            </w:r>
            <w:r w:rsidR="001064A4" w:rsidRPr="00413CE6">
              <w:rPr>
                <w:rFonts w:cs="Arial"/>
                <w:sz w:val="20"/>
              </w:rPr>
              <w:t>п</w:t>
            </w:r>
            <w:r>
              <w:rPr>
                <w:rFonts w:cs="Arial"/>
                <w:sz w:val="20"/>
              </w:rPr>
              <w:t xml:space="preserve">отребительской кооперации </w:t>
            </w:r>
          </w:p>
        </w:tc>
        <w:tc>
          <w:tcPr>
            <w:tcW w:w="1591" w:type="dxa"/>
            <w:tcBorders>
              <w:top w:val="dotted" w:sz="4" w:space="0" w:color="auto"/>
              <w:bottom w:val="dotted" w:sz="4" w:space="0" w:color="auto"/>
            </w:tcBorders>
            <w:vAlign w:val="bottom"/>
          </w:tcPr>
          <w:p w14:paraId="57779C4B"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670D809E" w14:textId="39801D27"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c>
          <w:tcPr>
            <w:tcW w:w="1591" w:type="dxa"/>
            <w:tcBorders>
              <w:top w:val="dotted" w:sz="4" w:space="0" w:color="auto"/>
              <w:bottom w:val="dotted" w:sz="4" w:space="0" w:color="auto"/>
            </w:tcBorders>
            <w:vAlign w:val="bottom"/>
          </w:tcPr>
          <w:p w14:paraId="466FCA75"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tted" w:sz="4" w:space="0" w:color="auto"/>
            </w:tcBorders>
            <w:vAlign w:val="bottom"/>
          </w:tcPr>
          <w:p w14:paraId="05EA3AE0" w14:textId="1C7B530B"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10,</w:t>
            </w:r>
            <w:r w:rsidRPr="00413CE6">
              <w:rPr>
                <w:rFonts w:cs="Arial"/>
                <w:sz w:val="20"/>
              </w:rPr>
              <w:t>4</w:t>
            </w:r>
          </w:p>
        </w:tc>
      </w:tr>
      <w:tr w:rsidR="001064A4" w:rsidRPr="00413CE6" w14:paraId="2077B079" w14:textId="77777777" w:rsidTr="0043349B">
        <w:trPr>
          <w:cantSplit/>
          <w:jc w:val="center"/>
        </w:trPr>
        <w:tc>
          <w:tcPr>
            <w:tcW w:w="2862" w:type="dxa"/>
            <w:tcBorders>
              <w:top w:val="dotted" w:sz="4" w:space="0" w:color="auto"/>
              <w:bottom w:val="dotted" w:sz="4" w:space="0" w:color="auto"/>
            </w:tcBorders>
            <w:vAlign w:val="bottom"/>
          </w:tcPr>
          <w:p w14:paraId="2F60AB4B" w14:textId="64BAD325" w:rsidR="001064A4" w:rsidRPr="00C1010F" w:rsidRDefault="00C1010F" w:rsidP="00C1010F">
            <w:pPr>
              <w:widowControl/>
              <w:adjustRightInd/>
              <w:spacing w:before="60" w:line="240" w:lineRule="exact"/>
              <w:ind w:left="190" w:right="-113" w:firstLine="0"/>
              <w:jc w:val="left"/>
              <w:textAlignment w:val="auto"/>
              <w:rPr>
                <w:rFonts w:cs="Arial"/>
                <w:sz w:val="20"/>
              </w:rPr>
            </w:pPr>
            <w:r>
              <w:rPr>
                <w:rFonts w:cs="Arial"/>
                <w:sz w:val="20"/>
              </w:rPr>
              <w:t xml:space="preserve">собственность </w:t>
            </w:r>
            <w:r>
              <w:rPr>
                <w:rFonts w:cs="Arial"/>
                <w:sz w:val="20"/>
              </w:rPr>
              <w:br/>
            </w:r>
            <w:r w:rsidR="001064A4" w:rsidRPr="00413CE6">
              <w:rPr>
                <w:rFonts w:cs="Arial"/>
                <w:sz w:val="20"/>
              </w:rPr>
              <w:t>государственных корпораций</w:t>
            </w:r>
          </w:p>
        </w:tc>
        <w:tc>
          <w:tcPr>
            <w:tcW w:w="1591" w:type="dxa"/>
            <w:tcBorders>
              <w:top w:val="dotted" w:sz="4" w:space="0" w:color="auto"/>
              <w:bottom w:val="dotted" w:sz="4" w:space="0" w:color="auto"/>
            </w:tcBorders>
            <w:vAlign w:val="bottom"/>
          </w:tcPr>
          <w:p w14:paraId="2A40741C"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423243B5" w14:textId="246197F3"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c>
          <w:tcPr>
            <w:tcW w:w="1591" w:type="dxa"/>
            <w:tcBorders>
              <w:top w:val="dotted" w:sz="4" w:space="0" w:color="auto"/>
              <w:bottom w:val="dotted" w:sz="4" w:space="0" w:color="auto"/>
            </w:tcBorders>
            <w:vAlign w:val="bottom"/>
          </w:tcPr>
          <w:p w14:paraId="7972CA0D"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0</w:t>
            </w:r>
          </w:p>
        </w:tc>
        <w:tc>
          <w:tcPr>
            <w:tcW w:w="1592" w:type="dxa"/>
            <w:tcBorders>
              <w:top w:val="dotted" w:sz="4" w:space="0" w:color="auto"/>
              <w:bottom w:val="dotted" w:sz="4" w:space="0" w:color="auto"/>
            </w:tcBorders>
            <w:vAlign w:val="bottom"/>
          </w:tcPr>
          <w:p w14:paraId="778ABCBE" w14:textId="2FDD0775"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0,</w:t>
            </w:r>
            <w:r w:rsidRPr="00413CE6">
              <w:rPr>
                <w:rFonts w:cs="Arial"/>
                <w:sz w:val="20"/>
              </w:rPr>
              <w:t>0</w:t>
            </w:r>
          </w:p>
        </w:tc>
      </w:tr>
      <w:tr w:rsidR="001064A4" w:rsidRPr="00413CE6" w14:paraId="03D9EEEE" w14:textId="77777777" w:rsidTr="0043349B">
        <w:trPr>
          <w:cantSplit/>
          <w:jc w:val="center"/>
        </w:trPr>
        <w:tc>
          <w:tcPr>
            <w:tcW w:w="2862" w:type="dxa"/>
            <w:tcBorders>
              <w:top w:val="dotted" w:sz="4" w:space="0" w:color="auto"/>
              <w:bottom w:val="dotted" w:sz="4" w:space="0" w:color="auto"/>
            </w:tcBorders>
            <w:vAlign w:val="bottom"/>
          </w:tcPr>
          <w:p w14:paraId="2AB9D791" w14:textId="7C068497" w:rsidR="001064A4" w:rsidRPr="00413CE6" w:rsidRDefault="00C1010F" w:rsidP="00EF19E6">
            <w:pPr>
              <w:widowControl/>
              <w:adjustRightInd/>
              <w:spacing w:before="60" w:line="240" w:lineRule="exact"/>
              <w:ind w:right="-113" w:firstLine="0"/>
              <w:jc w:val="left"/>
              <w:textAlignment w:val="auto"/>
              <w:rPr>
                <w:rFonts w:cs="Arial"/>
                <w:sz w:val="20"/>
              </w:rPr>
            </w:pPr>
            <w:r>
              <w:rPr>
                <w:rFonts w:cs="Arial"/>
                <w:sz w:val="20"/>
              </w:rPr>
              <w:t>иностранная</w:t>
            </w:r>
            <w:r w:rsidR="001064A4" w:rsidRPr="00413CE6">
              <w:rPr>
                <w:rFonts w:cs="Arial"/>
                <w:sz w:val="20"/>
              </w:rPr>
              <w:t xml:space="preserve"> </w:t>
            </w:r>
          </w:p>
        </w:tc>
        <w:tc>
          <w:tcPr>
            <w:tcW w:w="1591" w:type="dxa"/>
            <w:tcBorders>
              <w:top w:val="dotted" w:sz="4" w:space="0" w:color="auto"/>
              <w:bottom w:val="dotted" w:sz="4" w:space="0" w:color="auto"/>
            </w:tcBorders>
            <w:vAlign w:val="bottom"/>
          </w:tcPr>
          <w:p w14:paraId="3FD49D91"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w:t>
            </w:r>
          </w:p>
        </w:tc>
        <w:tc>
          <w:tcPr>
            <w:tcW w:w="1592" w:type="dxa"/>
            <w:tcBorders>
              <w:top w:val="dotted" w:sz="4" w:space="0" w:color="auto"/>
              <w:bottom w:val="dotted" w:sz="4" w:space="0" w:color="auto"/>
            </w:tcBorders>
            <w:vAlign w:val="bottom"/>
          </w:tcPr>
          <w:p w14:paraId="51D9BE9D" w14:textId="390C674C"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1,</w:t>
            </w:r>
            <w:r w:rsidRPr="00413CE6">
              <w:rPr>
                <w:rFonts w:cs="Arial"/>
                <w:sz w:val="20"/>
              </w:rPr>
              <w:t>8</w:t>
            </w:r>
          </w:p>
        </w:tc>
        <w:tc>
          <w:tcPr>
            <w:tcW w:w="1591" w:type="dxa"/>
            <w:tcBorders>
              <w:top w:val="dotted" w:sz="4" w:space="0" w:color="auto"/>
              <w:bottom w:val="dotted" w:sz="4" w:space="0" w:color="auto"/>
            </w:tcBorders>
            <w:vAlign w:val="bottom"/>
          </w:tcPr>
          <w:p w14:paraId="28AA2577"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23</w:t>
            </w:r>
          </w:p>
        </w:tc>
        <w:tc>
          <w:tcPr>
            <w:tcW w:w="1592" w:type="dxa"/>
            <w:tcBorders>
              <w:top w:val="dotted" w:sz="4" w:space="0" w:color="auto"/>
              <w:bottom w:val="dotted" w:sz="4" w:space="0" w:color="auto"/>
            </w:tcBorders>
            <w:vAlign w:val="bottom"/>
          </w:tcPr>
          <w:p w14:paraId="27DDD24F" w14:textId="078FA98D"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20,</w:t>
            </w:r>
            <w:r w:rsidRPr="00413CE6">
              <w:rPr>
                <w:rFonts w:cs="Arial"/>
                <w:sz w:val="20"/>
              </w:rPr>
              <w:t>5</w:t>
            </w:r>
          </w:p>
        </w:tc>
      </w:tr>
      <w:tr w:rsidR="001064A4" w:rsidRPr="00413CE6" w14:paraId="726546F4" w14:textId="77777777" w:rsidTr="0043349B">
        <w:trPr>
          <w:cantSplit/>
          <w:jc w:val="center"/>
        </w:trPr>
        <w:tc>
          <w:tcPr>
            <w:tcW w:w="2862" w:type="dxa"/>
            <w:tcBorders>
              <w:top w:val="dotted" w:sz="4" w:space="0" w:color="auto"/>
              <w:bottom w:val="double" w:sz="4" w:space="0" w:color="auto"/>
            </w:tcBorders>
            <w:vAlign w:val="bottom"/>
          </w:tcPr>
          <w:p w14:paraId="5AAFC5D9" w14:textId="723D4AAD" w:rsidR="001064A4" w:rsidRPr="00413CE6" w:rsidRDefault="00C1010F" w:rsidP="00EF19E6">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r w:rsidR="001064A4" w:rsidRPr="00413CE6">
              <w:rPr>
                <w:rFonts w:cs="Arial"/>
                <w:sz w:val="20"/>
              </w:rPr>
              <w:t xml:space="preserve"> </w:t>
            </w:r>
          </w:p>
        </w:tc>
        <w:tc>
          <w:tcPr>
            <w:tcW w:w="1591" w:type="dxa"/>
            <w:tcBorders>
              <w:top w:val="dotted" w:sz="4" w:space="0" w:color="auto"/>
              <w:bottom w:val="double" w:sz="4" w:space="0" w:color="auto"/>
            </w:tcBorders>
            <w:vAlign w:val="bottom"/>
          </w:tcPr>
          <w:p w14:paraId="2DB460DE"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1</w:t>
            </w:r>
          </w:p>
        </w:tc>
        <w:tc>
          <w:tcPr>
            <w:tcW w:w="1592" w:type="dxa"/>
            <w:tcBorders>
              <w:top w:val="dotted" w:sz="4" w:space="0" w:color="auto"/>
              <w:bottom w:val="double" w:sz="4" w:space="0" w:color="auto"/>
            </w:tcBorders>
            <w:vAlign w:val="bottom"/>
          </w:tcPr>
          <w:p w14:paraId="0007BC45" w14:textId="5DB5867D"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3,</w:t>
            </w:r>
            <w:r w:rsidRPr="00413CE6">
              <w:rPr>
                <w:rFonts w:cs="Arial"/>
                <w:sz w:val="20"/>
              </w:rPr>
              <w:t>0</w:t>
            </w:r>
          </w:p>
        </w:tc>
        <w:tc>
          <w:tcPr>
            <w:tcW w:w="1591" w:type="dxa"/>
            <w:tcBorders>
              <w:top w:val="dotted" w:sz="4" w:space="0" w:color="auto"/>
              <w:bottom w:val="double" w:sz="4" w:space="0" w:color="auto"/>
            </w:tcBorders>
            <w:vAlign w:val="bottom"/>
          </w:tcPr>
          <w:p w14:paraId="5BA77D84" w14:textId="77777777" w:rsidR="001064A4" w:rsidRPr="00413CE6" w:rsidRDefault="001064A4" w:rsidP="00EF19E6">
            <w:pPr>
              <w:widowControl/>
              <w:adjustRightInd/>
              <w:spacing w:before="60" w:line="240" w:lineRule="exact"/>
              <w:ind w:firstLine="0"/>
              <w:jc w:val="center"/>
              <w:textAlignment w:val="auto"/>
              <w:rPr>
                <w:rFonts w:cs="Arial"/>
                <w:sz w:val="20"/>
              </w:rPr>
            </w:pPr>
            <w:r w:rsidRPr="00413CE6">
              <w:rPr>
                <w:rFonts w:cs="Arial"/>
                <w:sz w:val="20"/>
              </w:rPr>
              <w:t>2</w:t>
            </w:r>
          </w:p>
        </w:tc>
        <w:tc>
          <w:tcPr>
            <w:tcW w:w="1592" w:type="dxa"/>
            <w:tcBorders>
              <w:top w:val="dotted" w:sz="4" w:space="0" w:color="auto"/>
              <w:bottom w:val="double" w:sz="4" w:space="0" w:color="auto"/>
            </w:tcBorders>
            <w:vAlign w:val="bottom"/>
          </w:tcPr>
          <w:p w14:paraId="31004509" w14:textId="51E66338" w:rsidR="001064A4" w:rsidRPr="00413CE6" w:rsidRDefault="001064A4" w:rsidP="00EF19E6">
            <w:pPr>
              <w:widowControl/>
              <w:adjustRightInd/>
              <w:spacing w:before="60" w:line="240" w:lineRule="exact"/>
              <w:ind w:firstLine="0"/>
              <w:jc w:val="center"/>
              <w:textAlignment w:val="auto"/>
              <w:rPr>
                <w:rFonts w:cs="Arial"/>
                <w:sz w:val="20"/>
              </w:rPr>
            </w:pPr>
            <w:r>
              <w:rPr>
                <w:rFonts w:cs="Arial"/>
                <w:sz w:val="20"/>
              </w:rPr>
              <w:t>6,</w:t>
            </w:r>
            <w:r w:rsidRPr="00413CE6">
              <w:rPr>
                <w:rFonts w:cs="Arial"/>
                <w:sz w:val="20"/>
              </w:rPr>
              <w:t>1</w:t>
            </w:r>
          </w:p>
        </w:tc>
      </w:tr>
    </w:tbl>
    <w:p w14:paraId="325FF2EE" w14:textId="77777777" w:rsidR="00413CE6" w:rsidRPr="00413CE6" w:rsidRDefault="00413CE6" w:rsidP="00413CE6">
      <w:pPr>
        <w:widowControl/>
        <w:adjustRightInd/>
        <w:spacing w:line="240" w:lineRule="auto"/>
        <w:ind w:firstLine="0"/>
        <w:textAlignment w:val="auto"/>
        <w:rPr>
          <w:rFonts w:ascii="Times New Roman" w:hAnsi="Times New Roman"/>
          <w:sz w:val="20"/>
        </w:rPr>
      </w:pPr>
    </w:p>
    <w:p w14:paraId="75A61380" w14:textId="77777777" w:rsidR="00F13B51" w:rsidRDefault="00F13B51" w:rsidP="00074FBA">
      <w:pPr>
        <w:pStyle w:val="33"/>
        <w:spacing w:before="240"/>
        <w:rPr>
          <w:rFonts w:cs="Arial"/>
        </w:rPr>
      </w:pPr>
    </w:p>
    <w:p w14:paraId="46467481" w14:textId="77777777" w:rsidR="00AC74B8" w:rsidRPr="005729B6" w:rsidRDefault="00AC74B8" w:rsidP="004C2BCA">
      <w:pPr>
        <w:pStyle w:val="3"/>
        <w:pageBreakBefore/>
        <w:numPr>
          <w:ilvl w:val="0"/>
          <w:numId w:val="7"/>
        </w:numPr>
        <w:spacing w:before="0" w:after="480"/>
        <w:ind w:left="714" w:hanging="357"/>
        <w:jc w:val="left"/>
        <w:rPr>
          <w:rFonts w:cs="Arial"/>
          <w:noProof w:val="0"/>
          <w:sz w:val="28"/>
        </w:rPr>
      </w:pPr>
      <w:bookmarkStart w:id="163" w:name="_Toc130704478"/>
      <w:bookmarkStart w:id="164" w:name="_Toc97711603"/>
      <w:bookmarkStart w:id="165" w:name="_Toc31425565"/>
      <w:bookmarkStart w:id="166" w:name="_Toc491499737"/>
      <w:bookmarkStart w:id="167" w:name="_Toc499524417"/>
      <w:bookmarkStart w:id="168" w:name="_Toc2066785"/>
      <w:bookmarkStart w:id="169" w:name="_Toc31425564"/>
      <w:bookmarkStart w:id="170" w:name="_Toc100371689"/>
      <w:bookmarkStart w:id="171" w:name="_Toc491488496"/>
      <w:bookmarkStart w:id="172" w:name="_Toc491499744"/>
      <w:bookmarkStart w:id="173" w:name="_Toc4560423"/>
      <w:bookmarkEnd w:id="155"/>
      <w:bookmarkEnd w:id="156"/>
      <w:r w:rsidRPr="005729B6">
        <w:rPr>
          <w:rFonts w:cs="Arial"/>
          <w:noProof w:val="0"/>
          <w:sz w:val="28"/>
        </w:rPr>
        <w:lastRenderedPageBreak/>
        <w:t>Цены</w:t>
      </w:r>
      <w:bookmarkEnd w:id="163"/>
      <w:bookmarkEnd w:id="164"/>
    </w:p>
    <w:p w14:paraId="5ABDCAC1" w14:textId="77777777" w:rsidR="00044324" w:rsidRPr="00AE7CB0" w:rsidRDefault="00044324" w:rsidP="00044324">
      <w:pPr>
        <w:pStyle w:val="aff5"/>
        <w:keepNext w:val="0"/>
        <w:pBdr>
          <w:bottom w:val="none" w:sz="0" w:space="0" w:color="auto"/>
        </w:pBdr>
        <w:tabs>
          <w:tab w:val="clear" w:pos="2061"/>
          <w:tab w:val="num" w:pos="-2268"/>
        </w:tabs>
        <w:spacing w:after="0"/>
        <w:ind w:left="0"/>
        <w:rPr>
          <w:caps w:val="0"/>
          <w:noProof w:val="0"/>
          <w:kern w:val="0"/>
          <w:sz w:val="21"/>
        </w:rPr>
      </w:pPr>
      <w:bookmarkStart w:id="174" w:name="_Toc354060302"/>
      <w:bookmarkStart w:id="175" w:name="_Toc130704479"/>
      <w:bookmarkStart w:id="176" w:name="_Toc235845184"/>
      <w:bookmarkStart w:id="177" w:name="_Toc100371690"/>
      <w:bookmarkStart w:id="178" w:name="_Toc130704480"/>
      <w:r w:rsidRPr="00AE7CB0">
        <w:rPr>
          <w:caps w:val="0"/>
          <w:noProof w:val="0"/>
          <w:kern w:val="0"/>
        </w:rPr>
        <w:t>Изменение цен по секторам экономики</w:t>
      </w:r>
    </w:p>
    <w:p w14:paraId="3E1838BD" w14:textId="434A8241" w:rsidR="00044324" w:rsidRDefault="00044324" w:rsidP="00044324">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AE7CB0">
        <w:rPr>
          <w:b w:val="0"/>
          <w:caps w:val="0"/>
          <w:noProof w:val="0"/>
          <w:spacing w:val="20"/>
          <w:kern w:val="0"/>
        </w:rPr>
        <w:t>(на конец</w:t>
      </w:r>
      <w:r w:rsidRPr="00076CDF">
        <w:rPr>
          <w:b w:val="0"/>
          <w:caps w:val="0"/>
          <w:noProof w:val="0"/>
          <w:spacing w:val="20"/>
          <w:kern w:val="0"/>
        </w:rPr>
        <w:t xml:space="preserve"> периода</w:t>
      </w:r>
      <w:proofErr w:type="gramStart"/>
      <w:r>
        <w:rPr>
          <w:b w:val="0"/>
          <w:caps w:val="0"/>
          <w:noProof w:val="0"/>
          <w:spacing w:val="20"/>
          <w:kern w:val="0"/>
        </w:rPr>
        <w:t>, %</w:t>
      </w:r>
      <w:r w:rsidRPr="00076CDF">
        <w:rPr>
          <w:b w:val="0"/>
          <w:caps w:val="0"/>
          <w:noProof w:val="0"/>
          <w:spacing w:val="20"/>
          <w:kern w:val="0"/>
        </w:rPr>
        <w:t>)</w:t>
      </w:r>
      <w:proofErr w:type="gramEnd"/>
    </w:p>
    <w:tbl>
      <w:tblPr>
        <w:tblW w:w="4887" w:type="pct"/>
        <w:tblInd w:w="108" w:type="dxa"/>
        <w:tblLayout w:type="fixed"/>
        <w:tblLook w:val="04A0" w:firstRow="1" w:lastRow="0" w:firstColumn="1" w:lastColumn="0" w:noHBand="0" w:noVBand="1"/>
      </w:tblPr>
      <w:tblGrid>
        <w:gridCol w:w="3531"/>
        <w:gridCol w:w="1981"/>
        <w:gridCol w:w="1978"/>
        <w:gridCol w:w="1838"/>
      </w:tblGrid>
      <w:tr w:rsidR="00044324" w:rsidRPr="00FB7B54" w14:paraId="409151AC" w14:textId="77777777" w:rsidTr="00F21071">
        <w:trPr>
          <w:trHeight w:val="411"/>
          <w:tblHeader/>
        </w:trPr>
        <w:tc>
          <w:tcPr>
            <w:tcW w:w="1893" w:type="pct"/>
            <w:vMerge w:val="restart"/>
            <w:tcBorders>
              <w:top w:val="double" w:sz="4" w:space="0" w:color="auto"/>
              <w:left w:val="double" w:sz="4" w:space="0" w:color="auto"/>
              <w:bottom w:val="single" w:sz="4" w:space="0" w:color="auto"/>
              <w:right w:val="single" w:sz="4" w:space="0" w:color="auto"/>
            </w:tcBorders>
            <w:shd w:val="clear" w:color="auto" w:fill="auto"/>
            <w:noWrap/>
            <w:hideMark/>
          </w:tcPr>
          <w:p w14:paraId="7CF3B6F5" w14:textId="4150C033" w:rsidR="00044324" w:rsidRPr="00FB7B54" w:rsidRDefault="00044324" w:rsidP="00044324">
            <w:pPr>
              <w:spacing w:before="60" w:line="240" w:lineRule="exact"/>
              <w:ind w:firstLine="0"/>
              <w:jc w:val="center"/>
              <w:rPr>
                <w:rFonts w:cs="Arial"/>
                <w:sz w:val="20"/>
              </w:rPr>
            </w:pPr>
          </w:p>
        </w:tc>
        <w:tc>
          <w:tcPr>
            <w:tcW w:w="2122" w:type="pct"/>
            <w:gridSpan w:val="2"/>
            <w:tcBorders>
              <w:top w:val="double" w:sz="4" w:space="0" w:color="auto"/>
              <w:left w:val="nil"/>
              <w:bottom w:val="single" w:sz="4" w:space="0" w:color="auto"/>
              <w:right w:val="single" w:sz="4" w:space="0" w:color="auto"/>
            </w:tcBorders>
            <w:shd w:val="clear" w:color="auto" w:fill="auto"/>
            <w:hideMark/>
          </w:tcPr>
          <w:p w14:paraId="2CBED0C9" w14:textId="77777777" w:rsidR="00044324" w:rsidRPr="00FB7B54" w:rsidRDefault="00044324" w:rsidP="00044324">
            <w:pPr>
              <w:spacing w:before="60" w:line="240" w:lineRule="exact"/>
              <w:ind w:firstLine="0"/>
              <w:jc w:val="center"/>
              <w:rPr>
                <w:rFonts w:cs="Arial"/>
                <w:i/>
                <w:sz w:val="20"/>
                <w:lang w:val="en-US"/>
              </w:rPr>
            </w:pPr>
            <w:r>
              <w:rPr>
                <w:rFonts w:cs="Arial"/>
                <w:i/>
                <w:sz w:val="20"/>
              </w:rPr>
              <w:t>Январь</w:t>
            </w:r>
            <w:r w:rsidRPr="00FB7B54">
              <w:rPr>
                <w:rFonts w:cs="Arial"/>
                <w:i/>
                <w:sz w:val="20"/>
              </w:rPr>
              <w:t xml:space="preserve"> 202</w:t>
            </w:r>
            <w:r>
              <w:rPr>
                <w:rFonts w:cs="Arial"/>
                <w:i/>
                <w:sz w:val="20"/>
              </w:rPr>
              <w:t>2</w:t>
            </w:r>
            <w:r w:rsidRPr="00FB7B54">
              <w:rPr>
                <w:rFonts w:cs="Arial"/>
                <w:i/>
                <w:sz w:val="20"/>
              </w:rPr>
              <w:t xml:space="preserve">г. </w:t>
            </w:r>
            <w:proofErr w:type="gramStart"/>
            <w:r w:rsidRPr="00FB7B54">
              <w:rPr>
                <w:rFonts w:cs="Arial"/>
                <w:i/>
                <w:sz w:val="20"/>
              </w:rPr>
              <w:t>к</w:t>
            </w:r>
            <w:proofErr w:type="gramEnd"/>
            <w:r w:rsidRPr="00FB7B54">
              <w:rPr>
                <w:rFonts w:cs="Arial"/>
                <w:i/>
                <w:sz w:val="20"/>
              </w:rPr>
              <w:t>:</w:t>
            </w:r>
          </w:p>
        </w:tc>
        <w:tc>
          <w:tcPr>
            <w:tcW w:w="985"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0C62ACF1" w14:textId="2FED7266" w:rsidR="00044324" w:rsidRPr="00FB7B54" w:rsidRDefault="00044324" w:rsidP="00044324">
            <w:pPr>
              <w:pStyle w:val="aff0"/>
              <w:spacing w:after="0" w:line="240" w:lineRule="exact"/>
              <w:rPr>
                <w:rFonts w:cs="Arial"/>
              </w:rPr>
            </w:pPr>
            <w:r w:rsidRPr="00FB7B54">
              <w:rPr>
                <w:rFonts w:cs="Arial"/>
                <w:u w:val="single"/>
              </w:rPr>
              <w:t>Справочно:</w:t>
            </w:r>
            <w:r w:rsidRPr="00FB7B54">
              <w:rPr>
                <w:rFonts w:cs="Arial"/>
              </w:rPr>
              <w:t xml:space="preserve"> </w:t>
            </w:r>
            <w:r w:rsidRPr="00FB7B54">
              <w:rPr>
                <w:rFonts w:cs="Arial"/>
              </w:rPr>
              <w:br/>
            </w:r>
            <w:r>
              <w:rPr>
                <w:rFonts w:cs="Arial"/>
              </w:rPr>
              <w:t xml:space="preserve">январь </w:t>
            </w:r>
            <w:r w:rsidRPr="00FB7B54">
              <w:rPr>
                <w:rFonts w:cs="Arial"/>
              </w:rPr>
              <w:t>202</w:t>
            </w:r>
            <w:r>
              <w:rPr>
                <w:rFonts w:cs="Arial"/>
              </w:rPr>
              <w:t xml:space="preserve">1г. </w:t>
            </w:r>
            <w:r w:rsidRPr="00FB7B54">
              <w:rPr>
                <w:rFonts w:cs="Arial"/>
              </w:rPr>
              <w:t>к декабрю</w:t>
            </w:r>
            <w:r w:rsidRPr="00FB7B54">
              <w:rPr>
                <w:rFonts w:cs="Arial"/>
              </w:rPr>
              <w:br/>
              <w:t xml:space="preserve"> 20</w:t>
            </w:r>
            <w:r>
              <w:rPr>
                <w:rFonts w:cs="Arial"/>
              </w:rPr>
              <w:t>20</w:t>
            </w:r>
            <w:r w:rsidRPr="00FB7B54">
              <w:rPr>
                <w:rFonts w:cs="Arial"/>
              </w:rPr>
              <w:t>г.</w:t>
            </w:r>
          </w:p>
        </w:tc>
      </w:tr>
      <w:tr w:rsidR="00044324" w:rsidRPr="00FB7B54" w14:paraId="02F79CB0" w14:textId="77777777" w:rsidTr="00044324">
        <w:trPr>
          <w:trHeight w:val="525"/>
          <w:tblHeader/>
        </w:trPr>
        <w:tc>
          <w:tcPr>
            <w:tcW w:w="1893" w:type="pct"/>
            <w:vMerge/>
            <w:tcBorders>
              <w:top w:val="single" w:sz="4" w:space="0" w:color="auto"/>
              <w:left w:val="double" w:sz="4" w:space="0" w:color="auto"/>
              <w:bottom w:val="single" w:sz="4" w:space="0" w:color="auto"/>
              <w:right w:val="single" w:sz="4" w:space="0" w:color="auto"/>
            </w:tcBorders>
            <w:hideMark/>
          </w:tcPr>
          <w:p w14:paraId="21F70F33" w14:textId="77777777" w:rsidR="00044324" w:rsidRPr="00FB7B54" w:rsidRDefault="00044324" w:rsidP="00044324">
            <w:pPr>
              <w:spacing w:before="60" w:line="240" w:lineRule="exact"/>
              <w:ind w:firstLine="0"/>
              <w:jc w:val="center"/>
              <w:rPr>
                <w:rFonts w:cs="Arial"/>
                <w:sz w:val="20"/>
              </w:rPr>
            </w:pPr>
          </w:p>
        </w:tc>
        <w:tc>
          <w:tcPr>
            <w:tcW w:w="1062" w:type="pct"/>
            <w:tcBorders>
              <w:top w:val="single" w:sz="4" w:space="0" w:color="auto"/>
              <w:left w:val="nil"/>
              <w:bottom w:val="single" w:sz="4" w:space="0" w:color="auto"/>
              <w:right w:val="single" w:sz="4" w:space="0" w:color="auto"/>
            </w:tcBorders>
            <w:shd w:val="clear" w:color="auto" w:fill="auto"/>
            <w:hideMark/>
          </w:tcPr>
          <w:p w14:paraId="1E0ED798" w14:textId="77777777" w:rsidR="00044324" w:rsidRPr="00FB7B54" w:rsidRDefault="00044324" w:rsidP="00044324">
            <w:pPr>
              <w:spacing w:before="60" w:line="240" w:lineRule="exact"/>
              <w:ind w:firstLine="0"/>
              <w:jc w:val="center"/>
              <w:rPr>
                <w:rFonts w:cs="Arial"/>
                <w:i/>
                <w:sz w:val="20"/>
              </w:rPr>
            </w:pPr>
            <w:r>
              <w:rPr>
                <w:rFonts w:cs="Arial"/>
                <w:i/>
                <w:sz w:val="20"/>
              </w:rPr>
              <w:t>декабрю</w:t>
            </w:r>
            <w:r w:rsidRPr="00FB7B54">
              <w:rPr>
                <w:rFonts w:cs="Arial"/>
                <w:i/>
                <w:sz w:val="20"/>
              </w:rPr>
              <w:br/>
              <w:t>2021г.</w:t>
            </w:r>
          </w:p>
        </w:tc>
        <w:tc>
          <w:tcPr>
            <w:tcW w:w="1060" w:type="pct"/>
            <w:tcBorders>
              <w:top w:val="single" w:sz="4" w:space="0" w:color="auto"/>
              <w:left w:val="nil"/>
              <w:bottom w:val="single" w:sz="4" w:space="0" w:color="auto"/>
              <w:right w:val="single" w:sz="4" w:space="0" w:color="auto"/>
            </w:tcBorders>
            <w:shd w:val="clear" w:color="auto" w:fill="auto"/>
            <w:hideMark/>
          </w:tcPr>
          <w:p w14:paraId="3A71A14F" w14:textId="77777777" w:rsidR="00044324" w:rsidRPr="00FB7B54" w:rsidRDefault="00044324" w:rsidP="00044324">
            <w:pPr>
              <w:spacing w:before="60" w:line="240" w:lineRule="exact"/>
              <w:ind w:firstLine="0"/>
              <w:jc w:val="center"/>
              <w:rPr>
                <w:rFonts w:cs="Arial"/>
                <w:i/>
                <w:sz w:val="20"/>
              </w:rPr>
            </w:pPr>
            <w:r>
              <w:rPr>
                <w:rFonts w:cs="Arial"/>
                <w:i/>
                <w:sz w:val="20"/>
              </w:rPr>
              <w:t>январю</w:t>
            </w:r>
            <w:r w:rsidRPr="00FB7B54">
              <w:rPr>
                <w:rFonts w:cs="Arial"/>
                <w:i/>
                <w:sz w:val="20"/>
              </w:rPr>
              <w:br/>
              <w:t>202</w:t>
            </w:r>
            <w:r>
              <w:rPr>
                <w:rFonts w:cs="Arial"/>
                <w:i/>
                <w:sz w:val="20"/>
              </w:rPr>
              <w:t>1</w:t>
            </w:r>
            <w:r w:rsidRPr="00FB7B54">
              <w:rPr>
                <w:rFonts w:cs="Arial"/>
                <w:i/>
                <w:sz w:val="20"/>
              </w:rPr>
              <w:t>г.</w:t>
            </w:r>
          </w:p>
        </w:tc>
        <w:tc>
          <w:tcPr>
            <w:tcW w:w="985" w:type="pct"/>
            <w:vMerge/>
            <w:tcBorders>
              <w:top w:val="single" w:sz="4" w:space="0" w:color="auto"/>
              <w:left w:val="single" w:sz="4" w:space="0" w:color="auto"/>
              <w:bottom w:val="single" w:sz="4" w:space="0" w:color="auto"/>
              <w:right w:val="double" w:sz="4" w:space="0" w:color="auto"/>
            </w:tcBorders>
            <w:hideMark/>
          </w:tcPr>
          <w:p w14:paraId="34462B4B" w14:textId="77777777" w:rsidR="00044324" w:rsidRPr="00FB7B54" w:rsidRDefault="00044324" w:rsidP="00044324">
            <w:pPr>
              <w:spacing w:before="60" w:line="240" w:lineRule="exact"/>
              <w:ind w:firstLine="0"/>
              <w:jc w:val="center"/>
              <w:rPr>
                <w:rFonts w:cs="Arial"/>
                <w:sz w:val="20"/>
              </w:rPr>
            </w:pPr>
          </w:p>
        </w:tc>
      </w:tr>
      <w:tr w:rsidR="00044324" w:rsidRPr="00FB7B54" w14:paraId="501BA8A1" w14:textId="77777777" w:rsidTr="00044324">
        <w:trPr>
          <w:trHeight w:val="57"/>
        </w:trPr>
        <w:tc>
          <w:tcPr>
            <w:tcW w:w="1893"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7042C781" w14:textId="0CF365F7" w:rsidR="00044324" w:rsidRPr="00FB7B54" w:rsidRDefault="00044324" w:rsidP="00044324">
            <w:pPr>
              <w:spacing w:before="80" w:line="240" w:lineRule="exact"/>
              <w:ind w:firstLine="0"/>
              <w:jc w:val="left"/>
              <w:rPr>
                <w:rFonts w:cs="Arial"/>
                <w:sz w:val="20"/>
              </w:rPr>
            </w:pPr>
            <w:r w:rsidRPr="00FB7B54">
              <w:rPr>
                <w:rFonts w:cs="Arial"/>
                <w:sz w:val="20"/>
              </w:rPr>
              <w:t>Индекс потребительских цен</w:t>
            </w:r>
            <w:r>
              <w:rPr>
                <w:rFonts w:cs="Arial"/>
                <w:sz w:val="20"/>
              </w:rPr>
              <w:t xml:space="preserve"> </w:t>
            </w:r>
          </w:p>
        </w:tc>
        <w:tc>
          <w:tcPr>
            <w:tcW w:w="106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CEC8937" w14:textId="77777777" w:rsidR="00044324" w:rsidRDefault="00044324" w:rsidP="00044324">
            <w:pPr>
              <w:spacing w:before="80" w:line="240" w:lineRule="exact"/>
              <w:ind w:firstLine="0"/>
              <w:jc w:val="center"/>
              <w:rPr>
                <w:sz w:val="20"/>
              </w:rPr>
            </w:pPr>
            <w:r>
              <w:rPr>
                <w:sz w:val="20"/>
              </w:rPr>
              <w:t>101,6</w:t>
            </w:r>
          </w:p>
        </w:tc>
        <w:tc>
          <w:tcPr>
            <w:tcW w:w="1060"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958DC39" w14:textId="77777777" w:rsidR="00044324" w:rsidRDefault="00044324" w:rsidP="00044324">
            <w:pPr>
              <w:spacing w:before="80" w:line="240" w:lineRule="exact"/>
              <w:ind w:firstLine="0"/>
              <w:jc w:val="center"/>
              <w:rPr>
                <w:sz w:val="20"/>
              </w:rPr>
            </w:pPr>
            <w:r>
              <w:rPr>
                <w:sz w:val="20"/>
              </w:rPr>
              <w:t>110,5</w:t>
            </w:r>
          </w:p>
        </w:tc>
        <w:tc>
          <w:tcPr>
            <w:tcW w:w="985"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510536FF" w14:textId="77777777" w:rsidR="00044324" w:rsidRDefault="00044324" w:rsidP="00044324">
            <w:pPr>
              <w:spacing w:before="80" w:line="240" w:lineRule="exact"/>
              <w:ind w:firstLine="0"/>
              <w:jc w:val="center"/>
              <w:rPr>
                <w:sz w:val="20"/>
              </w:rPr>
            </w:pPr>
            <w:r>
              <w:rPr>
                <w:sz w:val="20"/>
              </w:rPr>
              <w:t>100,4</w:t>
            </w:r>
          </w:p>
        </w:tc>
      </w:tr>
      <w:tr w:rsidR="00044324" w:rsidRPr="00FB7B54" w14:paraId="5CE1B13F" w14:textId="77777777" w:rsidTr="00044324">
        <w:trPr>
          <w:trHeight w:val="5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50211A14" w14:textId="77777777" w:rsidR="00044324" w:rsidRPr="00FB7B54" w:rsidRDefault="00044324" w:rsidP="00044324">
            <w:pPr>
              <w:spacing w:before="80" w:line="240" w:lineRule="exact"/>
              <w:ind w:firstLine="0"/>
              <w:jc w:val="left"/>
              <w:rPr>
                <w:rFonts w:cs="Arial"/>
                <w:sz w:val="20"/>
              </w:rPr>
            </w:pPr>
            <w:r w:rsidRPr="00FB7B54">
              <w:rPr>
                <w:rFonts w:cs="Arial"/>
                <w:sz w:val="20"/>
              </w:rPr>
              <w:t>Индекс цен производителей промышленных товаров</w:t>
            </w:r>
          </w:p>
        </w:tc>
        <w:tc>
          <w:tcPr>
            <w:tcW w:w="106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0F25932" w14:textId="77777777" w:rsidR="00044324" w:rsidRPr="00D932BD" w:rsidRDefault="00044324" w:rsidP="00044324">
            <w:pPr>
              <w:spacing w:before="80" w:line="240" w:lineRule="exact"/>
              <w:ind w:firstLine="0"/>
              <w:jc w:val="center"/>
              <w:rPr>
                <w:sz w:val="20"/>
              </w:rPr>
            </w:pPr>
            <w:r w:rsidRPr="00D932BD">
              <w:rPr>
                <w:sz w:val="20"/>
              </w:rPr>
              <w:t>101,7</w:t>
            </w:r>
          </w:p>
        </w:tc>
        <w:tc>
          <w:tcPr>
            <w:tcW w:w="106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C54842C" w14:textId="77777777" w:rsidR="00044324" w:rsidRPr="00D932BD" w:rsidRDefault="00044324" w:rsidP="00044324">
            <w:pPr>
              <w:spacing w:before="80" w:line="240" w:lineRule="exact"/>
              <w:ind w:firstLine="0"/>
              <w:jc w:val="center"/>
              <w:rPr>
                <w:sz w:val="20"/>
              </w:rPr>
            </w:pPr>
            <w:r w:rsidRPr="00D932BD">
              <w:rPr>
                <w:sz w:val="20"/>
              </w:rPr>
              <w:t>120,7</w:t>
            </w:r>
          </w:p>
        </w:tc>
        <w:tc>
          <w:tcPr>
            <w:tcW w:w="985"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215F3785" w14:textId="77777777" w:rsidR="00044324" w:rsidRPr="00D932BD" w:rsidRDefault="00044324" w:rsidP="00044324">
            <w:pPr>
              <w:spacing w:before="80" w:line="240" w:lineRule="exact"/>
              <w:ind w:firstLine="0"/>
              <w:jc w:val="center"/>
              <w:rPr>
                <w:sz w:val="20"/>
              </w:rPr>
            </w:pPr>
            <w:r w:rsidRPr="00D932BD">
              <w:rPr>
                <w:sz w:val="20"/>
              </w:rPr>
              <w:t>101,5</w:t>
            </w:r>
          </w:p>
        </w:tc>
      </w:tr>
      <w:tr w:rsidR="00044324" w:rsidRPr="00FB7B54" w14:paraId="5B668A65" w14:textId="77777777" w:rsidTr="00044324">
        <w:trPr>
          <w:trHeight w:val="5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5959A61C" w14:textId="77777777" w:rsidR="00044324" w:rsidRPr="00FB7B54" w:rsidRDefault="00044324" w:rsidP="00044324">
            <w:pPr>
              <w:spacing w:before="80" w:line="240" w:lineRule="exact"/>
              <w:ind w:firstLine="0"/>
              <w:jc w:val="left"/>
              <w:rPr>
                <w:rFonts w:cs="Arial"/>
                <w:sz w:val="20"/>
              </w:rPr>
            </w:pPr>
            <w:r w:rsidRPr="00FB7B54">
              <w:rPr>
                <w:rFonts w:cs="Arial"/>
                <w:sz w:val="20"/>
              </w:rPr>
              <w:t>Сводный индекс цен на продукцию (затраты, услуги) инвестиционного назначения</w:t>
            </w:r>
          </w:p>
        </w:tc>
        <w:tc>
          <w:tcPr>
            <w:tcW w:w="106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F467369" w14:textId="77777777" w:rsidR="00044324" w:rsidRPr="00D932BD" w:rsidRDefault="00044324" w:rsidP="00044324">
            <w:pPr>
              <w:spacing w:before="80" w:line="240" w:lineRule="exact"/>
              <w:ind w:firstLine="0"/>
              <w:jc w:val="center"/>
              <w:rPr>
                <w:sz w:val="20"/>
              </w:rPr>
            </w:pPr>
            <w:r w:rsidRPr="00D932BD">
              <w:rPr>
                <w:sz w:val="20"/>
              </w:rPr>
              <w:t>101,2</w:t>
            </w:r>
          </w:p>
        </w:tc>
        <w:tc>
          <w:tcPr>
            <w:tcW w:w="106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CC66AEC" w14:textId="77777777" w:rsidR="00044324" w:rsidRPr="00D932BD" w:rsidRDefault="00044324" w:rsidP="00044324">
            <w:pPr>
              <w:spacing w:before="80" w:line="240" w:lineRule="exact"/>
              <w:ind w:firstLine="0"/>
              <w:jc w:val="center"/>
              <w:rPr>
                <w:sz w:val="20"/>
              </w:rPr>
            </w:pPr>
            <w:r w:rsidRPr="00D932BD">
              <w:rPr>
                <w:sz w:val="20"/>
              </w:rPr>
              <w:t>108,7</w:t>
            </w:r>
          </w:p>
        </w:tc>
        <w:tc>
          <w:tcPr>
            <w:tcW w:w="985"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300A92A" w14:textId="77777777" w:rsidR="00044324" w:rsidRPr="00D932BD" w:rsidRDefault="00044324" w:rsidP="00044324">
            <w:pPr>
              <w:spacing w:before="80" w:line="240" w:lineRule="exact"/>
              <w:ind w:firstLine="0"/>
              <w:jc w:val="center"/>
              <w:rPr>
                <w:sz w:val="20"/>
              </w:rPr>
            </w:pPr>
            <w:r w:rsidRPr="00D932BD">
              <w:rPr>
                <w:sz w:val="20"/>
              </w:rPr>
              <w:t>100,3</w:t>
            </w:r>
          </w:p>
        </w:tc>
      </w:tr>
      <w:tr w:rsidR="00044324" w:rsidRPr="00FB7B54" w14:paraId="204B35C7" w14:textId="77777777" w:rsidTr="00044324">
        <w:trPr>
          <w:trHeight w:val="57"/>
        </w:trPr>
        <w:tc>
          <w:tcPr>
            <w:tcW w:w="1893"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07D8323E" w14:textId="77777777" w:rsidR="00044324" w:rsidRPr="002158C9" w:rsidRDefault="00044324" w:rsidP="00044324">
            <w:pPr>
              <w:spacing w:before="80" w:line="240" w:lineRule="exact"/>
              <w:ind w:firstLine="0"/>
              <w:jc w:val="left"/>
              <w:rPr>
                <w:rFonts w:cs="Arial"/>
                <w:sz w:val="20"/>
              </w:rPr>
            </w:pPr>
            <w:r w:rsidRPr="002158C9">
              <w:rPr>
                <w:rFonts w:cs="Arial"/>
                <w:sz w:val="20"/>
              </w:rPr>
              <w:t>Индекс тарифов на грузовые перевозки</w:t>
            </w:r>
          </w:p>
        </w:tc>
        <w:tc>
          <w:tcPr>
            <w:tcW w:w="106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C0C1712" w14:textId="77777777" w:rsidR="00044324" w:rsidRPr="00D932BD" w:rsidRDefault="00044324" w:rsidP="00044324">
            <w:pPr>
              <w:spacing w:before="80" w:line="240" w:lineRule="exact"/>
              <w:ind w:firstLine="0"/>
              <w:jc w:val="center"/>
              <w:rPr>
                <w:sz w:val="20"/>
              </w:rPr>
            </w:pPr>
            <w:r w:rsidRPr="00D932BD">
              <w:rPr>
                <w:sz w:val="20"/>
              </w:rPr>
              <w:t>106,5</w:t>
            </w:r>
          </w:p>
        </w:tc>
        <w:tc>
          <w:tcPr>
            <w:tcW w:w="106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6DDB6E6" w14:textId="77777777" w:rsidR="00044324" w:rsidRPr="00D932BD" w:rsidRDefault="00044324" w:rsidP="00044324">
            <w:pPr>
              <w:spacing w:before="80" w:line="240" w:lineRule="exact"/>
              <w:ind w:firstLine="0"/>
              <w:jc w:val="center"/>
              <w:rPr>
                <w:sz w:val="20"/>
              </w:rPr>
            </w:pPr>
            <w:r w:rsidRPr="00D932BD">
              <w:rPr>
                <w:sz w:val="20"/>
              </w:rPr>
              <w:t>107,2</w:t>
            </w:r>
          </w:p>
        </w:tc>
        <w:tc>
          <w:tcPr>
            <w:tcW w:w="985"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2BE7996" w14:textId="77777777" w:rsidR="00044324" w:rsidRPr="00D932BD" w:rsidRDefault="00044324" w:rsidP="00044324">
            <w:pPr>
              <w:spacing w:before="80" w:line="240" w:lineRule="exact"/>
              <w:ind w:firstLine="0"/>
              <w:jc w:val="center"/>
              <w:rPr>
                <w:sz w:val="20"/>
              </w:rPr>
            </w:pPr>
            <w:r w:rsidRPr="00D932BD">
              <w:rPr>
                <w:sz w:val="20"/>
              </w:rPr>
              <w:t>103,5</w:t>
            </w:r>
          </w:p>
        </w:tc>
      </w:tr>
      <w:tr w:rsidR="00044324" w:rsidRPr="00FB7B54" w14:paraId="2B94F549" w14:textId="77777777" w:rsidTr="00044324">
        <w:trPr>
          <w:trHeight w:val="57"/>
        </w:trPr>
        <w:tc>
          <w:tcPr>
            <w:tcW w:w="1893" w:type="pct"/>
            <w:tcBorders>
              <w:top w:val="dotted" w:sz="4" w:space="0" w:color="auto"/>
              <w:left w:val="double" w:sz="4" w:space="0" w:color="auto"/>
              <w:bottom w:val="double" w:sz="4" w:space="0" w:color="auto"/>
              <w:right w:val="single" w:sz="6" w:space="0" w:color="auto"/>
            </w:tcBorders>
            <w:shd w:val="clear" w:color="auto" w:fill="auto"/>
            <w:vAlign w:val="bottom"/>
            <w:hideMark/>
          </w:tcPr>
          <w:p w14:paraId="005AD54F" w14:textId="77777777" w:rsidR="00044324" w:rsidRPr="00FB7B54" w:rsidRDefault="00044324" w:rsidP="00044324">
            <w:pPr>
              <w:spacing w:before="80" w:line="240" w:lineRule="exact"/>
              <w:ind w:firstLine="0"/>
              <w:jc w:val="left"/>
              <w:rPr>
                <w:rFonts w:cs="Arial"/>
                <w:sz w:val="20"/>
              </w:rPr>
            </w:pPr>
            <w:r w:rsidRPr="00FB7B54">
              <w:rPr>
                <w:rFonts w:cs="Arial"/>
                <w:sz w:val="20"/>
              </w:rPr>
              <w:t>Индекс цен производителей на реализованную сельскохозяйственную продукцию</w:t>
            </w:r>
          </w:p>
        </w:tc>
        <w:tc>
          <w:tcPr>
            <w:tcW w:w="1062" w:type="pct"/>
            <w:tcBorders>
              <w:top w:val="dotted" w:sz="4" w:space="0" w:color="auto"/>
              <w:left w:val="single" w:sz="6" w:space="0" w:color="auto"/>
              <w:bottom w:val="double" w:sz="4" w:space="0" w:color="auto"/>
              <w:right w:val="single" w:sz="6" w:space="0" w:color="auto"/>
            </w:tcBorders>
            <w:shd w:val="clear" w:color="auto" w:fill="auto"/>
            <w:noWrap/>
            <w:vAlign w:val="bottom"/>
            <w:hideMark/>
          </w:tcPr>
          <w:p w14:paraId="37B5EC26" w14:textId="77777777" w:rsidR="00044324" w:rsidRPr="00097D9D" w:rsidRDefault="00044324" w:rsidP="00044324">
            <w:pPr>
              <w:spacing w:before="80" w:line="240" w:lineRule="exact"/>
              <w:ind w:firstLine="0"/>
              <w:jc w:val="center"/>
              <w:rPr>
                <w:sz w:val="20"/>
              </w:rPr>
            </w:pPr>
            <w:r w:rsidRPr="00097D9D">
              <w:rPr>
                <w:sz w:val="20"/>
              </w:rPr>
              <w:t>10</w:t>
            </w:r>
            <w:r>
              <w:rPr>
                <w:sz w:val="20"/>
                <w:lang w:val="en-US"/>
              </w:rPr>
              <w:t>0</w:t>
            </w:r>
            <w:r>
              <w:rPr>
                <w:sz w:val="20"/>
              </w:rPr>
              <w:t>,</w:t>
            </w:r>
            <w:r>
              <w:rPr>
                <w:sz w:val="20"/>
                <w:lang w:val="en-US"/>
              </w:rPr>
              <w:t>6</w:t>
            </w:r>
          </w:p>
        </w:tc>
        <w:tc>
          <w:tcPr>
            <w:tcW w:w="1060" w:type="pct"/>
            <w:tcBorders>
              <w:top w:val="dotted" w:sz="4" w:space="0" w:color="auto"/>
              <w:left w:val="single" w:sz="6" w:space="0" w:color="auto"/>
              <w:bottom w:val="double" w:sz="4" w:space="0" w:color="auto"/>
              <w:right w:val="single" w:sz="6" w:space="0" w:color="auto"/>
            </w:tcBorders>
            <w:shd w:val="clear" w:color="auto" w:fill="auto"/>
            <w:noWrap/>
            <w:vAlign w:val="bottom"/>
            <w:hideMark/>
          </w:tcPr>
          <w:p w14:paraId="59314D57" w14:textId="77777777" w:rsidR="00044324" w:rsidRPr="00097D9D" w:rsidRDefault="00044324" w:rsidP="00044324">
            <w:pPr>
              <w:spacing w:before="80" w:line="240" w:lineRule="exact"/>
              <w:ind w:firstLine="0"/>
              <w:jc w:val="center"/>
              <w:rPr>
                <w:sz w:val="20"/>
              </w:rPr>
            </w:pPr>
            <w:r w:rsidRPr="00097D9D">
              <w:rPr>
                <w:sz w:val="20"/>
              </w:rPr>
              <w:t>112,</w:t>
            </w:r>
            <w:r>
              <w:rPr>
                <w:sz w:val="20"/>
                <w:lang w:val="en-US"/>
              </w:rPr>
              <w:t>0</w:t>
            </w:r>
          </w:p>
        </w:tc>
        <w:tc>
          <w:tcPr>
            <w:tcW w:w="985" w:type="pct"/>
            <w:tcBorders>
              <w:top w:val="dotted" w:sz="4" w:space="0" w:color="auto"/>
              <w:left w:val="single" w:sz="6" w:space="0" w:color="auto"/>
              <w:bottom w:val="double" w:sz="4" w:space="0" w:color="auto"/>
              <w:right w:val="double" w:sz="4" w:space="0" w:color="auto"/>
            </w:tcBorders>
            <w:shd w:val="clear" w:color="auto" w:fill="auto"/>
            <w:noWrap/>
            <w:vAlign w:val="bottom"/>
            <w:hideMark/>
          </w:tcPr>
          <w:p w14:paraId="5370DB2B" w14:textId="77777777" w:rsidR="00044324" w:rsidRPr="00097D9D" w:rsidRDefault="00044324" w:rsidP="00044324">
            <w:pPr>
              <w:spacing w:before="80" w:line="240" w:lineRule="exact"/>
              <w:ind w:firstLine="0"/>
              <w:jc w:val="center"/>
              <w:rPr>
                <w:sz w:val="20"/>
              </w:rPr>
            </w:pPr>
            <w:r w:rsidRPr="00097D9D">
              <w:rPr>
                <w:sz w:val="20"/>
              </w:rPr>
              <w:t>99,6</w:t>
            </w:r>
          </w:p>
        </w:tc>
      </w:tr>
    </w:tbl>
    <w:p w14:paraId="0C92C43E" w14:textId="77777777" w:rsidR="00044324" w:rsidRDefault="00044324" w:rsidP="00044324">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sidRPr="00D34287">
        <w:rPr>
          <w:caps w:val="0"/>
          <w:spacing w:val="20"/>
          <w:szCs w:val="22"/>
        </w:rPr>
        <w:t>в</w:t>
      </w:r>
      <w:r>
        <w:rPr>
          <w:caps w:val="0"/>
          <w:spacing w:val="20"/>
          <w:szCs w:val="22"/>
        </w:rPr>
        <w:t xml:space="preserve"> </w:t>
      </w:r>
      <w:r>
        <w:rPr>
          <w:caps w:val="0"/>
          <w:noProof w:val="0"/>
          <w:spacing w:val="20"/>
          <w:szCs w:val="22"/>
        </w:rPr>
        <w:t xml:space="preserve">январе </w:t>
      </w:r>
      <w:r w:rsidRPr="00D34287">
        <w:rPr>
          <w:caps w:val="0"/>
          <w:noProof w:val="0"/>
          <w:spacing w:val="20"/>
          <w:szCs w:val="22"/>
        </w:rPr>
        <w:t>202</w:t>
      </w:r>
      <w:r>
        <w:rPr>
          <w:caps w:val="0"/>
          <w:noProof w:val="0"/>
          <w:spacing w:val="20"/>
          <w:szCs w:val="22"/>
        </w:rPr>
        <w:t>1</w:t>
      </w:r>
      <w:r w:rsidRPr="00D34287">
        <w:rPr>
          <w:caps w:val="0"/>
          <w:noProof w:val="0"/>
          <w:spacing w:val="20"/>
          <w:szCs w:val="22"/>
        </w:rPr>
        <w:t xml:space="preserve"> </w:t>
      </w:r>
      <w:r w:rsidRPr="00D34287">
        <w:rPr>
          <w:caps w:val="0"/>
          <w:spacing w:val="20"/>
          <w:szCs w:val="22"/>
        </w:rPr>
        <w:t>и 202</w:t>
      </w:r>
      <w:r>
        <w:rPr>
          <w:caps w:val="0"/>
          <w:spacing w:val="20"/>
          <w:szCs w:val="22"/>
        </w:rPr>
        <w:t xml:space="preserve">2 </w:t>
      </w:r>
      <w:r w:rsidRPr="00D34287">
        <w:rPr>
          <w:caps w:val="0"/>
          <w:spacing w:val="20"/>
          <w:szCs w:val="22"/>
        </w:rPr>
        <w:t>годов</w:t>
      </w:r>
      <w:r w:rsidRPr="00E65D53">
        <w:rPr>
          <w:caps w:val="0"/>
          <w:spacing w:val="20"/>
          <w:szCs w:val="22"/>
        </w:rPr>
        <w:t xml:space="preserve"> </w:t>
      </w:r>
      <w:r w:rsidRPr="00E65D53">
        <w:rPr>
          <w:b w:val="0"/>
          <w:caps w:val="0"/>
          <w:spacing w:val="20"/>
          <w:szCs w:val="22"/>
        </w:rPr>
        <w:br/>
      </w:r>
      <w:r w:rsidRPr="002158C9">
        <w:rPr>
          <w:b w:val="0"/>
          <w:caps w:val="0"/>
          <w:spacing w:val="20"/>
          <w:szCs w:val="22"/>
        </w:rPr>
        <w:t>(в % к декабрю предыдущего года)</w:t>
      </w:r>
      <w:r w:rsidRPr="004347C1">
        <w:rPr>
          <w:color w:val="FF0000"/>
          <w:sz w:val="21"/>
        </w:rPr>
        <w:drawing>
          <wp:inline distT="0" distB="0" distL="0" distR="0" wp14:anchorId="757F4660" wp14:editId="2EBBD87F">
            <wp:extent cx="5730240" cy="3974592"/>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BC44B0" w14:textId="77777777" w:rsidR="00F13B51" w:rsidRDefault="00F13B51" w:rsidP="009B5084">
      <w:pPr>
        <w:pStyle w:val="aff5"/>
        <w:keepNext w:val="0"/>
        <w:pBdr>
          <w:bottom w:val="none" w:sz="0" w:space="0" w:color="auto"/>
        </w:pBdr>
        <w:tabs>
          <w:tab w:val="clear" w:pos="2061"/>
          <w:tab w:val="num" w:pos="-2268"/>
        </w:tabs>
        <w:spacing w:after="0"/>
        <w:ind w:left="0"/>
        <w:rPr>
          <w:caps w:val="0"/>
          <w:noProof w:val="0"/>
          <w:kern w:val="0"/>
        </w:rPr>
      </w:pPr>
    </w:p>
    <w:p w14:paraId="621C94E6" w14:textId="77777777" w:rsidR="00F34667" w:rsidRPr="00A50CD7" w:rsidRDefault="00F34667" w:rsidP="004C2BCA">
      <w:pPr>
        <w:pStyle w:val="3"/>
        <w:keepNext w:val="0"/>
        <w:pageBreakBefore/>
        <w:numPr>
          <w:ilvl w:val="1"/>
          <w:numId w:val="7"/>
        </w:numPr>
        <w:spacing w:before="0" w:after="360"/>
        <w:ind w:left="709" w:firstLine="0"/>
        <w:jc w:val="left"/>
        <w:rPr>
          <w:rFonts w:cs="Arial"/>
          <w:noProof w:val="0"/>
          <w:szCs w:val="26"/>
        </w:rPr>
      </w:pPr>
      <w:bookmarkStart w:id="179" w:name="_Toc97711604"/>
      <w:proofErr w:type="gramStart"/>
      <w:r w:rsidRPr="00E857C5">
        <w:rPr>
          <w:rFonts w:cs="Arial"/>
          <w:noProof w:val="0"/>
        </w:rPr>
        <w:lastRenderedPageBreak/>
        <w:t>Потребительские цены</w:t>
      </w:r>
      <w:r w:rsidR="006F618B">
        <w:rPr>
          <w:rFonts w:cs="Arial"/>
          <w:noProof w:val="0"/>
        </w:rPr>
        <w:t xml:space="preserve"> </w:t>
      </w:r>
      <w:bookmarkEnd w:id="174"/>
      <w:r w:rsidR="00A50CD7" w:rsidRPr="00A50CD7">
        <w:rPr>
          <w:rStyle w:val="aa"/>
          <w:rFonts w:cs="Arial"/>
          <w:noProof w:val="0"/>
          <w:sz w:val="26"/>
          <w:szCs w:val="26"/>
        </w:rPr>
        <w:footnoteReference w:id="4"/>
      </w:r>
      <w:r w:rsidR="00A50CD7" w:rsidRPr="00A50CD7">
        <w:rPr>
          <w:rFonts w:cs="Arial"/>
          <w:noProof w:val="0"/>
          <w:szCs w:val="26"/>
          <w:vertAlign w:val="superscript"/>
        </w:rPr>
        <w:t>)</w:t>
      </w:r>
      <w:bookmarkEnd w:id="179"/>
      <w:proofErr w:type="gramEnd"/>
    </w:p>
    <w:p w14:paraId="04C87045" w14:textId="77777777" w:rsidR="00C87FE9" w:rsidRDefault="00C87FE9" w:rsidP="00C87FE9">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январе </w:t>
      </w:r>
      <w:r w:rsidRPr="00B966A8">
        <w:rPr>
          <w:b w:val="0"/>
          <w:caps w:val="0"/>
          <w:szCs w:val="22"/>
        </w:rPr>
        <w:t>20</w:t>
      </w:r>
      <w:r>
        <w:rPr>
          <w:b w:val="0"/>
          <w:caps w:val="0"/>
          <w:szCs w:val="22"/>
        </w:rPr>
        <w:t>22</w:t>
      </w:r>
      <w:r w:rsidRPr="00B966A8">
        <w:rPr>
          <w:b w:val="0"/>
          <w:caps w:val="0"/>
          <w:szCs w:val="22"/>
        </w:rPr>
        <w:t xml:space="preserve"> года по отношению к предыдущему месяцу составил </w:t>
      </w:r>
      <w:r>
        <w:rPr>
          <w:b w:val="0"/>
          <w:caps w:val="0"/>
          <w:szCs w:val="22"/>
        </w:rPr>
        <w:t>101,6</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102,3</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 101% и услуги – 101,4%.</w:t>
      </w:r>
    </w:p>
    <w:p w14:paraId="1887BC45" w14:textId="77777777" w:rsidR="00C87FE9" w:rsidRPr="00C8550E" w:rsidRDefault="00C87FE9" w:rsidP="00C87FE9">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C87FE9" w:rsidRPr="00C8550E" w14:paraId="7A84E0A9" w14:textId="77777777" w:rsidTr="00C87FE9">
        <w:trPr>
          <w:tblHeader/>
        </w:trPr>
        <w:tc>
          <w:tcPr>
            <w:tcW w:w="1134" w:type="dxa"/>
            <w:vMerge w:val="restart"/>
            <w:tcBorders>
              <w:top w:val="double" w:sz="4" w:space="0" w:color="auto"/>
              <w:left w:val="double" w:sz="4" w:space="0" w:color="auto"/>
              <w:right w:val="nil"/>
            </w:tcBorders>
          </w:tcPr>
          <w:p w14:paraId="2A4E5532" w14:textId="77777777" w:rsidR="00C87FE9" w:rsidRPr="00C8550E" w:rsidRDefault="00C87FE9" w:rsidP="00C87FE9">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1A272680" w14:textId="2176E22F" w:rsidR="00C87FE9" w:rsidRPr="00C8550E" w:rsidRDefault="00C87FE9" w:rsidP="00C87FE9">
            <w:pPr>
              <w:pStyle w:val="aff0"/>
              <w:spacing w:before="40" w:after="0" w:line="240" w:lineRule="exact"/>
              <w:rPr>
                <w:rFonts w:cs="Arial"/>
              </w:rPr>
            </w:pPr>
            <w:r>
              <w:rPr>
                <w:rFonts w:cs="Arial"/>
              </w:rPr>
              <w:t xml:space="preserve">Индекс </w:t>
            </w:r>
            <w:r w:rsidRPr="00C8550E">
              <w:rPr>
                <w:rFonts w:cs="Arial"/>
              </w:rPr>
              <w:t>потреби</w:t>
            </w:r>
            <w:r>
              <w:rPr>
                <w:rFonts w:cs="Arial"/>
              </w:rPr>
              <w:softHyphen/>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14:paraId="6AFCACFA" w14:textId="77777777" w:rsidR="00C87FE9" w:rsidRPr="00C8550E" w:rsidRDefault="00C87FE9" w:rsidP="00C87FE9">
            <w:pPr>
              <w:pStyle w:val="aff0"/>
              <w:spacing w:before="40" w:after="0" w:line="240" w:lineRule="exact"/>
              <w:rPr>
                <w:rFonts w:cs="Arial"/>
              </w:rPr>
            </w:pPr>
            <w:r w:rsidRPr="00C8550E">
              <w:rPr>
                <w:rFonts w:cs="Arial"/>
              </w:rPr>
              <w:t xml:space="preserve">в том числе </w:t>
            </w:r>
            <w:proofErr w:type="gramStart"/>
            <w:r w:rsidRPr="00C8550E">
              <w:rPr>
                <w:rFonts w:cs="Arial"/>
              </w:rPr>
              <w:t>на</w:t>
            </w:r>
            <w:proofErr w:type="gramEnd"/>
            <w:r w:rsidRPr="00C8550E">
              <w:rPr>
                <w:rFonts w:cs="Arial"/>
              </w:rPr>
              <w:t>:</w:t>
            </w:r>
          </w:p>
        </w:tc>
      </w:tr>
      <w:tr w:rsidR="00C87FE9" w:rsidRPr="00C8550E" w14:paraId="6E26955B" w14:textId="77777777" w:rsidTr="00C87FE9">
        <w:trPr>
          <w:trHeight w:val="353"/>
          <w:tblHeader/>
        </w:trPr>
        <w:tc>
          <w:tcPr>
            <w:tcW w:w="1134" w:type="dxa"/>
            <w:vMerge/>
            <w:tcBorders>
              <w:left w:val="double" w:sz="4" w:space="0" w:color="auto"/>
              <w:right w:val="single" w:sz="4" w:space="0" w:color="auto"/>
            </w:tcBorders>
          </w:tcPr>
          <w:p w14:paraId="56ABBE89" w14:textId="77777777" w:rsidR="00C87FE9" w:rsidRPr="00C8550E" w:rsidRDefault="00C87FE9" w:rsidP="00C87FE9">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14:paraId="15B97373" w14:textId="77777777" w:rsidR="00C87FE9" w:rsidRPr="00C8550E" w:rsidRDefault="00C87FE9" w:rsidP="00C87FE9">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14:paraId="068EC8EA" w14:textId="77777777" w:rsidR="00C87FE9" w:rsidRPr="00C8550E" w:rsidRDefault="00C87FE9" w:rsidP="00C87FE9">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2EBE6D16" w14:textId="2AEDCB04" w:rsidR="00C87FE9" w:rsidRPr="00C8550E" w:rsidRDefault="00C87FE9" w:rsidP="00C87FE9">
            <w:pPr>
              <w:pStyle w:val="aff0"/>
              <w:spacing w:before="40" w:after="0" w:line="240" w:lineRule="exact"/>
              <w:rPr>
                <w:rFonts w:cs="Arial"/>
              </w:rPr>
            </w:pPr>
            <w:r w:rsidRPr="00C8550E">
              <w:rPr>
                <w:rFonts w:cs="Arial"/>
              </w:rPr>
              <w:t>непродовольствен</w:t>
            </w:r>
            <w:r>
              <w:rPr>
                <w:rFonts w:cs="Arial"/>
              </w:rPr>
              <w:softHyphen/>
            </w:r>
            <w:r w:rsidRPr="00C8550E">
              <w:rPr>
                <w:rFonts w:cs="Arial"/>
              </w:rPr>
              <w:t>ные товары</w:t>
            </w:r>
          </w:p>
        </w:tc>
        <w:tc>
          <w:tcPr>
            <w:tcW w:w="2032" w:type="dxa"/>
            <w:gridSpan w:val="2"/>
            <w:tcBorders>
              <w:top w:val="nil"/>
              <w:left w:val="nil"/>
              <w:bottom w:val="nil"/>
            </w:tcBorders>
          </w:tcPr>
          <w:p w14:paraId="5A6BA1AF" w14:textId="77777777" w:rsidR="00C87FE9" w:rsidRPr="00C8550E" w:rsidRDefault="00C87FE9" w:rsidP="00C87FE9">
            <w:pPr>
              <w:pStyle w:val="aff0"/>
              <w:spacing w:before="40" w:after="0" w:line="240" w:lineRule="exact"/>
              <w:rPr>
                <w:rFonts w:cs="Arial"/>
              </w:rPr>
            </w:pPr>
            <w:r w:rsidRPr="00C8550E">
              <w:rPr>
                <w:rFonts w:cs="Arial"/>
              </w:rPr>
              <w:t>услуги</w:t>
            </w:r>
            <w:r w:rsidRPr="00C8550E">
              <w:rPr>
                <w:rFonts w:cs="Arial"/>
              </w:rPr>
              <w:br/>
            </w:r>
          </w:p>
        </w:tc>
      </w:tr>
      <w:tr w:rsidR="00C87FE9" w:rsidRPr="00C8550E" w14:paraId="14BD3100" w14:textId="77777777" w:rsidTr="00C87FE9">
        <w:trPr>
          <w:tblHeader/>
        </w:trPr>
        <w:tc>
          <w:tcPr>
            <w:tcW w:w="1134" w:type="dxa"/>
            <w:vMerge/>
            <w:tcBorders>
              <w:left w:val="double" w:sz="4" w:space="0" w:color="auto"/>
              <w:bottom w:val="dotted" w:sz="4" w:space="0" w:color="auto"/>
              <w:right w:val="single" w:sz="4" w:space="0" w:color="auto"/>
            </w:tcBorders>
            <w:vAlign w:val="center"/>
          </w:tcPr>
          <w:p w14:paraId="593CBBA5" w14:textId="77777777" w:rsidR="00C87FE9" w:rsidRPr="00C8550E" w:rsidRDefault="00C87FE9" w:rsidP="00C87FE9">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09F77EE3" w14:textId="207DA6AD" w:rsidR="00C87FE9" w:rsidRPr="00C8550E" w:rsidRDefault="00C87FE9" w:rsidP="00C87FE9">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76CB8B0D" w14:textId="3F726064" w:rsidR="00C87FE9" w:rsidRPr="00C8550E" w:rsidRDefault="00C87FE9" w:rsidP="00C87FE9">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14:paraId="79A26196" w14:textId="4FF1914F" w:rsidR="00C87FE9" w:rsidRPr="00C8550E" w:rsidRDefault="00C87FE9" w:rsidP="00C87FE9">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14:paraId="6586BF09" w14:textId="3D00F789" w:rsidR="00C87FE9" w:rsidRPr="00C8550E" w:rsidRDefault="00C87FE9" w:rsidP="00C87FE9">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7D5BACBC" w14:textId="56389822" w:rsidR="00C87FE9" w:rsidRPr="00C8550E" w:rsidRDefault="00C87FE9" w:rsidP="00C87FE9">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40FE9ACA" w14:textId="47DC5934" w:rsidR="00C87FE9" w:rsidRPr="00C8550E" w:rsidRDefault="00C87FE9" w:rsidP="00C87FE9">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14:paraId="0284FFD8" w14:textId="1FCED4F3" w:rsidR="00C87FE9" w:rsidRPr="00C8550E" w:rsidRDefault="00C87FE9" w:rsidP="00C87FE9">
            <w:pPr>
              <w:pStyle w:val="aff1"/>
              <w:spacing w:before="40" w:line="240" w:lineRule="exact"/>
              <w:rPr>
                <w:rFonts w:cs="Arial"/>
                <w:i/>
              </w:rPr>
            </w:pPr>
            <w:r w:rsidRPr="00C8550E">
              <w:rPr>
                <w:rFonts w:cs="Arial"/>
                <w:i/>
              </w:rPr>
              <w:t>к преды</w:t>
            </w:r>
            <w:r>
              <w:rPr>
                <w:rFonts w:cs="Arial"/>
                <w:i/>
              </w:rPr>
              <w:softHyphen/>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14:paraId="4357A762" w14:textId="44A667EA" w:rsidR="00C87FE9" w:rsidRPr="00C8550E" w:rsidRDefault="00C87FE9" w:rsidP="00C87FE9">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r>
      <w:tr w:rsidR="00C87FE9" w:rsidRPr="00C8550E" w14:paraId="563497EC" w14:textId="77777777" w:rsidTr="00C87FE9">
        <w:trPr>
          <w:trHeight w:val="170"/>
        </w:trPr>
        <w:tc>
          <w:tcPr>
            <w:tcW w:w="9356" w:type="dxa"/>
            <w:gridSpan w:val="9"/>
            <w:tcBorders>
              <w:top w:val="single" w:sz="4" w:space="0" w:color="auto"/>
              <w:bottom w:val="single" w:sz="4" w:space="0" w:color="auto"/>
            </w:tcBorders>
          </w:tcPr>
          <w:p w14:paraId="390D81AD" w14:textId="77777777" w:rsidR="00C87FE9" w:rsidRPr="00C8550E" w:rsidRDefault="00C87FE9" w:rsidP="00C87FE9">
            <w:pPr>
              <w:pStyle w:val="aff1"/>
              <w:spacing w:line="240" w:lineRule="exact"/>
              <w:rPr>
                <w:rFonts w:cs="Arial"/>
                <w:b/>
              </w:rPr>
            </w:pPr>
            <w:r w:rsidRPr="00C8550E">
              <w:rPr>
                <w:rFonts w:cs="Arial"/>
                <w:b/>
              </w:rPr>
              <w:t>20</w:t>
            </w:r>
            <w:r>
              <w:rPr>
                <w:rFonts w:cs="Arial"/>
                <w:b/>
              </w:rPr>
              <w:t>21</w:t>
            </w:r>
            <w:r w:rsidRPr="00C8550E">
              <w:rPr>
                <w:rFonts w:cs="Arial"/>
                <w:b/>
              </w:rPr>
              <w:t xml:space="preserve"> год </w:t>
            </w:r>
          </w:p>
        </w:tc>
      </w:tr>
      <w:tr w:rsidR="00C87FE9" w:rsidRPr="00EC41DF" w14:paraId="2C3DBF6E" w14:textId="77777777" w:rsidTr="00C87FE9">
        <w:trPr>
          <w:trHeight w:val="335"/>
        </w:trPr>
        <w:tc>
          <w:tcPr>
            <w:tcW w:w="1134" w:type="dxa"/>
            <w:tcBorders>
              <w:top w:val="single" w:sz="4" w:space="0" w:color="auto"/>
              <w:bottom w:val="dotted" w:sz="4" w:space="0" w:color="auto"/>
              <w:right w:val="single" w:sz="4" w:space="0" w:color="auto"/>
            </w:tcBorders>
            <w:vAlign w:val="bottom"/>
          </w:tcPr>
          <w:p w14:paraId="3AB51CEA" w14:textId="77777777" w:rsidR="00C87FE9" w:rsidRPr="00EC41DF" w:rsidRDefault="00C87FE9" w:rsidP="00C87FE9">
            <w:pPr>
              <w:pStyle w:val="aff"/>
              <w:spacing w:line="240" w:lineRule="exact"/>
              <w:ind w:left="57"/>
              <w:rPr>
                <w:rFonts w:cs="Arial"/>
              </w:rPr>
            </w:pPr>
            <w:r w:rsidRPr="00EC41DF">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5123113A" w14:textId="77777777" w:rsidR="00C87FE9" w:rsidRPr="00E76300" w:rsidRDefault="00C87FE9" w:rsidP="00C87FE9">
            <w:pPr>
              <w:pStyle w:val="aff1"/>
              <w:spacing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4958BE34" w14:textId="77777777" w:rsidR="00C87FE9" w:rsidRPr="00E76300" w:rsidRDefault="00C87FE9" w:rsidP="00C87FE9">
            <w:pPr>
              <w:pStyle w:val="aff1"/>
              <w:spacing w:line="240" w:lineRule="exact"/>
              <w:rPr>
                <w:rFonts w:cs="Arial"/>
              </w:rPr>
            </w:pPr>
            <w:r>
              <w:rPr>
                <w:rFonts w:cs="Arial"/>
              </w:rPr>
              <w:t>100,4</w:t>
            </w:r>
          </w:p>
        </w:tc>
        <w:tc>
          <w:tcPr>
            <w:tcW w:w="1015" w:type="dxa"/>
            <w:tcBorders>
              <w:top w:val="single" w:sz="4" w:space="0" w:color="auto"/>
              <w:left w:val="nil"/>
              <w:bottom w:val="dotted" w:sz="4" w:space="0" w:color="auto"/>
              <w:right w:val="single" w:sz="4" w:space="0" w:color="auto"/>
            </w:tcBorders>
            <w:vAlign w:val="bottom"/>
          </w:tcPr>
          <w:p w14:paraId="6C85AC73" w14:textId="77777777" w:rsidR="00C87FE9" w:rsidRPr="00E76300" w:rsidRDefault="00C87FE9" w:rsidP="00C87FE9">
            <w:pPr>
              <w:pStyle w:val="aff1"/>
              <w:spacing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nil"/>
            </w:tcBorders>
            <w:vAlign w:val="bottom"/>
          </w:tcPr>
          <w:p w14:paraId="5F35B6A1" w14:textId="77777777" w:rsidR="00C87FE9" w:rsidRPr="00E76300" w:rsidRDefault="00C87FE9" w:rsidP="00C87FE9">
            <w:pPr>
              <w:pStyle w:val="aff1"/>
              <w:spacing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2AAC2C43" w14:textId="77777777" w:rsidR="00C87FE9" w:rsidRPr="00E76300" w:rsidRDefault="00C87FE9" w:rsidP="00C87FE9">
            <w:pPr>
              <w:pStyle w:val="aff1"/>
              <w:spacing w:line="240" w:lineRule="exact"/>
              <w:rPr>
                <w:rFonts w:cs="Arial"/>
              </w:rPr>
            </w:pPr>
            <w:r>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2A2ABDCA" w14:textId="77777777" w:rsidR="00C87FE9" w:rsidRPr="00E76300" w:rsidRDefault="00C87FE9" w:rsidP="00C87FE9">
            <w:pPr>
              <w:pStyle w:val="aff1"/>
              <w:spacing w:line="240" w:lineRule="exact"/>
              <w:rPr>
                <w:rFonts w:cs="Arial"/>
              </w:rPr>
            </w:pPr>
            <w:r>
              <w:rPr>
                <w:rFonts w:cs="Arial"/>
              </w:rPr>
              <w:t>100,5</w:t>
            </w:r>
          </w:p>
        </w:tc>
        <w:tc>
          <w:tcPr>
            <w:tcW w:w="1016" w:type="dxa"/>
            <w:tcBorders>
              <w:top w:val="single" w:sz="4" w:space="0" w:color="auto"/>
              <w:left w:val="nil"/>
              <w:bottom w:val="dotted" w:sz="4" w:space="0" w:color="auto"/>
              <w:right w:val="single" w:sz="4" w:space="0" w:color="auto"/>
            </w:tcBorders>
            <w:vAlign w:val="bottom"/>
          </w:tcPr>
          <w:p w14:paraId="44BFB1BE" w14:textId="77777777" w:rsidR="00C87FE9" w:rsidRPr="00E76300" w:rsidRDefault="00C87FE9" w:rsidP="00C87FE9">
            <w:pPr>
              <w:pStyle w:val="aff1"/>
              <w:spacing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0912AB2E" w14:textId="77777777" w:rsidR="00C87FE9" w:rsidRPr="00E76300" w:rsidRDefault="00C87FE9" w:rsidP="00C87FE9">
            <w:pPr>
              <w:pStyle w:val="aff1"/>
              <w:spacing w:line="240" w:lineRule="exact"/>
              <w:rPr>
                <w:rFonts w:cs="Arial"/>
              </w:rPr>
            </w:pPr>
            <w:r>
              <w:rPr>
                <w:rFonts w:cs="Arial"/>
              </w:rPr>
              <w:t>99,5</w:t>
            </w:r>
          </w:p>
        </w:tc>
      </w:tr>
      <w:tr w:rsidR="00C87FE9" w:rsidRPr="00EC41DF" w14:paraId="74F8F64A"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57E5AFE2" w14:textId="77777777" w:rsidR="00C87FE9" w:rsidRPr="00EC41DF" w:rsidRDefault="00C87FE9" w:rsidP="00C87FE9">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21995189" w14:textId="77777777" w:rsidR="00C87FE9" w:rsidRDefault="00C87FE9" w:rsidP="00C87FE9">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11D9C5D8" w14:textId="77777777" w:rsidR="00C87FE9" w:rsidRDefault="00C87FE9" w:rsidP="00C87FE9">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14:paraId="6A87B779" w14:textId="77777777" w:rsidR="00C87FE9" w:rsidRDefault="00C87FE9" w:rsidP="00C87FE9">
            <w:pPr>
              <w:pStyle w:val="aff1"/>
              <w:spacing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nil"/>
            </w:tcBorders>
            <w:vAlign w:val="bottom"/>
          </w:tcPr>
          <w:p w14:paraId="73968C26" w14:textId="77777777" w:rsidR="00C87FE9" w:rsidRDefault="00C87FE9" w:rsidP="00C87FE9">
            <w:pPr>
              <w:pStyle w:val="aff1"/>
              <w:spacing w:line="240" w:lineRule="exact"/>
              <w:rPr>
                <w:rFonts w:cs="Arial"/>
              </w:rPr>
            </w:pPr>
            <w:r>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718B7CEC" w14:textId="77777777" w:rsidR="00C87FE9" w:rsidRDefault="00C87FE9" w:rsidP="00C87FE9">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0F4451F7" w14:textId="77777777" w:rsidR="00C87FE9" w:rsidRDefault="00C87FE9" w:rsidP="00C87FE9">
            <w:pPr>
              <w:pStyle w:val="aff1"/>
              <w:spacing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14:paraId="4B091751" w14:textId="77777777" w:rsidR="00C87FE9" w:rsidRDefault="00C87FE9" w:rsidP="00C87FE9">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36D06D2C" w14:textId="77777777" w:rsidR="00C87FE9" w:rsidRDefault="00C87FE9" w:rsidP="00C87FE9">
            <w:pPr>
              <w:pStyle w:val="aff1"/>
              <w:spacing w:line="240" w:lineRule="exact"/>
              <w:rPr>
                <w:rFonts w:cs="Arial"/>
              </w:rPr>
            </w:pPr>
            <w:r>
              <w:rPr>
                <w:rFonts w:cs="Arial"/>
              </w:rPr>
              <w:t>100,1</w:t>
            </w:r>
          </w:p>
        </w:tc>
      </w:tr>
      <w:tr w:rsidR="00C87FE9" w:rsidRPr="00EC41DF" w14:paraId="400E6D7E"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0E0D75C3" w14:textId="77777777" w:rsidR="00C87FE9" w:rsidRDefault="00C87FE9" w:rsidP="00C87FE9">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356B7D80" w14:textId="77777777" w:rsidR="00C87FE9" w:rsidRDefault="00C87FE9" w:rsidP="00C87FE9">
            <w:pPr>
              <w:pStyle w:val="aff1"/>
              <w:spacing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77BA7229" w14:textId="77777777" w:rsidR="00C87FE9" w:rsidRDefault="00C87FE9" w:rsidP="00C87FE9">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14:paraId="46BA86DB" w14:textId="77777777" w:rsidR="00C87FE9" w:rsidRDefault="00C87FE9" w:rsidP="00C87FE9">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7CD4520D" w14:textId="77777777" w:rsidR="00C87FE9" w:rsidRDefault="00C87FE9" w:rsidP="00C87FE9">
            <w:pPr>
              <w:pStyle w:val="aff1"/>
              <w:spacing w:line="240" w:lineRule="exact"/>
              <w:rPr>
                <w:rFonts w:cs="Arial"/>
              </w:rPr>
            </w:pPr>
            <w:r>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785CBC66" w14:textId="77777777" w:rsidR="00C87FE9" w:rsidRDefault="00C87FE9" w:rsidP="00C87FE9">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18B482AD" w14:textId="77777777" w:rsidR="00C87FE9" w:rsidRDefault="00C87FE9" w:rsidP="00C87FE9">
            <w:pPr>
              <w:pStyle w:val="aff1"/>
              <w:spacing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14:paraId="6005F6CB" w14:textId="77777777" w:rsidR="00C87FE9"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5FD9C2AE" w14:textId="77777777" w:rsidR="00C87FE9" w:rsidRDefault="00C87FE9" w:rsidP="00C87FE9">
            <w:pPr>
              <w:pStyle w:val="aff1"/>
              <w:spacing w:line="240" w:lineRule="exact"/>
              <w:rPr>
                <w:rFonts w:cs="Arial"/>
              </w:rPr>
            </w:pPr>
            <w:r>
              <w:rPr>
                <w:rFonts w:cs="Arial"/>
              </w:rPr>
              <w:t>101,1</w:t>
            </w:r>
          </w:p>
        </w:tc>
      </w:tr>
      <w:tr w:rsidR="00C87FE9" w:rsidRPr="00B67473" w14:paraId="3CBB0FAE"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048B6447" w14:textId="77777777" w:rsidR="00C87FE9" w:rsidRPr="003E6A51" w:rsidRDefault="00C87FE9" w:rsidP="00C87FE9">
            <w:pPr>
              <w:spacing w:before="80" w:line="240" w:lineRule="exact"/>
              <w:ind w:firstLine="0"/>
              <w:jc w:val="center"/>
              <w:rPr>
                <w:i/>
                <w:sz w:val="20"/>
              </w:rPr>
            </w:pPr>
            <w:r w:rsidRPr="003E6A5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7292A1AD" w14:textId="77777777" w:rsidR="00C87FE9" w:rsidRPr="002506BE" w:rsidRDefault="00C87FE9" w:rsidP="00C87FE9">
            <w:pPr>
              <w:pStyle w:val="aff1"/>
              <w:spacing w:line="240" w:lineRule="exact"/>
              <w:rPr>
                <w:rFonts w:cs="Arial"/>
                <w:i/>
              </w:rPr>
            </w:pPr>
            <w:r>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7E51584A" w14:textId="77076A22" w:rsidR="00C87FE9" w:rsidRPr="002506BE" w:rsidRDefault="00C87FE9" w:rsidP="00C87FE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11B5050C" w14:textId="77777777" w:rsidR="00C87FE9" w:rsidRPr="002506BE" w:rsidRDefault="00C87FE9" w:rsidP="00C87FE9">
            <w:pPr>
              <w:pStyle w:val="aff1"/>
              <w:spacing w:line="240" w:lineRule="exact"/>
              <w:rPr>
                <w:rFonts w:cs="Arial"/>
                <w:i/>
              </w:rPr>
            </w:pPr>
            <w:r>
              <w:rPr>
                <w:rFonts w:cs="Arial"/>
                <w:i/>
              </w:rPr>
              <w:t>102,5</w:t>
            </w:r>
          </w:p>
        </w:tc>
        <w:tc>
          <w:tcPr>
            <w:tcW w:w="1016" w:type="dxa"/>
            <w:tcBorders>
              <w:top w:val="dotted" w:sz="4" w:space="0" w:color="auto"/>
              <w:left w:val="single" w:sz="4" w:space="0" w:color="auto"/>
              <w:bottom w:val="dotted" w:sz="4" w:space="0" w:color="auto"/>
              <w:right w:val="nil"/>
            </w:tcBorders>
            <w:vAlign w:val="bottom"/>
          </w:tcPr>
          <w:p w14:paraId="688F6211" w14:textId="7459CE56" w:rsidR="00C87FE9" w:rsidRPr="002506BE" w:rsidRDefault="00C87FE9" w:rsidP="00C87FE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5FB215AB" w14:textId="77777777" w:rsidR="00C87FE9" w:rsidRPr="002506BE" w:rsidRDefault="00C87FE9" w:rsidP="00C87FE9">
            <w:pPr>
              <w:pStyle w:val="aff1"/>
              <w:spacing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4DF625C0" w14:textId="00A1329F" w:rsidR="00C87FE9" w:rsidRPr="002506BE" w:rsidRDefault="00C87FE9" w:rsidP="00C87FE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77130E6A" w14:textId="77777777" w:rsidR="00C87FE9" w:rsidRPr="002506BE" w:rsidRDefault="00C87FE9" w:rsidP="00C87FE9">
            <w:pPr>
              <w:pStyle w:val="aff1"/>
              <w:spacing w:line="240" w:lineRule="exact"/>
              <w:rPr>
                <w:rFonts w:cs="Arial"/>
                <w:i/>
              </w:rPr>
            </w:pPr>
            <w:r>
              <w:rPr>
                <w:rFonts w:cs="Arial"/>
                <w:i/>
              </w:rPr>
              <w:t>101,1</w:t>
            </w:r>
          </w:p>
        </w:tc>
        <w:tc>
          <w:tcPr>
            <w:tcW w:w="1016" w:type="dxa"/>
            <w:tcBorders>
              <w:top w:val="dotted" w:sz="4" w:space="0" w:color="auto"/>
              <w:left w:val="single" w:sz="4" w:space="0" w:color="auto"/>
              <w:bottom w:val="dotted" w:sz="4" w:space="0" w:color="auto"/>
            </w:tcBorders>
            <w:vAlign w:val="bottom"/>
          </w:tcPr>
          <w:p w14:paraId="311CE647" w14:textId="05AD3966" w:rsidR="00C87FE9" w:rsidRPr="002506BE" w:rsidRDefault="00C87FE9" w:rsidP="00C87FE9">
            <w:pPr>
              <w:pStyle w:val="aff1"/>
              <w:spacing w:line="240" w:lineRule="exact"/>
              <w:rPr>
                <w:rFonts w:cs="Arial"/>
                <w:i/>
              </w:rPr>
            </w:pPr>
          </w:p>
        </w:tc>
      </w:tr>
      <w:tr w:rsidR="00C87FE9" w:rsidRPr="00B67473" w14:paraId="177A498A"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6F55508A" w14:textId="77777777" w:rsidR="00C87FE9" w:rsidRPr="00547CB2" w:rsidRDefault="00C87FE9" w:rsidP="00C87FE9">
            <w:pPr>
              <w:pStyle w:val="aff"/>
              <w:spacing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36FF9F2A" w14:textId="77777777" w:rsidR="00C87FE9" w:rsidRPr="002D4038" w:rsidRDefault="00C87FE9" w:rsidP="00C87FE9">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0789F0CB" w14:textId="77777777" w:rsidR="00C87FE9" w:rsidRPr="002D4038" w:rsidRDefault="00C87FE9" w:rsidP="00C87FE9">
            <w:pPr>
              <w:pStyle w:val="aff1"/>
              <w:spacing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14:paraId="51E749C0" w14:textId="77777777" w:rsidR="00C87FE9" w:rsidRPr="002D4038" w:rsidRDefault="00C87FE9" w:rsidP="00C87FE9">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nil"/>
            </w:tcBorders>
            <w:vAlign w:val="bottom"/>
          </w:tcPr>
          <w:p w14:paraId="310538D2" w14:textId="77777777" w:rsidR="00C87FE9" w:rsidRPr="002D4038" w:rsidRDefault="00C87FE9" w:rsidP="00C87FE9">
            <w:pPr>
              <w:pStyle w:val="aff1"/>
              <w:spacing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3061A39C" w14:textId="77777777" w:rsidR="00C87FE9" w:rsidRPr="002D4038"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2CCE70EA" w14:textId="77777777" w:rsidR="00C87FE9" w:rsidRPr="002D4038" w:rsidRDefault="00C87FE9" w:rsidP="00C87FE9">
            <w:pPr>
              <w:pStyle w:val="aff1"/>
              <w:spacing w:line="240" w:lineRule="exact"/>
              <w:rPr>
                <w:rFonts w:cs="Arial"/>
              </w:rPr>
            </w:pPr>
            <w:r>
              <w:rPr>
                <w:rFonts w:cs="Arial"/>
              </w:rPr>
              <w:t>102,9</w:t>
            </w:r>
          </w:p>
        </w:tc>
        <w:tc>
          <w:tcPr>
            <w:tcW w:w="1016" w:type="dxa"/>
            <w:tcBorders>
              <w:top w:val="dotted" w:sz="4" w:space="0" w:color="auto"/>
              <w:left w:val="nil"/>
              <w:bottom w:val="dotted" w:sz="4" w:space="0" w:color="auto"/>
              <w:right w:val="single" w:sz="4" w:space="0" w:color="auto"/>
            </w:tcBorders>
            <w:vAlign w:val="bottom"/>
          </w:tcPr>
          <w:p w14:paraId="06CE814D" w14:textId="77777777" w:rsidR="00C87FE9" w:rsidRPr="002D4038" w:rsidRDefault="00C87FE9" w:rsidP="00C87FE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3B43149B" w14:textId="77777777" w:rsidR="00C87FE9" w:rsidRPr="002D4038" w:rsidRDefault="00C87FE9" w:rsidP="00C87FE9">
            <w:pPr>
              <w:pStyle w:val="aff1"/>
              <w:spacing w:line="240" w:lineRule="exact"/>
              <w:rPr>
                <w:rFonts w:cs="Arial"/>
              </w:rPr>
            </w:pPr>
            <w:r>
              <w:rPr>
                <w:rFonts w:cs="Arial"/>
              </w:rPr>
              <w:t>101,1</w:t>
            </w:r>
          </w:p>
        </w:tc>
      </w:tr>
      <w:tr w:rsidR="00C87FE9" w:rsidRPr="00B67473" w14:paraId="43F0B83A"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4963F4B2" w14:textId="77777777" w:rsidR="00C87FE9" w:rsidRPr="00547CB2" w:rsidRDefault="00C87FE9" w:rsidP="00C87FE9">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1AAF2808" w14:textId="77777777" w:rsidR="00C87FE9" w:rsidRDefault="00C87FE9" w:rsidP="00C87FE9">
            <w:pPr>
              <w:pStyle w:val="aff1"/>
              <w:spacing w:line="240" w:lineRule="exact"/>
              <w:rPr>
                <w:rFonts w:cs="Arial"/>
              </w:rPr>
            </w:pPr>
            <w:r>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4C9F8CCD" w14:textId="77777777" w:rsidR="00C87FE9" w:rsidRDefault="00C87FE9" w:rsidP="00C87FE9">
            <w:pPr>
              <w:pStyle w:val="aff1"/>
              <w:spacing w:line="240" w:lineRule="exact"/>
              <w:rPr>
                <w:rFonts w:cs="Arial"/>
              </w:rPr>
            </w:pPr>
            <w:r>
              <w:rPr>
                <w:rFonts w:cs="Arial"/>
              </w:rPr>
              <w:t>103,7</w:t>
            </w:r>
          </w:p>
        </w:tc>
        <w:tc>
          <w:tcPr>
            <w:tcW w:w="1015" w:type="dxa"/>
            <w:tcBorders>
              <w:top w:val="dotted" w:sz="4" w:space="0" w:color="auto"/>
              <w:left w:val="nil"/>
              <w:bottom w:val="dotted" w:sz="4" w:space="0" w:color="auto"/>
              <w:right w:val="single" w:sz="4" w:space="0" w:color="auto"/>
            </w:tcBorders>
            <w:vAlign w:val="bottom"/>
          </w:tcPr>
          <w:p w14:paraId="1FE982C5" w14:textId="77777777" w:rsidR="00C87FE9" w:rsidRDefault="00C87FE9" w:rsidP="00C87FE9">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5C4A816D" w14:textId="77777777" w:rsidR="00C87FE9" w:rsidRDefault="00C87FE9" w:rsidP="00C87FE9">
            <w:pPr>
              <w:pStyle w:val="aff1"/>
              <w:spacing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315425D7" w14:textId="77777777" w:rsidR="00C87FE9"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043C6A86" w14:textId="77777777" w:rsidR="00C87FE9" w:rsidRDefault="00C87FE9" w:rsidP="00C87FE9">
            <w:pPr>
              <w:pStyle w:val="aff1"/>
              <w:spacing w:line="240" w:lineRule="exact"/>
              <w:rPr>
                <w:rFonts w:cs="Arial"/>
              </w:rPr>
            </w:pPr>
            <w:r>
              <w:rPr>
                <w:rFonts w:cs="Arial"/>
              </w:rPr>
              <w:t>103,9</w:t>
            </w:r>
          </w:p>
        </w:tc>
        <w:tc>
          <w:tcPr>
            <w:tcW w:w="1016" w:type="dxa"/>
            <w:tcBorders>
              <w:top w:val="dotted" w:sz="4" w:space="0" w:color="auto"/>
              <w:left w:val="nil"/>
              <w:bottom w:val="dotted" w:sz="4" w:space="0" w:color="auto"/>
              <w:right w:val="single" w:sz="4" w:space="0" w:color="auto"/>
            </w:tcBorders>
            <w:vAlign w:val="bottom"/>
          </w:tcPr>
          <w:p w14:paraId="1CCF39C0" w14:textId="77777777" w:rsidR="00C87FE9" w:rsidRDefault="00C87FE9" w:rsidP="00C87FE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54E72E86" w14:textId="77777777" w:rsidR="00C87FE9" w:rsidRDefault="00C87FE9" w:rsidP="00C87FE9">
            <w:pPr>
              <w:pStyle w:val="aff1"/>
              <w:spacing w:line="240" w:lineRule="exact"/>
              <w:rPr>
                <w:rFonts w:cs="Arial"/>
              </w:rPr>
            </w:pPr>
            <w:r>
              <w:rPr>
                <w:rFonts w:cs="Arial"/>
              </w:rPr>
              <w:t>101,2</w:t>
            </w:r>
          </w:p>
        </w:tc>
      </w:tr>
      <w:tr w:rsidR="00C87FE9" w:rsidRPr="00547CB2" w14:paraId="2C9A855C"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04D851FB" w14:textId="77777777" w:rsidR="00C87FE9" w:rsidRDefault="00C87FE9" w:rsidP="00C87FE9">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79CDB38A" w14:textId="77777777" w:rsidR="00C87FE9" w:rsidRDefault="00C87FE9" w:rsidP="00C87FE9">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636DBF86" w14:textId="77777777" w:rsidR="00C87FE9" w:rsidRDefault="00C87FE9" w:rsidP="00C87FE9">
            <w:pPr>
              <w:pStyle w:val="aff1"/>
              <w:spacing w:line="240" w:lineRule="exact"/>
              <w:rPr>
                <w:rFonts w:cs="Arial"/>
              </w:rPr>
            </w:pPr>
            <w:r>
              <w:rPr>
                <w:rFonts w:cs="Arial"/>
              </w:rPr>
              <w:t>104,7</w:t>
            </w:r>
          </w:p>
        </w:tc>
        <w:tc>
          <w:tcPr>
            <w:tcW w:w="1015" w:type="dxa"/>
            <w:tcBorders>
              <w:top w:val="dotted" w:sz="4" w:space="0" w:color="auto"/>
              <w:left w:val="nil"/>
              <w:bottom w:val="dotted" w:sz="4" w:space="0" w:color="auto"/>
              <w:right w:val="single" w:sz="4" w:space="0" w:color="auto"/>
            </w:tcBorders>
            <w:vAlign w:val="bottom"/>
          </w:tcPr>
          <w:p w14:paraId="04596468" w14:textId="77777777" w:rsidR="00C87FE9"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nil"/>
            </w:tcBorders>
            <w:vAlign w:val="bottom"/>
          </w:tcPr>
          <w:p w14:paraId="746D8C65" w14:textId="77777777" w:rsidR="00C87FE9" w:rsidRDefault="00C87FE9" w:rsidP="00C87FE9">
            <w:pPr>
              <w:pStyle w:val="aff1"/>
              <w:spacing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29AFFBC0" w14:textId="77777777" w:rsidR="00C87FE9" w:rsidRDefault="00C87FE9" w:rsidP="00C87FE9">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5F59AE5E" w14:textId="77777777" w:rsidR="00C87FE9" w:rsidRDefault="00C87FE9" w:rsidP="00C87FE9">
            <w:pPr>
              <w:pStyle w:val="aff1"/>
              <w:spacing w:line="240" w:lineRule="exact"/>
              <w:rPr>
                <w:rFonts w:cs="Arial"/>
              </w:rPr>
            </w:pPr>
            <w:r>
              <w:rPr>
                <w:rFonts w:cs="Arial"/>
              </w:rPr>
              <w:t>104,8</w:t>
            </w:r>
          </w:p>
        </w:tc>
        <w:tc>
          <w:tcPr>
            <w:tcW w:w="1016" w:type="dxa"/>
            <w:tcBorders>
              <w:top w:val="dotted" w:sz="4" w:space="0" w:color="auto"/>
              <w:left w:val="nil"/>
              <w:bottom w:val="dotted" w:sz="4" w:space="0" w:color="auto"/>
              <w:right w:val="single" w:sz="4" w:space="0" w:color="auto"/>
            </w:tcBorders>
            <w:vAlign w:val="bottom"/>
          </w:tcPr>
          <w:p w14:paraId="0E834024" w14:textId="77777777" w:rsidR="00C87FE9" w:rsidRDefault="00C87FE9" w:rsidP="00C87FE9">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5C405F72" w14:textId="77777777" w:rsidR="00C87FE9" w:rsidRDefault="00C87FE9" w:rsidP="00C87FE9">
            <w:pPr>
              <w:pStyle w:val="aff1"/>
              <w:spacing w:line="240" w:lineRule="exact"/>
              <w:rPr>
                <w:rFonts w:cs="Arial"/>
              </w:rPr>
            </w:pPr>
            <w:r>
              <w:rPr>
                <w:rFonts w:cs="Arial"/>
              </w:rPr>
              <w:t>102,1</w:t>
            </w:r>
          </w:p>
        </w:tc>
      </w:tr>
      <w:tr w:rsidR="00C87FE9" w:rsidRPr="00547CB2" w14:paraId="1C2D8311"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3EFAF84F" w14:textId="77777777" w:rsidR="00C87FE9" w:rsidRPr="00566BD7" w:rsidRDefault="00C87FE9" w:rsidP="00C87FE9">
            <w:pPr>
              <w:pStyle w:val="aff"/>
              <w:spacing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D14B907" w14:textId="77777777" w:rsidR="00C87FE9" w:rsidRPr="002506BE" w:rsidRDefault="00C87FE9" w:rsidP="00C87FE9">
            <w:pPr>
              <w:pStyle w:val="aff1"/>
              <w:spacing w:line="240" w:lineRule="exact"/>
              <w:rPr>
                <w:rFonts w:cs="Arial"/>
                <w:i/>
              </w:rPr>
            </w:pPr>
            <w:r>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5F0B2293" w14:textId="727F8A5E" w:rsidR="00C87FE9" w:rsidRPr="002506BE" w:rsidRDefault="00C87FE9" w:rsidP="00C87FE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493A43DC" w14:textId="77777777" w:rsidR="00C87FE9" w:rsidRPr="002506BE" w:rsidRDefault="00C87FE9" w:rsidP="00C87FE9">
            <w:pPr>
              <w:pStyle w:val="aff1"/>
              <w:spacing w:line="240" w:lineRule="exact"/>
              <w:rPr>
                <w:rFonts w:cs="Arial"/>
                <w:i/>
              </w:rPr>
            </w:pPr>
            <w:r>
              <w:rPr>
                <w:rFonts w:cs="Arial"/>
                <w:i/>
              </w:rPr>
              <w:t>103,1</w:t>
            </w:r>
          </w:p>
        </w:tc>
        <w:tc>
          <w:tcPr>
            <w:tcW w:w="1016" w:type="dxa"/>
            <w:tcBorders>
              <w:top w:val="dotted" w:sz="4" w:space="0" w:color="auto"/>
              <w:left w:val="single" w:sz="4" w:space="0" w:color="auto"/>
              <w:bottom w:val="dotted" w:sz="4" w:space="0" w:color="auto"/>
              <w:right w:val="nil"/>
            </w:tcBorders>
            <w:vAlign w:val="bottom"/>
          </w:tcPr>
          <w:p w14:paraId="5B4A1C52" w14:textId="344DA105" w:rsidR="00C87FE9" w:rsidRPr="002506BE" w:rsidRDefault="00C87FE9" w:rsidP="00C87FE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452D67FB" w14:textId="77777777" w:rsidR="00C87FE9" w:rsidRPr="002506BE" w:rsidRDefault="00C87FE9" w:rsidP="00C87FE9">
            <w:pPr>
              <w:pStyle w:val="aff1"/>
              <w:spacing w:line="240" w:lineRule="exact"/>
              <w:rPr>
                <w:rFonts w:cs="Arial"/>
                <w:i/>
              </w:rPr>
            </w:pPr>
            <w:r>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79FADB20" w14:textId="431FA0C1" w:rsidR="00C87FE9" w:rsidRPr="002506BE" w:rsidRDefault="00C87FE9" w:rsidP="00C87FE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27B55DC0" w14:textId="77777777" w:rsidR="00C87FE9" w:rsidRPr="002506BE" w:rsidRDefault="00C87FE9" w:rsidP="00C87FE9">
            <w:pPr>
              <w:pStyle w:val="aff1"/>
              <w:spacing w:line="240" w:lineRule="exact"/>
              <w:rPr>
                <w:rFonts w:cs="Arial"/>
                <w:i/>
              </w:rPr>
            </w:pPr>
            <w:r>
              <w:rPr>
                <w:rFonts w:cs="Arial"/>
                <w:i/>
              </w:rPr>
              <w:t>101,0</w:t>
            </w:r>
          </w:p>
        </w:tc>
        <w:tc>
          <w:tcPr>
            <w:tcW w:w="1016" w:type="dxa"/>
            <w:tcBorders>
              <w:top w:val="dotted" w:sz="4" w:space="0" w:color="auto"/>
              <w:left w:val="single" w:sz="4" w:space="0" w:color="auto"/>
              <w:bottom w:val="dotted" w:sz="4" w:space="0" w:color="auto"/>
            </w:tcBorders>
            <w:vAlign w:val="bottom"/>
          </w:tcPr>
          <w:p w14:paraId="73DA63A4" w14:textId="617FC097" w:rsidR="00C87FE9" w:rsidRPr="002506BE" w:rsidRDefault="00C87FE9" w:rsidP="00C87FE9">
            <w:pPr>
              <w:pStyle w:val="aff1"/>
              <w:spacing w:line="240" w:lineRule="exact"/>
              <w:rPr>
                <w:rFonts w:cs="Arial"/>
                <w:i/>
              </w:rPr>
            </w:pPr>
          </w:p>
        </w:tc>
      </w:tr>
      <w:tr w:rsidR="00C87FE9" w:rsidRPr="00FD163D" w14:paraId="3F243F3C"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1909D9A7" w14:textId="77777777" w:rsidR="00C87FE9" w:rsidRPr="00B96B25" w:rsidRDefault="00C87FE9" w:rsidP="00C87FE9">
            <w:pPr>
              <w:pStyle w:val="aff"/>
              <w:spacing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29EF912B" w14:textId="77777777" w:rsidR="00C87FE9" w:rsidRPr="00AC010B" w:rsidRDefault="00C87FE9" w:rsidP="00C87FE9">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66A0EC9F" w14:textId="77777777" w:rsidR="00C87FE9" w:rsidRPr="00AC010B" w:rsidRDefault="00C87FE9" w:rsidP="00C87FE9">
            <w:pPr>
              <w:pStyle w:val="aff1"/>
              <w:spacing w:line="240" w:lineRule="exact"/>
              <w:rPr>
                <w:rFonts w:cs="Arial"/>
              </w:rPr>
            </w:pPr>
            <w:r>
              <w:rPr>
                <w:rFonts w:cs="Arial"/>
              </w:rPr>
              <w:t>105,0</w:t>
            </w:r>
          </w:p>
        </w:tc>
        <w:tc>
          <w:tcPr>
            <w:tcW w:w="1015" w:type="dxa"/>
            <w:tcBorders>
              <w:top w:val="dotted" w:sz="4" w:space="0" w:color="auto"/>
              <w:left w:val="nil"/>
              <w:bottom w:val="dotted" w:sz="4" w:space="0" w:color="auto"/>
              <w:right w:val="single" w:sz="4" w:space="0" w:color="auto"/>
            </w:tcBorders>
            <w:vAlign w:val="bottom"/>
          </w:tcPr>
          <w:p w14:paraId="46A26CF9" w14:textId="77777777" w:rsidR="00C87FE9" w:rsidRPr="00AC010B" w:rsidRDefault="00C87FE9" w:rsidP="00C87FE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603B64CC" w14:textId="77777777" w:rsidR="00C87FE9" w:rsidRPr="00AC010B" w:rsidRDefault="00C87FE9" w:rsidP="00C87FE9">
            <w:pPr>
              <w:pStyle w:val="aff1"/>
              <w:spacing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6196C5DE" w14:textId="77777777" w:rsidR="00C87FE9" w:rsidRPr="00AC010B" w:rsidRDefault="00C87FE9" w:rsidP="00C87FE9">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7031B4BB" w14:textId="77777777" w:rsidR="00C87FE9" w:rsidRPr="00AC010B" w:rsidRDefault="00C87FE9" w:rsidP="00C87FE9">
            <w:pPr>
              <w:pStyle w:val="aff1"/>
              <w:spacing w:line="240" w:lineRule="exact"/>
              <w:rPr>
                <w:rFonts w:cs="Arial"/>
              </w:rPr>
            </w:pPr>
            <w:r>
              <w:rPr>
                <w:rFonts w:cs="Arial"/>
              </w:rPr>
              <w:t>105,3</w:t>
            </w:r>
          </w:p>
        </w:tc>
        <w:tc>
          <w:tcPr>
            <w:tcW w:w="1016" w:type="dxa"/>
            <w:tcBorders>
              <w:top w:val="dotted" w:sz="4" w:space="0" w:color="auto"/>
              <w:left w:val="nil"/>
              <w:bottom w:val="dotted" w:sz="4" w:space="0" w:color="auto"/>
              <w:right w:val="single" w:sz="4" w:space="0" w:color="auto"/>
            </w:tcBorders>
            <w:vAlign w:val="bottom"/>
          </w:tcPr>
          <w:p w14:paraId="3DEF5708" w14:textId="77777777" w:rsidR="00C87FE9" w:rsidRPr="00AC010B"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21EA935E" w14:textId="77777777" w:rsidR="00C87FE9" w:rsidRPr="00AC010B" w:rsidRDefault="00C87FE9" w:rsidP="00C87FE9">
            <w:pPr>
              <w:pStyle w:val="aff1"/>
              <w:spacing w:line="240" w:lineRule="exact"/>
              <w:rPr>
                <w:rFonts w:cs="Arial"/>
              </w:rPr>
            </w:pPr>
            <w:r>
              <w:rPr>
                <w:rFonts w:cs="Arial"/>
              </w:rPr>
              <w:t>103,0</w:t>
            </w:r>
          </w:p>
        </w:tc>
      </w:tr>
      <w:tr w:rsidR="00C87FE9" w:rsidRPr="00B96B25" w14:paraId="37BFE8AA"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6C9AC293" w14:textId="77777777" w:rsidR="00C87FE9" w:rsidRPr="00B96B25" w:rsidRDefault="00C87FE9" w:rsidP="00C87FE9">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0827832F" w14:textId="77777777" w:rsidR="00C87FE9" w:rsidRDefault="00C87FE9" w:rsidP="00C87FE9">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6EE04643" w14:textId="77777777" w:rsidR="00C87FE9" w:rsidRDefault="00C87FE9" w:rsidP="00C87FE9">
            <w:pPr>
              <w:pStyle w:val="aff1"/>
              <w:spacing w:line="240" w:lineRule="exact"/>
              <w:rPr>
                <w:rFonts w:cs="Arial"/>
              </w:rPr>
            </w:pPr>
            <w:r>
              <w:rPr>
                <w:rFonts w:cs="Arial"/>
              </w:rPr>
              <w:t>105,6</w:t>
            </w:r>
          </w:p>
        </w:tc>
        <w:tc>
          <w:tcPr>
            <w:tcW w:w="1015" w:type="dxa"/>
            <w:tcBorders>
              <w:top w:val="dotted" w:sz="4" w:space="0" w:color="auto"/>
              <w:left w:val="nil"/>
              <w:bottom w:val="dotted" w:sz="4" w:space="0" w:color="auto"/>
              <w:right w:val="single" w:sz="4" w:space="0" w:color="auto"/>
            </w:tcBorders>
            <w:vAlign w:val="bottom"/>
          </w:tcPr>
          <w:p w14:paraId="2CF46E47" w14:textId="77777777" w:rsidR="00C87FE9" w:rsidRDefault="00C87FE9" w:rsidP="00C87FE9">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38376FE3" w14:textId="77777777" w:rsidR="00C87FE9" w:rsidRDefault="00C87FE9" w:rsidP="00C87FE9">
            <w:pPr>
              <w:pStyle w:val="aff1"/>
              <w:spacing w:line="240" w:lineRule="exact"/>
              <w:rPr>
                <w:rFonts w:cs="Arial"/>
              </w:rPr>
            </w:pPr>
            <w:r>
              <w:rPr>
                <w:rFonts w:cs="Arial"/>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41CC25FD" w14:textId="77777777" w:rsidR="00C87FE9" w:rsidRDefault="00C87FE9" w:rsidP="00C87FE9">
            <w:pPr>
              <w:pStyle w:val="aff1"/>
              <w:spacing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4FDA4289" w14:textId="77777777" w:rsidR="00C87FE9" w:rsidRDefault="00C87FE9" w:rsidP="00C87FE9">
            <w:pPr>
              <w:pStyle w:val="aff1"/>
              <w:spacing w:line="240" w:lineRule="exact"/>
              <w:rPr>
                <w:rFonts w:cs="Arial"/>
              </w:rPr>
            </w:pPr>
            <w:r>
              <w:rPr>
                <w:rFonts w:cs="Arial"/>
              </w:rPr>
              <w:t>106,6</w:t>
            </w:r>
          </w:p>
        </w:tc>
        <w:tc>
          <w:tcPr>
            <w:tcW w:w="1016" w:type="dxa"/>
            <w:tcBorders>
              <w:top w:val="dotted" w:sz="4" w:space="0" w:color="auto"/>
              <w:left w:val="nil"/>
              <w:bottom w:val="dotted" w:sz="4" w:space="0" w:color="auto"/>
              <w:right w:val="single" w:sz="4" w:space="0" w:color="auto"/>
            </w:tcBorders>
            <w:vAlign w:val="bottom"/>
          </w:tcPr>
          <w:p w14:paraId="033763A1" w14:textId="77777777" w:rsidR="00C87FE9" w:rsidRDefault="00C87FE9" w:rsidP="00C87FE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7EF5D381" w14:textId="77777777" w:rsidR="00C87FE9" w:rsidRDefault="00C87FE9" w:rsidP="00C87FE9">
            <w:pPr>
              <w:pStyle w:val="aff1"/>
              <w:spacing w:line="240" w:lineRule="exact"/>
              <w:rPr>
                <w:rFonts w:cs="Arial"/>
              </w:rPr>
            </w:pPr>
            <w:r>
              <w:rPr>
                <w:rFonts w:cs="Arial"/>
              </w:rPr>
              <w:t>103,3</w:t>
            </w:r>
          </w:p>
        </w:tc>
      </w:tr>
      <w:tr w:rsidR="00C87FE9" w:rsidRPr="00FD163D" w14:paraId="7B852DB1"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584D8245" w14:textId="77777777" w:rsidR="00C87FE9" w:rsidRDefault="00C87FE9" w:rsidP="00C87FE9">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308B79F8" w14:textId="77777777" w:rsidR="00C87FE9" w:rsidRDefault="00C87FE9" w:rsidP="00C87FE9">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71D2DDF5" w14:textId="77777777" w:rsidR="00C87FE9" w:rsidRDefault="00C87FE9" w:rsidP="00C87FE9">
            <w:pPr>
              <w:pStyle w:val="aff1"/>
              <w:spacing w:line="240" w:lineRule="exact"/>
              <w:rPr>
                <w:rFonts w:cs="Arial"/>
              </w:rPr>
            </w:pPr>
            <w:r>
              <w:rPr>
                <w:rFonts w:cs="Arial"/>
              </w:rPr>
              <w:t>105,9</w:t>
            </w:r>
          </w:p>
        </w:tc>
        <w:tc>
          <w:tcPr>
            <w:tcW w:w="1015" w:type="dxa"/>
            <w:tcBorders>
              <w:top w:val="dotted" w:sz="4" w:space="0" w:color="auto"/>
              <w:left w:val="nil"/>
              <w:bottom w:val="dotted" w:sz="4" w:space="0" w:color="auto"/>
              <w:right w:val="single" w:sz="4" w:space="0" w:color="auto"/>
            </w:tcBorders>
            <w:vAlign w:val="bottom"/>
          </w:tcPr>
          <w:p w14:paraId="4199E90E" w14:textId="77777777" w:rsidR="00C87FE9" w:rsidRDefault="00C87FE9" w:rsidP="00C87FE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488E8AE3" w14:textId="77777777" w:rsidR="00C87FE9" w:rsidRDefault="00C87FE9" w:rsidP="00C87FE9">
            <w:pPr>
              <w:pStyle w:val="aff1"/>
              <w:spacing w:line="240" w:lineRule="exact"/>
              <w:rPr>
                <w:rFonts w:cs="Arial"/>
              </w:rPr>
            </w:pPr>
            <w:r>
              <w:rPr>
                <w:rFonts w:cs="Arial"/>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1F730746" w14:textId="77777777" w:rsidR="00C87FE9" w:rsidRDefault="00C87FE9" w:rsidP="00C87FE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1AEAD5FC" w14:textId="77777777" w:rsidR="00C87FE9" w:rsidRDefault="00C87FE9" w:rsidP="00C87FE9">
            <w:pPr>
              <w:pStyle w:val="aff1"/>
              <w:spacing w:line="240" w:lineRule="exact"/>
              <w:rPr>
                <w:rFonts w:cs="Arial"/>
              </w:rPr>
            </w:pPr>
            <w:r>
              <w:rPr>
                <w:rFonts w:cs="Arial"/>
              </w:rPr>
              <w:t>107,3</w:t>
            </w:r>
          </w:p>
        </w:tc>
        <w:tc>
          <w:tcPr>
            <w:tcW w:w="1016" w:type="dxa"/>
            <w:tcBorders>
              <w:top w:val="dotted" w:sz="4" w:space="0" w:color="auto"/>
              <w:left w:val="nil"/>
              <w:bottom w:val="dotted" w:sz="4" w:space="0" w:color="auto"/>
              <w:right w:val="single" w:sz="4" w:space="0" w:color="auto"/>
            </w:tcBorders>
            <w:vAlign w:val="bottom"/>
          </w:tcPr>
          <w:p w14:paraId="3E1FD7F3" w14:textId="77777777" w:rsidR="00C87FE9" w:rsidRDefault="00C87FE9" w:rsidP="00C87FE9">
            <w:pPr>
              <w:pStyle w:val="aff1"/>
              <w:spacing w:line="240" w:lineRule="exact"/>
              <w:rPr>
                <w:rFonts w:cs="Arial"/>
              </w:rPr>
            </w:pPr>
            <w:r>
              <w:rPr>
                <w:rFonts w:cs="Arial"/>
              </w:rPr>
              <w:t>98,9</w:t>
            </w:r>
          </w:p>
        </w:tc>
        <w:tc>
          <w:tcPr>
            <w:tcW w:w="1016" w:type="dxa"/>
            <w:tcBorders>
              <w:top w:val="dotted" w:sz="4" w:space="0" w:color="auto"/>
              <w:left w:val="single" w:sz="4" w:space="0" w:color="auto"/>
              <w:bottom w:val="dotted" w:sz="4" w:space="0" w:color="auto"/>
            </w:tcBorders>
            <w:vAlign w:val="bottom"/>
          </w:tcPr>
          <w:p w14:paraId="66AC4FFB" w14:textId="77777777" w:rsidR="00C87FE9" w:rsidRDefault="00C87FE9" w:rsidP="00C87FE9">
            <w:pPr>
              <w:pStyle w:val="aff1"/>
              <w:spacing w:line="240" w:lineRule="exact"/>
              <w:rPr>
                <w:rFonts w:cs="Arial"/>
              </w:rPr>
            </w:pPr>
            <w:r>
              <w:rPr>
                <w:rFonts w:cs="Arial"/>
              </w:rPr>
              <w:t>102,2</w:t>
            </w:r>
          </w:p>
        </w:tc>
      </w:tr>
      <w:tr w:rsidR="00C87FE9" w:rsidRPr="00C8550E" w14:paraId="473278AC"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3F36D384" w14:textId="77777777" w:rsidR="00C87FE9" w:rsidRPr="00C8550E" w:rsidRDefault="00C87FE9" w:rsidP="00C87FE9">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55D3E4E" w14:textId="77777777" w:rsidR="00C87FE9" w:rsidRPr="00E83115" w:rsidRDefault="00C87FE9" w:rsidP="00C87FE9">
            <w:pPr>
              <w:pStyle w:val="aff1"/>
              <w:spacing w:line="240" w:lineRule="exact"/>
              <w:rPr>
                <w:rFonts w:cs="Arial"/>
                <w:i/>
              </w:rPr>
            </w:pPr>
            <w:r w:rsidRPr="00E83115">
              <w:rPr>
                <w:rFonts w:cs="Arial"/>
                <w:i/>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552BF786" w14:textId="21EC2745" w:rsidR="00C87FE9" w:rsidRPr="00E83115" w:rsidRDefault="00C87FE9" w:rsidP="00C87FE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12C3AA92" w14:textId="77777777" w:rsidR="00C87FE9" w:rsidRPr="00E83115" w:rsidRDefault="00C87FE9" w:rsidP="00C87FE9">
            <w:pPr>
              <w:pStyle w:val="aff1"/>
              <w:spacing w:line="240" w:lineRule="exact"/>
              <w:rPr>
                <w:rFonts w:cs="Arial"/>
                <w:i/>
              </w:rPr>
            </w:pPr>
            <w:r w:rsidRPr="00E83115">
              <w:rPr>
                <w:rFonts w:cs="Arial"/>
                <w:i/>
              </w:rPr>
              <w:t>100,5</w:t>
            </w:r>
          </w:p>
        </w:tc>
        <w:tc>
          <w:tcPr>
            <w:tcW w:w="1016" w:type="dxa"/>
            <w:tcBorders>
              <w:top w:val="dotted" w:sz="4" w:space="0" w:color="auto"/>
              <w:left w:val="single" w:sz="4" w:space="0" w:color="auto"/>
              <w:bottom w:val="dotted" w:sz="4" w:space="0" w:color="auto"/>
              <w:right w:val="nil"/>
            </w:tcBorders>
            <w:vAlign w:val="bottom"/>
          </w:tcPr>
          <w:p w14:paraId="7773632D" w14:textId="21270653" w:rsidR="00C87FE9" w:rsidRPr="00E83115" w:rsidRDefault="00C87FE9" w:rsidP="00C87FE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20B0A1C5" w14:textId="77777777" w:rsidR="00C87FE9" w:rsidRPr="00E83115" w:rsidRDefault="00C87FE9" w:rsidP="00C87FE9">
            <w:pPr>
              <w:pStyle w:val="aff1"/>
              <w:spacing w:line="240" w:lineRule="exact"/>
              <w:rPr>
                <w:rFonts w:cs="Arial"/>
                <w:i/>
              </w:rPr>
            </w:pPr>
            <w:r w:rsidRPr="00E83115">
              <w:rPr>
                <w:rFonts w:cs="Arial"/>
                <w:i/>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333AD61D" w14:textId="2F66DF49" w:rsidR="00C87FE9" w:rsidRPr="00E83115" w:rsidRDefault="00C87FE9" w:rsidP="00C87FE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7334DE50" w14:textId="77777777" w:rsidR="00C87FE9" w:rsidRPr="00E83115" w:rsidRDefault="00C87FE9" w:rsidP="00C87FE9">
            <w:pPr>
              <w:pStyle w:val="aff1"/>
              <w:spacing w:line="240" w:lineRule="exact"/>
              <w:rPr>
                <w:rFonts w:cs="Arial"/>
                <w:i/>
              </w:rPr>
            </w:pPr>
            <w:r w:rsidRPr="00E83115">
              <w:rPr>
                <w:rFonts w:cs="Arial"/>
                <w:i/>
              </w:rPr>
              <w:t>100,1</w:t>
            </w:r>
          </w:p>
        </w:tc>
        <w:tc>
          <w:tcPr>
            <w:tcW w:w="1016" w:type="dxa"/>
            <w:tcBorders>
              <w:top w:val="dotted" w:sz="4" w:space="0" w:color="auto"/>
              <w:left w:val="single" w:sz="4" w:space="0" w:color="auto"/>
              <w:bottom w:val="dotted" w:sz="4" w:space="0" w:color="auto"/>
            </w:tcBorders>
            <w:vAlign w:val="bottom"/>
          </w:tcPr>
          <w:p w14:paraId="4E41A3B7" w14:textId="7D0C4615" w:rsidR="00C87FE9" w:rsidRPr="00E83115" w:rsidRDefault="00C87FE9" w:rsidP="00C87FE9">
            <w:pPr>
              <w:pStyle w:val="aff1"/>
              <w:spacing w:line="240" w:lineRule="exact"/>
              <w:rPr>
                <w:rFonts w:cs="Arial"/>
                <w:i/>
              </w:rPr>
            </w:pPr>
          </w:p>
        </w:tc>
      </w:tr>
      <w:tr w:rsidR="00C87FE9" w:rsidRPr="00053AE1" w14:paraId="4382CC3D"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764C4C7A" w14:textId="77777777" w:rsidR="00C87FE9" w:rsidRPr="00053AE1" w:rsidRDefault="00C87FE9" w:rsidP="00C87FE9">
            <w:pPr>
              <w:pStyle w:val="aff"/>
              <w:spacing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681ED709" w14:textId="77777777" w:rsidR="00C87FE9" w:rsidRPr="00053AE1" w:rsidRDefault="00C87FE9" w:rsidP="00C87FE9">
            <w:pPr>
              <w:pStyle w:val="aff1"/>
              <w:spacing w:line="240" w:lineRule="exact"/>
              <w:rPr>
                <w:rFonts w:cs="Arial"/>
              </w:rPr>
            </w:pPr>
            <w:r w:rsidRPr="00053AE1">
              <w:rPr>
                <w:rFonts w:cs="Arial"/>
              </w:rPr>
              <w:t>10</w:t>
            </w:r>
            <w:r>
              <w:rPr>
                <w:rFonts w:cs="Arial"/>
              </w:rPr>
              <w:t>1,3</w:t>
            </w:r>
          </w:p>
        </w:tc>
        <w:tc>
          <w:tcPr>
            <w:tcW w:w="1064" w:type="dxa"/>
            <w:tcBorders>
              <w:top w:val="dotted" w:sz="4" w:space="0" w:color="auto"/>
              <w:left w:val="single" w:sz="4" w:space="0" w:color="auto"/>
              <w:bottom w:val="dotted" w:sz="4" w:space="0" w:color="auto"/>
              <w:right w:val="single" w:sz="4" w:space="0" w:color="auto"/>
            </w:tcBorders>
            <w:vAlign w:val="bottom"/>
          </w:tcPr>
          <w:p w14:paraId="022C51B6" w14:textId="77777777" w:rsidR="00C87FE9" w:rsidRPr="00053AE1" w:rsidRDefault="00C87FE9" w:rsidP="00C87FE9">
            <w:pPr>
              <w:pStyle w:val="aff1"/>
              <w:spacing w:line="240" w:lineRule="exact"/>
              <w:rPr>
                <w:rFonts w:cs="Arial"/>
              </w:rPr>
            </w:pPr>
            <w:r>
              <w:rPr>
                <w:rFonts w:cs="Arial"/>
              </w:rPr>
              <w:t>107,2</w:t>
            </w:r>
          </w:p>
        </w:tc>
        <w:tc>
          <w:tcPr>
            <w:tcW w:w="1015" w:type="dxa"/>
            <w:tcBorders>
              <w:top w:val="dotted" w:sz="4" w:space="0" w:color="auto"/>
              <w:left w:val="nil"/>
              <w:bottom w:val="dotted" w:sz="4" w:space="0" w:color="auto"/>
              <w:right w:val="single" w:sz="4" w:space="0" w:color="auto"/>
            </w:tcBorders>
            <w:vAlign w:val="bottom"/>
          </w:tcPr>
          <w:p w14:paraId="794753A2" w14:textId="77777777" w:rsidR="00C87FE9" w:rsidRPr="00053AE1" w:rsidRDefault="00C87FE9" w:rsidP="00C87FE9">
            <w:pPr>
              <w:pStyle w:val="aff1"/>
              <w:spacing w:line="240" w:lineRule="exact"/>
              <w:rPr>
                <w:rFonts w:cs="Arial"/>
              </w:rPr>
            </w:pPr>
            <w:r>
              <w:rPr>
                <w:rFonts w:cs="Arial"/>
              </w:rPr>
              <w:t>102,4</w:t>
            </w:r>
          </w:p>
        </w:tc>
        <w:tc>
          <w:tcPr>
            <w:tcW w:w="1016" w:type="dxa"/>
            <w:tcBorders>
              <w:top w:val="dotted" w:sz="4" w:space="0" w:color="auto"/>
              <w:left w:val="single" w:sz="4" w:space="0" w:color="auto"/>
              <w:bottom w:val="dotted" w:sz="4" w:space="0" w:color="auto"/>
              <w:right w:val="nil"/>
            </w:tcBorders>
            <w:vAlign w:val="bottom"/>
          </w:tcPr>
          <w:p w14:paraId="4060679D" w14:textId="77777777" w:rsidR="00C87FE9" w:rsidRPr="00053AE1" w:rsidRDefault="00C87FE9" w:rsidP="00C87FE9">
            <w:pPr>
              <w:pStyle w:val="aff1"/>
              <w:spacing w:line="240" w:lineRule="exact"/>
              <w:rPr>
                <w:rFonts w:cs="Arial"/>
              </w:rPr>
            </w:pPr>
            <w:r>
              <w:rPr>
                <w:rFonts w:cs="Arial"/>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4D73C2E2" w14:textId="77777777" w:rsidR="00C87FE9" w:rsidRPr="00053AE1" w:rsidRDefault="00C87FE9" w:rsidP="00C87FE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D083190" w14:textId="77777777" w:rsidR="00C87FE9" w:rsidRPr="00053AE1" w:rsidRDefault="00C87FE9" w:rsidP="00C87FE9">
            <w:pPr>
              <w:pStyle w:val="aff1"/>
              <w:spacing w:line="240" w:lineRule="exact"/>
              <w:rPr>
                <w:rFonts w:cs="Arial"/>
              </w:rPr>
            </w:pPr>
            <w:r>
              <w:rPr>
                <w:rFonts w:cs="Arial"/>
              </w:rPr>
              <w:t>108,4</w:t>
            </w:r>
          </w:p>
        </w:tc>
        <w:tc>
          <w:tcPr>
            <w:tcW w:w="1016" w:type="dxa"/>
            <w:tcBorders>
              <w:top w:val="dotted" w:sz="4" w:space="0" w:color="auto"/>
              <w:left w:val="nil"/>
              <w:bottom w:val="dotted" w:sz="4" w:space="0" w:color="auto"/>
              <w:right w:val="single" w:sz="4" w:space="0" w:color="auto"/>
            </w:tcBorders>
            <w:vAlign w:val="bottom"/>
          </w:tcPr>
          <w:p w14:paraId="6E625CDE" w14:textId="77777777" w:rsidR="00C87FE9" w:rsidRPr="00053AE1" w:rsidRDefault="00C87FE9" w:rsidP="00C87FE9">
            <w:pPr>
              <w:pStyle w:val="aff1"/>
              <w:spacing w:line="240" w:lineRule="exact"/>
              <w:rPr>
                <w:rFonts w:cs="Arial"/>
              </w:rPr>
            </w:pPr>
            <w:r>
              <w:rPr>
                <w:rFonts w:cs="Arial"/>
              </w:rPr>
              <w:t>99,6</w:t>
            </w:r>
          </w:p>
        </w:tc>
        <w:tc>
          <w:tcPr>
            <w:tcW w:w="1016" w:type="dxa"/>
            <w:tcBorders>
              <w:top w:val="dotted" w:sz="4" w:space="0" w:color="auto"/>
              <w:left w:val="single" w:sz="4" w:space="0" w:color="auto"/>
              <w:bottom w:val="dotted" w:sz="4" w:space="0" w:color="auto"/>
            </w:tcBorders>
            <w:vAlign w:val="bottom"/>
          </w:tcPr>
          <w:p w14:paraId="4E919EB8" w14:textId="77777777" w:rsidR="00C87FE9" w:rsidRPr="00053AE1" w:rsidRDefault="00C87FE9" w:rsidP="00C87FE9">
            <w:pPr>
              <w:pStyle w:val="aff1"/>
              <w:spacing w:line="240" w:lineRule="exact"/>
              <w:rPr>
                <w:rFonts w:cs="Arial"/>
              </w:rPr>
            </w:pPr>
            <w:r>
              <w:rPr>
                <w:rFonts w:cs="Arial"/>
              </w:rPr>
              <w:t>101,8</w:t>
            </w:r>
          </w:p>
        </w:tc>
      </w:tr>
      <w:tr w:rsidR="00C87FE9" w:rsidRPr="00053AE1" w14:paraId="40EFEB16"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0BE2205F" w14:textId="77777777" w:rsidR="00C87FE9" w:rsidRPr="00053AE1" w:rsidRDefault="00C87FE9" w:rsidP="00C87FE9">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7D0098AD" w14:textId="77777777" w:rsidR="00C87FE9" w:rsidRPr="00053AE1" w:rsidRDefault="00C87FE9" w:rsidP="00C87FE9">
            <w:pPr>
              <w:pStyle w:val="aff1"/>
              <w:spacing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1AEE1F95" w14:textId="77777777" w:rsidR="00C87FE9" w:rsidRDefault="00C87FE9" w:rsidP="00C87FE9">
            <w:pPr>
              <w:pStyle w:val="aff1"/>
              <w:spacing w:line="240" w:lineRule="exact"/>
              <w:rPr>
                <w:rFonts w:cs="Arial"/>
              </w:rPr>
            </w:pPr>
            <w:r>
              <w:rPr>
                <w:rFonts w:cs="Arial"/>
              </w:rPr>
              <w:t>107,9</w:t>
            </w:r>
          </w:p>
        </w:tc>
        <w:tc>
          <w:tcPr>
            <w:tcW w:w="1015" w:type="dxa"/>
            <w:tcBorders>
              <w:top w:val="dotted" w:sz="4" w:space="0" w:color="auto"/>
              <w:left w:val="nil"/>
              <w:bottom w:val="dotted" w:sz="4" w:space="0" w:color="auto"/>
              <w:right w:val="single" w:sz="4" w:space="0" w:color="auto"/>
            </w:tcBorders>
            <w:vAlign w:val="bottom"/>
          </w:tcPr>
          <w:p w14:paraId="3C3E5ED6" w14:textId="77777777" w:rsidR="00C87FE9" w:rsidRDefault="00C87FE9" w:rsidP="00C87FE9">
            <w:pPr>
              <w:pStyle w:val="aff1"/>
              <w:spacing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nil"/>
            </w:tcBorders>
            <w:vAlign w:val="bottom"/>
          </w:tcPr>
          <w:p w14:paraId="3FC90B10" w14:textId="77777777" w:rsidR="00C87FE9" w:rsidRDefault="00C87FE9" w:rsidP="00C87FE9">
            <w:pPr>
              <w:pStyle w:val="aff1"/>
              <w:spacing w:line="240" w:lineRule="exact"/>
              <w:rPr>
                <w:rFonts w:cs="Arial"/>
              </w:rPr>
            </w:pPr>
            <w:r>
              <w:rPr>
                <w:rFonts w:cs="Arial"/>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1EBA3E0E" w14:textId="77777777" w:rsidR="00C87FE9" w:rsidRDefault="00C87FE9" w:rsidP="00C87FE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69EB5F5F" w14:textId="77777777" w:rsidR="00C87FE9" w:rsidRDefault="00C87FE9" w:rsidP="00C87FE9">
            <w:pPr>
              <w:pStyle w:val="aff1"/>
              <w:spacing w:line="240" w:lineRule="exact"/>
              <w:rPr>
                <w:rFonts w:cs="Arial"/>
              </w:rPr>
            </w:pPr>
            <w:r>
              <w:rPr>
                <w:rFonts w:cs="Arial"/>
              </w:rPr>
              <w:t>108,3</w:t>
            </w:r>
          </w:p>
        </w:tc>
        <w:tc>
          <w:tcPr>
            <w:tcW w:w="1016" w:type="dxa"/>
            <w:tcBorders>
              <w:top w:val="dotted" w:sz="4" w:space="0" w:color="auto"/>
              <w:left w:val="nil"/>
              <w:bottom w:val="dotted" w:sz="4" w:space="0" w:color="auto"/>
              <w:right w:val="single" w:sz="4" w:space="0" w:color="auto"/>
            </w:tcBorders>
            <w:vAlign w:val="bottom"/>
          </w:tcPr>
          <w:p w14:paraId="05B6B9E0" w14:textId="77777777" w:rsidR="00C87FE9" w:rsidRDefault="00C87FE9" w:rsidP="00C87FE9">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4E056B3D" w14:textId="77777777" w:rsidR="00C87FE9" w:rsidRDefault="00C87FE9" w:rsidP="00C87FE9">
            <w:pPr>
              <w:pStyle w:val="aff1"/>
              <w:spacing w:line="240" w:lineRule="exact"/>
              <w:rPr>
                <w:rFonts w:cs="Arial"/>
              </w:rPr>
            </w:pPr>
            <w:r>
              <w:rPr>
                <w:rFonts w:cs="Arial"/>
              </w:rPr>
              <w:t>102,8</w:t>
            </w:r>
          </w:p>
        </w:tc>
      </w:tr>
      <w:tr w:rsidR="00C87FE9" w:rsidRPr="00053AE1" w14:paraId="6DF2496C" w14:textId="77777777" w:rsidTr="00C87FE9">
        <w:trPr>
          <w:trHeight w:val="335"/>
        </w:trPr>
        <w:tc>
          <w:tcPr>
            <w:tcW w:w="1134" w:type="dxa"/>
            <w:tcBorders>
              <w:top w:val="dotted" w:sz="4" w:space="0" w:color="auto"/>
              <w:bottom w:val="dotted" w:sz="4" w:space="0" w:color="auto"/>
              <w:right w:val="single" w:sz="4" w:space="0" w:color="auto"/>
            </w:tcBorders>
            <w:vAlign w:val="bottom"/>
          </w:tcPr>
          <w:p w14:paraId="4F1A825C" w14:textId="77777777" w:rsidR="00C87FE9" w:rsidRDefault="00C87FE9" w:rsidP="00C87FE9">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4707D552" w14:textId="77777777" w:rsidR="00C87FE9" w:rsidRPr="00F7617E" w:rsidRDefault="00C87FE9" w:rsidP="00C87FE9">
            <w:pPr>
              <w:pStyle w:val="aff1"/>
              <w:spacing w:line="240" w:lineRule="exact"/>
              <w:rPr>
                <w:rFonts w:cs="Arial"/>
              </w:rPr>
            </w:pPr>
            <w:r w:rsidRPr="00F7617E">
              <w:rPr>
                <w:rFonts w:cs="Arial"/>
              </w:rPr>
              <w:t>101,</w:t>
            </w:r>
            <w:r>
              <w:rPr>
                <w:rFonts w:cs="Arial"/>
              </w:rPr>
              <w:t>2</w:t>
            </w:r>
          </w:p>
        </w:tc>
        <w:tc>
          <w:tcPr>
            <w:tcW w:w="1064" w:type="dxa"/>
            <w:tcBorders>
              <w:top w:val="dotted" w:sz="4" w:space="0" w:color="auto"/>
              <w:left w:val="single" w:sz="4" w:space="0" w:color="auto"/>
              <w:bottom w:val="dotted" w:sz="4" w:space="0" w:color="auto"/>
              <w:right w:val="single" w:sz="4" w:space="0" w:color="auto"/>
            </w:tcBorders>
            <w:vAlign w:val="bottom"/>
          </w:tcPr>
          <w:p w14:paraId="128F72B9" w14:textId="77777777" w:rsidR="00C87FE9" w:rsidRPr="00F7617E" w:rsidRDefault="00C87FE9" w:rsidP="00C87FE9">
            <w:pPr>
              <w:pStyle w:val="aff1"/>
              <w:spacing w:line="240" w:lineRule="exact"/>
              <w:rPr>
                <w:rFonts w:cs="Arial"/>
              </w:rPr>
            </w:pPr>
            <w:r>
              <w:rPr>
                <w:rFonts w:cs="Arial"/>
              </w:rPr>
              <w:t>109,2</w:t>
            </w:r>
          </w:p>
        </w:tc>
        <w:tc>
          <w:tcPr>
            <w:tcW w:w="1015" w:type="dxa"/>
            <w:tcBorders>
              <w:top w:val="dotted" w:sz="4" w:space="0" w:color="auto"/>
              <w:left w:val="nil"/>
              <w:bottom w:val="dotted" w:sz="4" w:space="0" w:color="auto"/>
              <w:right w:val="single" w:sz="4" w:space="0" w:color="auto"/>
            </w:tcBorders>
            <w:vAlign w:val="bottom"/>
          </w:tcPr>
          <w:p w14:paraId="2430E512" w14:textId="77777777" w:rsidR="00C87FE9" w:rsidRPr="00F7617E" w:rsidRDefault="00C87FE9" w:rsidP="00C87FE9">
            <w:pPr>
              <w:pStyle w:val="aff1"/>
              <w:spacing w:line="240" w:lineRule="exact"/>
              <w:rPr>
                <w:rFonts w:cs="Arial"/>
              </w:rPr>
            </w:pPr>
            <w:r w:rsidRPr="00F7617E">
              <w:rPr>
                <w:rFonts w:cs="Arial"/>
              </w:rPr>
              <w:t>101,</w:t>
            </w:r>
            <w:r>
              <w:rPr>
                <w:rFonts w:cs="Arial"/>
              </w:rPr>
              <w:t>7</w:t>
            </w:r>
          </w:p>
        </w:tc>
        <w:tc>
          <w:tcPr>
            <w:tcW w:w="1016" w:type="dxa"/>
            <w:tcBorders>
              <w:top w:val="dotted" w:sz="4" w:space="0" w:color="auto"/>
              <w:left w:val="single" w:sz="4" w:space="0" w:color="auto"/>
              <w:bottom w:val="dotted" w:sz="4" w:space="0" w:color="auto"/>
              <w:right w:val="nil"/>
            </w:tcBorders>
            <w:vAlign w:val="bottom"/>
          </w:tcPr>
          <w:p w14:paraId="02D0B06B" w14:textId="77777777" w:rsidR="00C87FE9" w:rsidRPr="00F7617E" w:rsidRDefault="00C87FE9" w:rsidP="00C87FE9">
            <w:pPr>
              <w:pStyle w:val="aff1"/>
              <w:spacing w:line="240" w:lineRule="exact"/>
              <w:rPr>
                <w:rFonts w:cs="Arial"/>
              </w:rPr>
            </w:pPr>
            <w:r>
              <w:rPr>
                <w:rFonts w:cs="Arial"/>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1B0CBA49" w14:textId="77777777" w:rsidR="00C87FE9" w:rsidRPr="00F7617E" w:rsidRDefault="00C87FE9" w:rsidP="00C87FE9">
            <w:pPr>
              <w:pStyle w:val="aff1"/>
              <w:spacing w:line="240" w:lineRule="exact"/>
              <w:rPr>
                <w:rFonts w:cs="Arial"/>
              </w:rPr>
            </w:pPr>
            <w:r w:rsidRPr="00F7617E">
              <w:rPr>
                <w:rFonts w:cs="Arial"/>
              </w:rPr>
              <w:t>10</w:t>
            </w:r>
            <w:r>
              <w:rPr>
                <w:rFonts w:cs="Arial"/>
              </w:rPr>
              <w:t>0,9</w:t>
            </w:r>
          </w:p>
        </w:tc>
        <w:tc>
          <w:tcPr>
            <w:tcW w:w="1016" w:type="dxa"/>
            <w:tcBorders>
              <w:top w:val="dotted" w:sz="4" w:space="0" w:color="auto"/>
              <w:left w:val="single" w:sz="4" w:space="0" w:color="auto"/>
              <w:bottom w:val="dotted" w:sz="4" w:space="0" w:color="auto"/>
              <w:right w:val="single" w:sz="4" w:space="0" w:color="auto"/>
            </w:tcBorders>
            <w:vAlign w:val="bottom"/>
          </w:tcPr>
          <w:p w14:paraId="52534BF3" w14:textId="77777777" w:rsidR="00C87FE9" w:rsidRPr="00F7617E" w:rsidRDefault="00C87FE9" w:rsidP="00C87FE9">
            <w:pPr>
              <w:pStyle w:val="aff1"/>
              <w:spacing w:line="240" w:lineRule="exact"/>
              <w:rPr>
                <w:rFonts w:cs="Arial"/>
              </w:rPr>
            </w:pPr>
            <w:r>
              <w:rPr>
                <w:rFonts w:cs="Arial"/>
              </w:rPr>
              <w:t>109,2</w:t>
            </w:r>
          </w:p>
        </w:tc>
        <w:tc>
          <w:tcPr>
            <w:tcW w:w="1016" w:type="dxa"/>
            <w:tcBorders>
              <w:top w:val="dotted" w:sz="4" w:space="0" w:color="auto"/>
              <w:left w:val="nil"/>
              <w:bottom w:val="dotted" w:sz="4" w:space="0" w:color="auto"/>
              <w:right w:val="single" w:sz="4" w:space="0" w:color="auto"/>
            </w:tcBorders>
            <w:vAlign w:val="bottom"/>
          </w:tcPr>
          <w:p w14:paraId="60959A6B" w14:textId="77777777" w:rsidR="00C87FE9" w:rsidRPr="00F7617E" w:rsidRDefault="00C87FE9" w:rsidP="00C87FE9">
            <w:pPr>
              <w:pStyle w:val="aff1"/>
              <w:spacing w:line="240" w:lineRule="exact"/>
              <w:rPr>
                <w:rFonts w:cs="Arial"/>
              </w:rPr>
            </w:pPr>
            <w:r w:rsidRPr="00F7617E">
              <w:rPr>
                <w:rFonts w:cs="Arial"/>
              </w:rPr>
              <w:t>100,</w:t>
            </w:r>
            <w:r>
              <w:rPr>
                <w:rFonts w:cs="Arial"/>
              </w:rPr>
              <w:t>9</w:t>
            </w:r>
          </w:p>
        </w:tc>
        <w:tc>
          <w:tcPr>
            <w:tcW w:w="1016" w:type="dxa"/>
            <w:tcBorders>
              <w:top w:val="dotted" w:sz="4" w:space="0" w:color="auto"/>
              <w:left w:val="single" w:sz="4" w:space="0" w:color="auto"/>
              <w:bottom w:val="dotted" w:sz="4" w:space="0" w:color="auto"/>
            </w:tcBorders>
            <w:vAlign w:val="bottom"/>
          </w:tcPr>
          <w:p w14:paraId="6651DF59" w14:textId="77777777" w:rsidR="00C87FE9" w:rsidRPr="00F7617E" w:rsidRDefault="00C87FE9" w:rsidP="00C87FE9">
            <w:pPr>
              <w:pStyle w:val="aff1"/>
              <w:spacing w:line="240" w:lineRule="exact"/>
              <w:rPr>
                <w:rFonts w:cs="Arial"/>
              </w:rPr>
            </w:pPr>
            <w:r>
              <w:rPr>
                <w:rFonts w:cs="Arial"/>
              </w:rPr>
              <w:t>103,6</w:t>
            </w:r>
          </w:p>
        </w:tc>
      </w:tr>
      <w:tr w:rsidR="00C87FE9" w:rsidRPr="002506BE" w14:paraId="54FC9DDD" w14:textId="77777777" w:rsidTr="00C87FE9">
        <w:trPr>
          <w:trHeight w:val="335"/>
        </w:trPr>
        <w:tc>
          <w:tcPr>
            <w:tcW w:w="1134" w:type="dxa"/>
            <w:tcBorders>
              <w:top w:val="dotted" w:sz="4" w:space="0" w:color="auto"/>
              <w:bottom w:val="single" w:sz="4" w:space="0" w:color="auto"/>
              <w:right w:val="single" w:sz="4" w:space="0" w:color="auto"/>
            </w:tcBorders>
            <w:vAlign w:val="bottom"/>
          </w:tcPr>
          <w:p w14:paraId="02F7AA40" w14:textId="77777777" w:rsidR="00C87FE9" w:rsidRPr="002506BE" w:rsidRDefault="00C87FE9" w:rsidP="00C87FE9">
            <w:pPr>
              <w:pStyle w:val="aff"/>
              <w:spacing w:line="240" w:lineRule="exact"/>
              <w:ind w:left="57"/>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724B1005" w14:textId="77777777" w:rsidR="00C87FE9" w:rsidRPr="002506BE" w:rsidRDefault="00C87FE9" w:rsidP="00C87FE9">
            <w:pPr>
              <w:pStyle w:val="aff1"/>
              <w:spacing w:line="240" w:lineRule="exact"/>
              <w:rPr>
                <w:rFonts w:cs="Arial"/>
                <w:i/>
              </w:rPr>
            </w:pPr>
            <w:r>
              <w:rPr>
                <w:rFonts w:cs="Arial"/>
                <w:i/>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44B2878E" w14:textId="7BAB43ED" w:rsidR="00C87FE9" w:rsidRPr="002506BE" w:rsidRDefault="00C87FE9" w:rsidP="00C87FE9">
            <w:pPr>
              <w:pStyle w:val="aff1"/>
              <w:spacing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10072709" w14:textId="77777777" w:rsidR="00C87FE9" w:rsidRPr="002506BE" w:rsidRDefault="00C87FE9" w:rsidP="00C87FE9">
            <w:pPr>
              <w:pStyle w:val="aff1"/>
              <w:spacing w:line="240" w:lineRule="exact"/>
              <w:rPr>
                <w:rFonts w:cs="Arial"/>
                <w:i/>
              </w:rPr>
            </w:pPr>
            <w:r>
              <w:rPr>
                <w:rFonts w:cs="Arial"/>
                <w:i/>
              </w:rPr>
              <w:t>105,3</w:t>
            </w:r>
          </w:p>
        </w:tc>
        <w:tc>
          <w:tcPr>
            <w:tcW w:w="1016" w:type="dxa"/>
            <w:tcBorders>
              <w:top w:val="dotted" w:sz="4" w:space="0" w:color="auto"/>
              <w:left w:val="single" w:sz="4" w:space="0" w:color="auto"/>
              <w:bottom w:val="single" w:sz="4" w:space="0" w:color="auto"/>
              <w:right w:val="nil"/>
            </w:tcBorders>
            <w:vAlign w:val="bottom"/>
          </w:tcPr>
          <w:p w14:paraId="7D712C94" w14:textId="712A58E5" w:rsidR="00C87FE9" w:rsidRPr="002506BE" w:rsidRDefault="00C87FE9" w:rsidP="00C87FE9">
            <w:pPr>
              <w:pStyle w:val="aff1"/>
              <w:spacing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79C81F53" w14:textId="77777777" w:rsidR="00C87FE9" w:rsidRPr="002506BE" w:rsidRDefault="00C87FE9" w:rsidP="00C87FE9">
            <w:pPr>
              <w:pStyle w:val="aff1"/>
              <w:spacing w:line="240" w:lineRule="exact"/>
              <w:rPr>
                <w:rFonts w:cs="Arial"/>
                <w:i/>
              </w:rPr>
            </w:pPr>
            <w:r>
              <w:rPr>
                <w:rFonts w:cs="Arial"/>
                <w:i/>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0D66B335" w14:textId="1890CA4A" w:rsidR="00C87FE9" w:rsidRPr="002506BE" w:rsidRDefault="00C87FE9" w:rsidP="00C87FE9">
            <w:pPr>
              <w:pStyle w:val="aff1"/>
              <w:spacing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37F5BC11" w14:textId="77777777" w:rsidR="00C87FE9" w:rsidRPr="002506BE" w:rsidRDefault="00C87FE9" w:rsidP="00C87FE9">
            <w:pPr>
              <w:pStyle w:val="aff1"/>
              <w:spacing w:line="240" w:lineRule="exact"/>
              <w:rPr>
                <w:rFonts w:cs="Arial"/>
                <w:i/>
              </w:rPr>
            </w:pPr>
            <w:r>
              <w:rPr>
                <w:rFonts w:cs="Arial"/>
                <w:i/>
              </w:rPr>
              <w:t>101,4</w:t>
            </w:r>
          </w:p>
        </w:tc>
        <w:tc>
          <w:tcPr>
            <w:tcW w:w="1016" w:type="dxa"/>
            <w:tcBorders>
              <w:top w:val="dotted" w:sz="4" w:space="0" w:color="auto"/>
              <w:left w:val="single" w:sz="4" w:space="0" w:color="auto"/>
              <w:bottom w:val="single" w:sz="4" w:space="0" w:color="auto"/>
            </w:tcBorders>
            <w:vAlign w:val="bottom"/>
          </w:tcPr>
          <w:p w14:paraId="693C9A69" w14:textId="5AE97CAD" w:rsidR="00C87FE9" w:rsidRPr="002506BE" w:rsidRDefault="00C87FE9" w:rsidP="00C87FE9">
            <w:pPr>
              <w:pStyle w:val="aff1"/>
              <w:spacing w:line="240" w:lineRule="exact"/>
              <w:rPr>
                <w:rFonts w:cs="Arial"/>
                <w:i/>
              </w:rPr>
            </w:pPr>
          </w:p>
        </w:tc>
      </w:tr>
      <w:tr w:rsidR="00C87FE9" w:rsidRPr="002506BE" w14:paraId="29D525CF" w14:textId="77777777" w:rsidTr="00C87FE9">
        <w:trPr>
          <w:trHeight w:val="335"/>
        </w:trPr>
        <w:tc>
          <w:tcPr>
            <w:tcW w:w="9356" w:type="dxa"/>
            <w:gridSpan w:val="9"/>
            <w:tcBorders>
              <w:top w:val="single" w:sz="4" w:space="0" w:color="auto"/>
              <w:bottom w:val="single" w:sz="4" w:space="0" w:color="auto"/>
            </w:tcBorders>
            <w:vAlign w:val="bottom"/>
          </w:tcPr>
          <w:p w14:paraId="7A40FA74" w14:textId="77777777" w:rsidR="00C87FE9" w:rsidRPr="00E76300" w:rsidRDefault="00C87FE9" w:rsidP="00C87FE9">
            <w:pPr>
              <w:pStyle w:val="aff1"/>
              <w:spacing w:line="240" w:lineRule="exact"/>
              <w:rPr>
                <w:rFonts w:cs="Arial"/>
                <w:b/>
              </w:rPr>
            </w:pPr>
            <w:r w:rsidRPr="00E76300">
              <w:rPr>
                <w:rFonts w:cs="Arial"/>
                <w:b/>
              </w:rPr>
              <w:t>202</w:t>
            </w:r>
            <w:r>
              <w:rPr>
                <w:rFonts w:cs="Arial"/>
                <w:b/>
              </w:rPr>
              <w:t>2</w:t>
            </w:r>
            <w:r w:rsidRPr="00E76300">
              <w:rPr>
                <w:rFonts w:cs="Arial"/>
                <w:b/>
              </w:rPr>
              <w:t xml:space="preserve"> год</w:t>
            </w:r>
          </w:p>
        </w:tc>
      </w:tr>
      <w:tr w:rsidR="00C87FE9" w:rsidRPr="00E76300" w14:paraId="50F7A437" w14:textId="77777777" w:rsidTr="00C87FE9">
        <w:trPr>
          <w:trHeight w:val="335"/>
        </w:trPr>
        <w:tc>
          <w:tcPr>
            <w:tcW w:w="1134" w:type="dxa"/>
            <w:tcBorders>
              <w:top w:val="single" w:sz="4" w:space="0" w:color="auto"/>
              <w:bottom w:val="double" w:sz="4" w:space="0" w:color="auto"/>
              <w:right w:val="single" w:sz="4" w:space="0" w:color="auto"/>
            </w:tcBorders>
            <w:vAlign w:val="bottom"/>
          </w:tcPr>
          <w:p w14:paraId="71183ECD" w14:textId="77777777" w:rsidR="00C87FE9" w:rsidRPr="00E76300" w:rsidRDefault="00C87FE9" w:rsidP="00C87FE9">
            <w:pPr>
              <w:pStyle w:val="aff"/>
              <w:spacing w:line="240" w:lineRule="exact"/>
              <w:ind w:left="57"/>
              <w:rPr>
                <w:rFonts w:cs="Arial"/>
              </w:rPr>
            </w:pPr>
            <w:r w:rsidRPr="00E76300">
              <w:rPr>
                <w:rFonts w:cs="Arial"/>
              </w:rPr>
              <w:t>Январь</w:t>
            </w:r>
          </w:p>
        </w:tc>
        <w:tc>
          <w:tcPr>
            <w:tcW w:w="1063" w:type="dxa"/>
            <w:tcBorders>
              <w:top w:val="single" w:sz="4" w:space="0" w:color="auto"/>
              <w:left w:val="single" w:sz="4" w:space="0" w:color="auto"/>
              <w:bottom w:val="double" w:sz="4" w:space="0" w:color="auto"/>
              <w:right w:val="single" w:sz="4" w:space="0" w:color="auto"/>
            </w:tcBorders>
            <w:vAlign w:val="bottom"/>
          </w:tcPr>
          <w:p w14:paraId="4A2E3F0D" w14:textId="77777777" w:rsidR="00C87FE9" w:rsidRPr="00E76300" w:rsidRDefault="00C87FE9" w:rsidP="00C87FE9">
            <w:pPr>
              <w:pStyle w:val="aff1"/>
              <w:spacing w:line="240" w:lineRule="exact"/>
              <w:rPr>
                <w:rFonts w:cs="Arial"/>
              </w:rPr>
            </w:pPr>
            <w:r>
              <w:rPr>
                <w:rFonts w:cs="Arial"/>
              </w:rPr>
              <w:t>101,6</w:t>
            </w:r>
          </w:p>
        </w:tc>
        <w:tc>
          <w:tcPr>
            <w:tcW w:w="1064" w:type="dxa"/>
            <w:tcBorders>
              <w:top w:val="single" w:sz="4" w:space="0" w:color="auto"/>
              <w:left w:val="single" w:sz="4" w:space="0" w:color="auto"/>
              <w:bottom w:val="double" w:sz="4" w:space="0" w:color="auto"/>
              <w:right w:val="single" w:sz="4" w:space="0" w:color="auto"/>
            </w:tcBorders>
            <w:vAlign w:val="bottom"/>
          </w:tcPr>
          <w:p w14:paraId="6B35A3DF" w14:textId="77777777" w:rsidR="00C87FE9" w:rsidRPr="00E76300" w:rsidRDefault="00C87FE9" w:rsidP="00C87FE9">
            <w:pPr>
              <w:pStyle w:val="aff1"/>
              <w:spacing w:line="240" w:lineRule="exact"/>
              <w:rPr>
                <w:rFonts w:cs="Arial"/>
              </w:rPr>
            </w:pPr>
            <w:r>
              <w:rPr>
                <w:rFonts w:cs="Arial"/>
              </w:rPr>
              <w:t>101,6</w:t>
            </w:r>
          </w:p>
        </w:tc>
        <w:tc>
          <w:tcPr>
            <w:tcW w:w="1015" w:type="dxa"/>
            <w:tcBorders>
              <w:top w:val="single" w:sz="4" w:space="0" w:color="auto"/>
              <w:left w:val="nil"/>
              <w:bottom w:val="double" w:sz="4" w:space="0" w:color="auto"/>
              <w:right w:val="single" w:sz="4" w:space="0" w:color="auto"/>
            </w:tcBorders>
            <w:vAlign w:val="bottom"/>
          </w:tcPr>
          <w:p w14:paraId="03DC8D2A" w14:textId="77777777" w:rsidR="00C87FE9" w:rsidRPr="00E76300" w:rsidRDefault="00C87FE9" w:rsidP="00C87FE9">
            <w:pPr>
              <w:pStyle w:val="aff1"/>
              <w:spacing w:line="240" w:lineRule="exact"/>
              <w:rPr>
                <w:rFonts w:cs="Arial"/>
              </w:rPr>
            </w:pPr>
            <w:r>
              <w:rPr>
                <w:rFonts w:cs="Arial"/>
              </w:rPr>
              <w:t>102,3</w:t>
            </w:r>
          </w:p>
        </w:tc>
        <w:tc>
          <w:tcPr>
            <w:tcW w:w="1016" w:type="dxa"/>
            <w:tcBorders>
              <w:top w:val="single" w:sz="4" w:space="0" w:color="auto"/>
              <w:left w:val="single" w:sz="4" w:space="0" w:color="auto"/>
              <w:bottom w:val="double" w:sz="4" w:space="0" w:color="auto"/>
              <w:right w:val="nil"/>
            </w:tcBorders>
            <w:vAlign w:val="bottom"/>
          </w:tcPr>
          <w:p w14:paraId="3F202DFE" w14:textId="77777777" w:rsidR="00C87FE9" w:rsidRPr="00E76300" w:rsidRDefault="00C87FE9" w:rsidP="00C87FE9">
            <w:pPr>
              <w:pStyle w:val="aff1"/>
              <w:spacing w:line="240" w:lineRule="exact"/>
              <w:rPr>
                <w:rFonts w:cs="Arial"/>
              </w:rPr>
            </w:pPr>
            <w:r>
              <w:rPr>
                <w:rFonts w:cs="Arial"/>
              </w:rPr>
              <w:t>102,3</w:t>
            </w:r>
          </w:p>
        </w:tc>
        <w:tc>
          <w:tcPr>
            <w:tcW w:w="1016" w:type="dxa"/>
            <w:tcBorders>
              <w:top w:val="single" w:sz="4" w:space="0" w:color="auto"/>
              <w:left w:val="single" w:sz="4" w:space="0" w:color="auto"/>
              <w:bottom w:val="double" w:sz="4" w:space="0" w:color="auto"/>
              <w:right w:val="single" w:sz="4" w:space="0" w:color="auto"/>
            </w:tcBorders>
            <w:vAlign w:val="bottom"/>
          </w:tcPr>
          <w:p w14:paraId="509149C8" w14:textId="77777777" w:rsidR="00C87FE9" w:rsidRPr="00E76300" w:rsidRDefault="00C87FE9" w:rsidP="00C87FE9">
            <w:pPr>
              <w:pStyle w:val="aff1"/>
              <w:spacing w:line="240" w:lineRule="exact"/>
              <w:rPr>
                <w:rFonts w:cs="Arial"/>
              </w:rPr>
            </w:pPr>
            <w:r>
              <w:rPr>
                <w:rFonts w:cs="Arial"/>
              </w:rPr>
              <w:t>101,0</w:t>
            </w:r>
          </w:p>
        </w:tc>
        <w:tc>
          <w:tcPr>
            <w:tcW w:w="1016" w:type="dxa"/>
            <w:tcBorders>
              <w:top w:val="single" w:sz="4" w:space="0" w:color="auto"/>
              <w:left w:val="single" w:sz="4" w:space="0" w:color="auto"/>
              <w:bottom w:val="double" w:sz="4" w:space="0" w:color="auto"/>
              <w:right w:val="single" w:sz="4" w:space="0" w:color="auto"/>
            </w:tcBorders>
            <w:vAlign w:val="bottom"/>
          </w:tcPr>
          <w:p w14:paraId="70C855B2" w14:textId="77777777" w:rsidR="00C87FE9" w:rsidRPr="00E76300" w:rsidRDefault="00C87FE9" w:rsidP="00C87FE9">
            <w:pPr>
              <w:pStyle w:val="aff1"/>
              <w:spacing w:line="240" w:lineRule="exact"/>
              <w:rPr>
                <w:rFonts w:cs="Arial"/>
              </w:rPr>
            </w:pPr>
            <w:r>
              <w:rPr>
                <w:rFonts w:cs="Arial"/>
              </w:rPr>
              <w:t>101,0</w:t>
            </w:r>
          </w:p>
        </w:tc>
        <w:tc>
          <w:tcPr>
            <w:tcW w:w="1016" w:type="dxa"/>
            <w:tcBorders>
              <w:top w:val="single" w:sz="4" w:space="0" w:color="auto"/>
              <w:left w:val="nil"/>
              <w:bottom w:val="double" w:sz="4" w:space="0" w:color="auto"/>
              <w:right w:val="single" w:sz="4" w:space="0" w:color="auto"/>
            </w:tcBorders>
            <w:vAlign w:val="bottom"/>
          </w:tcPr>
          <w:p w14:paraId="508C77E9" w14:textId="77777777" w:rsidR="00C87FE9" w:rsidRPr="00E76300" w:rsidRDefault="00C87FE9" w:rsidP="00C87FE9">
            <w:pPr>
              <w:pStyle w:val="aff1"/>
              <w:spacing w:line="240" w:lineRule="exact"/>
              <w:rPr>
                <w:rFonts w:cs="Arial"/>
              </w:rPr>
            </w:pPr>
            <w:r>
              <w:rPr>
                <w:rFonts w:cs="Arial"/>
              </w:rPr>
              <w:t>101,4</w:t>
            </w:r>
          </w:p>
        </w:tc>
        <w:tc>
          <w:tcPr>
            <w:tcW w:w="1016" w:type="dxa"/>
            <w:tcBorders>
              <w:top w:val="single" w:sz="4" w:space="0" w:color="auto"/>
              <w:left w:val="single" w:sz="4" w:space="0" w:color="auto"/>
              <w:bottom w:val="double" w:sz="4" w:space="0" w:color="auto"/>
            </w:tcBorders>
            <w:vAlign w:val="bottom"/>
          </w:tcPr>
          <w:p w14:paraId="37E11537" w14:textId="77777777" w:rsidR="00C87FE9" w:rsidRPr="00E76300" w:rsidRDefault="00C87FE9" w:rsidP="00C87FE9">
            <w:pPr>
              <w:pStyle w:val="aff1"/>
              <w:spacing w:line="240" w:lineRule="exact"/>
              <w:rPr>
                <w:rFonts w:cs="Arial"/>
              </w:rPr>
            </w:pPr>
            <w:r>
              <w:rPr>
                <w:rFonts w:cs="Arial"/>
              </w:rPr>
              <w:t>101,4</w:t>
            </w:r>
          </w:p>
        </w:tc>
      </w:tr>
    </w:tbl>
    <w:p w14:paraId="4763A586" w14:textId="1F6A1E41" w:rsidR="00C87FE9" w:rsidRPr="006B6234" w:rsidRDefault="00C87FE9" w:rsidP="00C87FE9">
      <w:pPr>
        <w:pStyle w:val="a3"/>
        <w:spacing w:before="240" w:line="288" w:lineRule="auto"/>
        <w:ind w:firstLine="709"/>
        <w:rPr>
          <w:sz w:val="22"/>
          <w:szCs w:val="22"/>
        </w:rPr>
      </w:pPr>
      <w:r w:rsidRPr="006B6234">
        <w:rPr>
          <w:b/>
          <w:sz w:val="22"/>
          <w:szCs w:val="22"/>
        </w:rPr>
        <w:t>Базовый индекс потребительских цен (БИПЦ)</w:t>
      </w:r>
      <w:r w:rsidRPr="006B6234">
        <w:rPr>
          <w:sz w:val="22"/>
          <w:szCs w:val="22"/>
        </w:rPr>
        <w:t xml:space="preserve">, исключающий изменения цен </w:t>
      </w:r>
      <w:r>
        <w:rPr>
          <w:sz w:val="22"/>
          <w:szCs w:val="22"/>
        </w:rPr>
        <w:br/>
      </w:r>
      <w:r w:rsidRPr="006B6234">
        <w:rPr>
          <w:sz w:val="22"/>
          <w:szCs w:val="22"/>
        </w:rPr>
        <w:t xml:space="preserve">на отдельные товары, подверженные влиянию факторов административного </w:t>
      </w:r>
      <w:r>
        <w:rPr>
          <w:sz w:val="22"/>
          <w:szCs w:val="22"/>
        </w:rPr>
        <w:br/>
      </w:r>
      <w:r w:rsidRPr="006B6234">
        <w:rPr>
          <w:sz w:val="22"/>
          <w:szCs w:val="22"/>
        </w:rPr>
        <w:t xml:space="preserve">или сезонного характера, в </w:t>
      </w:r>
      <w:r>
        <w:rPr>
          <w:sz w:val="22"/>
          <w:szCs w:val="22"/>
        </w:rPr>
        <w:t>январе</w:t>
      </w:r>
      <w:r w:rsidRPr="006B6234">
        <w:rPr>
          <w:sz w:val="22"/>
          <w:szCs w:val="22"/>
        </w:rPr>
        <w:t xml:space="preserve"> 202</w:t>
      </w:r>
      <w:r>
        <w:rPr>
          <w:sz w:val="22"/>
          <w:szCs w:val="22"/>
        </w:rPr>
        <w:t>2</w:t>
      </w:r>
      <w:r w:rsidRPr="006B6234">
        <w:rPr>
          <w:sz w:val="22"/>
          <w:szCs w:val="22"/>
        </w:rPr>
        <w:t xml:space="preserve"> года по отношению к предыдущему месяцу составил 10</w:t>
      </w:r>
      <w:r>
        <w:rPr>
          <w:sz w:val="22"/>
          <w:szCs w:val="22"/>
        </w:rPr>
        <w:t>1,2</w:t>
      </w:r>
      <w:r w:rsidRPr="006B6234">
        <w:rPr>
          <w:sz w:val="22"/>
          <w:szCs w:val="22"/>
        </w:rPr>
        <w:t>%.</w:t>
      </w:r>
    </w:p>
    <w:p w14:paraId="54D1F3D3" w14:textId="77777777" w:rsidR="00C87FE9" w:rsidRDefault="00C87FE9" w:rsidP="00C87FE9">
      <w:pPr>
        <w:pStyle w:val="affff3"/>
        <w:pageBreakBefore/>
        <w:spacing w:before="120" w:after="120"/>
        <w:ind w:firstLine="709"/>
        <w:rPr>
          <w:rFonts w:eastAsia="Times New Roman" w:cs="Arial"/>
          <w:i/>
          <w:iCs/>
          <w:color w:val="000000"/>
          <w:sz w:val="20"/>
        </w:rPr>
      </w:pPr>
      <w:r w:rsidRPr="006B6234">
        <w:lastRenderedPageBreak/>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4134"/>
        <w:gridCol w:w="1843"/>
        <w:gridCol w:w="1701"/>
        <w:gridCol w:w="1701"/>
      </w:tblGrid>
      <w:tr w:rsidR="00C87FE9" w:rsidRPr="00A927C3" w14:paraId="4F44BFFB" w14:textId="77777777" w:rsidTr="00F21071">
        <w:trPr>
          <w:trHeight w:val="389"/>
          <w:tblHeader/>
        </w:trPr>
        <w:tc>
          <w:tcPr>
            <w:tcW w:w="41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94E6825" w14:textId="77777777" w:rsidR="00C87FE9" w:rsidRPr="006B6234" w:rsidRDefault="00C87FE9" w:rsidP="00C87FE9">
            <w:pPr>
              <w:widowControl/>
              <w:adjustRightInd/>
              <w:spacing w:line="240" w:lineRule="auto"/>
              <w:ind w:firstLine="0"/>
              <w:jc w:val="center"/>
              <w:textAlignment w:val="auto"/>
              <w:rPr>
                <w:rFonts w:cs="Arial"/>
                <w:color w:val="000000"/>
                <w:sz w:val="20"/>
              </w:rPr>
            </w:pPr>
            <w:r w:rsidRPr="006B6234">
              <w:rPr>
                <w:rFonts w:cs="Arial"/>
                <w:color w:val="000000"/>
                <w:sz w:val="20"/>
              </w:rPr>
              <w:t> </w:t>
            </w:r>
          </w:p>
        </w:tc>
        <w:tc>
          <w:tcPr>
            <w:tcW w:w="3544" w:type="dxa"/>
            <w:gridSpan w:val="2"/>
            <w:tcBorders>
              <w:top w:val="double" w:sz="6" w:space="0" w:color="auto"/>
              <w:left w:val="single" w:sz="4" w:space="0" w:color="auto"/>
              <w:bottom w:val="single" w:sz="4" w:space="0" w:color="000000"/>
              <w:right w:val="single" w:sz="4" w:space="0" w:color="000000"/>
            </w:tcBorders>
            <w:shd w:val="clear" w:color="auto" w:fill="auto"/>
            <w:hideMark/>
          </w:tcPr>
          <w:p w14:paraId="7FFE4A59" w14:textId="77777777" w:rsidR="00C87FE9" w:rsidRPr="006B6234" w:rsidRDefault="00C87FE9" w:rsidP="00C87FE9">
            <w:pPr>
              <w:widowControl/>
              <w:adjustRightInd/>
              <w:spacing w:line="240" w:lineRule="auto"/>
              <w:ind w:firstLine="0"/>
              <w:jc w:val="center"/>
              <w:textAlignment w:val="auto"/>
              <w:rPr>
                <w:rFonts w:cs="Arial"/>
                <w:i/>
                <w:iCs/>
                <w:color w:val="000000"/>
                <w:sz w:val="20"/>
              </w:rPr>
            </w:pPr>
            <w:r>
              <w:rPr>
                <w:rFonts w:cs="Arial"/>
                <w:i/>
                <w:iCs/>
                <w:color w:val="000000"/>
                <w:sz w:val="20"/>
              </w:rPr>
              <w:t>Январь</w:t>
            </w:r>
            <w:r w:rsidRPr="006B6234">
              <w:rPr>
                <w:rFonts w:cs="Arial"/>
                <w:i/>
                <w:iCs/>
                <w:color w:val="000000"/>
                <w:sz w:val="20"/>
              </w:rPr>
              <w:t xml:space="preserve">  202</w:t>
            </w:r>
            <w:r>
              <w:rPr>
                <w:rFonts w:cs="Arial"/>
                <w:i/>
                <w:iCs/>
                <w:color w:val="000000"/>
                <w:sz w:val="20"/>
              </w:rPr>
              <w:t>2</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97742A6" w14:textId="77777777" w:rsidR="00C87FE9" w:rsidRPr="00A927C3" w:rsidRDefault="00C87FE9" w:rsidP="00C87FE9">
            <w:pPr>
              <w:widowControl/>
              <w:adjustRightInd/>
              <w:spacing w:line="240" w:lineRule="auto"/>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январь</w:t>
            </w:r>
            <w:r w:rsidRPr="006B6234">
              <w:rPr>
                <w:rFonts w:cs="Arial"/>
                <w:i/>
                <w:iCs/>
                <w:color w:val="000000"/>
                <w:sz w:val="20"/>
              </w:rPr>
              <w:t xml:space="preserve"> 202</w:t>
            </w:r>
            <w:r>
              <w:rPr>
                <w:rFonts w:cs="Arial"/>
                <w:i/>
                <w:iCs/>
                <w:color w:val="000000"/>
                <w:sz w:val="20"/>
              </w:rPr>
              <w:t>1</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декабрю 20</w:t>
            </w:r>
            <w:r>
              <w:rPr>
                <w:rFonts w:cs="Arial"/>
                <w:i/>
                <w:iCs/>
                <w:color w:val="000000"/>
                <w:sz w:val="20"/>
              </w:rPr>
              <w:t>20</w:t>
            </w:r>
            <w:r w:rsidRPr="006B6234">
              <w:rPr>
                <w:rFonts w:cs="Arial"/>
                <w:i/>
                <w:iCs/>
                <w:color w:val="000000"/>
                <w:sz w:val="20"/>
              </w:rPr>
              <w:t>г.</w:t>
            </w:r>
          </w:p>
        </w:tc>
      </w:tr>
      <w:tr w:rsidR="00C87FE9" w:rsidRPr="00A927C3" w14:paraId="3985327A" w14:textId="77777777" w:rsidTr="00162D12">
        <w:trPr>
          <w:trHeight w:val="228"/>
          <w:tblHeader/>
        </w:trPr>
        <w:tc>
          <w:tcPr>
            <w:tcW w:w="4134" w:type="dxa"/>
            <w:vMerge/>
            <w:tcBorders>
              <w:top w:val="double" w:sz="6" w:space="0" w:color="auto"/>
              <w:left w:val="double" w:sz="6" w:space="0" w:color="auto"/>
              <w:bottom w:val="single" w:sz="4" w:space="0" w:color="auto"/>
              <w:right w:val="single" w:sz="4" w:space="0" w:color="auto"/>
            </w:tcBorders>
            <w:vAlign w:val="center"/>
            <w:hideMark/>
          </w:tcPr>
          <w:p w14:paraId="1B85ECAF" w14:textId="77777777" w:rsidR="00C87FE9" w:rsidRPr="00A927C3" w:rsidRDefault="00C87FE9" w:rsidP="00C87FE9">
            <w:pPr>
              <w:widowControl/>
              <w:adjustRightInd/>
              <w:spacing w:line="240" w:lineRule="auto"/>
              <w:ind w:firstLine="0"/>
              <w:jc w:val="left"/>
              <w:textAlignment w:val="auto"/>
              <w:rPr>
                <w:rFonts w:cs="Arial"/>
                <w:color w:val="000000"/>
                <w:sz w:val="20"/>
              </w:rPr>
            </w:pPr>
          </w:p>
        </w:tc>
        <w:tc>
          <w:tcPr>
            <w:tcW w:w="1843" w:type="dxa"/>
            <w:tcBorders>
              <w:top w:val="single" w:sz="4" w:space="0" w:color="000000"/>
              <w:left w:val="nil"/>
              <w:bottom w:val="single" w:sz="4" w:space="0" w:color="auto"/>
              <w:right w:val="single" w:sz="4" w:space="0" w:color="auto"/>
            </w:tcBorders>
            <w:shd w:val="clear" w:color="auto" w:fill="auto"/>
            <w:hideMark/>
          </w:tcPr>
          <w:p w14:paraId="7BD5A9A5" w14:textId="77777777" w:rsidR="00C87FE9" w:rsidRPr="00A927C3" w:rsidRDefault="00C87FE9" w:rsidP="00C87FE9">
            <w:pPr>
              <w:widowControl/>
              <w:adjustRightInd/>
              <w:spacing w:line="240" w:lineRule="auto"/>
              <w:ind w:firstLine="0"/>
              <w:jc w:val="center"/>
              <w:textAlignment w:val="auto"/>
              <w:rPr>
                <w:rFonts w:cs="Arial"/>
                <w:i/>
                <w:iCs/>
                <w:color w:val="000000"/>
                <w:sz w:val="20"/>
              </w:rPr>
            </w:pPr>
            <w:r>
              <w:rPr>
                <w:rFonts w:cs="Arial"/>
                <w:i/>
                <w:iCs/>
                <w:color w:val="000000"/>
                <w:sz w:val="20"/>
              </w:rPr>
              <w:t>декабрю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701" w:type="dxa"/>
            <w:tcBorders>
              <w:top w:val="single" w:sz="4" w:space="0" w:color="000000"/>
              <w:left w:val="nil"/>
              <w:bottom w:val="single" w:sz="4" w:space="0" w:color="auto"/>
              <w:right w:val="single" w:sz="4" w:space="0" w:color="auto"/>
            </w:tcBorders>
            <w:shd w:val="clear" w:color="auto" w:fill="auto"/>
            <w:hideMark/>
          </w:tcPr>
          <w:p w14:paraId="4EDA285C" w14:textId="77777777" w:rsidR="00C87FE9" w:rsidRPr="00A927C3" w:rsidRDefault="00C87FE9" w:rsidP="00C87FE9">
            <w:pPr>
              <w:widowControl/>
              <w:adjustRightInd/>
              <w:spacing w:line="240" w:lineRule="auto"/>
              <w:ind w:firstLine="0"/>
              <w:jc w:val="center"/>
              <w:textAlignment w:val="auto"/>
              <w:rPr>
                <w:rFonts w:cs="Arial"/>
                <w:i/>
                <w:iCs/>
                <w:color w:val="000000"/>
                <w:sz w:val="20"/>
              </w:rPr>
            </w:pPr>
            <w:r>
              <w:rPr>
                <w:rFonts w:cs="Arial"/>
                <w:i/>
                <w:iCs/>
                <w:color w:val="000000"/>
                <w:sz w:val="20"/>
              </w:rPr>
              <w:t>январю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701" w:type="dxa"/>
            <w:vMerge/>
            <w:tcBorders>
              <w:top w:val="double" w:sz="6" w:space="0" w:color="auto"/>
              <w:left w:val="single" w:sz="4" w:space="0" w:color="auto"/>
              <w:bottom w:val="single" w:sz="4" w:space="0" w:color="auto"/>
              <w:right w:val="double" w:sz="6" w:space="0" w:color="auto"/>
            </w:tcBorders>
            <w:vAlign w:val="center"/>
            <w:hideMark/>
          </w:tcPr>
          <w:p w14:paraId="224B3035" w14:textId="77777777" w:rsidR="00C87FE9" w:rsidRPr="00A927C3" w:rsidRDefault="00C87FE9" w:rsidP="00C87FE9">
            <w:pPr>
              <w:widowControl/>
              <w:adjustRightInd/>
              <w:spacing w:line="240" w:lineRule="auto"/>
              <w:ind w:firstLine="0"/>
              <w:jc w:val="left"/>
              <w:textAlignment w:val="auto"/>
              <w:rPr>
                <w:rFonts w:cs="Arial"/>
                <w:i/>
                <w:iCs/>
                <w:color w:val="000000"/>
                <w:sz w:val="20"/>
                <w:u w:val="single"/>
              </w:rPr>
            </w:pPr>
          </w:p>
        </w:tc>
      </w:tr>
      <w:tr w:rsidR="00C87FE9" w:rsidRPr="003B3D6D" w14:paraId="31793BFC" w14:textId="77777777" w:rsidTr="00162D12">
        <w:trPr>
          <w:trHeight w:val="20"/>
        </w:trPr>
        <w:tc>
          <w:tcPr>
            <w:tcW w:w="4134" w:type="dxa"/>
            <w:tcBorders>
              <w:top w:val="nil"/>
              <w:left w:val="double" w:sz="6" w:space="0" w:color="auto"/>
              <w:bottom w:val="dotted" w:sz="4" w:space="0" w:color="auto"/>
              <w:right w:val="single" w:sz="4" w:space="0" w:color="auto"/>
            </w:tcBorders>
            <w:shd w:val="clear" w:color="auto" w:fill="auto"/>
            <w:vAlign w:val="bottom"/>
            <w:hideMark/>
          </w:tcPr>
          <w:p w14:paraId="45EE4843" w14:textId="77777777" w:rsidR="00C87FE9" w:rsidRPr="00BC0608" w:rsidRDefault="00C87FE9" w:rsidP="00162D12">
            <w:pPr>
              <w:spacing w:before="60" w:line="240" w:lineRule="exact"/>
              <w:ind w:firstLine="0"/>
              <w:jc w:val="left"/>
              <w:rPr>
                <w:rFonts w:cs="Arial"/>
                <w:color w:val="000000"/>
                <w:sz w:val="20"/>
              </w:rPr>
            </w:pPr>
            <w:r w:rsidRPr="00BC0608">
              <w:rPr>
                <w:rFonts w:cs="Arial"/>
                <w:color w:val="000000"/>
                <w:sz w:val="20"/>
              </w:rPr>
              <w:t>Продовольственные товары</w:t>
            </w:r>
          </w:p>
        </w:tc>
        <w:tc>
          <w:tcPr>
            <w:tcW w:w="1843" w:type="dxa"/>
            <w:tcBorders>
              <w:top w:val="nil"/>
              <w:left w:val="nil"/>
              <w:bottom w:val="dotted" w:sz="4" w:space="0" w:color="auto"/>
              <w:right w:val="single" w:sz="4" w:space="0" w:color="auto"/>
            </w:tcBorders>
            <w:shd w:val="clear" w:color="auto" w:fill="auto"/>
            <w:noWrap/>
            <w:vAlign w:val="bottom"/>
            <w:hideMark/>
          </w:tcPr>
          <w:p w14:paraId="6157194A" w14:textId="77777777" w:rsidR="00C87FE9" w:rsidRDefault="00C87FE9" w:rsidP="00162D12">
            <w:pPr>
              <w:spacing w:before="60" w:line="240" w:lineRule="exact"/>
              <w:ind w:firstLine="0"/>
              <w:jc w:val="center"/>
              <w:rPr>
                <w:rFonts w:cs="Arial"/>
                <w:color w:val="000000"/>
                <w:sz w:val="20"/>
              </w:rPr>
            </w:pPr>
            <w:r>
              <w:rPr>
                <w:rFonts w:cs="Arial"/>
                <w:color w:val="000000"/>
                <w:sz w:val="20"/>
              </w:rPr>
              <w:t>102,3</w:t>
            </w:r>
          </w:p>
        </w:tc>
        <w:tc>
          <w:tcPr>
            <w:tcW w:w="1701" w:type="dxa"/>
            <w:tcBorders>
              <w:top w:val="nil"/>
              <w:left w:val="nil"/>
              <w:bottom w:val="dotted" w:sz="4" w:space="0" w:color="auto"/>
              <w:right w:val="single" w:sz="4" w:space="0" w:color="auto"/>
            </w:tcBorders>
            <w:shd w:val="clear" w:color="auto" w:fill="auto"/>
            <w:noWrap/>
            <w:vAlign w:val="bottom"/>
            <w:hideMark/>
          </w:tcPr>
          <w:p w14:paraId="65721BC0" w14:textId="77777777" w:rsidR="00C87FE9" w:rsidRDefault="00C87FE9" w:rsidP="00162D12">
            <w:pPr>
              <w:spacing w:before="60" w:line="240" w:lineRule="exact"/>
              <w:ind w:firstLine="0"/>
              <w:jc w:val="center"/>
              <w:rPr>
                <w:rFonts w:cs="Arial"/>
                <w:color w:val="000000"/>
                <w:sz w:val="20"/>
              </w:rPr>
            </w:pPr>
            <w:r>
              <w:rPr>
                <w:rFonts w:cs="Arial"/>
                <w:color w:val="000000"/>
                <w:sz w:val="20"/>
              </w:rPr>
              <w:t>113,5</w:t>
            </w:r>
          </w:p>
        </w:tc>
        <w:tc>
          <w:tcPr>
            <w:tcW w:w="1701" w:type="dxa"/>
            <w:tcBorders>
              <w:top w:val="single" w:sz="4" w:space="0" w:color="auto"/>
              <w:left w:val="nil"/>
              <w:bottom w:val="dotted" w:sz="4" w:space="0" w:color="auto"/>
              <w:right w:val="double" w:sz="6" w:space="0" w:color="auto"/>
            </w:tcBorders>
            <w:shd w:val="clear" w:color="auto" w:fill="auto"/>
            <w:noWrap/>
            <w:vAlign w:val="bottom"/>
            <w:hideMark/>
          </w:tcPr>
          <w:p w14:paraId="659F75DB" w14:textId="77777777" w:rsidR="00C87FE9" w:rsidRDefault="00C87FE9" w:rsidP="00162D12">
            <w:pPr>
              <w:spacing w:before="60" w:line="240" w:lineRule="exact"/>
              <w:ind w:firstLine="0"/>
              <w:jc w:val="center"/>
              <w:rPr>
                <w:rFonts w:cs="Arial"/>
                <w:color w:val="000000"/>
                <w:sz w:val="20"/>
              </w:rPr>
            </w:pPr>
            <w:r>
              <w:rPr>
                <w:rFonts w:cs="Arial"/>
                <w:color w:val="000000"/>
                <w:sz w:val="20"/>
              </w:rPr>
              <w:t>100,7</w:t>
            </w:r>
          </w:p>
        </w:tc>
      </w:tr>
      <w:tr w:rsidR="00C87FE9" w:rsidRPr="003B3D6D" w14:paraId="0D8F53FA"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2FEFBD4" w14:textId="77777777" w:rsidR="00C87FE9" w:rsidRPr="00BC0608" w:rsidRDefault="00C87FE9" w:rsidP="00162D12">
            <w:pPr>
              <w:spacing w:before="60" w:line="240" w:lineRule="exact"/>
              <w:ind w:firstLine="0"/>
              <w:jc w:val="left"/>
              <w:rPr>
                <w:rFonts w:cs="Arial"/>
                <w:color w:val="000000"/>
                <w:sz w:val="20"/>
              </w:rPr>
            </w:pPr>
            <w:r w:rsidRPr="00BC0608">
              <w:rPr>
                <w:rFonts w:cs="Arial"/>
                <w:color w:val="000000"/>
                <w:sz w:val="20"/>
              </w:rPr>
              <w:t>Продовольственные товары (без алкогольных напитков)</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5B0FC037" w14:textId="77777777" w:rsidR="00C87FE9" w:rsidRDefault="00C87FE9" w:rsidP="00162D12">
            <w:pPr>
              <w:spacing w:before="60" w:line="240" w:lineRule="exact"/>
              <w:ind w:firstLine="0"/>
              <w:jc w:val="center"/>
              <w:rPr>
                <w:rFonts w:cs="Arial"/>
                <w:color w:val="000000"/>
                <w:sz w:val="20"/>
              </w:rPr>
            </w:pPr>
            <w:r>
              <w:rPr>
                <w:rFonts w:cs="Arial"/>
                <w:color w:val="000000"/>
                <w:sz w:val="20"/>
              </w:rPr>
              <w:t>102,3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064DF3C6" w14:textId="77777777" w:rsidR="00C87FE9" w:rsidRDefault="00C87FE9" w:rsidP="00162D12">
            <w:pPr>
              <w:spacing w:before="60" w:line="240" w:lineRule="exact"/>
              <w:ind w:firstLine="0"/>
              <w:jc w:val="center"/>
              <w:rPr>
                <w:rFonts w:cs="Arial"/>
                <w:color w:val="000000"/>
                <w:sz w:val="20"/>
              </w:rPr>
            </w:pPr>
            <w:r>
              <w:rPr>
                <w:rFonts w:cs="Arial"/>
                <w:color w:val="000000"/>
                <w:sz w:val="20"/>
              </w:rPr>
              <w:t>114,3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778D94B8" w14:textId="77777777" w:rsidR="00C87FE9" w:rsidRDefault="00C87FE9" w:rsidP="00162D12">
            <w:pPr>
              <w:spacing w:before="60" w:line="240" w:lineRule="exact"/>
              <w:ind w:firstLine="0"/>
              <w:jc w:val="center"/>
              <w:rPr>
                <w:rFonts w:cs="Arial"/>
                <w:color w:val="000000"/>
                <w:sz w:val="20"/>
              </w:rPr>
            </w:pPr>
            <w:r>
              <w:rPr>
                <w:rFonts w:cs="Arial"/>
                <w:color w:val="000000"/>
                <w:sz w:val="20"/>
              </w:rPr>
              <w:t>100,7</w:t>
            </w:r>
          </w:p>
        </w:tc>
      </w:tr>
      <w:tr w:rsidR="00C87FE9" w:rsidRPr="003B3D6D" w14:paraId="4CC3A3F3"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E955E55" w14:textId="77777777" w:rsidR="00C87FE9" w:rsidRPr="00BC0608" w:rsidRDefault="00C87FE9" w:rsidP="00162D12">
            <w:pPr>
              <w:spacing w:before="60" w:line="240" w:lineRule="exact"/>
              <w:ind w:firstLine="0"/>
              <w:jc w:val="left"/>
              <w:rPr>
                <w:rFonts w:cs="Arial"/>
                <w:color w:val="000000"/>
                <w:sz w:val="20"/>
              </w:rPr>
            </w:pPr>
            <w:r w:rsidRPr="00BC0608">
              <w:rPr>
                <w:rFonts w:cs="Arial"/>
                <w:color w:val="000000"/>
                <w:sz w:val="20"/>
              </w:rPr>
              <w:t>Продовольственные товары (без овощей, картофеля и фруктов)</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5350CBC7" w14:textId="77777777" w:rsidR="00C87FE9" w:rsidRDefault="00C87FE9" w:rsidP="00162D12">
            <w:pPr>
              <w:spacing w:before="60" w:line="240" w:lineRule="exact"/>
              <w:ind w:firstLine="0"/>
              <w:jc w:val="center"/>
              <w:rPr>
                <w:rFonts w:cs="Arial"/>
                <w:color w:val="000000"/>
                <w:sz w:val="20"/>
              </w:rPr>
            </w:pPr>
            <w:r>
              <w:rPr>
                <w:rFonts w:cs="Arial"/>
                <w:color w:val="000000"/>
                <w:sz w:val="20"/>
              </w:rPr>
              <w:t>101,5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DA67685" w14:textId="77777777" w:rsidR="00C87FE9" w:rsidRDefault="00C87FE9" w:rsidP="00162D12">
            <w:pPr>
              <w:spacing w:before="60" w:line="240" w:lineRule="exact"/>
              <w:ind w:firstLine="0"/>
              <w:jc w:val="center"/>
              <w:rPr>
                <w:rFonts w:cs="Arial"/>
                <w:color w:val="000000"/>
                <w:sz w:val="20"/>
              </w:rPr>
            </w:pPr>
            <w:r>
              <w:rPr>
                <w:rFonts w:cs="Arial"/>
                <w:color w:val="000000"/>
                <w:sz w:val="20"/>
              </w:rPr>
              <w:t>113,3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561DB55D" w14:textId="77777777" w:rsidR="00C87FE9" w:rsidRDefault="00C87FE9" w:rsidP="00162D12">
            <w:pPr>
              <w:spacing w:before="60" w:line="240" w:lineRule="exact"/>
              <w:ind w:firstLine="0"/>
              <w:jc w:val="center"/>
              <w:rPr>
                <w:rFonts w:cs="Arial"/>
                <w:color w:val="000000"/>
                <w:sz w:val="20"/>
              </w:rPr>
            </w:pPr>
            <w:r>
              <w:rPr>
                <w:rFonts w:cs="Arial"/>
                <w:color w:val="000000"/>
                <w:sz w:val="20"/>
              </w:rPr>
              <w:t>100,4</w:t>
            </w:r>
          </w:p>
        </w:tc>
      </w:tr>
      <w:tr w:rsidR="00C87FE9" w:rsidRPr="00A6749E" w14:paraId="77F52181" w14:textId="77777777" w:rsidTr="00162D12">
        <w:trPr>
          <w:trHeight w:val="20"/>
        </w:trPr>
        <w:tc>
          <w:tcPr>
            <w:tcW w:w="4134" w:type="dxa"/>
            <w:tcBorders>
              <w:top w:val="dotted" w:sz="4" w:space="0" w:color="auto"/>
              <w:left w:val="double" w:sz="6" w:space="0" w:color="auto"/>
              <w:right w:val="single" w:sz="4" w:space="0" w:color="auto"/>
            </w:tcBorders>
            <w:shd w:val="clear" w:color="auto" w:fill="auto"/>
            <w:vAlign w:val="bottom"/>
            <w:hideMark/>
          </w:tcPr>
          <w:p w14:paraId="08758217" w14:textId="77777777" w:rsidR="00C87FE9" w:rsidRPr="00BC0608" w:rsidRDefault="00C87FE9" w:rsidP="00162D12">
            <w:pPr>
              <w:spacing w:before="60" w:line="240" w:lineRule="exact"/>
              <w:ind w:firstLineChars="99" w:firstLine="198"/>
              <w:jc w:val="left"/>
              <w:rPr>
                <w:rFonts w:cs="Arial"/>
                <w:color w:val="000000"/>
                <w:sz w:val="20"/>
              </w:rPr>
            </w:pPr>
            <w:r w:rsidRPr="00BC0608">
              <w:rPr>
                <w:rFonts w:cs="Arial"/>
                <w:color w:val="000000"/>
                <w:sz w:val="20"/>
              </w:rPr>
              <w:t>в том числе:</w:t>
            </w:r>
          </w:p>
        </w:tc>
        <w:tc>
          <w:tcPr>
            <w:tcW w:w="1843" w:type="dxa"/>
            <w:tcBorders>
              <w:top w:val="dotted" w:sz="4" w:space="0" w:color="auto"/>
              <w:left w:val="nil"/>
              <w:right w:val="single" w:sz="4" w:space="0" w:color="auto"/>
            </w:tcBorders>
            <w:shd w:val="clear" w:color="auto" w:fill="auto"/>
            <w:noWrap/>
            <w:vAlign w:val="bottom"/>
            <w:hideMark/>
          </w:tcPr>
          <w:p w14:paraId="1F0C538C"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single" w:sz="4" w:space="0" w:color="auto"/>
            </w:tcBorders>
            <w:shd w:val="clear" w:color="auto" w:fill="auto"/>
            <w:noWrap/>
            <w:vAlign w:val="bottom"/>
            <w:hideMark/>
          </w:tcPr>
          <w:p w14:paraId="36EDD543"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double" w:sz="6" w:space="0" w:color="auto"/>
            </w:tcBorders>
            <w:shd w:val="clear" w:color="auto" w:fill="auto"/>
            <w:noWrap/>
            <w:vAlign w:val="bottom"/>
            <w:hideMark/>
          </w:tcPr>
          <w:p w14:paraId="5D1B360B" w14:textId="77777777" w:rsidR="00C87FE9" w:rsidRDefault="00C87FE9" w:rsidP="00162D12">
            <w:pPr>
              <w:spacing w:before="60" w:line="240" w:lineRule="exact"/>
              <w:ind w:firstLine="0"/>
              <w:jc w:val="center"/>
              <w:rPr>
                <w:rFonts w:cs="Arial"/>
                <w:color w:val="000000"/>
                <w:sz w:val="20"/>
              </w:rPr>
            </w:pPr>
          </w:p>
        </w:tc>
      </w:tr>
      <w:tr w:rsidR="00C87FE9" w:rsidRPr="00A927C3" w14:paraId="6984DAD0" w14:textId="77777777" w:rsidTr="00162D12">
        <w:trPr>
          <w:trHeight w:val="20"/>
        </w:trPr>
        <w:tc>
          <w:tcPr>
            <w:tcW w:w="4134" w:type="dxa"/>
            <w:tcBorders>
              <w:left w:val="double" w:sz="6" w:space="0" w:color="auto"/>
              <w:bottom w:val="dotted" w:sz="4" w:space="0" w:color="auto"/>
              <w:right w:val="single" w:sz="4" w:space="0" w:color="auto"/>
            </w:tcBorders>
            <w:shd w:val="clear" w:color="auto" w:fill="auto"/>
            <w:vAlign w:val="bottom"/>
            <w:hideMark/>
          </w:tcPr>
          <w:p w14:paraId="12134615" w14:textId="77777777" w:rsidR="00C87FE9" w:rsidRPr="00A6749E" w:rsidRDefault="00C87FE9" w:rsidP="00162D12">
            <w:pPr>
              <w:spacing w:before="60" w:line="240" w:lineRule="exact"/>
              <w:ind w:firstLineChars="99" w:firstLine="198"/>
              <w:jc w:val="left"/>
              <w:rPr>
                <w:rFonts w:cs="Arial"/>
                <w:color w:val="000000"/>
                <w:sz w:val="20"/>
              </w:rPr>
            </w:pPr>
            <w:r w:rsidRPr="00A6749E">
              <w:rPr>
                <w:rFonts w:cs="Arial"/>
                <w:color w:val="000000"/>
                <w:sz w:val="20"/>
              </w:rPr>
              <w:t>мясо и птица</w:t>
            </w:r>
          </w:p>
        </w:tc>
        <w:tc>
          <w:tcPr>
            <w:tcW w:w="1843" w:type="dxa"/>
            <w:tcBorders>
              <w:left w:val="nil"/>
              <w:bottom w:val="dotted" w:sz="4" w:space="0" w:color="auto"/>
              <w:right w:val="single" w:sz="4" w:space="0" w:color="auto"/>
            </w:tcBorders>
            <w:shd w:val="clear" w:color="auto" w:fill="auto"/>
            <w:noWrap/>
            <w:vAlign w:val="bottom"/>
            <w:hideMark/>
          </w:tcPr>
          <w:p w14:paraId="08743C9E" w14:textId="77777777" w:rsidR="00C87FE9" w:rsidRDefault="00C87FE9" w:rsidP="00162D12">
            <w:pPr>
              <w:spacing w:before="60" w:line="240" w:lineRule="exact"/>
              <w:ind w:firstLine="0"/>
              <w:jc w:val="center"/>
              <w:rPr>
                <w:rFonts w:cs="Arial"/>
                <w:color w:val="000000"/>
                <w:sz w:val="20"/>
              </w:rPr>
            </w:pPr>
            <w:r>
              <w:rPr>
                <w:rFonts w:cs="Arial"/>
                <w:color w:val="000000"/>
                <w:sz w:val="20"/>
              </w:rPr>
              <w:t>100,9</w:t>
            </w:r>
          </w:p>
        </w:tc>
        <w:tc>
          <w:tcPr>
            <w:tcW w:w="1701" w:type="dxa"/>
            <w:tcBorders>
              <w:left w:val="nil"/>
              <w:bottom w:val="dotted" w:sz="4" w:space="0" w:color="auto"/>
              <w:right w:val="single" w:sz="4" w:space="0" w:color="auto"/>
            </w:tcBorders>
            <w:shd w:val="clear" w:color="auto" w:fill="auto"/>
            <w:noWrap/>
            <w:vAlign w:val="bottom"/>
            <w:hideMark/>
          </w:tcPr>
          <w:p w14:paraId="6E463A95" w14:textId="77777777" w:rsidR="00C87FE9" w:rsidRDefault="00C87FE9" w:rsidP="00162D12">
            <w:pPr>
              <w:spacing w:before="60" w:line="240" w:lineRule="exact"/>
              <w:ind w:firstLine="0"/>
              <w:jc w:val="center"/>
              <w:rPr>
                <w:rFonts w:cs="Arial"/>
                <w:color w:val="000000"/>
                <w:sz w:val="20"/>
              </w:rPr>
            </w:pPr>
            <w:r>
              <w:rPr>
                <w:rFonts w:cs="Arial"/>
                <w:color w:val="000000"/>
                <w:sz w:val="20"/>
              </w:rPr>
              <w:t>118,8</w:t>
            </w:r>
          </w:p>
        </w:tc>
        <w:tc>
          <w:tcPr>
            <w:tcW w:w="1701" w:type="dxa"/>
            <w:tcBorders>
              <w:left w:val="nil"/>
              <w:bottom w:val="dotted" w:sz="4" w:space="0" w:color="auto"/>
              <w:right w:val="double" w:sz="6" w:space="0" w:color="auto"/>
            </w:tcBorders>
            <w:shd w:val="clear" w:color="auto" w:fill="auto"/>
            <w:noWrap/>
            <w:vAlign w:val="bottom"/>
            <w:hideMark/>
          </w:tcPr>
          <w:p w14:paraId="17426762" w14:textId="77777777" w:rsidR="00C87FE9" w:rsidRDefault="00C87FE9" w:rsidP="00162D12">
            <w:pPr>
              <w:spacing w:before="60" w:line="240" w:lineRule="exact"/>
              <w:ind w:firstLine="0"/>
              <w:jc w:val="center"/>
              <w:rPr>
                <w:rFonts w:cs="Arial"/>
                <w:color w:val="000000"/>
                <w:sz w:val="20"/>
              </w:rPr>
            </w:pPr>
            <w:r>
              <w:rPr>
                <w:rFonts w:cs="Arial"/>
                <w:color w:val="000000"/>
                <w:sz w:val="20"/>
              </w:rPr>
              <w:t>99,8</w:t>
            </w:r>
          </w:p>
        </w:tc>
      </w:tr>
      <w:tr w:rsidR="00C87FE9" w:rsidRPr="00A927C3" w14:paraId="4E25DB9D" w14:textId="77777777" w:rsidTr="00162D12">
        <w:trPr>
          <w:trHeight w:val="20"/>
        </w:trPr>
        <w:tc>
          <w:tcPr>
            <w:tcW w:w="4134" w:type="dxa"/>
            <w:tcBorders>
              <w:top w:val="dotted" w:sz="4" w:space="0" w:color="auto"/>
              <w:left w:val="double" w:sz="6" w:space="0" w:color="auto"/>
              <w:right w:val="single" w:sz="4" w:space="0" w:color="auto"/>
            </w:tcBorders>
            <w:shd w:val="clear" w:color="auto" w:fill="auto"/>
            <w:vAlign w:val="bottom"/>
            <w:hideMark/>
          </w:tcPr>
          <w:p w14:paraId="28CB50F4"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колбасные изделия и</w:t>
            </w:r>
          </w:p>
        </w:tc>
        <w:tc>
          <w:tcPr>
            <w:tcW w:w="1843" w:type="dxa"/>
            <w:tcBorders>
              <w:top w:val="dotted" w:sz="4" w:space="0" w:color="auto"/>
              <w:left w:val="nil"/>
              <w:right w:val="single" w:sz="4" w:space="0" w:color="auto"/>
            </w:tcBorders>
            <w:shd w:val="clear" w:color="auto" w:fill="auto"/>
            <w:noWrap/>
            <w:vAlign w:val="bottom"/>
            <w:hideMark/>
          </w:tcPr>
          <w:p w14:paraId="1AED6FFE"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single" w:sz="4" w:space="0" w:color="auto"/>
            </w:tcBorders>
            <w:shd w:val="clear" w:color="auto" w:fill="auto"/>
            <w:noWrap/>
            <w:vAlign w:val="bottom"/>
            <w:hideMark/>
          </w:tcPr>
          <w:p w14:paraId="21EE2477"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double" w:sz="6" w:space="0" w:color="auto"/>
            </w:tcBorders>
            <w:shd w:val="clear" w:color="auto" w:fill="auto"/>
            <w:noWrap/>
            <w:vAlign w:val="bottom"/>
            <w:hideMark/>
          </w:tcPr>
          <w:p w14:paraId="47F99DC1" w14:textId="77777777" w:rsidR="00C87FE9" w:rsidRDefault="00C87FE9" w:rsidP="00162D12">
            <w:pPr>
              <w:spacing w:before="60" w:line="240" w:lineRule="exact"/>
              <w:ind w:firstLine="0"/>
              <w:jc w:val="center"/>
              <w:rPr>
                <w:rFonts w:cs="Arial"/>
                <w:color w:val="000000"/>
                <w:sz w:val="20"/>
              </w:rPr>
            </w:pPr>
          </w:p>
        </w:tc>
      </w:tr>
      <w:tr w:rsidR="00C87FE9" w:rsidRPr="00A927C3" w14:paraId="63B1E815" w14:textId="77777777" w:rsidTr="00162D12">
        <w:trPr>
          <w:trHeight w:val="20"/>
        </w:trPr>
        <w:tc>
          <w:tcPr>
            <w:tcW w:w="4134" w:type="dxa"/>
            <w:tcBorders>
              <w:left w:val="double" w:sz="6" w:space="0" w:color="auto"/>
              <w:bottom w:val="dotted" w:sz="4" w:space="0" w:color="auto"/>
              <w:right w:val="single" w:sz="4" w:space="0" w:color="auto"/>
            </w:tcBorders>
            <w:shd w:val="clear" w:color="auto" w:fill="auto"/>
            <w:vAlign w:val="bottom"/>
            <w:hideMark/>
          </w:tcPr>
          <w:p w14:paraId="1D670275"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продукты из мяса и птицы</w:t>
            </w:r>
          </w:p>
        </w:tc>
        <w:tc>
          <w:tcPr>
            <w:tcW w:w="1843" w:type="dxa"/>
            <w:tcBorders>
              <w:left w:val="nil"/>
              <w:bottom w:val="dotted" w:sz="4" w:space="0" w:color="auto"/>
              <w:right w:val="single" w:sz="4" w:space="0" w:color="auto"/>
            </w:tcBorders>
            <w:shd w:val="clear" w:color="auto" w:fill="auto"/>
            <w:noWrap/>
            <w:vAlign w:val="bottom"/>
            <w:hideMark/>
          </w:tcPr>
          <w:p w14:paraId="13D615FA" w14:textId="77777777" w:rsidR="00C87FE9" w:rsidRDefault="00C87FE9" w:rsidP="00162D12">
            <w:pPr>
              <w:spacing w:before="60" w:line="240" w:lineRule="exact"/>
              <w:ind w:firstLine="0"/>
              <w:jc w:val="center"/>
              <w:rPr>
                <w:rFonts w:cs="Arial"/>
                <w:color w:val="000000"/>
                <w:sz w:val="20"/>
              </w:rPr>
            </w:pPr>
            <w:r>
              <w:rPr>
                <w:rFonts w:cs="Arial"/>
                <w:color w:val="000000"/>
                <w:sz w:val="20"/>
              </w:rPr>
              <w:t>99,9</w:t>
            </w:r>
          </w:p>
        </w:tc>
        <w:tc>
          <w:tcPr>
            <w:tcW w:w="1701" w:type="dxa"/>
            <w:tcBorders>
              <w:left w:val="nil"/>
              <w:bottom w:val="dotted" w:sz="4" w:space="0" w:color="auto"/>
              <w:right w:val="single" w:sz="4" w:space="0" w:color="auto"/>
            </w:tcBorders>
            <w:shd w:val="clear" w:color="auto" w:fill="auto"/>
            <w:noWrap/>
            <w:vAlign w:val="bottom"/>
            <w:hideMark/>
          </w:tcPr>
          <w:p w14:paraId="1715D8A3" w14:textId="77777777" w:rsidR="00C87FE9" w:rsidRDefault="00C87FE9" w:rsidP="00162D12">
            <w:pPr>
              <w:spacing w:before="60" w:line="240" w:lineRule="exact"/>
              <w:ind w:firstLine="0"/>
              <w:jc w:val="center"/>
              <w:rPr>
                <w:rFonts w:cs="Arial"/>
                <w:color w:val="000000"/>
                <w:sz w:val="20"/>
              </w:rPr>
            </w:pPr>
            <w:r>
              <w:rPr>
                <w:rFonts w:cs="Arial"/>
                <w:color w:val="000000"/>
                <w:sz w:val="20"/>
              </w:rPr>
              <w:t>115,5</w:t>
            </w:r>
          </w:p>
        </w:tc>
        <w:tc>
          <w:tcPr>
            <w:tcW w:w="1701" w:type="dxa"/>
            <w:tcBorders>
              <w:left w:val="nil"/>
              <w:bottom w:val="dotted" w:sz="4" w:space="0" w:color="auto"/>
              <w:right w:val="double" w:sz="6" w:space="0" w:color="auto"/>
            </w:tcBorders>
            <w:shd w:val="clear" w:color="auto" w:fill="auto"/>
            <w:noWrap/>
            <w:vAlign w:val="bottom"/>
            <w:hideMark/>
          </w:tcPr>
          <w:p w14:paraId="3C249D43" w14:textId="77777777" w:rsidR="00C87FE9" w:rsidRDefault="00C87FE9" w:rsidP="00162D12">
            <w:pPr>
              <w:spacing w:before="60" w:line="240" w:lineRule="exact"/>
              <w:ind w:firstLine="0"/>
              <w:jc w:val="center"/>
              <w:rPr>
                <w:rFonts w:cs="Arial"/>
                <w:color w:val="000000"/>
                <w:sz w:val="20"/>
              </w:rPr>
            </w:pPr>
            <w:r>
              <w:rPr>
                <w:rFonts w:cs="Arial"/>
                <w:color w:val="000000"/>
                <w:sz w:val="20"/>
              </w:rPr>
              <w:t>99,3</w:t>
            </w:r>
          </w:p>
        </w:tc>
      </w:tr>
      <w:tr w:rsidR="00C87FE9" w:rsidRPr="00A927C3" w14:paraId="7B5C8AF3"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21582D"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рыба и морепродукты пищевые</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09409B6E" w14:textId="77777777" w:rsidR="00C87FE9" w:rsidRDefault="00C87FE9" w:rsidP="00162D12">
            <w:pPr>
              <w:spacing w:before="60" w:line="240" w:lineRule="exact"/>
              <w:ind w:firstLine="0"/>
              <w:jc w:val="center"/>
              <w:rPr>
                <w:rFonts w:cs="Arial"/>
                <w:color w:val="000000"/>
                <w:sz w:val="20"/>
              </w:rPr>
            </w:pPr>
            <w:r>
              <w:rPr>
                <w:rFonts w:cs="Arial"/>
                <w:color w:val="000000"/>
                <w:sz w:val="20"/>
              </w:rPr>
              <w:t>103,0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0E977FB7" w14:textId="77777777" w:rsidR="00C87FE9" w:rsidRDefault="00C87FE9" w:rsidP="00162D12">
            <w:pPr>
              <w:spacing w:before="60" w:line="240" w:lineRule="exact"/>
              <w:ind w:firstLine="0"/>
              <w:jc w:val="center"/>
              <w:rPr>
                <w:rFonts w:cs="Arial"/>
                <w:color w:val="000000"/>
                <w:sz w:val="20"/>
              </w:rPr>
            </w:pPr>
            <w:r>
              <w:rPr>
                <w:rFonts w:cs="Arial"/>
                <w:color w:val="000000"/>
                <w:sz w:val="20"/>
              </w:rPr>
              <w:t>110,3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650B3E29" w14:textId="77777777" w:rsidR="00C87FE9" w:rsidRDefault="00C87FE9" w:rsidP="00162D12">
            <w:pPr>
              <w:spacing w:before="60" w:line="240" w:lineRule="exact"/>
              <w:ind w:firstLine="0"/>
              <w:jc w:val="center"/>
              <w:rPr>
                <w:rFonts w:cs="Arial"/>
                <w:color w:val="000000"/>
                <w:sz w:val="20"/>
              </w:rPr>
            </w:pPr>
            <w:r>
              <w:rPr>
                <w:rFonts w:cs="Arial"/>
                <w:color w:val="000000"/>
                <w:sz w:val="20"/>
              </w:rPr>
              <w:t>100,6</w:t>
            </w:r>
          </w:p>
        </w:tc>
      </w:tr>
      <w:tr w:rsidR="00C87FE9" w:rsidRPr="00A927C3" w14:paraId="73B8E87C"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4B873D"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масло и жиры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748FE57B" w14:textId="77777777" w:rsidR="00C87FE9" w:rsidRDefault="00C87FE9" w:rsidP="00162D12">
            <w:pPr>
              <w:spacing w:before="60" w:line="240" w:lineRule="exact"/>
              <w:ind w:firstLine="0"/>
              <w:jc w:val="center"/>
              <w:rPr>
                <w:rFonts w:cs="Arial"/>
                <w:color w:val="000000"/>
                <w:sz w:val="20"/>
              </w:rPr>
            </w:pPr>
            <w:r>
              <w:rPr>
                <w:rFonts w:cs="Arial"/>
                <w:color w:val="000000"/>
                <w:sz w:val="20"/>
              </w:rPr>
              <w:t>101,5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F6393F9" w14:textId="77777777" w:rsidR="00C87FE9" w:rsidRDefault="00C87FE9" w:rsidP="00162D12">
            <w:pPr>
              <w:spacing w:before="60" w:line="240" w:lineRule="exact"/>
              <w:ind w:firstLine="0"/>
              <w:jc w:val="center"/>
              <w:rPr>
                <w:rFonts w:cs="Arial"/>
                <w:color w:val="000000"/>
                <w:sz w:val="20"/>
              </w:rPr>
            </w:pPr>
            <w:r>
              <w:rPr>
                <w:rFonts w:cs="Arial"/>
                <w:color w:val="000000"/>
                <w:sz w:val="20"/>
              </w:rPr>
              <w:t>115,1</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3A308DB3" w14:textId="77777777" w:rsidR="00C87FE9" w:rsidRDefault="00C87FE9" w:rsidP="00162D12">
            <w:pPr>
              <w:spacing w:before="60" w:line="240" w:lineRule="exact"/>
              <w:ind w:firstLine="0"/>
              <w:jc w:val="center"/>
              <w:rPr>
                <w:rFonts w:cs="Arial"/>
                <w:color w:val="000000"/>
                <w:sz w:val="20"/>
              </w:rPr>
            </w:pPr>
            <w:r>
              <w:rPr>
                <w:rFonts w:cs="Arial"/>
                <w:color w:val="000000"/>
                <w:sz w:val="20"/>
              </w:rPr>
              <w:t>100,1</w:t>
            </w:r>
          </w:p>
        </w:tc>
      </w:tr>
      <w:tr w:rsidR="00C87FE9" w:rsidRPr="00A927C3" w14:paraId="4C834175"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7BBE2CC"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молоко и молочная продукция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1DF8686E" w14:textId="77777777" w:rsidR="00C87FE9" w:rsidRDefault="00C87FE9" w:rsidP="00162D12">
            <w:pPr>
              <w:spacing w:before="60" w:line="240" w:lineRule="exact"/>
              <w:ind w:firstLine="0"/>
              <w:jc w:val="center"/>
              <w:rPr>
                <w:rFonts w:cs="Arial"/>
                <w:color w:val="000000"/>
                <w:sz w:val="20"/>
              </w:rPr>
            </w:pPr>
            <w:r>
              <w:rPr>
                <w:rFonts w:cs="Arial"/>
                <w:color w:val="000000"/>
                <w:sz w:val="20"/>
              </w:rPr>
              <w:t>102,2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DCAFFE7" w14:textId="77777777" w:rsidR="00C87FE9" w:rsidRDefault="00C87FE9" w:rsidP="00162D12">
            <w:pPr>
              <w:spacing w:before="60" w:line="240" w:lineRule="exact"/>
              <w:ind w:firstLine="0"/>
              <w:jc w:val="center"/>
              <w:rPr>
                <w:rFonts w:cs="Arial"/>
                <w:color w:val="000000"/>
                <w:sz w:val="20"/>
              </w:rPr>
            </w:pPr>
            <w:r>
              <w:rPr>
                <w:rFonts w:cs="Arial"/>
                <w:color w:val="000000"/>
                <w:sz w:val="20"/>
              </w:rPr>
              <w:t>116,4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4FC826BF" w14:textId="77777777" w:rsidR="00C87FE9" w:rsidRDefault="00C87FE9" w:rsidP="00162D12">
            <w:pPr>
              <w:spacing w:before="60" w:line="240" w:lineRule="exact"/>
              <w:ind w:firstLine="0"/>
              <w:jc w:val="center"/>
              <w:rPr>
                <w:rFonts w:cs="Arial"/>
                <w:color w:val="000000"/>
                <w:sz w:val="20"/>
              </w:rPr>
            </w:pPr>
            <w:r>
              <w:rPr>
                <w:rFonts w:cs="Arial"/>
                <w:color w:val="000000"/>
                <w:sz w:val="20"/>
              </w:rPr>
              <w:t>101,0</w:t>
            </w:r>
          </w:p>
        </w:tc>
      </w:tr>
      <w:tr w:rsidR="00C87FE9" w:rsidRPr="00A927C3" w14:paraId="77E03DC6"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272F7B3"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сыр</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6F9571D4" w14:textId="77777777" w:rsidR="00C87FE9" w:rsidRDefault="00C87FE9" w:rsidP="00162D12">
            <w:pPr>
              <w:spacing w:before="60" w:line="240" w:lineRule="exact"/>
              <w:ind w:firstLine="0"/>
              <w:jc w:val="center"/>
              <w:rPr>
                <w:rFonts w:cs="Arial"/>
                <w:color w:val="000000"/>
                <w:sz w:val="20"/>
              </w:rPr>
            </w:pPr>
            <w:r>
              <w:rPr>
                <w:rFonts w:cs="Arial"/>
                <w:color w:val="000000"/>
                <w:sz w:val="20"/>
              </w:rPr>
              <w:t>103,1</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33CD01E" w14:textId="77777777" w:rsidR="00C87FE9" w:rsidRDefault="00C87FE9" w:rsidP="00162D12">
            <w:pPr>
              <w:spacing w:before="60" w:line="240" w:lineRule="exact"/>
              <w:ind w:firstLine="0"/>
              <w:jc w:val="center"/>
              <w:rPr>
                <w:rFonts w:cs="Arial"/>
                <w:color w:val="000000"/>
                <w:sz w:val="20"/>
              </w:rPr>
            </w:pPr>
            <w:r>
              <w:rPr>
                <w:rFonts w:cs="Arial"/>
                <w:color w:val="000000"/>
                <w:sz w:val="20"/>
              </w:rPr>
              <w:t>107,4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5F0903B6" w14:textId="77777777" w:rsidR="00C87FE9" w:rsidRDefault="00C87FE9" w:rsidP="00162D12">
            <w:pPr>
              <w:spacing w:before="60" w:line="240" w:lineRule="exact"/>
              <w:ind w:firstLine="0"/>
              <w:jc w:val="center"/>
              <w:rPr>
                <w:rFonts w:cs="Arial"/>
                <w:color w:val="000000"/>
                <w:sz w:val="20"/>
              </w:rPr>
            </w:pPr>
            <w:r>
              <w:rPr>
                <w:rFonts w:cs="Arial"/>
                <w:color w:val="000000"/>
                <w:sz w:val="20"/>
              </w:rPr>
              <w:t>101,5</w:t>
            </w:r>
          </w:p>
        </w:tc>
      </w:tr>
      <w:tr w:rsidR="00C87FE9" w:rsidRPr="00A927C3" w14:paraId="3DC02446"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0AEBAE8"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яйца</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7A45385C" w14:textId="77777777" w:rsidR="00C87FE9" w:rsidRDefault="00C87FE9" w:rsidP="00162D12">
            <w:pPr>
              <w:spacing w:before="60" w:line="240" w:lineRule="exact"/>
              <w:ind w:firstLine="0"/>
              <w:jc w:val="center"/>
              <w:rPr>
                <w:rFonts w:cs="Arial"/>
                <w:color w:val="000000"/>
                <w:sz w:val="20"/>
              </w:rPr>
            </w:pPr>
            <w:r>
              <w:rPr>
                <w:rFonts w:cs="Arial"/>
                <w:color w:val="000000"/>
                <w:sz w:val="20"/>
              </w:rPr>
              <w:t>97,4</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C9018C8" w14:textId="77777777" w:rsidR="00C87FE9" w:rsidRDefault="00C87FE9" w:rsidP="00162D12">
            <w:pPr>
              <w:spacing w:before="60" w:line="240" w:lineRule="exact"/>
              <w:ind w:firstLine="0"/>
              <w:jc w:val="center"/>
              <w:rPr>
                <w:rFonts w:cs="Arial"/>
                <w:color w:val="000000"/>
                <w:sz w:val="20"/>
              </w:rPr>
            </w:pPr>
            <w:r>
              <w:rPr>
                <w:rFonts w:cs="Arial"/>
                <w:color w:val="000000"/>
                <w:sz w:val="20"/>
              </w:rPr>
              <w:t>115,4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4F139822" w14:textId="77777777" w:rsidR="00C87FE9" w:rsidRDefault="00C87FE9" w:rsidP="00162D12">
            <w:pPr>
              <w:spacing w:before="60" w:line="240" w:lineRule="exact"/>
              <w:ind w:firstLine="0"/>
              <w:jc w:val="center"/>
              <w:rPr>
                <w:rFonts w:cs="Arial"/>
                <w:color w:val="000000"/>
                <w:sz w:val="20"/>
              </w:rPr>
            </w:pPr>
            <w:r>
              <w:rPr>
                <w:rFonts w:cs="Arial"/>
                <w:color w:val="000000"/>
                <w:sz w:val="20"/>
              </w:rPr>
              <w:t>101,5</w:t>
            </w:r>
          </w:p>
        </w:tc>
      </w:tr>
      <w:tr w:rsidR="00C87FE9" w:rsidRPr="00A927C3" w14:paraId="6DFE5AC2"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3C55B1"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сахар</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18B02CFD" w14:textId="77777777" w:rsidR="00C87FE9" w:rsidRDefault="00C87FE9" w:rsidP="00162D12">
            <w:pPr>
              <w:spacing w:before="60" w:line="240" w:lineRule="exact"/>
              <w:ind w:firstLine="0"/>
              <w:jc w:val="center"/>
              <w:rPr>
                <w:rFonts w:cs="Arial"/>
                <w:color w:val="000000"/>
                <w:sz w:val="20"/>
              </w:rPr>
            </w:pPr>
            <w:r>
              <w:rPr>
                <w:rFonts w:cs="Arial"/>
                <w:color w:val="000000"/>
                <w:sz w:val="20"/>
              </w:rPr>
              <w:t>103,1</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9BA968A" w14:textId="77777777" w:rsidR="00C87FE9" w:rsidRDefault="00C87FE9" w:rsidP="00162D12">
            <w:pPr>
              <w:spacing w:before="60" w:line="240" w:lineRule="exact"/>
              <w:ind w:firstLine="0"/>
              <w:jc w:val="center"/>
              <w:rPr>
                <w:rFonts w:cs="Arial"/>
                <w:color w:val="000000"/>
                <w:sz w:val="20"/>
              </w:rPr>
            </w:pPr>
            <w:r>
              <w:rPr>
                <w:rFonts w:cs="Arial"/>
                <w:color w:val="000000"/>
                <w:sz w:val="20"/>
              </w:rPr>
              <w:t>118,5</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462E018D" w14:textId="77777777" w:rsidR="00C87FE9" w:rsidRDefault="00C87FE9" w:rsidP="00162D12">
            <w:pPr>
              <w:spacing w:before="60" w:line="240" w:lineRule="exact"/>
              <w:ind w:firstLine="0"/>
              <w:jc w:val="center"/>
              <w:rPr>
                <w:rFonts w:cs="Arial"/>
                <w:color w:val="000000"/>
                <w:sz w:val="20"/>
              </w:rPr>
            </w:pPr>
            <w:r>
              <w:rPr>
                <w:rFonts w:cs="Arial"/>
                <w:color w:val="000000"/>
                <w:sz w:val="20"/>
              </w:rPr>
              <w:t>99,5</w:t>
            </w:r>
          </w:p>
        </w:tc>
      </w:tr>
      <w:tr w:rsidR="00C87FE9" w:rsidRPr="00A927C3" w14:paraId="13C0A487" w14:textId="77777777" w:rsidTr="00162D12">
        <w:trPr>
          <w:trHeight w:val="20"/>
        </w:trPr>
        <w:tc>
          <w:tcPr>
            <w:tcW w:w="4134" w:type="dxa"/>
            <w:tcBorders>
              <w:top w:val="dotted" w:sz="4" w:space="0" w:color="auto"/>
              <w:left w:val="double" w:sz="6" w:space="0" w:color="auto"/>
              <w:right w:val="single" w:sz="4" w:space="0" w:color="auto"/>
            </w:tcBorders>
            <w:shd w:val="clear" w:color="auto" w:fill="auto"/>
            <w:vAlign w:val="bottom"/>
            <w:hideMark/>
          </w:tcPr>
          <w:p w14:paraId="51ECAAD4"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шоколад и кондитерские</w:t>
            </w:r>
          </w:p>
        </w:tc>
        <w:tc>
          <w:tcPr>
            <w:tcW w:w="1843" w:type="dxa"/>
            <w:tcBorders>
              <w:top w:val="dotted" w:sz="4" w:space="0" w:color="auto"/>
              <w:left w:val="nil"/>
              <w:right w:val="single" w:sz="4" w:space="0" w:color="auto"/>
            </w:tcBorders>
            <w:shd w:val="clear" w:color="auto" w:fill="auto"/>
            <w:noWrap/>
            <w:vAlign w:val="bottom"/>
            <w:hideMark/>
          </w:tcPr>
          <w:p w14:paraId="7F62657F"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single" w:sz="4" w:space="0" w:color="auto"/>
            </w:tcBorders>
            <w:shd w:val="clear" w:color="auto" w:fill="auto"/>
            <w:noWrap/>
            <w:vAlign w:val="bottom"/>
            <w:hideMark/>
          </w:tcPr>
          <w:p w14:paraId="7CDCBB35"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double" w:sz="6" w:space="0" w:color="auto"/>
            </w:tcBorders>
            <w:shd w:val="clear" w:color="auto" w:fill="auto"/>
            <w:noWrap/>
            <w:vAlign w:val="bottom"/>
            <w:hideMark/>
          </w:tcPr>
          <w:p w14:paraId="3B06ED0B" w14:textId="77777777" w:rsidR="00C87FE9" w:rsidRDefault="00C87FE9" w:rsidP="00162D12">
            <w:pPr>
              <w:spacing w:before="60" w:line="240" w:lineRule="exact"/>
              <w:ind w:firstLine="0"/>
              <w:jc w:val="center"/>
              <w:rPr>
                <w:rFonts w:cs="Arial"/>
                <w:color w:val="000000"/>
                <w:sz w:val="20"/>
              </w:rPr>
            </w:pPr>
          </w:p>
        </w:tc>
      </w:tr>
      <w:tr w:rsidR="00C87FE9" w:rsidRPr="00A927C3" w14:paraId="6CAB6086" w14:textId="77777777" w:rsidTr="00162D12">
        <w:trPr>
          <w:trHeight w:val="20"/>
        </w:trPr>
        <w:tc>
          <w:tcPr>
            <w:tcW w:w="4134" w:type="dxa"/>
            <w:tcBorders>
              <w:left w:val="double" w:sz="6" w:space="0" w:color="auto"/>
              <w:bottom w:val="dotted" w:sz="4" w:space="0" w:color="auto"/>
              <w:right w:val="single" w:sz="4" w:space="0" w:color="auto"/>
            </w:tcBorders>
            <w:shd w:val="clear" w:color="auto" w:fill="auto"/>
            <w:vAlign w:val="bottom"/>
            <w:hideMark/>
          </w:tcPr>
          <w:p w14:paraId="6074873D"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изделия сахаристые</w:t>
            </w:r>
          </w:p>
        </w:tc>
        <w:tc>
          <w:tcPr>
            <w:tcW w:w="1843" w:type="dxa"/>
            <w:tcBorders>
              <w:left w:val="nil"/>
              <w:bottom w:val="dotted" w:sz="4" w:space="0" w:color="auto"/>
              <w:right w:val="single" w:sz="4" w:space="0" w:color="auto"/>
            </w:tcBorders>
            <w:shd w:val="clear" w:color="auto" w:fill="auto"/>
            <w:noWrap/>
            <w:vAlign w:val="bottom"/>
            <w:hideMark/>
          </w:tcPr>
          <w:p w14:paraId="717511D7" w14:textId="77777777" w:rsidR="00C87FE9" w:rsidRDefault="00C87FE9" w:rsidP="00162D12">
            <w:pPr>
              <w:spacing w:before="60" w:line="240" w:lineRule="exact"/>
              <w:ind w:firstLine="0"/>
              <w:jc w:val="center"/>
              <w:rPr>
                <w:rFonts w:cs="Arial"/>
                <w:color w:val="000000"/>
                <w:sz w:val="20"/>
              </w:rPr>
            </w:pPr>
            <w:r>
              <w:rPr>
                <w:rFonts w:cs="Arial"/>
                <w:color w:val="000000"/>
                <w:sz w:val="20"/>
              </w:rPr>
              <w:t>102,4</w:t>
            </w:r>
          </w:p>
        </w:tc>
        <w:tc>
          <w:tcPr>
            <w:tcW w:w="1701" w:type="dxa"/>
            <w:tcBorders>
              <w:left w:val="nil"/>
              <w:bottom w:val="dotted" w:sz="4" w:space="0" w:color="auto"/>
              <w:right w:val="single" w:sz="4" w:space="0" w:color="auto"/>
            </w:tcBorders>
            <w:shd w:val="clear" w:color="auto" w:fill="auto"/>
            <w:noWrap/>
            <w:vAlign w:val="bottom"/>
            <w:hideMark/>
          </w:tcPr>
          <w:p w14:paraId="333A476A" w14:textId="77777777" w:rsidR="00C87FE9" w:rsidRDefault="00C87FE9" w:rsidP="00162D12">
            <w:pPr>
              <w:spacing w:before="60" w:line="240" w:lineRule="exact"/>
              <w:ind w:firstLine="0"/>
              <w:jc w:val="center"/>
              <w:rPr>
                <w:rFonts w:cs="Arial"/>
                <w:color w:val="000000"/>
                <w:sz w:val="20"/>
              </w:rPr>
            </w:pPr>
            <w:r>
              <w:rPr>
                <w:rFonts w:cs="Arial"/>
                <w:color w:val="000000"/>
                <w:sz w:val="20"/>
              </w:rPr>
              <w:t>111,6</w:t>
            </w:r>
          </w:p>
        </w:tc>
        <w:tc>
          <w:tcPr>
            <w:tcW w:w="1701" w:type="dxa"/>
            <w:tcBorders>
              <w:left w:val="nil"/>
              <w:bottom w:val="dotted" w:sz="4" w:space="0" w:color="auto"/>
              <w:right w:val="double" w:sz="6" w:space="0" w:color="auto"/>
            </w:tcBorders>
            <w:shd w:val="clear" w:color="auto" w:fill="auto"/>
            <w:noWrap/>
            <w:vAlign w:val="bottom"/>
            <w:hideMark/>
          </w:tcPr>
          <w:p w14:paraId="5DD26CF8" w14:textId="77777777" w:rsidR="00C87FE9" w:rsidRDefault="00C87FE9" w:rsidP="00162D12">
            <w:pPr>
              <w:spacing w:before="60" w:line="240" w:lineRule="exact"/>
              <w:ind w:firstLine="0"/>
              <w:jc w:val="center"/>
              <w:rPr>
                <w:rFonts w:cs="Arial"/>
                <w:color w:val="000000"/>
                <w:sz w:val="20"/>
              </w:rPr>
            </w:pPr>
            <w:r>
              <w:rPr>
                <w:rFonts w:cs="Arial"/>
                <w:color w:val="000000"/>
                <w:sz w:val="20"/>
              </w:rPr>
              <w:t>103,8</w:t>
            </w:r>
          </w:p>
        </w:tc>
      </w:tr>
      <w:tr w:rsidR="00C87FE9" w:rsidRPr="00A927C3" w14:paraId="675BA9C5"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A2ED3E"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чай, кофе, какао</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5674210A" w14:textId="77777777" w:rsidR="00C87FE9" w:rsidRDefault="00C87FE9" w:rsidP="00162D12">
            <w:pPr>
              <w:spacing w:before="60" w:line="240" w:lineRule="exact"/>
              <w:ind w:firstLine="0"/>
              <w:jc w:val="center"/>
              <w:rPr>
                <w:rFonts w:cs="Arial"/>
                <w:color w:val="000000"/>
                <w:sz w:val="20"/>
              </w:rPr>
            </w:pPr>
            <w:r>
              <w:rPr>
                <w:rFonts w:cs="Arial"/>
                <w:color w:val="000000"/>
                <w:sz w:val="20"/>
              </w:rPr>
              <w:t>100,9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0245B58" w14:textId="77777777" w:rsidR="00C87FE9" w:rsidRDefault="00C87FE9" w:rsidP="00162D12">
            <w:pPr>
              <w:spacing w:before="60" w:line="240" w:lineRule="exact"/>
              <w:ind w:firstLine="0"/>
              <w:jc w:val="center"/>
              <w:rPr>
                <w:rFonts w:cs="Arial"/>
                <w:color w:val="000000"/>
                <w:sz w:val="20"/>
              </w:rPr>
            </w:pPr>
            <w:r>
              <w:rPr>
                <w:rFonts w:cs="Arial"/>
                <w:color w:val="000000"/>
                <w:sz w:val="20"/>
              </w:rPr>
              <w:t>106,2</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4DD10939" w14:textId="77777777" w:rsidR="00C87FE9" w:rsidRDefault="00C87FE9" w:rsidP="00162D12">
            <w:pPr>
              <w:spacing w:before="60" w:line="240" w:lineRule="exact"/>
              <w:ind w:firstLine="0"/>
              <w:jc w:val="center"/>
              <w:rPr>
                <w:rFonts w:cs="Arial"/>
                <w:color w:val="000000"/>
                <w:sz w:val="20"/>
              </w:rPr>
            </w:pPr>
            <w:r>
              <w:rPr>
                <w:rFonts w:cs="Arial"/>
                <w:color w:val="000000"/>
                <w:sz w:val="20"/>
              </w:rPr>
              <w:t>99,6</w:t>
            </w:r>
          </w:p>
        </w:tc>
      </w:tr>
      <w:tr w:rsidR="00C87FE9" w:rsidRPr="00A927C3" w14:paraId="00158456"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8CD125"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хлеб и хлебобулочные изделия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2F404578" w14:textId="77777777" w:rsidR="00C87FE9" w:rsidRDefault="00C87FE9" w:rsidP="00162D12">
            <w:pPr>
              <w:spacing w:before="60" w:line="240" w:lineRule="exact"/>
              <w:ind w:firstLine="0"/>
              <w:jc w:val="center"/>
              <w:rPr>
                <w:rFonts w:cs="Arial"/>
                <w:color w:val="000000"/>
                <w:sz w:val="20"/>
              </w:rPr>
            </w:pPr>
            <w:r>
              <w:rPr>
                <w:rFonts w:cs="Arial"/>
                <w:color w:val="000000"/>
                <w:sz w:val="20"/>
              </w:rPr>
              <w:t>101,0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FB5DBF1" w14:textId="77777777" w:rsidR="00C87FE9" w:rsidRDefault="00C87FE9" w:rsidP="00162D12">
            <w:pPr>
              <w:spacing w:before="60" w:line="240" w:lineRule="exact"/>
              <w:ind w:firstLine="0"/>
              <w:jc w:val="center"/>
              <w:rPr>
                <w:rFonts w:cs="Arial"/>
                <w:color w:val="000000"/>
                <w:sz w:val="20"/>
              </w:rPr>
            </w:pPr>
            <w:r>
              <w:rPr>
                <w:rFonts w:cs="Arial"/>
                <w:color w:val="000000"/>
                <w:sz w:val="20"/>
              </w:rPr>
              <w:t>109,3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0EC3941B" w14:textId="77777777" w:rsidR="00C87FE9" w:rsidRDefault="00C87FE9" w:rsidP="00162D12">
            <w:pPr>
              <w:spacing w:before="60" w:line="240" w:lineRule="exact"/>
              <w:ind w:firstLine="0"/>
              <w:jc w:val="center"/>
              <w:rPr>
                <w:rFonts w:cs="Arial"/>
                <w:color w:val="000000"/>
                <w:sz w:val="20"/>
              </w:rPr>
            </w:pPr>
            <w:r>
              <w:rPr>
                <w:rFonts w:cs="Arial"/>
                <w:color w:val="000000"/>
                <w:sz w:val="20"/>
              </w:rPr>
              <w:t>99,6</w:t>
            </w:r>
          </w:p>
        </w:tc>
      </w:tr>
      <w:tr w:rsidR="00C87FE9" w:rsidRPr="00A927C3" w14:paraId="5DF50C73"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4829761"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 xml:space="preserve">крупа и </w:t>
            </w:r>
            <w:proofErr w:type="gramStart"/>
            <w:r w:rsidRPr="00E43C98">
              <w:rPr>
                <w:rFonts w:cs="Arial"/>
                <w:color w:val="000000"/>
                <w:sz w:val="20"/>
              </w:rPr>
              <w:t>бобовые</w:t>
            </w:r>
            <w:proofErr w:type="gramEnd"/>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30F650AA" w14:textId="77777777" w:rsidR="00C87FE9" w:rsidRDefault="00C87FE9" w:rsidP="00162D12">
            <w:pPr>
              <w:spacing w:before="60" w:line="240" w:lineRule="exact"/>
              <w:ind w:firstLine="0"/>
              <w:jc w:val="center"/>
              <w:rPr>
                <w:rFonts w:cs="Arial"/>
                <w:color w:val="000000"/>
                <w:sz w:val="20"/>
              </w:rPr>
            </w:pPr>
            <w:r>
              <w:rPr>
                <w:rFonts w:cs="Arial"/>
                <w:color w:val="000000"/>
                <w:sz w:val="20"/>
              </w:rPr>
              <w:t>100,8</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74814480" w14:textId="77777777" w:rsidR="00C87FE9" w:rsidRDefault="00C87FE9" w:rsidP="00162D12">
            <w:pPr>
              <w:spacing w:before="60" w:line="240" w:lineRule="exact"/>
              <w:ind w:firstLine="0"/>
              <w:jc w:val="center"/>
              <w:rPr>
                <w:rFonts w:cs="Arial"/>
                <w:color w:val="000000"/>
                <w:sz w:val="20"/>
              </w:rPr>
            </w:pPr>
            <w:r>
              <w:rPr>
                <w:rFonts w:cs="Arial"/>
                <w:color w:val="000000"/>
                <w:sz w:val="20"/>
              </w:rPr>
              <w:t>119,8</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1E2DCBED" w14:textId="77777777" w:rsidR="00C87FE9" w:rsidRDefault="00C87FE9" w:rsidP="00162D12">
            <w:pPr>
              <w:spacing w:before="60" w:line="240" w:lineRule="exact"/>
              <w:ind w:firstLine="0"/>
              <w:jc w:val="center"/>
              <w:rPr>
                <w:rFonts w:cs="Arial"/>
                <w:color w:val="000000"/>
                <w:sz w:val="20"/>
              </w:rPr>
            </w:pPr>
            <w:r>
              <w:rPr>
                <w:rFonts w:cs="Arial"/>
                <w:color w:val="000000"/>
                <w:sz w:val="20"/>
              </w:rPr>
              <w:t>101,1</w:t>
            </w:r>
          </w:p>
        </w:tc>
      </w:tr>
      <w:tr w:rsidR="00C87FE9" w:rsidRPr="00A927C3" w14:paraId="3DC67FDA" w14:textId="77777777" w:rsidTr="00162D12">
        <w:trPr>
          <w:trHeight w:val="20"/>
        </w:trPr>
        <w:tc>
          <w:tcPr>
            <w:tcW w:w="4134" w:type="dxa"/>
            <w:tcBorders>
              <w:top w:val="dotted" w:sz="4" w:space="0" w:color="auto"/>
              <w:left w:val="double" w:sz="6" w:space="0" w:color="auto"/>
              <w:right w:val="single" w:sz="4" w:space="0" w:color="auto"/>
            </w:tcBorders>
            <w:shd w:val="clear" w:color="auto" w:fill="auto"/>
            <w:vAlign w:val="bottom"/>
            <w:hideMark/>
          </w:tcPr>
          <w:p w14:paraId="1CEB9150"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плодовоовощная продукция,</w:t>
            </w:r>
          </w:p>
        </w:tc>
        <w:tc>
          <w:tcPr>
            <w:tcW w:w="1843" w:type="dxa"/>
            <w:tcBorders>
              <w:top w:val="dotted" w:sz="4" w:space="0" w:color="auto"/>
              <w:left w:val="nil"/>
              <w:right w:val="single" w:sz="4" w:space="0" w:color="auto"/>
            </w:tcBorders>
            <w:shd w:val="clear" w:color="auto" w:fill="auto"/>
            <w:noWrap/>
            <w:vAlign w:val="bottom"/>
            <w:hideMark/>
          </w:tcPr>
          <w:p w14:paraId="1432755E"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single" w:sz="4" w:space="0" w:color="auto"/>
            </w:tcBorders>
            <w:shd w:val="clear" w:color="auto" w:fill="auto"/>
            <w:noWrap/>
            <w:vAlign w:val="bottom"/>
            <w:hideMark/>
          </w:tcPr>
          <w:p w14:paraId="6ECD5FAD" w14:textId="77777777" w:rsidR="00C87FE9" w:rsidRDefault="00C87FE9" w:rsidP="00162D12">
            <w:pPr>
              <w:spacing w:before="60" w:line="240" w:lineRule="exact"/>
              <w:ind w:firstLine="0"/>
              <w:jc w:val="center"/>
              <w:rPr>
                <w:rFonts w:cs="Arial"/>
                <w:color w:val="000000"/>
                <w:sz w:val="20"/>
              </w:rPr>
            </w:pPr>
          </w:p>
        </w:tc>
        <w:tc>
          <w:tcPr>
            <w:tcW w:w="1701" w:type="dxa"/>
            <w:tcBorders>
              <w:top w:val="dotted" w:sz="4" w:space="0" w:color="auto"/>
              <w:left w:val="nil"/>
              <w:right w:val="double" w:sz="6" w:space="0" w:color="auto"/>
            </w:tcBorders>
            <w:shd w:val="clear" w:color="auto" w:fill="auto"/>
            <w:noWrap/>
            <w:vAlign w:val="bottom"/>
            <w:hideMark/>
          </w:tcPr>
          <w:p w14:paraId="57DC6975" w14:textId="77777777" w:rsidR="00C87FE9" w:rsidRDefault="00C87FE9" w:rsidP="00162D12">
            <w:pPr>
              <w:spacing w:before="60" w:line="240" w:lineRule="exact"/>
              <w:ind w:firstLine="0"/>
              <w:jc w:val="center"/>
              <w:rPr>
                <w:rFonts w:cs="Arial"/>
                <w:color w:val="000000"/>
                <w:sz w:val="20"/>
              </w:rPr>
            </w:pPr>
          </w:p>
        </w:tc>
      </w:tr>
      <w:tr w:rsidR="00C87FE9" w:rsidRPr="00A927C3" w14:paraId="6ADBDB24" w14:textId="77777777" w:rsidTr="00162D12">
        <w:trPr>
          <w:trHeight w:val="20"/>
        </w:trPr>
        <w:tc>
          <w:tcPr>
            <w:tcW w:w="4134" w:type="dxa"/>
            <w:tcBorders>
              <w:left w:val="double" w:sz="6" w:space="0" w:color="auto"/>
              <w:bottom w:val="dotted" w:sz="4" w:space="0" w:color="auto"/>
              <w:right w:val="single" w:sz="4" w:space="0" w:color="auto"/>
            </w:tcBorders>
            <w:shd w:val="clear" w:color="auto" w:fill="auto"/>
            <w:vAlign w:val="bottom"/>
            <w:hideMark/>
          </w:tcPr>
          <w:p w14:paraId="03239994" w14:textId="77777777" w:rsidR="00C87FE9" w:rsidRPr="00E43C98" w:rsidRDefault="00C87FE9" w:rsidP="00162D12">
            <w:pPr>
              <w:spacing w:before="60" w:line="240" w:lineRule="exact"/>
              <w:ind w:firstLineChars="99" w:firstLine="198"/>
              <w:jc w:val="left"/>
              <w:rPr>
                <w:rFonts w:cs="Arial"/>
                <w:color w:val="000000"/>
                <w:sz w:val="20"/>
              </w:rPr>
            </w:pPr>
            <w:r w:rsidRPr="00E43C98">
              <w:rPr>
                <w:rFonts w:cs="Arial"/>
                <w:color w:val="000000"/>
                <w:sz w:val="20"/>
              </w:rPr>
              <w:t>включая картофель</w:t>
            </w:r>
          </w:p>
        </w:tc>
        <w:tc>
          <w:tcPr>
            <w:tcW w:w="1843" w:type="dxa"/>
            <w:tcBorders>
              <w:left w:val="nil"/>
              <w:bottom w:val="dotted" w:sz="4" w:space="0" w:color="auto"/>
              <w:right w:val="single" w:sz="4" w:space="0" w:color="auto"/>
            </w:tcBorders>
            <w:shd w:val="clear" w:color="auto" w:fill="auto"/>
            <w:noWrap/>
            <w:vAlign w:val="bottom"/>
            <w:hideMark/>
          </w:tcPr>
          <w:p w14:paraId="07C76BE8" w14:textId="77777777" w:rsidR="00C87FE9" w:rsidRDefault="00C87FE9" w:rsidP="00162D12">
            <w:pPr>
              <w:spacing w:before="60" w:line="240" w:lineRule="exact"/>
              <w:ind w:firstLine="0"/>
              <w:jc w:val="center"/>
              <w:rPr>
                <w:rFonts w:cs="Arial"/>
                <w:color w:val="000000"/>
                <w:sz w:val="20"/>
              </w:rPr>
            </w:pPr>
            <w:r>
              <w:rPr>
                <w:rFonts w:cs="Arial"/>
                <w:color w:val="000000"/>
                <w:sz w:val="20"/>
              </w:rPr>
              <w:t>109,3</w:t>
            </w:r>
          </w:p>
        </w:tc>
        <w:tc>
          <w:tcPr>
            <w:tcW w:w="1701" w:type="dxa"/>
            <w:tcBorders>
              <w:left w:val="nil"/>
              <w:bottom w:val="dotted" w:sz="4" w:space="0" w:color="auto"/>
              <w:right w:val="single" w:sz="4" w:space="0" w:color="auto"/>
            </w:tcBorders>
            <w:shd w:val="clear" w:color="auto" w:fill="auto"/>
            <w:noWrap/>
            <w:vAlign w:val="bottom"/>
            <w:hideMark/>
          </w:tcPr>
          <w:p w14:paraId="08834C0C" w14:textId="77777777" w:rsidR="00C87FE9" w:rsidRDefault="00C87FE9" w:rsidP="00162D12">
            <w:pPr>
              <w:spacing w:before="60" w:line="240" w:lineRule="exact"/>
              <w:ind w:firstLine="0"/>
              <w:jc w:val="center"/>
              <w:rPr>
                <w:rFonts w:cs="Arial"/>
                <w:color w:val="000000"/>
                <w:sz w:val="20"/>
              </w:rPr>
            </w:pPr>
            <w:r>
              <w:rPr>
                <w:rFonts w:cs="Arial"/>
                <w:color w:val="000000"/>
                <w:sz w:val="20"/>
              </w:rPr>
              <w:t>115,4</w:t>
            </w:r>
          </w:p>
        </w:tc>
        <w:tc>
          <w:tcPr>
            <w:tcW w:w="1701" w:type="dxa"/>
            <w:tcBorders>
              <w:left w:val="nil"/>
              <w:bottom w:val="dotted" w:sz="4" w:space="0" w:color="auto"/>
              <w:right w:val="double" w:sz="6" w:space="0" w:color="auto"/>
            </w:tcBorders>
            <w:shd w:val="clear" w:color="auto" w:fill="auto"/>
            <w:noWrap/>
            <w:vAlign w:val="bottom"/>
            <w:hideMark/>
          </w:tcPr>
          <w:p w14:paraId="30092BA3" w14:textId="77777777" w:rsidR="00C87FE9" w:rsidRDefault="00C87FE9" w:rsidP="00162D12">
            <w:pPr>
              <w:spacing w:before="60" w:line="240" w:lineRule="exact"/>
              <w:ind w:firstLine="0"/>
              <w:jc w:val="center"/>
              <w:rPr>
                <w:rFonts w:cs="Arial"/>
                <w:color w:val="000000"/>
                <w:sz w:val="20"/>
              </w:rPr>
            </w:pPr>
            <w:r>
              <w:rPr>
                <w:rFonts w:cs="Arial"/>
                <w:color w:val="000000"/>
                <w:sz w:val="20"/>
              </w:rPr>
              <w:t>102,9</w:t>
            </w:r>
          </w:p>
        </w:tc>
      </w:tr>
      <w:tr w:rsidR="00C87FE9" w:rsidRPr="00A927C3" w14:paraId="485AD3D7" w14:textId="77777777" w:rsidTr="00162D12">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72DF9B" w14:textId="77777777" w:rsidR="00C87FE9" w:rsidRPr="00E43C98" w:rsidRDefault="00C87FE9" w:rsidP="00162D12">
            <w:pPr>
              <w:spacing w:before="60" w:line="240" w:lineRule="exact"/>
              <w:ind w:firstLine="0"/>
              <w:jc w:val="left"/>
              <w:rPr>
                <w:rFonts w:cs="Arial"/>
                <w:color w:val="000000"/>
                <w:sz w:val="20"/>
              </w:rPr>
            </w:pPr>
            <w:r w:rsidRPr="00E43C98">
              <w:rPr>
                <w:rFonts w:cs="Arial"/>
                <w:color w:val="000000"/>
                <w:sz w:val="20"/>
              </w:rPr>
              <w:t>Алкогольные напитки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44F8E399" w14:textId="77777777" w:rsidR="00C87FE9" w:rsidRDefault="00C87FE9" w:rsidP="00162D12">
            <w:pPr>
              <w:spacing w:before="60" w:line="240" w:lineRule="exact"/>
              <w:ind w:firstLine="0"/>
              <w:jc w:val="center"/>
              <w:rPr>
                <w:rFonts w:cs="Arial"/>
                <w:color w:val="000000"/>
                <w:sz w:val="20"/>
              </w:rPr>
            </w:pPr>
            <w:r>
              <w:rPr>
                <w:rFonts w:cs="Arial"/>
                <w:color w:val="000000"/>
                <w:sz w:val="20"/>
              </w:rPr>
              <w:t>101,8</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1B403775" w14:textId="77777777" w:rsidR="00C87FE9" w:rsidRDefault="00C87FE9" w:rsidP="00162D12">
            <w:pPr>
              <w:spacing w:before="60" w:line="240" w:lineRule="exact"/>
              <w:ind w:firstLine="0"/>
              <w:jc w:val="center"/>
              <w:rPr>
                <w:rFonts w:cs="Arial"/>
                <w:color w:val="000000"/>
                <w:sz w:val="20"/>
              </w:rPr>
            </w:pPr>
            <w:r>
              <w:rPr>
                <w:rFonts w:cs="Arial"/>
                <w:color w:val="000000"/>
                <w:sz w:val="20"/>
              </w:rPr>
              <w:t>107,3</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099C32F0" w14:textId="77777777" w:rsidR="00C87FE9" w:rsidRDefault="00C87FE9" w:rsidP="00162D12">
            <w:pPr>
              <w:spacing w:before="60" w:line="240" w:lineRule="exact"/>
              <w:ind w:firstLine="0"/>
              <w:jc w:val="center"/>
              <w:rPr>
                <w:rFonts w:cs="Arial"/>
                <w:color w:val="000000"/>
                <w:sz w:val="20"/>
              </w:rPr>
            </w:pPr>
            <w:r>
              <w:rPr>
                <w:rFonts w:cs="Arial"/>
                <w:color w:val="000000"/>
                <w:sz w:val="20"/>
              </w:rPr>
              <w:t>100,7</w:t>
            </w:r>
          </w:p>
        </w:tc>
      </w:tr>
      <w:tr w:rsidR="00C87FE9" w:rsidRPr="00A927C3" w14:paraId="26C9AE4A" w14:textId="77777777" w:rsidTr="00162D12">
        <w:trPr>
          <w:trHeight w:val="20"/>
        </w:trPr>
        <w:tc>
          <w:tcPr>
            <w:tcW w:w="41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5F7DB0DA" w14:textId="77777777" w:rsidR="00C87FE9" w:rsidRPr="00E43C98" w:rsidRDefault="00C87FE9" w:rsidP="00162D12">
            <w:pPr>
              <w:spacing w:before="60" w:line="240" w:lineRule="exact"/>
              <w:ind w:firstLine="0"/>
              <w:jc w:val="left"/>
              <w:rPr>
                <w:rFonts w:cs="Arial"/>
                <w:color w:val="000000"/>
                <w:sz w:val="20"/>
              </w:rPr>
            </w:pPr>
            <w:r w:rsidRPr="00E43C98">
              <w:rPr>
                <w:rFonts w:cs="Arial"/>
                <w:color w:val="000000"/>
                <w:sz w:val="20"/>
              </w:rPr>
              <w:t>Общественное питание</w:t>
            </w:r>
          </w:p>
        </w:tc>
        <w:tc>
          <w:tcPr>
            <w:tcW w:w="1843" w:type="dxa"/>
            <w:tcBorders>
              <w:top w:val="dotted" w:sz="4" w:space="0" w:color="auto"/>
              <w:left w:val="nil"/>
              <w:bottom w:val="double" w:sz="6" w:space="0" w:color="auto"/>
              <w:right w:val="single" w:sz="4" w:space="0" w:color="auto"/>
            </w:tcBorders>
            <w:shd w:val="clear" w:color="auto" w:fill="auto"/>
            <w:noWrap/>
            <w:vAlign w:val="bottom"/>
            <w:hideMark/>
          </w:tcPr>
          <w:p w14:paraId="73F67B8D" w14:textId="77777777" w:rsidR="00C87FE9" w:rsidRDefault="00C87FE9" w:rsidP="00162D12">
            <w:pPr>
              <w:spacing w:before="60" w:line="240" w:lineRule="exact"/>
              <w:ind w:firstLine="0"/>
              <w:jc w:val="center"/>
              <w:rPr>
                <w:rFonts w:cs="Arial"/>
                <w:color w:val="000000"/>
                <w:sz w:val="20"/>
              </w:rPr>
            </w:pPr>
            <w:r>
              <w:rPr>
                <w:rFonts w:cs="Arial"/>
                <w:color w:val="000000"/>
                <w:sz w:val="20"/>
              </w:rPr>
              <w:t>101,0</w:t>
            </w:r>
          </w:p>
        </w:tc>
        <w:tc>
          <w:tcPr>
            <w:tcW w:w="1701" w:type="dxa"/>
            <w:tcBorders>
              <w:top w:val="dotted" w:sz="4" w:space="0" w:color="auto"/>
              <w:left w:val="nil"/>
              <w:bottom w:val="double" w:sz="6" w:space="0" w:color="auto"/>
              <w:right w:val="single" w:sz="4" w:space="0" w:color="auto"/>
            </w:tcBorders>
            <w:shd w:val="clear" w:color="auto" w:fill="auto"/>
            <w:noWrap/>
            <w:vAlign w:val="bottom"/>
            <w:hideMark/>
          </w:tcPr>
          <w:p w14:paraId="51EEC0B0" w14:textId="77777777" w:rsidR="00C87FE9" w:rsidRDefault="00C87FE9" w:rsidP="00162D12">
            <w:pPr>
              <w:spacing w:before="60" w:line="240" w:lineRule="exact"/>
              <w:ind w:firstLine="0"/>
              <w:jc w:val="center"/>
              <w:rPr>
                <w:rFonts w:cs="Arial"/>
                <w:color w:val="000000"/>
                <w:sz w:val="20"/>
              </w:rPr>
            </w:pPr>
            <w:r>
              <w:rPr>
                <w:rFonts w:cs="Arial"/>
                <w:color w:val="000000"/>
                <w:sz w:val="20"/>
              </w:rPr>
              <w:t>108,8</w:t>
            </w:r>
          </w:p>
        </w:tc>
        <w:tc>
          <w:tcPr>
            <w:tcW w:w="1701" w:type="dxa"/>
            <w:tcBorders>
              <w:top w:val="dotted" w:sz="4" w:space="0" w:color="auto"/>
              <w:left w:val="nil"/>
              <w:bottom w:val="double" w:sz="6" w:space="0" w:color="auto"/>
              <w:right w:val="double" w:sz="6" w:space="0" w:color="auto"/>
            </w:tcBorders>
            <w:shd w:val="clear" w:color="auto" w:fill="auto"/>
            <w:noWrap/>
            <w:vAlign w:val="bottom"/>
            <w:hideMark/>
          </w:tcPr>
          <w:p w14:paraId="4F631281" w14:textId="77777777" w:rsidR="00C87FE9" w:rsidRDefault="00C87FE9" w:rsidP="00162D12">
            <w:pPr>
              <w:spacing w:before="60" w:line="240" w:lineRule="exact"/>
              <w:ind w:firstLine="0"/>
              <w:jc w:val="center"/>
              <w:rPr>
                <w:rFonts w:cs="Arial"/>
                <w:color w:val="000000"/>
                <w:sz w:val="20"/>
              </w:rPr>
            </w:pPr>
            <w:r>
              <w:rPr>
                <w:rFonts w:cs="Arial"/>
                <w:color w:val="000000"/>
                <w:sz w:val="20"/>
              </w:rPr>
              <w:t>100,1</w:t>
            </w:r>
          </w:p>
        </w:tc>
      </w:tr>
    </w:tbl>
    <w:p w14:paraId="29A3F767" w14:textId="1A60B330" w:rsidR="00C87FE9" w:rsidRDefault="00C87FE9" w:rsidP="00162D12">
      <w:pPr>
        <w:adjustRightInd/>
        <w:spacing w:before="240"/>
        <w:ind w:firstLine="709"/>
        <w:rPr>
          <w:rFonts w:cs="Arial"/>
        </w:rPr>
      </w:pPr>
      <w:r w:rsidRPr="00BD7FFA">
        <w:t>Значительное влияние на динамику цен на продовольственные товары оказало уд</w:t>
      </w:r>
      <w:r>
        <w:t>орожание</w:t>
      </w:r>
      <w:r w:rsidRPr="00BD7FFA">
        <w:t xml:space="preserve"> плодоовощной продукции.</w:t>
      </w:r>
      <w:r>
        <w:rPr>
          <w:rFonts w:cs="Arial"/>
        </w:rPr>
        <w:t xml:space="preserve"> Повышение цен было отмечено на белокочанную капусту на 30,5%, виноград – на 26,9%, свежие помидоры – на 18,7%, груши – на 16,3%, бананы – на 14,4%, морковь – на 13,8%, огурцы – на 12,8%,</w:t>
      </w:r>
      <w:r w:rsidR="00162D12">
        <w:rPr>
          <w:rFonts w:cs="Arial"/>
        </w:rPr>
        <w:t xml:space="preserve"> чеснок – на 11,4%, свеклу – на </w:t>
      </w:r>
      <w:r>
        <w:rPr>
          <w:rFonts w:cs="Arial"/>
        </w:rPr>
        <w:t xml:space="preserve">9,4%, лук – на 8,7%. </w:t>
      </w:r>
      <w:r w:rsidR="00162D12">
        <w:rPr>
          <w:rFonts w:cs="Arial"/>
        </w:rPr>
        <w:t>С</w:t>
      </w:r>
      <w:r>
        <w:rPr>
          <w:rFonts w:cs="Arial"/>
        </w:rPr>
        <w:t xml:space="preserve">низились цены на апельсины на 12,6%, замороженные ягоды – </w:t>
      </w:r>
      <w:proofErr w:type="gramStart"/>
      <w:r>
        <w:rPr>
          <w:rFonts w:cs="Arial"/>
        </w:rPr>
        <w:t>на</w:t>
      </w:r>
      <w:proofErr w:type="gramEnd"/>
      <w:r>
        <w:rPr>
          <w:rFonts w:cs="Arial"/>
        </w:rPr>
        <w:t xml:space="preserve"> 2,1%.</w:t>
      </w:r>
    </w:p>
    <w:p w14:paraId="1256EAEF" w14:textId="0AC7088A" w:rsidR="00C87FE9" w:rsidRDefault="00C87FE9" w:rsidP="00162D12">
      <w:pPr>
        <w:adjustRightInd/>
        <w:spacing w:before="120"/>
        <w:ind w:firstLine="709"/>
        <w:rPr>
          <w:rFonts w:cs="Arial"/>
        </w:rPr>
      </w:pPr>
      <w:r>
        <w:rPr>
          <w:rFonts w:cs="Arial"/>
        </w:rPr>
        <w:t xml:space="preserve">В группе макаронных изделий и круп повысились цены на макаронные изделия </w:t>
      </w:r>
      <w:r w:rsidR="00162D12">
        <w:rPr>
          <w:rFonts w:cs="Arial"/>
        </w:rPr>
        <w:br/>
      </w:r>
      <w:r>
        <w:rPr>
          <w:rFonts w:cs="Arial"/>
        </w:rPr>
        <w:t>из муки высшего сорта на 8,4%, на 1,2-4,3% выросли цены на горох и фасоль, вермишель, пшено, овсяные хлопья «Геркулес», манную крупу.</w:t>
      </w:r>
    </w:p>
    <w:p w14:paraId="2B7F955D" w14:textId="3BE76DB2" w:rsidR="00C87FE9" w:rsidRDefault="00C87FE9" w:rsidP="00162D12">
      <w:pPr>
        <w:adjustRightInd/>
        <w:spacing w:before="120"/>
        <w:ind w:firstLine="709"/>
        <w:rPr>
          <w:rFonts w:cs="Arial"/>
        </w:rPr>
      </w:pPr>
      <w:r>
        <w:rPr>
          <w:rFonts w:cs="Arial"/>
        </w:rPr>
        <w:t>В группе мяса и птицы стали дороже бескостная говядина на 4%,</w:t>
      </w:r>
      <w:r w:rsidRPr="00D21914">
        <w:rPr>
          <w:rFonts w:cs="Arial"/>
        </w:rPr>
        <w:t xml:space="preserve"> </w:t>
      </w:r>
      <w:r>
        <w:rPr>
          <w:rFonts w:cs="Arial"/>
        </w:rPr>
        <w:t xml:space="preserve">говяжья печень – на 2,6%, свинина на кости – на 2,5%, мясной фарш – на 2,4%, говядина на кости – </w:t>
      </w:r>
      <w:r w:rsidR="00162D12">
        <w:rPr>
          <w:rFonts w:cs="Arial"/>
        </w:rPr>
        <w:br/>
      </w:r>
      <w:r>
        <w:rPr>
          <w:rFonts w:cs="Arial"/>
        </w:rPr>
        <w:t xml:space="preserve">на 1,6%, баранина – на 1%. </w:t>
      </w:r>
      <w:r w:rsidR="00162D12">
        <w:rPr>
          <w:rFonts w:cs="Arial"/>
        </w:rPr>
        <w:t>Ц</w:t>
      </w:r>
      <w:r>
        <w:rPr>
          <w:rFonts w:cs="Arial"/>
        </w:rPr>
        <w:t xml:space="preserve">ена на бескостную свинину снизилась </w:t>
      </w:r>
      <w:proofErr w:type="gramStart"/>
      <w:r>
        <w:rPr>
          <w:rFonts w:cs="Arial"/>
        </w:rPr>
        <w:t>на</w:t>
      </w:r>
      <w:proofErr w:type="gramEnd"/>
      <w:r>
        <w:rPr>
          <w:rFonts w:cs="Arial"/>
        </w:rPr>
        <w:t xml:space="preserve"> 1,9%.</w:t>
      </w:r>
    </w:p>
    <w:p w14:paraId="5891CFA6" w14:textId="63DCD022" w:rsidR="00C87FE9" w:rsidRDefault="00C87FE9" w:rsidP="00162D12">
      <w:pPr>
        <w:adjustRightInd/>
        <w:spacing w:before="120"/>
        <w:ind w:firstLine="709"/>
        <w:rPr>
          <w:rFonts w:cs="Arial"/>
        </w:rPr>
      </w:pPr>
      <w:r>
        <w:rPr>
          <w:rFonts w:cs="Arial"/>
        </w:rPr>
        <w:t xml:space="preserve"> </w:t>
      </w:r>
      <w:proofErr w:type="gramStart"/>
      <w:r w:rsidRPr="003A0A3A">
        <w:rPr>
          <w:rFonts w:cs="Arial"/>
        </w:rPr>
        <w:t xml:space="preserve">Среди прочих продовольственных товаров </w:t>
      </w:r>
      <w:r>
        <w:rPr>
          <w:rFonts w:cs="Arial"/>
        </w:rPr>
        <w:t xml:space="preserve">стали дороже мороженые кальмары </w:t>
      </w:r>
      <w:r w:rsidR="00162D12">
        <w:rPr>
          <w:rFonts w:cs="Arial"/>
        </w:rPr>
        <w:br/>
      </w:r>
      <w:r w:rsidR="00670A76">
        <w:rPr>
          <w:rFonts w:cs="Arial"/>
        </w:rPr>
        <w:t xml:space="preserve">на 9,7%, </w:t>
      </w:r>
      <w:r>
        <w:rPr>
          <w:rFonts w:cs="Arial"/>
        </w:rPr>
        <w:t xml:space="preserve">рыбные деликатесы – на 9,1%, питьевые сливки – на 7,8%, сырокопченые колбасы – на 7,1%, сдобные булочные изделия – на 6,6%, торты и кисломолочные </w:t>
      </w:r>
      <w:r>
        <w:rPr>
          <w:rFonts w:cs="Arial"/>
        </w:rPr>
        <w:lastRenderedPageBreak/>
        <w:t xml:space="preserve">продукты – на 5,3%, лососевая икра – на 5,2%, мука – на 5%, рыбные консервы натуральные и с добавлением масла – на 3,9%, зефир и пастила – на 3,2%, сахар – </w:t>
      </w:r>
      <w:r w:rsidR="00670A76">
        <w:rPr>
          <w:rFonts w:cs="Arial"/>
        </w:rPr>
        <w:br/>
      </w:r>
      <w:r>
        <w:rPr>
          <w:rFonts w:cs="Arial"/>
        </w:rPr>
        <w:t xml:space="preserve">на 3,1%, </w:t>
      </w:r>
      <w:r w:rsidRPr="00D21914">
        <w:rPr>
          <w:rFonts w:cs="Arial"/>
        </w:rPr>
        <w:t xml:space="preserve">мороженая разделанная </w:t>
      </w:r>
      <w:r>
        <w:rPr>
          <w:rFonts w:cs="Arial"/>
        </w:rPr>
        <w:t>р</w:t>
      </w:r>
      <w:r w:rsidRPr="00D21914">
        <w:rPr>
          <w:rFonts w:cs="Arial"/>
        </w:rPr>
        <w:t>ыба</w:t>
      </w:r>
      <w:proofErr w:type="gramEnd"/>
      <w:r>
        <w:rPr>
          <w:rFonts w:cs="Arial"/>
        </w:rPr>
        <w:t xml:space="preserve"> – на 3%, рыбное филе – на 2,5%, соль – на 2,4%, виноградное крепленое вино – на 2,3%. </w:t>
      </w:r>
      <w:r w:rsidR="00670A76">
        <w:rPr>
          <w:rFonts w:cs="Arial"/>
        </w:rPr>
        <w:t>Н</w:t>
      </w:r>
      <w:r w:rsidRPr="00571AD7">
        <w:rPr>
          <w:rFonts w:cs="Arial"/>
        </w:rPr>
        <w:t>а 1,5-7,3%</w:t>
      </w:r>
      <w:r>
        <w:rPr>
          <w:rFonts w:cs="Arial"/>
        </w:rPr>
        <w:t xml:space="preserve"> </w:t>
      </w:r>
      <w:r w:rsidRPr="00024863">
        <w:rPr>
          <w:rFonts w:cs="Arial"/>
        </w:rPr>
        <w:t>сни</w:t>
      </w:r>
      <w:r>
        <w:rPr>
          <w:rFonts w:cs="Arial"/>
        </w:rPr>
        <w:t>зились</w:t>
      </w:r>
      <w:r w:rsidRPr="00024863">
        <w:rPr>
          <w:rFonts w:cs="Arial"/>
        </w:rPr>
        <w:t xml:space="preserve"> цен</w:t>
      </w:r>
      <w:r>
        <w:rPr>
          <w:rFonts w:cs="Arial"/>
        </w:rPr>
        <w:t>ы</w:t>
      </w:r>
      <w:r w:rsidRPr="00024863">
        <w:rPr>
          <w:rFonts w:cs="Arial"/>
        </w:rPr>
        <w:t xml:space="preserve"> </w:t>
      </w:r>
      <w:r>
        <w:rPr>
          <w:rFonts w:cs="Arial"/>
        </w:rPr>
        <w:t xml:space="preserve">на пряники, маргарин, </w:t>
      </w:r>
      <w:proofErr w:type="spellStart"/>
      <w:r>
        <w:rPr>
          <w:rFonts w:cs="Arial"/>
        </w:rPr>
        <w:t>полукопченую</w:t>
      </w:r>
      <w:proofErr w:type="spellEnd"/>
      <w:r>
        <w:rPr>
          <w:rFonts w:cs="Arial"/>
        </w:rPr>
        <w:t xml:space="preserve"> и варено-копченую колбасу, натуральные шоколадные конфеты, творог, национальные сыры и брынзу, куриные яйца, </w:t>
      </w:r>
      <w:proofErr w:type="gramStart"/>
      <w:r>
        <w:rPr>
          <w:rFonts w:cs="Arial"/>
        </w:rPr>
        <w:t>молоко</w:t>
      </w:r>
      <w:proofErr w:type="gramEnd"/>
      <w:r>
        <w:rPr>
          <w:rFonts w:cs="Arial"/>
        </w:rPr>
        <w:t xml:space="preserve"> сгущенное с сахаром, какао, соленое филе сельди, черный байховый чай, сосиски, сардельки, плавленые сыры, варенье, джем, повидло, черный пакетированный чай.</w:t>
      </w:r>
    </w:p>
    <w:p w14:paraId="6CD7FC5A" w14:textId="77777777" w:rsidR="00C87FE9" w:rsidRPr="00720C8C" w:rsidRDefault="00C87FE9" w:rsidP="00670A76">
      <w:pPr>
        <w:tabs>
          <w:tab w:val="left" w:pos="3969"/>
        </w:tabs>
        <w:adjustRightInd/>
        <w:spacing w:before="120" w:line="240" w:lineRule="auto"/>
        <w:ind w:firstLine="0"/>
        <w:jc w:val="center"/>
        <w:rPr>
          <w:b/>
        </w:rPr>
      </w:pPr>
      <w:r w:rsidRPr="00720C8C">
        <w:rPr>
          <w:b/>
        </w:rPr>
        <w:t xml:space="preserve">Максимальные и минимальные значения индексов цен на отдельные </w:t>
      </w:r>
      <w:r w:rsidRPr="00720C8C">
        <w:rPr>
          <w:b/>
        </w:rPr>
        <w:br/>
        <w:t>продовольственные товары в январе 2022 года</w:t>
      </w:r>
    </w:p>
    <w:p w14:paraId="34F8FBDC" w14:textId="77777777" w:rsidR="00C87FE9" w:rsidRPr="00B3020C" w:rsidRDefault="00C87FE9" w:rsidP="00670A76">
      <w:pPr>
        <w:spacing w:line="240" w:lineRule="auto"/>
        <w:ind w:firstLine="0"/>
        <w:jc w:val="center"/>
        <w:rPr>
          <w:szCs w:val="22"/>
        </w:rPr>
      </w:pPr>
      <w:r w:rsidRPr="00720C8C">
        <w:rPr>
          <w:szCs w:val="22"/>
        </w:rPr>
        <w:t>(в процентах</w:t>
      </w:r>
      <w:r w:rsidRPr="00B3020C">
        <w:rPr>
          <w:szCs w:val="22"/>
        </w:rPr>
        <w:t xml:space="preserve"> к </w:t>
      </w:r>
      <w:r>
        <w:rPr>
          <w:szCs w:val="22"/>
        </w:rPr>
        <w:t>декабрю</w:t>
      </w:r>
      <w:r w:rsidRPr="00B3020C">
        <w:rPr>
          <w:szCs w:val="22"/>
        </w:rPr>
        <w:t xml:space="preserve">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C87FE9" w:rsidRPr="00782323" w14:paraId="0DE85775" w14:textId="77777777" w:rsidTr="00670A76">
        <w:trPr>
          <w:trHeight w:hRule="exact" w:val="703"/>
          <w:tblHeader/>
        </w:trPr>
        <w:tc>
          <w:tcPr>
            <w:tcW w:w="2552" w:type="dxa"/>
            <w:vMerge w:val="restart"/>
          </w:tcPr>
          <w:p w14:paraId="4EE307CE" w14:textId="77777777" w:rsidR="00C87FE9" w:rsidRPr="00782323" w:rsidRDefault="00C87FE9" w:rsidP="00670A76">
            <w:pPr>
              <w:spacing w:before="60" w:line="240" w:lineRule="exact"/>
              <w:ind w:firstLine="0"/>
              <w:jc w:val="center"/>
              <w:rPr>
                <w:rFonts w:cs="Arial"/>
                <w:i/>
                <w:sz w:val="20"/>
              </w:rPr>
            </w:pPr>
            <w:r w:rsidRPr="00782323">
              <w:rPr>
                <w:rFonts w:cs="Arial"/>
                <w:i/>
                <w:sz w:val="20"/>
              </w:rPr>
              <w:t>Наименование группы товаров</w:t>
            </w:r>
          </w:p>
        </w:tc>
        <w:tc>
          <w:tcPr>
            <w:tcW w:w="1417" w:type="dxa"/>
            <w:vMerge w:val="restart"/>
          </w:tcPr>
          <w:p w14:paraId="76AF3E5A" w14:textId="77777777" w:rsidR="00C87FE9" w:rsidRPr="00782323" w:rsidRDefault="00C87FE9" w:rsidP="00670A76">
            <w:pPr>
              <w:spacing w:before="60" w:line="240" w:lineRule="exact"/>
              <w:ind w:firstLine="0"/>
              <w:jc w:val="center"/>
              <w:rPr>
                <w:rFonts w:cs="Arial"/>
                <w:i/>
                <w:sz w:val="20"/>
              </w:rPr>
            </w:pPr>
            <w:r w:rsidRPr="00782323">
              <w:rPr>
                <w:rFonts w:cs="Arial"/>
                <w:i/>
                <w:sz w:val="20"/>
              </w:rPr>
              <w:t>Индекс цен в среднем по группе</w:t>
            </w:r>
          </w:p>
        </w:tc>
        <w:tc>
          <w:tcPr>
            <w:tcW w:w="5387" w:type="dxa"/>
            <w:gridSpan w:val="2"/>
          </w:tcPr>
          <w:p w14:paraId="3BF7FEB4" w14:textId="77777777" w:rsidR="00C87FE9" w:rsidRPr="00782323" w:rsidRDefault="00C87FE9" w:rsidP="00670A76">
            <w:pPr>
              <w:spacing w:before="60" w:line="240" w:lineRule="exact"/>
              <w:ind w:firstLine="0"/>
              <w:jc w:val="center"/>
              <w:rPr>
                <w:rFonts w:cs="Arial"/>
                <w:i/>
                <w:sz w:val="20"/>
              </w:rPr>
            </w:pPr>
            <w:r w:rsidRPr="00782323">
              <w:rPr>
                <w:rFonts w:cs="Arial"/>
                <w:i/>
                <w:sz w:val="20"/>
              </w:rPr>
              <w:t>Максимальные и минимальные значения</w:t>
            </w:r>
          </w:p>
          <w:p w14:paraId="33F30A8B" w14:textId="77777777" w:rsidR="00C87FE9" w:rsidRPr="00782323" w:rsidRDefault="00C87FE9" w:rsidP="00670A76">
            <w:pPr>
              <w:spacing w:before="60" w:line="240" w:lineRule="exact"/>
              <w:ind w:firstLine="0"/>
              <w:jc w:val="center"/>
              <w:rPr>
                <w:rFonts w:cs="Arial"/>
                <w:i/>
                <w:sz w:val="20"/>
              </w:rPr>
            </w:pPr>
            <w:r w:rsidRPr="00782323">
              <w:rPr>
                <w:rFonts w:cs="Arial"/>
                <w:i/>
                <w:sz w:val="20"/>
              </w:rPr>
              <w:t>индексов цен внутри  группы</w:t>
            </w:r>
          </w:p>
        </w:tc>
      </w:tr>
      <w:tr w:rsidR="00C87FE9" w:rsidRPr="00782323" w14:paraId="26D450BC" w14:textId="77777777" w:rsidTr="00670A76">
        <w:trPr>
          <w:trHeight w:hRule="exact" w:val="302"/>
          <w:tblHeader/>
        </w:trPr>
        <w:tc>
          <w:tcPr>
            <w:tcW w:w="2552" w:type="dxa"/>
            <w:vMerge/>
            <w:tcBorders>
              <w:bottom w:val="single" w:sz="4" w:space="0" w:color="auto"/>
            </w:tcBorders>
          </w:tcPr>
          <w:p w14:paraId="256FD8A1" w14:textId="77777777" w:rsidR="00C87FE9" w:rsidRPr="00782323" w:rsidRDefault="00C87FE9" w:rsidP="00670A76">
            <w:pPr>
              <w:spacing w:before="60" w:line="240" w:lineRule="exact"/>
              <w:ind w:firstLine="0"/>
              <w:jc w:val="center"/>
              <w:rPr>
                <w:rFonts w:cs="Arial"/>
                <w:sz w:val="20"/>
              </w:rPr>
            </w:pPr>
          </w:p>
        </w:tc>
        <w:tc>
          <w:tcPr>
            <w:tcW w:w="1417" w:type="dxa"/>
            <w:vMerge/>
            <w:tcBorders>
              <w:bottom w:val="single" w:sz="4" w:space="0" w:color="auto"/>
            </w:tcBorders>
          </w:tcPr>
          <w:p w14:paraId="4ED66A02" w14:textId="77777777" w:rsidR="00C87FE9" w:rsidRPr="00782323" w:rsidRDefault="00C87FE9" w:rsidP="00670A76">
            <w:pPr>
              <w:spacing w:before="60" w:line="240" w:lineRule="exact"/>
              <w:ind w:firstLine="0"/>
              <w:jc w:val="center"/>
              <w:rPr>
                <w:rFonts w:cs="Arial"/>
                <w:sz w:val="20"/>
              </w:rPr>
            </w:pPr>
          </w:p>
        </w:tc>
        <w:tc>
          <w:tcPr>
            <w:tcW w:w="3828" w:type="dxa"/>
            <w:tcBorders>
              <w:bottom w:val="single" w:sz="4" w:space="0" w:color="auto"/>
            </w:tcBorders>
          </w:tcPr>
          <w:p w14:paraId="12ADC08C" w14:textId="77777777" w:rsidR="00C87FE9" w:rsidRPr="00782323" w:rsidRDefault="00C87FE9" w:rsidP="00670A76">
            <w:pPr>
              <w:spacing w:before="60" w:line="240" w:lineRule="exact"/>
              <w:ind w:firstLine="0"/>
              <w:jc w:val="center"/>
              <w:rPr>
                <w:rFonts w:cs="Arial"/>
                <w:i/>
                <w:sz w:val="20"/>
              </w:rPr>
            </w:pPr>
            <w:r w:rsidRPr="00782323">
              <w:rPr>
                <w:rFonts w:cs="Arial"/>
                <w:i/>
                <w:sz w:val="20"/>
              </w:rPr>
              <w:t>товары</w:t>
            </w:r>
          </w:p>
        </w:tc>
        <w:tc>
          <w:tcPr>
            <w:tcW w:w="1559" w:type="dxa"/>
            <w:tcBorders>
              <w:bottom w:val="single" w:sz="4" w:space="0" w:color="auto"/>
            </w:tcBorders>
          </w:tcPr>
          <w:p w14:paraId="2EC06AF7" w14:textId="77777777" w:rsidR="00C87FE9" w:rsidRPr="00782323" w:rsidRDefault="00C87FE9" w:rsidP="00670A76">
            <w:pPr>
              <w:spacing w:before="60" w:line="240" w:lineRule="exact"/>
              <w:ind w:firstLine="0"/>
              <w:jc w:val="center"/>
              <w:rPr>
                <w:rFonts w:cs="Arial"/>
                <w:i/>
                <w:sz w:val="20"/>
              </w:rPr>
            </w:pPr>
            <w:r w:rsidRPr="00782323">
              <w:rPr>
                <w:rFonts w:cs="Arial"/>
                <w:i/>
                <w:sz w:val="20"/>
              </w:rPr>
              <w:t>индекс цен</w:t>
            </w:r>
          </w:p>
        </w:tc>
      </w:tr>
      <w:tr w:rsidR="00C87FE9" w:rsidRPr="00782323" w14:paraId="4E4BE7B1" w14:textId="77777777" w:rsidTr="00670A76">
        <w:trPr>
          <w:trHeight w:val="227"/>
        </w:trPr>
        <w:tc>
          <w:tcPr>
            <w:tcW w:w="2552" w:type="dxa"/>
            <w:vMerge w:val="restart"/>
            <w:tcBorders>
              <w:top w:val="single" w:sz="4" w:space="0" w:color="auto"/>
              <w:bottom w:val="dotted" w:sz="4" w:space="0" w:color="auto"/>
            </w:tcBorders>
            <w:noWrap/>
            <w:vAlign w:val="center"/>
            <w:hideMark/>
          </w:tcPr>
          <w:p w14:paraId="3A2A0F51"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Сыр</w:t>
            </w:r>
          </w:p>
        </w:tc>
        <w:tc>
          <w:tcPr>
            <w:tcW w:w="1417" w:type="dxa"/>
            <w:vMerge w:val="restart"/>
            <w:tcBorders>
              <w:top w:val="single" w:sz="4" w:space="0" w:color="auto"/>
              <w:bottom w:val="dotted" w:sz="4" w:space="0" w:color="auto"/>
            </w:tcBorders>
            <w:noWrap/>
            <w:vAlign w:val="center"/>
            <w:hideMark/>
          </w:tcPr>
          <w:p w14:paraId="7A9A7A27" w14:textId="77777777" w:rsidR="00C87FE9" w:rsidRPr="00782323" w:rsidRDefault="00C87FE9" w:rsidP="00670A76">
            <w:pPr>
              <w:spacing w:before="60" w:line="240" w:lineRule="exact"/>
              <w:ind w:left="-108" w:right="-108" w:firstLine="0"/>
              <w:jc w:val="center"/>
              <w:rPr>
                <w:rFonts w:cs="Arial"/>
                <w:sz w:val="20"/>
              </w:rPr>
            </w:pPr>
            <w:r w:rsidRPr="00782323">
              <w:rPr>
                <w:rFonts w:cs="Arial"/>
                <w:sz w:val="20"/>
              </w:rPr>
              <w:t>103,1</w:t>
            </w:r>
          </w:p>
        </w:tc>
        <w:tc>
          <w:tcPr>
            <w:tcW w:w="3828" w:type="dxa"/>
            <w:tcBorders>
              <w:top w:val="single" w:sz="4" w:space="0" w:color="auto"/>
              <w:bottom w:val="dotted" w:sz="4" w:space="0" w:color="auto"/>
            </w:tcBorders>
            <w:shd w:val="clear" w:color="auto" w:fill="FFFFFF" w:themeFill="background1"/>
            <w:noWrap/>
            <w:vAlign w:val="bottom"/>
            <w:hideMark/>
          </w:tcPr>
          <w:p w14:paraId="134D214F" w14:textId="77777777" w:rsidR="00C87FE9" w:rsidRPr="00782323" w:rsidRDefault="00C87FE9" w:rsidP="00670A76">
            <w:pPr>
              <w:spacing w:before="60" w:line="240" w:lineRule="exact"/>
              <w:ind w:firstLine="34"/>
              <w:jc w:val="left"/>
              <w:rPr>
                <w:rFonts w:cs="Arial"/>
                <w:color w:val="000000"/>
                <w:sz w:val="20"/>
              </w:rPr>
            </w:pPr>
            <w:r w:rsidRPr="00782323">
              <w:rPr>
                <w:rFonts w:cs="Arial"/>
                <w:color w:val="000000"/>
                <w:sz w:val="20"/>
              </w:rPr>
              <w:t>сыры сычужные твердые и мягкие</w:t>
            </w:r>
          </w:p>
        </w:tc>
        <w:tc>
          <w:tcPr>
            <w:tcW w:w="1559" w:type="dxa"/>
            <w:tcBorders>
              <w:top w:val="single" w:sz="4" w:space="0" w:color="auto"/>
              <w:bottom w:val="dotted" w:sz="4" w:space="0" w:color="auto"/>
            </w:tcBorders>
            <w:shd w:val="clear" w:color="auto" w:fill="FFFFFF" w:themeFill="background1"/>
            <w:noWrap/>
            <w:vAlign w:val="bottom"/>
            <w:hideMark/>
          </w:tcPr>
          <w:p w14:paraId="11037FD6" w14:textId="77777777" w:rsidR="00C87FE9" w:rsidRPr="00782323" w:rsidRDefault="00C87FE9" w:rsidP="00670A76">
            <w:pPr>
              <w:spacing w:before="60" w:line="240" w:lineRule="exact"/>
              <w:ind w:firstLine="34"/>
              <w:jc w:val="center"/>
              <w:rPr>
                <w:rFonts w:cs="Arial"/>
                <w:color w:val="000000"/>
                <w:sz w:val="20"/>
              </w:rPr>
            </w:pPr>
            <w:r w:rsidRPr="00782323">
              <w:rPr>
                <w:rFonts w:cs="Arial"/>
                <w:color w:val="000000"/>
                <w:sz w:val="20"/>
              </w:rPr>
              <w:t>104,2</w:t>
            </w:r>
          </w:p>
        </w:tc>
      </w:tr>
      <w:tr w:rsidR="00C87FE9" w:rsidRPr="00782323" w14:paraId="2B6F3C81"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51045EEC"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FBA539C"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A265347" w14:textId="77777777" w:rsidR="00C87FE9" w:rsidRPr="00782323" w:rsidRDefault="00C87FE9" w:rsidP="00670A76">
            <w:pPr>
              <w:spacing w:before="60" w:line="240" w:lineRule="exact"/>
              <w:ind w:firstLine="34"/>
              <w:jc w:val="left"/>
              <w:rPr>
                <w:rFonts w:cs="Arial"/>
                <w:color w:val="000000"/>
                <w:sz w:val="20"/>
              </w:rPr>
            </w:pPr>
            <w:r w:rsidRPr="00782323">
              <w:rPr>
                <w:rFonts w:cs="Arial"/>
                <w:color w:val="000000"/>
                <w:sz w:val="20"/>
              </w:rPr>
              <w:t>сыры плавленые</w:t>
            </w:r>
          </w:p>
        </w:tc>
        <w:tc>
          <w:tcPr>
            <w:tcW w:w="1559" w:type="dxa"/>
            <w:tcBorders>
              <w:top w:val="dotted" w:sz="4" w:space="0" w:color="auto"/>
              <w:bottom w:val="dotted" w:sz="4" w:space="0" w:color="auto"/>
            </w:tcBorders>
            <w:shd w:val="clear" w:color="auto" w:fill="FFFFFF" w:themeFill="background1"/>
            <w:noWrap/>
            <w:vAlign w:val="bottom"/>
            <w:hideMark/>
          </w:tcPr>
          <w:p w14:paraId="4B5588D5" w14:textId="77777777" w:rsidR="00C87FE9" w:rsidRPr="00782323" w:rsidRDefault="00C87FE9" w:rsidP="00670A76">
            <w:pPr>
              <w:spacing w:before="60" w:line="240" w:lineRule="exact"/>
              <w:ind w:firstLine="34"/>
              <w:jc w:val="center"/>
              <w:rPr>
                <w:rFonts w:cs="Arial"/>
                <w:color w:val="000000"/>
                <w:sz w:val="20"/>
              </w:rPr>
            </w:pPr>
            <w:r w:rsidRPr="00782323">
              <w:rPr>
                <w:rFonts w:cs="Arial"/>
                <w:color w:val="000000"/>
                <w:sz w:val="20"/>
              </w:rPr>
              <w:t>94,1</w:t>
            </w:r>
          </w:p>
        </w:tc>
      </w:tr>
      <w:tr w:rsidR="00C87FE9" w:rsidRPr="00782323" w14:paraId="5E0B42C3" w14:textId="77777777" w:rsidTr="00670A76">
        <w:trPr>
          <w:trHeight w:val="227"/>
        </w:trPr>
        <w:tc>
          <w:tcPr>
            <w:tcW w:w="2552" w:type="dxa"/>
            <w:tcBorders>
              <w:top w:val="dotted" w:sz="4" w:space="0" w:color="auto"/>
              <w:bottom w:val="dotted" w:sz="4" w:space="0" w:color="auto"/>
            </w:tcBorders>
            <w:noWrap/>
            <w:vAlign w:val="center"/>
            <w:hideMark/>
          </w:tcPr>
          <w:p w14:paraId="6570F4A2"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Яйца</w:t>
            </w:r>
          </w:p>
        </w:tc>
        <w:tc>
          <w:tcPr>
            <w:tcW w:w="1417" w:type="dxa"/>
            <w:tcBorders>
              <w:top w:val="dotted" w:sz="4" w:space="0" w:color="auto"/>
              <w:bottom w:val="dotted" w:sz="4" w:space="0" w:color="auto"/>
            </w:tcBorders>
            <w:noWrap/>
            <w:vAlign w:val="center"/>
            <w:hideMark/>
          </w:tcPr>
          <w:p w14:paraId="3965C78A" w14:textId="77777777" w:rsidR="00C87FE9" w:rsidRPr="00782323" w:rsidRDefault="00C87FE9" w:rsidP="00670A76">
            <w:pPr>
              <w:spacing w:before="60" w:line="240" w:lineRule="exact"/>
              <w:ind w:left="-108" w:right="-108" w:firstLine="0"/>
              <w:jc w:val="center"/>
              <w:rPr>
                <w:rFonts w:cs="Arial"/>
                <w:sz w:val="20"/>
              </w:rPr>
            </w:pPr>
            <w:r w:rsidRPr="00782323">
              <w:rPr>
                <w:rFonts w:cs="Arial"/>
                <w:sz w:val="20"/>
              </w:rPr>
              <w:t>97,4</w:t>
            </w:r>
          </w:p>
        </w:tc>
        <w:tc>
          <w:tcPr>
            <w:tcW w:w="3828" w:type="dxa"/>
            <w:tcBorders>
              <w:top w:val="dotted" w:sz="4" w:space="0" w:color="auto"/>
              <w:bottom w:val="dotted" w:sz="4" w:space="0" w:color="auto"/>
            </w:tcBorders>
            <w:shd w:val="clear" w:color="auto" w:fill="FFFFFF" w:themeFill="background1"/>
            <w:noWrap/>
            <w:vAlign w:val="center"/>
            <w:hideMark/>
          </w:tcPr>
          <w:p w14:paraId="10A4C710"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яйца</w:t>
            </w:r>
          </w:p>
        </w:tc>
        <w:tc>
          <w:tcPr>
            <w:tcW w:w="1559" w:type="dxa"/>
            <w:tcBorders>
              <w:top w:val="dotted" w:sz="4" w:space="0" w:color="auto"/>
              <w:bottom w:val="dotted" w:sz="4" w:space="0" w:color="auto"/>
            </w:tcBorders>
            <w:shd w:val="clear" w:color="auto" w:fill="FFFFFF" w:themeFill="background1"/>
            <w:noWrap/>
            <w:vAlign w:val="center"/>
            <w:hideMark/>
          </w:tcPr>
          <w:p w14:paraId="1C7560B2"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97,4</w:t>
            </w:r>
          </w:p>
        </w:tc>
      </w:tr>
      <w:tr w:rsidR="00C87FE9" w:rsidRPr="00782323" w14:paraId="5353EC0F" w14:textId="77777777" w:rsidTr="00670A76">
        <w:trPr>
          <w:trHeight w:val="227"/>
        </w:trPr>
        <w:tc>
          <w:tcPr>
            <w:tcW w:w="2552" w:type="dxa"/>
            <w:vMerge w:val="restart"/>
            <w:tcBorders>
              <w:top w:val="dotted" w:sz="4" w:space="0" w:color="auto"/>
              <w:bottom w:val="dotted" w:sz="4" w:space="0" w:color="auto"/>
            </w:tcBorders>
            <w:noWrap/>
            <w:vAlign w:val="center"/>
            <w:hideMark/>
          </w:tcPr>
          <w:p w14:paraId="710D1239"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1D80F751"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99,9</w:t>
            </w:r>
          </w:p>
        </w:tc>
        <w:tc>
          <w:tcPr>
            <w:tcW w:w="3828" w:type="dxa"/>
            <w:tcBorders>
              <w:top w:val="dotted" w:sz="4" w:space="0" w:color="auto"/>
              <w:bottom w:val="dotted" w:sz="4" w:space="0" w:color="auto"/>
            </w:tcBorders>
            <w:shd w:val="clear" w:color="auto" w:fill="FFFFFF" w:themeFill="background1"/>
            <w:noWrap/>
            <w:vAlign w:val="bottom"/>
            <w:hideMark/>
          </w:tcPr>
          <w:p w14:paraId="779C9366"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колбаса сырокопченая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4CCF9A01"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107,1</w:t>
            </w:r>
          </w:p>
        </w:tc>
      </w:tr>
      <w:tr w:rsidR="00C87FE9" w:rsidRPr="00782323" w14:paraId="4A87F0D1" w14:textId="77777777" w:rsidTr="00670A76">
        <w:trPr>
          <w:trHeight w:val="227"/>
        </w:trPr>
        <w:tc>
          <w:tcPr>
            <w:tcW w:w="2552" w:type="dxa"/>
            <w:vMerge/>
            <w:tcBorders>
              <w:top w:val="dotted" w:sz="4" w:space="0" w:color="auto"/>
              <w:bottom w:val="dotted" w:sz="4" w:space="0" w:color="auto"/>
            </w:tcBorders>
            <w:noWrap/>
            <w:vAlign w:val="center"/>
            <w:hideMark/>
          </w:tcPr>
          <w:p w14:paraId="5593D12B"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22CC30AB"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0E73E5FE"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сосиски, сардельки</w:t>
            </w:r>
          </w:p>
        </w:tc>
        <w:tc>
          <w:tcPr>
            <w:tcW w:w="1559" w:type="dxa"/>
            <w:tcBorders>
              <w:top w:val="dotted" w:sz="4" w:space="0" w:color="auto"/>
              <w:bottom w:val="dotted" w:sz="4" w:space="0" w:color="auto"/>
            </w:tcBorders>
            <w:shd w:val="clear" w:color="auto" w:fill="FFFFFF" w:themeFill="background1"/>
            <w:noWrap/>
            <w:vAlign w:val="bottom"/>
            <w:hideMark/>
          </w:tcPr>
          <w:p w14:paraId="0F4AFAE6"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95,0</w:t>
            </w:r>
          </w:p>
        </w:tc>
      </w:tr>
      <w:tr w:rsidR="00C87FE9" w:rsidRPr="00782323" w14:paraId="25695B89" w14:textId="77777777" w:rsidTr="00670A76">
        <w:trPr>
          <w:trHeight w:val="227"/>
        </w:trPr>
        <w:tc>
          <w:tcPr>
            <w:tcW w:w="2552" w:type="dxa"/>
            <w:vMerge w:val="restart"/>
            <w:tcBorders>
              <w:top w:val="dotted" w:sz="4" w:space="0" w:color="auto"/>
              <w:bottom w:val="dotted" w:sz="4" w:space="0" w:color="auto"/>
            </w:tcBorders>
            <w:noWrap/>
            <w:vAlign w:val="center"/>
            <w:hideMark/>
          </w:tcPr>
          <w:p w14:paraId="5C2E62A8"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Мясо и птица</w:t>
            </w:r>
          </w:p>
        </w:tc>
        <w:tc>
          <w:tcPr>
            <w:tcW w:w="1417" w:type="dxa"/>
            <w:vMerge w:val="restart"/>
            <w:tcBorders>
              <w:top w:val="dotted" w:sz="4" w:space="0" w:color="auto"/>
              <w:bottom w:val="dotted" w:sz="4" w:space="0" w:color="auto"/>
            </w:tcBorders>
            <w:noWrap/>
            <w:vAlign w:val="center"/>
            <w:hideMark/>
          </w:tcPr>
          <w:p w14:paraId="7A8BB3F9"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100,9</w:t>
            </w:r>
          </w:p>
        </w:tc>
        <w:tc>
          <w:tcPr>
            <w:tcW w:w="3828" w:type="dxa"/>
            <w:tcBorders>
              <w:top w:val="dotted" w:sz="4" w:space="0" w:color="auto"/>
              <w:bottom w:val="dotted" w:sz="4" w:space="0" w:color="auto"/>
            </w:tcBorders>
            <w:shd w:val="clear" w:color="auto" w:fill="FFFFFF" w:themeFill="background1"/>
            <w:noWrap/>
            <w:vAlign w:val="bottom"/>
            <w:hideMark/>
          </w:tcPr>
          <w:p w14:paraId="5C845BB4"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говядина бескостная</w:t>
            </w:r>
          </w:p>
        </w:tc>
        <w:tc>
          <w:tcPr>
            <w:tcW w:w="1559" w:type="dxa"/>
            <w:tcBorders>
              <w:top w:val="dotted" w:sz="4" w:space="0" w:color="auto"/>
              <w:bottom w:val="dotted" w:sz="4" w:space="0" w:color="auto"/>
            </w:tcBorders>
            <w:shd w:val="clear" w:color="auto" w:fill="FFFFFF" w:themeFill="background1"/>
            <w:noWrap/>
            <w:vAlign w:val="bottom"/>
            <w:hideMark/>
          </w:tcPr>
          <w:p w14:paraId="5CBEF928"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104,0</w:t>
            </w:r>
          </w:p>
        </w:tc>
      </w:tr>
      <w:tr w:rsidR="00C87FE9" w:rsidRPr="00782323" w14:paraId="7DBE9F37" w14:textId="77777777" w:rsidTr="00670A76">
        <w:trPr>
          <w:trHeight w:val="227"/>
        </w:trPr>
        <w:tc>
          <w:tcPr>
            <w:tcW w:w="2552" w:type="dxa"/>
            <w:vMerge/>
            <w:tcBorders>
              <w:top w:val="dotted" w:sz="4" w:space="0" w:color="auto"/>
              <w:bottom w:val="dotted" w:sz="4" w:space="0" w:color="auto"/>
            </w:tcBorders>
            <w:noWrap/>
            <w:vAlign w:val="center"/>
            <w:hideMark/>
          </w:tcPr>
          <w:p w14:paraId="55E94EBD"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727E9CCC"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7E522CC6"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свинина бескостная</w:t>
            </w:r>
          </w:p>
        </w:tc>
        <w:tc>
          <w:tcPr>
            <w:tcW w:w="1559" w:type="dxa"/>
            <w:tcBorders>
              <w:top w:val="dotted" w:sz="4" w:space="0" w:color="auto"/>
              <w:bottom w:val="dotted" w:sz="4" w:space="0" w:color="auto"/>
            </w:tcBorders>
            <w:shd w:val="clear" w:color="auto" w:fill="FFFFFF" w:themeFill="background1"/>
            <w:noWrap/>
            <w:vAlign w:val="bottom"/>
            <w:hideMark/>
          </w:tcPr>
          <w:p w14:paraId="318CB313"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98,2</w:t>
            </w:r>
          </w:p>
        </w:tc>
      </w:tr>
      <w:tr w:rsidR="00C87FE9" w:rsidRPr="00782323" w14:paraId="3710ED06" w14:textId="77777777" w:rsidTr="00670A76">
        <w:trPr>
          <w:trHeight w:val="227"/>
        </w:trPr>
        <w:tc>
          <w:tcPr>
            <w:tcW w:w="2552" w:type="dxa"/>
            <w:vMerge w:val="restart"/>
            <w:tcBorders>
              <w:top w:val="dotted" w:sz="4" w:space="0" w:color="auto"/>
              <w:bottom w:val="dotted" w:sz="4" w:space="0" w:color="auto"/>
            </w:tcBorders>
            <w:noWrap/>
            <w:vAlign w:val="center"/>
            <w:hideMark/>
          </w:tcPr>
          <w:p w14:paraId="14EEED7B"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2D193BC3"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101,5</w:t>
            </w:r>
          </w:p>
        </w:tc>
        <w:tc>
          <w:tcPr>
            <w:tcW w:w="3828" w:type="dxa"/>
            <w:tcBorders>
              <w:top w:val="dotted" w:sz="4" w:space="0" w:color="auto"/>
              <w:bottom w:val="dotted" w:sz="4" w:space="0" w:color="auto"/>
            </w:tcBorders>
            <w:shd w:val="clear" w:color="auto" w:fill="FFFFFF" w:themeFill="background1"/>
            <w:noWrap/>
            <w:vAlign w:val="bottom"/>
            <w:hideMark/>
          </w:tcPr>
          <w:p w14:paraId="3C166488"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масло оливковое</w:t>
            </w:r>
          </w:p>
        </w:tc>
        <w:tc>
          <w:tcPr>
            <w:tcW w:w="1559" w:type="dxa"/>
            <w:tcBorders>
              <w:top w:val="dotted" w:sz="4" w:space="0" w:color="auto"/>
              <w:bottom w:val="dotted" w:sz="4" w:space="0" w:color="auto"/>
            </w:tcBorders>
            <w:shd w:val="clear" w:color="auto" w:fill="FFFFFF" w:themeFill="background1"/>
            <w:noWrap/>
            <w:vAlign w:val="bottom"/>
            <w:hideMark/>
          </w:tcPr>
          <w:p w14:paraId="421B9431"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107,0</w:t>
            </w:r>
          </w:p>
        </w:tc>
      </w:tr>
      <w:tr w:rsidR="00C87FE9" w:rsidRPr="00782323" w14:paraId="5FFBBF97"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1F61D520"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739ED38"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44E207C"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маргарин</w:t>
            </w:r>
          </w:p>
        </w:tc>
        <w:tc>
          <w:tcPr>
            <w:tcW w:w="1559" w:type="dxa"/>
            <w:tcBorders>
              <w:top w:val="dotted" w:sz="4" w:space="0" w:color="auto"/>
              <w:bottom w:val="dotted" w:sz="4" w:space="0" w:color="auto"/>
            </w:tcBorders>
            <w:shd w:val="clear" w:color="auto" w:fill="FFFFFF" w:themeFill="background1"/>
            <w:noWrap/>
            <w:vAlign w:val="bottom"/>
            <w:hideMark/>
          </w:tcPr>
          <w:p w14:paraId="54411627"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98,5</w:t>
            </w:r>
          </w:p>
        </w:tc>
      </w:tr>
      <w:tr w:rsidR="00C87FE9" w:rsidRPr="00782323" w14:paraId="0511BB66" w14:textId="77777777" w:rsidTr="00670A76">
        <w:trPr>
          <w:trHeight w:val="227"/>
        </w:trPr>
        <w:tc>
          <w:tcPr>
            <w:tcW w:w="2552" w:type="dxa"/>
            <w:vMerge w:val="restart"/>
            <w:tcBorders>
              <w:top w:val="dotted" w:sz="4" w:space="0" w:color="auto"/>
              <w:bottom w:val="dotted" w:sz="4" w:space="0" w:color="auto"/>
            </w:tcBorders>
            <w:shd w:val="clear" w:color="auto" w:fill="auto"/>
            <w:noWrap/>
            <w:vAlign w:val="center"/>
            <w:hideMark/>
          </w:tcPr>
          <w:p w14:paraId="57F1F37F"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781741B3"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103,0</w:t>
            </w:r>
          </w:p>
        </w:tc>
        <w:tc>
          <w:tcPr>
            <w:tcW w:w="3828" w:type="dxa"/>
            <w:tcBorders>
              <w:top w:val="dotted" w:sz="4" w:space="0" w:color="auto"/>
              <w:bottom w:val="dotted" w:sz="4" w:space="0" w:color="auto"/>
            </w:tcBorders>
            <w:shd w:val="clear" w:color="auto" w:fill="FFFFFF" w:themeFill="background1"/>
            <w:noWrap/>
            <w:vAlign w:val="bottom"/>
            <w:hideMark/>
          </w:tcPr>
          <w:p w14:paraId="2F4065D1"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кальмары мороженые</w:t>
            </w:r>
          </w:p>
        </w:tc>
        <w:tc>
          <w:tcPr>
            <w:tcW w:w="1559" w:type="dxa"/>
            <w:tcBorders>
              <w:top w:val="dotted" w:sz="4" w:space="0" w:color="auto"/>
              <w:bottom w:val="dotted" w:sz="4" w:space="0" w:color="auto"/>
            </w:tcBorders>
            <w:shd w:val="clear" w:color="auto" w:fill="FFFFFF" w:themeFill="background1"/>
            <w:noWrap/>
            <w:vAlign w:val="bottom"/>
            <w:hideMark/>
          </w:tcPr>
          <w:p w14:paraId="548ECB15"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109,7</w:t>
            </w:r>
          </w:p>
        </w:tc>
      </w:tr>
      <w:tr w:rsidR="00C87FE9" w:rsidRPr="00782323" w14:paraId="6BD8B2EF"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144EF892"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4A2BB94"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202DBA1"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филе сельди соленое</w:t>
            </w:r>
          </w:p>
        </w:tc>
        <w:tc>
          <w:tcPr>
            <w:tcW w:w="1559" w:type="dxa"/>
            <w:tcBorders>
              <w:top w:val="dotted" w:sz="4" w:space="0" w:color="auto"/>
              <w:bottom w:val="dotted" w:sz="4" w:space="0" w:color="auto"/>
            </w:tcBorders>
            <w:shd w:val="clear" w:color="auto" w:fill="FFFFFF" w:themeFill="background1"/>
            <w:noWrap/>
            <w:vAlign w:val="bottom"/>
            <w:hideMark/>
          </w:tcPr>
          <w:p w14:paraId="22B0988A"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96,9</w:t>
            </w:r>
          </w:p>
        </w:tc>
      </w:tr>
      <w:tr w:rsidR="00C87FE9" w:rsidRPr="00782323" w14:paraId="4F037AB2" w14:textId="77777777" w:rsidTr="00670A76">
        <w:trPr>
          <w:trHeight w:val="227"/>
        </w:trPr>
        <w:tc>
          <w:tcPr>
            <w:tcW w:w="2552" w:type="dxa"/>
            <w:tcBorders>
              <w:top w:val="dotted" w:sz="4" w:space="0" w:color="auto"/>
              <w:bottom w:val="dotted" w:sz="4" w:space="0" w:color="auto"/>
            </w:tcBorders>
            <w:noWrap/>
            <w:vAlign w:val="center"/>
            <w:hideMark/>
          </w:tcPr>
          <w:p w14:paraId="73555BA1"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Сахар</w:t>
            </w:r>
          </w:p>
        </w:tc>
        <w:tc>
          <w:tcPr>
            <w:tcW w:w="1417" w:type="dxa"/>
            <w:tcBorders>
              <w:top w:val="dotted" w:sz="4" w:space="0" w:color="auto"/>
              <w:bottom w:val="dotted" w:sz="4" w:space="0" w:color="auto"/>
            </w:tcBorders>
            <w:noWrap/>
            <w:vAlign w:val="center"/>
            <w:hideMark/>
          </w:tcPr>
          <w:p w14:paraId="2CA92367" w14:textId="77777777" w:rsidR="00C87FE9" w:rsidRPr="00782323" w:rsidRDefault="00C87FE9" w:rsidP="00670A76">
            <w:pPr>
              <w:spacing w:before="60" w:line="240" w:lineRule="exact"/>
              <w:ind w:left="-108" w:right="-108" w:firstLine="0"/>
              <w:jc w:val="center"/>
              <w:rPr>
                <w:rFonts w:cs="Arial"/>
                <w:sz w:val="20"/>
              </w:rPr>
            </w:pPr>
            <w:r w:rsidRPr="00782323">
              <w:rPr>
                <w:rFonts w:cs="Arial"/>
                <w:sz w:val="20"/>
              </w:rPr>
              <w:t>103,1</w:t>
            </w:r>
          </w:p>
        </w:tc>
        <w:tc>
          <w:tcPr>
            <w:tcW w:w="3828" w:type="dxa"/>
            <w:tcBorders>
              <w:top w:val="dotted" w:sz="4" w:space="0" w:color="auto"/>
              <w:bottom w:val="dotted" w:sz="4" w:space="0" w:color="auto"/>
            </w:tcBorders>
            <w:shd w:val="clear" w:color="auto" w:fill="FFFFFF" w:themeFill="background1"/>
            <w:noWrap/>
            <w:vAlign w:val="center"/>
            <w:hideMark/>
          </w:tcPr>
          <w:p w14:paraId="6FC00041"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33D6B5A6"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103,1</w:t>
            </w:r>
          </w:p>
        </w:tc>
      </w:tr>
      <w:tr w:rsidR="00C87FE9" w:rsidRPr="00782323" w14:paraId="77C490D1" w14:textId="77777777" w:rsidTr="00670A76">
        <w:trPr>
          <w:trHeight w:val="227"/>
        </w:trPr>
        <w:tc>
          <w:tcPr>
            <w:tcW w:w="2552" w:type="dxa"/>
            <w:vMerge w:val="restart"/>
            <w:tcBorders>
              <w:top w:val="dotted" w:sz="4" w:space="0" w:color="auto"/>
              <w:bottom w:val="dotted" w:sz="4" w:space="0" w:color="auto"/>
            </w:tcBorders>
            <w:noWrap/>
            <w:vAlign w:val="center"/>
            <w:hideMark/>
          </w:tcPr>
          <w:p w14:paraId="5386CCE3"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756F1294"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102,2</w:t>
            </w:r>
          </w:p>
        </w:tc>
        <w:tc>
          <w:tcPr>
            <w:tcW w:w="3828" w:type="dxa"/>
            <w:tcBorders>
              <w:top w:val="dotted" w:sz="4" w:space="0" w:color="auto"/>
              <w:bottom w:val="dotted" w:sz="4" w:space="0" w:color="auto"/>
            </w:tcBorders>
            <w:shd w:val="clear" w:color="auto" w:fill="FFFFFF" w:themeFill="background1"/>
            <w:noWrap/>
            <w:vAlign w:val="bottom"/>
            <w:hideMark/>
          </w:tcPr>
          <w:p w14:paraId="4128AA1B"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сливки питьевые</w:t>
            </w:r>
          </w:p>
        </w:tc>
        <w:tc>
          <w:tcPr>
            <w:tcW w:w="1559" w:type="dxa"/>
            <w:tcBorders>
              <w:top w:val="dotted" w:sz="4" w:space="0" w:color="auto"/>
              <w:bottom w:val="dotted" w:sz="4" w:space="0" w:color="auto"/>
            </w:tcBorders>
            <w:shd w:val="clear" w:color="auto" w:fill="FFFFFF" w:themeFill="background1"/>
            <w:noWrap/>
            <w:vAlign w:val="bottom"/>
            <w:hideMark/>
          </w:tcPr>
          <w:p w14:paraId="5012AEB1"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107,8</w:t>
            </w:r>
          </w:p>
        </w:tc>
      </w:tr>
      <w:tr w:rsidR="00C87FE9" w:rsidRPr="00782323" w14:paraId="3C05262E"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4AF49DEF"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55BA4FB"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47D4EBC7" w14:textId="77777777" w:rsidR="00C87FE9" w:rsidRPr="00782323" w:rsidRDefault="00C87FE9" w:rsidP="00670A76">
            <w:pPr>
              <w:spacing w:before="60" w:line="240" w:lineRule="exact"/>
              <w:ind w:firstLine="0"/>
              <w:jc w:val="left"/>
              <w:rPr>
                <w:rFonts w:cs="Arial"/>
                <w:color w:val="000000"/>
                <w:sz w:val="20"/>
              </w:rPr>
            </w:pPr>
            <w:proofErr w:type="gramStart"/>
            <w:r w:rsidRPr="00782323">
              <w:rPr>
                <w:rFonts w:cs="Arial"/>
                <w:color w:val="000000"/>
                <w:sz w:val="20"/>
              </w:rPr>
              <w:t>молоко</w:t>
            </w:r>
            <w:proofErr w:type="gramEnd"/>
            <w:r w:rsidRPr="00782323">
              <w:rPr>
                <w:rFonts w:cs="Arial"/>
                <w:color w:val="000000"/>
                <w:sz w:val="20"/>
              </w:rPr>
              <w:t xml:space="preserve"> сгущенное с сахаром</w:t>
            </w:r>
          </w:p>
        </w:tc>
        <w:tc>
          <w:tcPr>
            <w:tcW w:w="1559" w:type="dxa"/>
            <w:tcBorders>
              <w:top w:val="dotted" w:sz="4" w:space="0" w:color="auto"/>
              <w:bottom w:val="dotted" w:sz="4" w:space="0" w:color="auto"/>
            </w:tcBorders>
            <w:shd w:val="clear" w:color="auto" w:fill="FFFFFF" w:themeFill="background1"/>
            <w:noWrap/>
            <w:vAlign w:val="bottom"/>
            <w:hideMark/>
          </w:tcPr>
          <w:p w14:paraId="4E660CC8"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97,4</w:t>
            </w:r>
          </w:p>
        </w:tc>
      </w:tr>
      <w:tr w:rsidR="00C87FE9" w:rsidRPr="00782323" w14:paraId="314841F7" w14:textId="77777777" w:rsidTr="00670A76">
        <w:trPr>
          <w:trHeight w:val="227"/>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2C967E2A"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Кондитерские изделия</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72E7BA"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101,9</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7309592"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шоколад</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4DE6FB6C"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108,9</w:t>
            </w:r>
          </w:p>
        </w:tc>
      </w:tr>
      <w:tr w:rsidR="00C87FE9" w:rsidRPr="00782323" w14:paraId="4B0A523F" w14:textId="77777777" w:rsidTr="00670A76">
        <w:trPr>
          <w:trHeight w:val="227"/>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3C177181"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6A345B"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076786BD"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конфеты шоколадные натуральные и с добавками</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29A8C7EB"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97,8</w:t>
            </w:r>
          </w:p>
        </w:tc>
      </w:tr>
      <w:tr w:rsidR="00C87FE9" w:rsidRPr="00782323" w14:paraId="37411850" w14:textId="77777777" w:rsidTr="00670A76">
        <w:trPr>
          <w:trHeight w:val="227"/>
        </w:trPr>
        <w:tc>
          <w:tcPr>
            <w:tcW w:w="2552" w:type="dxa"/>
            <w:vMerge w:val="restart"/>
            <w:tcBorders>
              <w:top w:val="dotted" w:sz="4" w:space="0" w:color="auto"/>
              <w:bottom w:val="dotted" w:sz="4" w:space="0" w:color="auto"/>
            </w:tcBorders>
            <w:shd w:val="clear" w:color="auto" w:fill="auto"/>
            <w:noWrap/>
            <w:vAlign w:val="center"/>
            <w:hideMark/>
          </w:tcPr>
          <w:p w14:paraId="6602067D"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76BFCDD0"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103,3</w:t>
            </w:r>
          </w:p>
        </w:tc>
        <w:tc>
          <w:tcPr>
            <w:tcW w:w="3828" w:type="dxa"/>
            <w:tcBorders>
              <w:top w:val="dotted" w:sz="4" w:space="0" w:color="auto"/>
              <w:bottom w:val="dotted" w:sz="4" w:space="0" w:color="auto"/>
            </w:tcBorders>
            <w:shd w:val="clear" w:color="auto" w:fill="FFFFFF" w:themeFill="background1"/>
            <w:noWrap/>
            <w:vAlign w:val="bottom"/>
            <w:hideMark/>
          </w:tcPr>
          <w:p w14:paraId="37478DB0"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макаронные изделия из пшеничной муки высшего сорта</w:t>
            </w:r>
          </w:p>
        </w:tc>
        <w:tc>
          <w:tcPr>
            <w:tcW w:w="1559" w:type="dxa"/>
            <w:tcBorders>
              <w:top w:val="dotted" w:sz="4" w:space="0" w:color="auto"/>
              <w:bottom w:val="dotted" w:sz="4" w:space="0" w:color="auto"/>
            </w:tcBorders>
            <w:shd w:val="clear" w:color="auto" w:fill="FFFFFF" w:themeFill="background1"/>
            <w:noWrap/>
            <w:vAlign w:val="bottom"/>
            <w:hideMark/>
          </w:tcPr>
          <w:p w14:paraId="4F136CC8"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108,4</w:t>
            </w:r>
          </w:p>
        </w:tc>
      </w:tr>
      <w:tr w:rsidR="00C87FE9" w:rsidRPr="00782323" w14:paraId="70E4C131"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574E7EDE"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965E143"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47FC6A4"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крупы овсяная и перловая</w:t>
            </w:r>
          </w:p>
        </w:tc>
        <w:tc>
          <w:tcPr>
            <w:tcW w:w="1559" w:type="dxa"/>
            <w:tcBorders>
              <w:top w:val="dotted" w:sz="4" w:space="0" w:color="auto"/>
              <w:bottom w:val="dotted" w:sz="4" w:space="0" w:color="auto"/>
            </w:tcBorders>
            <w:shd w:val="clear" w:color="auto" w:fill="FFFFFF" w:themeFill="background1"/>
            <w:noWrap/>
            <w:vAlign w:val="bottom"/>
            <w:hideMark/>
          </w:tcPr>
          <w:p w14:paraId="44F472CB"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98,5</w:t>
            </w:r>
          </w:p>
        </w:tc>
      </w:tr>
      <w:tr w:rsidR="00C87FE9" w:rsidRPr="00782323" w14:paraId="3924662A" w14:textId="77777777" w:rsidTr="00670A76">
        <w:trPr>
          <w:trHeight w:val="227"/>
        </w:trPr>
        <w:tc>
          <w:tcPr>
            <w:tcW w:w="2552" w:type="dxa"/>
            <w:vMerge w:val="restart"/>
            <w:tcBorders>
              <w:top w:val="dotted" w:sz="4" w:space="0" w:color="auto"/>
              <w:bottom w:val="dotted" w:sz="4" w:space="0" w:color="auto"/>
            </w:tcBorders>
            <w:shd w:val="clear" w:color="auto" w:fill="auto"/>
            <w:noWrap/>
            <w:vAlign w:val="center"/>
            <w:hideMark/>
          </w:tcPr>
          <w:p w14:paraId="12D460C7"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shd w:val="clear" w:color="auto" w:fill="auto"/>
            <w:noWrap/>
            <w:vAlign w:val="center"/>
            <w:hideMark/>
          </w:tcPr>
          <w:p w14:paraId="78915C06"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109,3</w:t>
            </w:r>
          </w:p>
        </w:tc>
        <w:tc>
          <w:tcPr>
            <w:tcW w:w="3828" w:type="dxa"/>
            <w:tcBorders>
              <w:top w:val="dotted" w:sz="4" w:space="0" w:color="auto"/>
              <w:bottom w:val="dotted" w:sz="4" w:space="0" w:color="auto"/>
            </w:tcBorders>
            <w:shd w:val="clear" w:color="auto" w:fill="FFFFFF" w:themeFill="background1"/>
            <w:noWrap/>
            <w:vAlign w:val="bottom"/>
            <w:hideMark/>
          </w:tcPr>
          <w:p w14:paraId="7B84590C"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капуста белокочанная свежая</w:t>
            </w:r>
          </w:p>
        </w:tc>
        <w:tc>
          <w:tcPr>
            <w:tcW w:w="1559" w:type="dxa"/>
            <w:tcBorders>
              <w:top w:val="dotted" w:sz="4" w:space="0" w:color="auto"/>
              <w:bottom w:val="dotted" w:sz="4" w:space="0" w:color="auto"/>
            </w:tcBorders>
            <w:shd w:val="clear" w:color="auto" w:fill="FFFFFF" w:themeFill="background1"/>
            <w:noWrap/>
            <w:vAlign w:val="bottom"/>
            <w:hideMark/>
          </w:tcPr>
          <w:p w14:paraId="1F591FC4"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130,5</w:t>
            </w:r>
          </w:p>
        </w:tc>
      </w:tr>
      <w:tr w:rsidR="00C87FE9" w:rsidRPr="00782323" w14:paraId="15108E96"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4470296E"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DF24870"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72D1C49B"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апельсины</w:t>
            </w:r>
          </w:p>
        </w:tc>
        <w:tc>
          <w:tcPr>
            <w:tcW w:w="1559" w:type="dxa"/>
            <w:tcBorders>
              <w:top w:val="dotted" w:sz="4" w:space="0" w:color="auto"/>
              <w:bottom w:val="dotted" w:sz="4" w:space="0" w:color="auto"/>
            </w:tcBorders>
            <w:shd w:val="clear" w:color="auto" w:fill="FFFFFF" w:themeFill="background1"/>
            <w:noWrap/>
            <w:vAlign w:val="bottom"/>
            <w:hideMark/>
          </w:tcPr>
          <w:p w14:paraId="747058EE"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95,3</w:t>
            </w:r>
          </w:p>
        </w:tc>
      </w:tr>
      <w:tr w:rsidR="00C87FE9" w:rsidRPr="00782323" w14:paraId="0A5630D5" w14:textId="77777777" w:rsidTr="00670A76">
        <w:trPr>
          <w:trHeight w:val="227"/>
        </w:trPr>
        <w:tc>
          <w:tcPr>
            <w:tcW w:w="2552" w:type="dxa"/>
            <w:vMerge w:val="restart"/>
            <w:tcBorders>
              <w:top w:val="dotted" w:sz="4" w:space="0" w:color="auto"/>
              <w:bottom w:val="dotted" w:sz="4" w:space="0" w:color="auto"/>
            </w:tcBorders>
            <w:shd w:val="clear" w:color="auto" w:fill="auto"/>
            <w:noWrap/>
            <w:vAlign w:val="center"/>
            <w:hideMark/>
          </w:tcPr>
          <w:p w14:paraId="373AC82A"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Алкогольные напитки</w:t>
            </w:r>
          </w:p>
        </w:tc>
        <w:tc>
          <w:tcPr>
            <w:tcW w:w="1417" w:type="dxa"/>
            <w:vMerge w:val="restart"/>
            <w:tcBorders>
              <w:top w:val="dotted" w:sz="4" w:space="0" w:color="auto"/>
              <w:bottom w:val="dotted" w:sz="4" w:space="0" w:color="auto"/>
            </w:tcBorders>
            <w:shd w:val="clear" w:color="auto" w:fill="auto"/>
            <w:noWrap/>
            <w:vAlign w:val="center"/>
            <w:hideMark/>
          </w:tcPr>
          <w:p w14:paraId="651DCB85"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101,8</w:t>
            </w:r>
          </w:p>
        </w:tc>
        <w:tc>
          <w:tcPr>
            <w:tcW w:w="3828" w:type="dxa"/>
            <w:tcBorders>
              <w:top w:val="dotted" w:sz="4" w:space="0" w:color="auto"/>
              <w:bottom w:val="dotted" w:sz="4" w:space="0" w:color="auto"/>
            </w:tcBorders>
            <w:shd w:val="clear" w:color="auto" w:fill="FFFFFF" w:themeFill="background1"/>
            <w:noWrap/>
            <w:vAlign w:val="bottom"/>
            <w:hideMark/>
          </w:tcPr>
          <w:p w14:paraId="4315AC78"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водка крепостью 40% об</w:t>
            </w:r>
            <w:proofErr w:type="gramStart"/>
            <w:r w:rsidRPr="00782323">
              <w:rPr>
                <w:rFonts w:cs="Arial"/>
                <w:color w:val="000000"/>
                <w:sz w:val="20"/>
              </w:rPr>
              <w:t>.</w:t>
            </w:r>
            <w:proofErr w:type="gramEnd"/>
            <w:r w:rsidRPr="00782323">
              <w:rPr>
                <w:rFonts w:cs="Arial"/>
                <w:color w:val="000000"/>
                <w:sz w:val="20"/>
              </w:rPr>
              <w:t xml:space="preserve"> </w:t>
            </w:r>
            <w:proofErr w:type="gramStart"/>
            <w:r w:rsidRPr="00782323">
              <w:rPr>
                <w:rFonts w:cs="Arial"/>
                <w:color w:val="000000"/>
                <w:sz w:val="20"/>
              </w:rPr>
              <w:t>с</w:t>
            </w:r>
            <w:proofErr w:type="gramEnd"/>
            <w:r w:rsidRPr="00782323">
              <w:rPr>
                <w:rFonts w:cs="Arial"/>
                <w:color w:val="000000"/>
                <w:sz w:val="20"/>
              </w:rPr>
              <w:t>пирта и выше</w:t>
            </w:r>
          </w:p>
        </w:tc>
        <w:tc>
          <w:tcPr>
            <w:tcW w:w="1559" w:type="dxa"/>
            <w:tcBorders>
              <w:top w:val="dotted" w:sz="4" w:space="0" w:color="auto"/>
              <w:bottom w:val="dotted" w:sz="4" w:space="0" w:color="auto"/>
            </w:tcBorders>
            <w:shd w:val="clear" w:color="auto" w:fill="FFFFFF" w:themeFill="background1"/>
            <w:noWrap/>
            <w:vAlign w:val="bottom"/>
            <w:hideMark/>
          </w:tcPr>
          <w:p w14:paraId="31865ACD"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103,8</w:t>
            </w:r>
          </w:p>
        </w:tc>
      </w:tr>
      <w:tr w:rsidR="00C87FE9" w:rsidRPr="00782323" w14:paraId="7FE7FF64" w14:textId="77777777" w:rsidTr="00670A76">
        <w:trPr>
          <w:trHeight w:val="227"/>
        </w:trPr>
        <w:tc>
          <w:tcPr>
            <w:tcW w:w="2552" w:type="dxa"/>
            <w:vMerge/>
            <w:tcBorders>
              <w:top w:val="dotted" w:sz="4" w:space="0" w:color="auto"/>
              <w:bottom w:val="dotted" w:sz="4" w:space="0" w:color="auto"/>
            </w:tcBorders>
            <w:shd w:val="clear" w:color="auto" w:fill="auto"/>
            <w:noWrap/>
            <w:vAlign w:val="center"/>
            <w:hideMark/>
          </w:tcPr>
          <w:p w14:paraId="279C245C"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C2BB41E" w14:textId="77777777" w:rsidR="00C87FE9" w:rsidRPr="00782323" w:rsidRDefault="00C87FE9" w:rsidP="00670A76">
            <w:pPr>
              <w:spacing w:before="60" w:line="240" w:lineRule="exact"/>
              <w:ind w:left="-108" w:righ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3A99C72"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коньяк отечественный</w:t>
            </w:r>
          </w:p>
        </w:tc>
        <w:tc>
          <w:tcPr>
            <w:tcW w:w="1559" w:type="dxa"/>
            <w:tcBorders>
              <w:top w:val="dotted" w:sz="4" w:space="0" w:color="auto"/>
              <w:bottom w:val="dotted" w:sz="4" w:space="0" w:color="auto"/>
            </w:tcBorders>
            <w:shd w:val="clear" w:color="auto" w:fill="FFFFFF" w:themeFill="background1"/>
            <w:noWrap/>
            <w:vAlign w:val="bottom"/>
            <w:hideMark/>
          </w:tcPr>
          <w:p w14:paraId="3CE38812"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100,0</w:t>
            </w:r>
          </w:p>
        </w:tc>
      </w:tr>
      <w:tr w:rsidR="00C87FE9" w:rsidRPr="00782323" w14:paraId="72F5A28D" w14:textId="77777777" w:rsidTr="00670A76">
        <w:trPr>
          <w:trHeight w:val="227"/>
        </w:trPr>
        <w:tc>
          <w:tcPr>
            <w:tcW w:w="2552" w:type="dxa"/>
            <w:vMerge w:val="restart"/>
            <w:tcBorders>
              <w:top w:val="dotted" w:sz="4" w:space="0" w:color="auto"/>
            </w:tcBorders>
            <w:noWrap/>
            <w:vAlign w:val="center"/>
            <w:hideMark/>
          </w:tcPr>
          <w:p w14:paraId="023D8BE7" w14:textId="77777777" w:rsidR="00C87FE9" w:rsidRPr="00782323" w:rsidRDefault="00C87FE9" w:rsidP="00670A76">
            <w:pPr>
              <w:spacing w:before="60" w:line="240" w:lineRule="exact"/>
              <w:ind w:firstLine="0"/>
              <w:jc w:val="left"/>
              <w:rPr>
                <w:rFonts w:cs="Arial"/>
                <w:bCs/>
                <w:color w:val="000000"/>
                <w:sz w:val="20"/>
              </w:rPr>
            </w:pPr>
            <w:r w:rsidRPr="00782323">
              <w:rPr>
                <w:rFonts w:cs="Arial"/>
                <w:bCs/>
                <w:color w:val="000000"/>
                <w:sz w:val="20"/>
              </w:rPr>
              <w:t>Хлеб и хлебобулочные изделия из пшеничной муки</w:t>
            </w:r>
          </w:p>
        </w:tc>
        <w:tc>
          <w:tcPr>
            <w:tcW w:w="1417" w:type="dxa"/>
            <w:vMerge w:val="restart"/>
            <w:tcBorders>
              <w:top w:val="dotted" w:sz="4" w:space="0" w:color="auto"/>
            </w:tcBorders>
            <w:noWrap/>
            <w:vAlign w:val="center"/>
            <w:hideMark/>
          </w:tcPr>
          <w:p w14:paraId="0E2CD80A" w14:textId="77777777" w:rsidR="00C87FE9" w:rsidRPr="00782323" w:rsidRDefault="00C87FE9" w:rsidP="00670A76">
            <w:pPr>
              <w:spacing w:before="60" w:line="240" w:lineRule="exact"/>
              <w:ind w:left="-108" w:right="-108" w:firstLine="0"/>
              <w:jc w:val="center"/>
              <w:rPr>
                <w:rFonts w:cs="Arial"/>
                <w:color w:val="000000"/>
                <w:sz w:val="20"/>
              </w:rPr>
            </w:pPr>
            <w:r w:rsidRPr="00782323">
              <w:rPr>
                <w:rFonts w:cs="Arial"/>
                <w:color w:val="000000"/>
                <w:sz w:val="20"/>
              </w:rPr>
              <w:t>101,0</w:t>
            </w:r>
          </w:p>
        </w:tc>
        <w:tc>
          <w:tcPr>
            <w:tcW w:w="3828" w:type="dxa"/>
            <w:tcBorders>
              <w:top w:val="dotted" w:sz="4" w:space="0" w:color="auto"/>
              <w:bottom w:val="dotted" w:sz="4" w:space="0" w:color="auto"/>
            </w:tcBorders>
            <w:shd w:val="clear" w:color="auto" w:fill="FFFFFF" w:themeFill="background1"/>
            <w:noWrap/>
            <w:vAlign w:val="bottom"/>
            <w:hideMark/>
          </w:tcPr>
          <w:p w14:paraId="6968B72C"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булочные изделия сдобные из муки высшего сорта штучные</w:t>
            </w:r>
          </w:p>
        </w:tc>
        <w:tc>
          <w:tcPr>
            <w:tcW w:w="1559" w:type="dxa"/>
            <w:tcBorders>
              <w:top w:val="dotted" w:sz="4" w:space="0" w:color="auto"/>
              <w:bottom w:val="dotted" w:sz="4" w:space="0" w:color="auto"/>
            </w:tcBorders>
            <w:shd w:val="clear" w:color="auto" w:fill="FFFFFF" w:themeFill="background1"/>
            <w:noWrap/>
            <w:vAlign w:val="bottom"/>
            <w:hideMark/>
          </w:tcPr>
          <w:p w14:paraId="71480506"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106,6</w:t>
            </w:r>
          </w:p>
        </w:tc>
      </w:tr>
      <w:tr w:rsidR="00C87FE9" w:rsidRPr="00782323" w14:paraId="2EFF3250" w14:textId="77777777" w:rsidTr="00670A76">
        <w:trPr>
          <w:trHeight w:val="227"/>
        </w:trPr>
        <w:tc>
          <w:tcPr>
            <w:tcW w:w="2552" w:type="dxa"/>
            <w:vMerge/>
            <w:tcBorders>
              <w:bottom w:val="double" w:sz="4" w:space="0" w:color="auto"/>
            </w:tcBorders>
            <w:noWrap/>
            <w:vAlign w:val="center"/>
            <w:hideMark/>
          </w:tcPr>
          <w:p w14:paraId="5469E04D" w14:textId="77777777" w:rsidR="00C87FE9" w:rsidRPr="00782323" w:rsidRDefault="00C87FE9" w:rsidP="00670A76">
            <w:pPr>
              <w:spacing w:before="60" w:line="240" w:lineRule="exact"/>
              <w:ind w:firstLine="0"/>
              <w:jc w:val="left"/>
              <w:rPr>
                <w:rFonts w:cs="Arial"/>
                <w:color w:val="000000"/>
                <w:sz w:val="20"/>
              </w:rPr>
            </w:pPr>
          </w:p>
        </w:tc>
        <w:tc>
          <w:tcPr>
            <w:tcW w:w="1417" w:type="dxa"/>
            <w:vMerge/>
            <w:tcBorders>
              <w:bottom w:val="double" w:sz="4" w:space="0" w:color="auto"/>
            </w:tcBorders>
            <w:noWrap/>
            <w:vAlign w:val="center"/>
            <w:hideMark/>
          </w:tcPr>
          <w:p w14:paraId="7CCEC528" w14:textId="77777777" w:rsidR="00C87FE9" w:rsidRPr="00782323" w:rsidRDefault="00C87FE9" w:rsidP="00670A76">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236E91E9" w14:textId="77777777" w:rsidR="00C87FE9" w:rsidRPr="00782323" w:rsidRDefault="00C87FE9" w:rsidP="00670A76">
            <w:pPr>
              <w:spacing w:before="60" w:line="240" w:lineRule="exact"/>
              <w:ind w:firstLine="0"/>
              <w:jc w:val="left"/>
              <w:rPr>
                <w:rFonts w:cs="Arial"/>
                <w:color w:val="000000"/>
                <w:sz w:val="20"/>
              </w:rPr>
            </w:pPr>
            <w:r w:rsidRPr="00782323">
              <w:rPr>
                <w:rFonts w:cs="Arial"/>
                <w:color w:val="000000"/>
                <w:sz w:val="20"/>
              </w:rPr>
              <w:t>хлеб из ржаной муки и из смеси муки ржаной и пшеничной</w:t>
            </w:r>
          </w:p>
        </w:tc>
        <w:tc>
          <w:tcPr>
            <w:tcW w:w="1559" w:type="dxa"/>
            <w:tcBorders>
              <w:top w:val="dotted" w:sz="4" w:space="0" w:color="auto"/>
              <w:bottom w:val="double" w:sz="4" w:space="0" w:color="auto"/>
            </w:tcBorders>
            <w:shd w:val="clear" w:color="auto" w:fill="FFFFFF" w:themeFill="background1"/>
            <w:noWrap/>
            <w:vAlign w:val="bottom"/>
            <w:hideMark/>
          </w:tcPr>
          <w:p w14:paraId="63E04D37" w14:textId="77777777" w:rsidR="00C87FE9" w:rsidRPr="00782323" w:rsidRDefault="00C87FE9" w:rsidP="00670A76">
            <w:pPr>
              <w:spacing w:before="60" w:line="240" w:lineRule="exact"/>
              <w:ind w:firstLine="0"/>
              <w:jc w:val="center"/>
              <w:rPr>
                <w:rFonts w:cs="Arial"/>
                <w:color w:val="000000"/>
                <w:sz w:val="20"/>
              </w:rPr>
            </w:pPr>
            <w:r w:rsidRPr="00782323">
              <w:rPr>
                <w:rFonts w:cs="Arial"/>
                <w:color w:val="000000"/>
                <w:sz w:val="20"/>
              </w:rPr>
              <w:t>99,8</w:t>
            </w:r>
          </w:p>
        </w:tc>
      </w:tr>
    </w:tbl>
    <w:p w14:paraId="0F3A0028" w14:textId="77777777" w:rsidR="00C87FE9" w:rsidRDefault="00C87FE9" w:rsidP="00C87FE9">
      <w:pPr>
        <w:tabs>
          <w:tab w:val="left" w:pos="3969"/>
        </w:tabs>
        <w:spacing w:before="120"/>
        <w:ind w:firstLine="709"/>
      </w:pPr>
    </w:p>
    <w:p w14:paraId="7DA2AA56" w14:textId="60479B6C" w:rsidR="00C87FE9" w:rsidRPr="00606DC5" w:rsidRDefault="00C87FE9" w:rsidP="00F21071">
      <w:pPr>
        <w:pageBreakBefore/>
        <w:tabs>
          <w:tab w:val="left" w:pos="3969"/>
        </w:tabs>
        <w:spacing w:before="120"/>
        <w:ind w:firstLine="709"/>
        <w:rPr>
          <w:color w:val="000000"/>
        </w:rPr>
      </w:pPr>
      <w:r w:rsidRPr="00C679AA">
        <w:lastRenderedPageBreak/>
        <w:t xml:space="preserve">Стоимость условного (минимального) набора продуктов питания в расчете </w:t>
      </w:r>
      <w:r w:rsidR="00670A76">
        <w:br/>
      </w:r>
      <w:r w:rsidRPr="00C679AA">
        <w:t>на ме</w:t>
      </w:r>
      <w:r w:rsidRPr="008D4407">
        <w:t xml:space="preserve">сяц по Новосибирской области в </w:t>
      </w:r>
      <w:r>
        <w:t>январе</w:t>
      </w:r>
      <w:r w:rsidRPr="008D4407">
        <w:t xml:space="preserve"> 202</w:t>
      </w:r>
      <w:r>
        <w:t>2</w:t>
      </w:r>
      <w:r w:rsidRPr="008D4407">
        <w:t xml:space="preserve"> года составила 5</w:t>
      </w:r>
      <w:r>
        <w:t>475,94</w:t>
      </w:r>
      <w:r w:rsidR="00305DF4">
        <w:rPr>
          <w:color w:val="000000"/>
        </w:rPr>
        <w:t xml:space="preserve"> рубля</w:t>
      </w:r>
      <w:r w:rsidRPr="008D4407">
        <w:rPr>
          <w:color w:val="000000"/>
        </w:rPr>
        <w:t xml:space="preserve"> </w:t>
      </w:r>
      <w:r w:rsidR="00670A76">
        <w:rPr>
          <w:color w:val="000000"/>
        </w:rPr>
        <w:br/>
      </w:r>
      <w:r w:rsidRPr="008D4407">
        <w:rPr>
          <w:color w:val="000000"/>
        </w:rPr>
        <w:t xml:space="preserve">и по сравнению с предыдущим месяцем выросла на </w:t>
      </w:r>
      <w:r>
        <w:rPr>
          <w:color w:val="000000"/>
        </w:rPr>
        <w:t>2,1</w:t>
      </w:r>
      <w:r w:rsidRPr="008D4407">
        <w:rPr>
          <w:color w:val="000000"/>
        </w:rPr>
        <w:t>%</w:t>
      </w:r>
      <w:r>
        <w:rPr>
          <w:color w:val="000000"/>
        </w:rPr>
        <w:t>.</w:t>
      </w:r>
    </w:p>
    <w:p w14:paraId="646D9615" w14:textId="77777777" w:rsidR="00C87FE9" w:rsidRDefault="00C87FE9" w:rsidP="00C87FE9">
      <w:pPr>
        <w:pStyle w:val="aff6"/>
        <w:spacing w:before="360" w:after="120" w:line="288" w:lineRule="auto"/>
        <w:rPr>
          <w:b w:val="0"/>
          <w:i w:val="0"/>
          <w:szCs w:val="28"/>
        </w:rPr>
      </w:pPr>
      <w:r w:rsidRPr="00F0304D">
        <w:rPr>
          <w:b w:val="0"/>
          <w:i w:val="0"/>
          <w:noProof/>
          <w:szCs w:val="28"/>
        </w:rPr>
        <w:drawing>
          <wp:inline distT="0" distB="0" distL="0" distR="0" wp14:anchorId="70054C1D" wp14:editId="625B46F8">
            <wp:extent cx="5932967" cy="5082363"/>
            <wp:effectExtent l="19050" t="19050" r="10795" b="23495"/>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239299" w14:textId="7F0BCE34" w:rsidR="00C87FE9" w:rsidRDefault="00C87FE9" w:rsidP="00670A76">
      <w:pPr>
        <w:tabs>
          <w:tab w:val="left" w:pos="3969"/>
        </w:tabs>
        <w:spacing w:before="240"/>
        <w:ind w:firstLine="709"/>
      </w:pPr>
      <w:r w:rsidRPr="00B63A06">
        <w:t>В структуре стоимости набора преобладают хлеб, крупы и макаронные изделия – 2</w:t>
      </w:r>
      <w:r>
        <w:t>7%,</w:t>
      </w:r>
      <w:r w:rsidRPr="00B63A06">
        <w:t xml:space="preserve"> на долю </w:t>
      </w:r>
      <w:r>
        <w:t>молочных продуктов</w:t>
      </w:r>
      <w:r w:rsidRPr="00B63A06">
        <w:t xml:space="preserve"> приходится </w:t>
      </w:r>
      <w:r>
        <w:t xml:space="preserve">20,2%, </w:t>
      </w:r>
      <w:r w:rsidRPr="00B63A06">
        <w:t>плодов и овощей –</w:t>
      </w:r>
      <w:r w:rsidRPr="00A921A5">
        <w:t xml:space="preserve"> </w:t>
      </w:r>
      <w:r>
        <w:t xml:space="preserve">19,4%, </w:t>
      </w:r>
      <w:r w:rsidRPr="00B63A06">
        <w:t xml:space="preserve">мяса </w:t>
      </w:r>
      <w:r w:rsidR="00782323">
        <w:br/>
      </w:r>
      <w:r w:rsidRPr="00B63A06">
        <w:t>и мясопродуктов – 1</w:t>
      </w:r>
      <w:r>
        <w:t xml:space="preserve">6,8%, </w:t>
      </w:r>
      <w:r w:rsidRPr="00B63A06">
        <w:t>жиров –</w:t>
      </w:r>
      <w:r>
        <w:t xml:space="preserve"> 5,1%</w:t>
      </w:r>
      <w:r w:rsidRPr="00B63A06">
        <w:t>, рыбы</w:t>
      </w:r>
      <w:r>
        <w:t xml:space="preserve"> </w:t>
      </w:r>
      <w:r w:rsidRPr="00B63A06">
        <w:t>–</w:t>
      </w:r>
      <w:r>
        <w:t xml:space="preserve"> 4,1%, </w:t>
      </w:r>
      <w:r w:rsidRPr="00B63A06">
        <w:t xml:space="preserve">чая, соли и специй – </w:t>
      </w:r>
      <w:r w:rsidRPr="00B24DE0">
        <w:t>3</w:t>
      </w:r>
      <w:r>
        <w:t>%</w:t>
      </w:r>
      <w:r w:rsidRPr="00B63A06">
        <w:t>,</w:t>
      </w:r>
      <w:r w:rsidR="00782323">
        <w:t xml:space="preserve"> </w:t>
      </w:r>
      <w:r>
        <w:t xml:space="preserve">яиц – 2,2%, </w:t>
      </w:r>
      <w:r w:rsidRPr="00B63A06">
        <w:t>сахара и кондитерских изделий</w:t>
      </w:r>
      <w:r>
        <w:t xml:space="preserve"> </w:t>
      </w:r>
      <w:r w:rsidRPr="00B63A06">
        <w:t>–</w:t>
      </w:r>
      <w:r>
        <w:t xml:space="preserve"> 2</w:t>
      </w:r>
      <w:r w:rsidRPr="00B24DE0">
        <w:t>,</w:t>
      </w:r>
      <w:r>
        <w:t>2%.</w:t>
      </w:r>
    </w:p>
    <w:p w14:paraId="3BD75A9B" w14:textId="77777777" w:rsidR="00C87FE9" w:rsidRDefault="00C87FE9" w:rsidP="00782323">
      <w:pPr>
        <w:tabs>
          <w:tab w:val="left" w:pos="3969"/>
        </w:tabs>
        <w:adjustRightInd/>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379" w:type="dxa"/>
        <w:tblInd w:w="85" w:type="dxa"/>
        <w:tblLayout w:type="fixed"/>
        <w:tblLook w:val="04A0" w:firstRow="1" w:lastRow="0" w:firstColumn="1" w:lastColumn="0" w:noHBand="0" w:noVBand="1"/>
      </w:tblPr>
      <w:tblGrid>
        <w:gridCol w:w="3567"/>
        <w:gridCol w:w="2126"/>
        <w:gridCol w:w="1701"/>
        <w:gridCol w:w="1985"/>
      </w:tblGrid>
      <w:tr w:rsidR="00C87FE9" w:rsidRPr="00A927C3" w14:paraId="724DD67D" w14:textId="77777777" w:rsidTr="00782323">
        <w:trPr>
          <w:trHeight w:val="316"/>
          <w:tblHeader/>
        </w:trPr>
        <w:tc>
          <w:tcPr>
            <w:tcW w:w="3567"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4FBBC4B9" w14:textId="77777777" w:rsidR="00C87FE9" w:rsidRPr="006B6234" w:rsidRDefault="00C87FE9" w:rsidP="00782323">
            <w:pPr>
              <w:widowControl/>
              <w:adjustRightInd/>
              <w:spacing w:before="60" w:line="240" w:lineRule="auto"/>
              <w:ind w:firstLine="0"/>
              <w:jc w:val="center"/>
              <w:textAlignment w:val="auto"/>
              <w:rPr>
                <w:rFonts w:cs="Arial"/>
                <w:color w:val="000000"/>
                <w:sz w:val="20"/>
              </w:rPr>
            </w:pPr>
            <w:r w:rsidRPr="006B6234">
              <w:rPr>
                <w:rFonts w:cs="Arial"/>
                <w:color w:val="000000"/>
                <w:sz w:val="20"/>
              </w:rPr>
              <w:t> </w:t>
            </w:r>
          </w:p>
        </w:tc>
        <w:tc>
          <w:tcPr>
            <w:tcW w:w="3827"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7176D3EE" w14:textId="77777777" w:rsidR="00C87FE9" w:rsidRPr="006B6234" w:rsidRDefault="00C87FE9" w:rsidP="00782323">
            <w:pPr>
              <w:widowControl/>
              <w:adjustRightInd/>
              <w:spacing w:before="60" w:line="240" w:lineRule="auto"/>
              <w:ind w:firstLine="0"/>
              <w:jc w:val="center"/>
              <w:textAlignment w:val="auto"/>
              <w:rPr>
                <w:rFonts w:cs="Arial"/>
                <w:i/>
                <w:iCs/>
                <w:color w:val="000000"/>
                <w:sz w:val="20"/>
              </w:rPr>
            </w:pPr>
            <w:r>
              <w:rPr>
                <w:rFonts w:cs="Arial"/>
                <w:i/>
                <w:iCs/>
                <w:color w:val="000000"/>
                <w:sz w:val="20"/>
              </w:rPr>
              <w:t>Январь</w:t>
            </w:r>
            <w:r w:rsidRPr="006B6234">
              <w:rPr>
                <w:rFonts w:cs="Arial"/>
                <w:i/>
                <w:iCs/>
                <w:color w:val="000000"/>
                <w:sz w:val="20"/>
              </w:rPr>
              <w:t xml:space="preserve">  202</w:t>
            </w:r>
            <w:r>
              <w:rPr>
                <w:rFonts w:cs="Arial"/>
                <w:i/>
                <w:iCs/>
                <w:color w:val="000000"/>
                <w:sz w:val="20"/>
              </w:rPr>
              <w:t>2</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985"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76AD52C9" w14:textId="77777777" w:rsidR="00C87FE9" w:rsidRPr="00A927C3" w:rsidRDefault="00C87FE9" w:rsidP="00782323">
            <w:pPr>
              <w:widowControl/>
              <w:adjustRightInd/>
              <w:spacing w:before="60" w:line="240" w:lineRule="auto"/>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январь</w:t>
            </w:r>
            <w:r w:rsidRPr="006B6234">
              <w:rPr>
                <w:rFonts w:cs="Arial"/>
                <w:i/>
                <w:iCs/>
                <w:color w:val="000000"/>
                <w:sz w:val="20"/>
              </w:rPr>
              <w:t xml:space="preserve"> 202</w:t>
            </w:r>
            <w:r>
              <w:rPr>
                <w:rFonts w:cs="Arial"/>
                <w:i/>
                <w:iCs/>
                <w:color w:val="000000"/>
                <w:sz w:val="20"/>
              </w:rPr>
              <w:t>1</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декабрю 20</w:t>
            </w:r>
            <w:r>
              <w:rPr>
                <w:rFonts w:cs="Arial"/>
                <w:i/>
                <w:iCs/>
                <w:color w:val="000000"/>
                <w:sz w:val="20"/>
              </w:rPr>
              <w:t>20</w:t>
            </w:r>
            <w:r w:rsidRPr="006B6234">
              <w:rPr>
                <w:rFonts w:cs="Arial"/>
                <w:i/>
                <w:iCs/>
                <w:color w:val="000000"/>
                <w:sz w:val="20"/>
              </w:rPr>
              <w:t>г.</w:t>
            </w:r>
          </w:p>
        </w:tc>
      </w:tr>
      <w:tr w:rsidR="00C87FE9" w:rsidRPr="00A927C3" w14:paraId="3A908BBD" w14:textId="77777777" w:rsidTr="00C87FE9">
        <w:trPr>
          <w:trHeight w:val="361"/>
          <w:tblHeader/>
        </w:trPr>
        <w:tc>
          <w:tcPr>
            <w:tcW w:w="3567" w:type="dxa"/>
            <w:vMerge/>
            <w:tcBorders>
              <w:top w:val="single" w:sz="4" w:space="0" w:color="000000"/>
              <w:left w:val="double" w:sz="6" w:space="0" w:color="auto"/>
              <w:bottom w:val="single" w:sz="4" w:space="0" w:color="000000"/>
              <w:right w:val="single" w:sz="4" w:space="0" w:color="000000"/>
            </w:tcBorders>
            <w:vAlign w:val="center"/>
            <w:hideMark/>
          </w:tcPr>
          <w:p w14:paraId="2F2A61C9" w14:textId="77777777" w:rsidR="00C87FE9" w:rsidRPr="00A927C3" w:rsidRDefault="00C87FE9" w:rsidP="00782323">
            <w:pPr>
              <w:widowControl/>
              <w:adjustRightInd/>
              <w:spacing w:before="60" w:line="240" w:lineRule="auto"/>
              <w:ind w:firstLine="0"/>
              <w:jc w:val="left"/>
              <w:textAlignment w:val="auto"/>
              <w:rPr>
                <w:rFonts w:cs="Arial"/>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07F636E9" w14:textId="77777777" w:rsidR="00C87FE9" w:rsidRPr="00A927C3" w:rsidRDefault="00C87FE9" w:rsidP="00782323">
            <w:pPr>
              <w:widowControl/>
              <w:adjustRightInd/>
              <w:spacing w:before="60" w:line="240" w:lineRule="auto"/>
              <w:ind w:firstLine="0"/>
              <w:jc w:val="center"/>
              <w:textAlignment w:val="auto"/>
              <w:rPr>
                <w:rFonts w:cs="Arial"/>
                <w:i/>
                <w:iCs/>
                <w:color w:val="000000"/>
                <w:sz w:val="20"/>
              </w:rPr>
            </w:pPr>
            <w:r>
              <w:rPr>
                <w:rFonts w:cs="Arial"/>
                <w:i/>
                <w:iCs/>
                <w:color w:val="000000"/>
                <w:sz w:val="20"/>
              </w:rPr>
              <w:t>декабрю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BA548C9" w14:textId="77777777" w:rsidR="00C87FE9" w:rsidRPr="00A927C3" w:rsidRDefault="00C87FE9" w:rsidP="00782323">
            <w:pPr>
              <w:widowControl/>
              <w:adjustRightInd/>
              <w:spacing w:before="60" w:line="240" w:lineRule="auto"/>
              <w:ind w:firstLine="0"/>
              <w:jc w:val="center"/>
              <w:textAlignment w:val="auto"/>
              <w:rPr>
                <w:rFonts w:cs="Arial"/>
                <w:i/>
                <w:iCs/>
                <w:color w:val="000000"/>
                <w:sz w:val="20"/>
              </w:rPr>
            </w:pPr>
            <w:r>
              <w:rPr>
                <w:rFonts w:cs="Arial"/>
                <w:i/>
                <w:iCs/>
                <w:color w:val="000000"/>
                <w:sz w:val="20"/>
              </w:rPr>
              <w:t>январю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985" w:type="dxa"/>
            <w:vMerge/>
            <w:tcBorders>
              <w:top w:val="single" w:sz="4" w:space="0" w:color="000000"/>
              <w:left w:val="single" w:sz="4" w:space="0" w:color="000000"/>
              <w:bottom w:val="single" w:sz="4" w:space="0" w:color="000000"/>
              <w:right w:val="double" w:sz="6" w:space="0" w:color="auto"/>
            </w:tcBorders>
            <w:vAlign w:val="center"/>
            <w:hideMark/>
          </w:tcPr>
          <w:p w14:paraId="5EE60D13" w14:textId="77777777" w:rsidR="00C87FE9" w:rsidRPr="00A927C3" w:rsidRDefault="00C87FE9" w:rsidP="00782323">
            <w:pPr>
              <w:widowControl/>
              <w:adjustRightInd/>
              <w:spacing w:before="60" w:line="240" w:lineRule="auto"/>
              <w:ind w:firstLine="0"/>
              <w:jc w:val="left"/>
              <w:textAlignment w:val="auto"/>
              <w:rPr>
                <w:rFonts w:cs="Arial"/>
                <w:i/>
                <w:iCs/>
                <w:color w:val="000000"/>
                <w:sz w:val="20"/>
                <w:u w:val="single"/>
              </w:rPr>
            </w:pPr>
          </w:p>
        </w:tc>
      </w:tr>
      <w:tr w:rsidR="00C87FE9" w:rsidRPr="00720C8C" w14:paraId="5FE7B4D3" w14:textId="77777777" w:rsidTr="00782323">
        <w:trPr>
          <w:trHeight w:val="283"/>
        </w:trPr>
        <w:tc>
          <w:tcPr>
            <w:tcW w:w="3567" w:type="dxa"/>
            <w:tcBorders>
              <w:top w:val="single" w:sz="4" w:space="0" w:color="000000"/>
              <w:left w:val="double" w:sz="6" w:space="0" w:color="auto"/>
              <w:bottom w:val="dotted" w:sz="4" w:space="0" w:color="auto"/>
              <w:right w:val="single" w:sz="4" w:space="0" w:color="000000"/>
            </w:tcBorders>
            <w:shd w:val="clear" w:color="auto" w:fill="auto"/>
            <w:vAlign w:val="bottom"/>
            <w:hideMark/>
          </w:tcPr>
          <w:p w14:paraId="564D9279" w14:textId="77777777" w:rsidR="00C87FE9" w:rsidRPr="00720C8C" w:rsidRDefault="00C87FE9" w:rsidP="00782323">
            <w:pPr>
              <w:spacing w:before="60" w:line="240" w:lineRule="exact"/>
              <w:ind w:firstLine="0"/>
              <w:rPr>
                <w:rFonts w:cs="Arial"/>
                <w:color w:val="000000"/>
                <w:sz w:val="20"/>
              </w:rPr>
            </w:pPr>
            <w:r w:rsidRPr="00720C8C">
              <w:rPr>
                <w:rFonts w:cs="Arial"/>
                <w:color w:val="000000"/>
                <w:sz w:val="20"/>
              </w:rPr>
              <w:t>Непродовольственные товары</w:t>
            </w:r>
          </w:p>
        </w:tc>
        <w:tc>
          <w:tcPr>
            <w:tcW w:w="2126"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78F90A5D"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101,0</w:t>
            </w:r>
          </w:p>
        </w:tc>
        <w:tc>
          <w:tcPr>
            <w:tcW w:w="1701"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050F8CE5"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109,8</w:t>
            </w:r>
          </w:p>
        </w:tc>
        <w:tc>
          <w:tcPr>
            <w:tcW w:w="1985" w:type="dxa"/>
            <w:tcBorders>
              <w:top w:val="single" w:sz="4" w:space="0" w:color="000000"/>
              <w:left w:val="single" w:sz="4" w:space="0" w:color="000000"/>
              <w:bottom w:val="dotted" w:sz="4" w:space="0" w:color="auto"/>
              <w:right w:val="double" w:sz="6" w:space="0" w:color="auto"/>
            </w:tcBorders>
            <w:shd w:val="clear" w:color="auto" w:fill="auto"/>
            <w:noWrap/>
            <w:vAlign w:val="bottom"/>
            <w:hideMark/>
          </w:tcPr>
          <w:p w14:paraId="409CF174"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100,5</w:t>
            </w:r>
          </w:p>
        </w:tc>
      </w:tr>
      <w:tr w:rsidR="00C87FE9" w:rsidRPr="00720C8C" w14:paraId="20AF0B8C" w14:textId="77777777" w:rsidTr="00782323">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5710D9A5" w14:textId="77777777" w:rsidR="00C87FE9" w:rsidRPr="00720C8C" w:rsidRDefault="00C87FE9" w:rsidP="00782323">
            <w:pPr>
              <w:spacing w:before="60" w:line="240" w:lineRule="exact"/>
              <w:ind w:firstLineChars="99" w:firstLine="198"/>
              <w:rPr>
                <w:rFonts w:cs="Arial"/>
                <w:color w:val="000000"/>
                <w:sz w:val="20"/>
              </w:rPr>
            </w:pPr>
            <w:r w:rsidRPr="00720C8C">
              <w:rPr>
                <w:rFonts w:cs="Arial"/>
                <w:color w:val="000000"/>
                <w:sz w:val="20"/>
              </w:rPr>
              <w:t>в том числе:</w:t>
            </w:r>
          </w:p>
        </w:tc>
        <w:tc>
          <w:tcPr>
            <w:tcW w:w="2126" w:type="dxa"/>
            <w:tcBorders>
              <w:top w:val="dotted" w:sz="4" w:space="0" w:color="auto"/>
              <w:left w:val="nil"/>
              <w:right w:val="single" w:sz="4" w:space="0" w:color="auto"/>
            </w:tcBorders>
            <w:shd w:val="clear" w:color="auto" w:fill="auto"/>
            <w:noWrap/>
            <w:vAlign w:val="bottom"/>
            <w:hideMark/>
          </w:tcPr>
          <w:p w14:paraId="3C7A645C"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 </w:t>
            </w:r>
          </w:p>
        </w:tc>
        <w:tc>
          <w:tcPr>
            <w:tcW w:w="1701" w:type="dxa"/>
            <w:tcBorders>
              <w:top w:val="dotted" w:sz="4" w:space="0" w:color="auto"/>
              <w:left w:val="nil"/>
              <w:right w:val="single" w:sz="4" w:space="0" w:color="auto"/>
            </w:tcBorders>
            <w:shd w:val="clear" w:color="auto" w:fill="auto"/>
            <w:noWrap/>
            <w:vAlign w:val="bottom"/>
            <w:hideMark/>
          </w:tcPr>
          <w:p w14:paraId="3E68F9F5"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 </w:t>
            </w:r>
          </w:p>
        </w:tc>
        <w:tc>
          <w:tcPr>
            <w:tcW w:w="1985" w:type="dxa"/>
            <w:tcBorders>
              <w:top w:val="dotted" w:sz="4" w:space="0" w:color="auto"/>
              <w:left w:val="nil"/>
              <w:right w:val="double" w:sz="6" w:space="0" w:color="auto"/>
            </w:tcBorders>
            <w:shd w:val="clear" w:color="auto" w:fill="auto"/>
            <w:noWrap/>
            <w:vAlign w:val="bottom"/>
            <w:hideMark/>
          </w:tcPr>
          <w:p w14:paraId="5C4A125B"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 </w:t>
            </w:r>
          </w:p>
        </w:tc>
      </w:tr>
      <w:tr w:rsidR="00C87FE9" w:rsidRPr="00720C8C" w14:paraId="35D4DE06" w14:textId="77777777" w:rsidTr="00782323">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765AAF35" w14:textId="426A3554" w:rsidR="00C87FE9" w:rsidRPr="00720C8C" w:rsidRDefault="00C87FE9" w:rsidP="00782323">
            <w:pPr>
              <w:spacing w:before="60" w:line="240" w:lineRule="exact"/>
              <w:ind w:firstLineChars="99" w:firstLine="198"/>
              <w:rPr>
                <w:rFonts w:cs="Arial"/>
                <w:color w:val="000000"/>
                <w:sz w:val="20"/>
              </w:rPr>
            </w:pPr>
            <w:r w:rsidRPr="00720C8C">
              <w:rPr>
                <w:rFonts w:cs="Arial"/>
                <w:color w:val="000000"/>
                <w:sz w:val="20"/>
              </w:rPr>
              <w:t>одежда и бель</w:t>
            </w:r>
            <w:r w:rsidR="00782323">
              <w:rPr>
                <w:rFonts w:cs="Arial"/>
                <w:color w:val="000000"/>
                <w:sz w:val="20"/>
              </w:rPr>
              <w:t>е</w:t>
            </w:r>
          </w:p>
        </w:tc>
        <w:tc>
          <w:tcPr>
            <w:tcW w:w="2126" w:type="dxa"/>
            <w:tcBorders>
              <w:left w:val="nil"/>
              <w:bottom w:val="dotted" w:sz="4" w:space="0" w:color="auto"/>
              <w:right w:val="single" w:sz="4" w:space="0" w:color="auto"/>
            </w:tcBorders>
            <w:shd w:val="clear" w:color="auto" w:fill="auto"/>
            <w:noWrap/>
            <w:vAlign w:val="bottom"/>
            <w:hideMark/>
          </w:tcPr>
          <w:p w14:paraId="10006AAF"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99,4</w:t>
            </w:r>
          </w:p>
        </w:tc>
        <w:tc>
          <w:tcPr>
            <w:tcW w:w="1701" w:type="dxa"/>
            <w:tcBorders>
              <w:left w:val="nil"/>
              <w:bottom w:val="dotted" w:sz="4" w:space="0" w:color="auto"/>
              <w:right w:val="single" w:sz="4" w:space="0" w:color="auto"/>
            </w:tcBorders>
            <w:shd w:val="clear" w:color="auto" w:fill="auto"/>
            <w:noWrap/>
            <w:vAlign w:val="bottom"/>
            <w:hideMark/>
          </w:tcPr>
          <w:p w14:paraId="7B097ABC"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99,5</w:t>
            </w:r>
          </w:p>
        </w:tc>
        <w:tc>
          <w:tcPr>
            <w:tcW w:w="1985" w:type="dxa"/>
            <w:tcBorders>
              <w:left w:val="nil"/>
              <w:bottom w:val="dotted" w:sz="4" w:space="0" w:color="auto"/>
              <w:right w:val="double" w:sz="6" w:space="0" w:color="auto"/>
            </w:tcBorders>
            <w:shd w:val="clear" w:color="auto" w:fill="auto"/>
            <w:noWrap/>
            <w:vAlign w:val="bottom"/>
            <w:hideMark/>
          </w:tcPr>
          <w:p w14:paraId="35B68338"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99,5</w:t>
            </w:r>
          </w:p>
        </w:tc>
      </w:tr>
      <w:tr w:rsidR="00C87FE9" w:rsidRPr="00720C8C" w14:paraId="3408AC7A"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566E7C" w14:textId="77777777" w:rsidR="00C87FE9" w:rsidRPr="00720C8C" w:rsidRDefault="00C87FE9" w:rsidP="00782323">
            <w:pPr>
              <w:spacing w:before="60" w:line="240" w:lineRule="exact"/>
              <w:ind w:firstLineChars="99" w:firstLine="198"/>
              <w:rPr>
                <w:rFonts w:cs="Arial"/>
                <w:color w:val="000000"/>
                <w:sz w:val="20"/>
              </w:rPr>
            </w:pPr>
            <w:r w:rsidRPr="00720C8C">
              <w:rPr>
                <w:rFonts w:cs="Arial"/>
                <w:color w:val="000000"/>
                <w:sz w:val="20"/>
              </w:rPr>
              <w:t>обувь</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08D970E1"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100,4</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18CC1572"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103,0</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685F889C"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101,3</w:t>
            </w:r>
          </w:p>
        </w:tc>
      </w:tr>
      <w:tr w:rsidR="00C87FE9" w:rsidRPr="003B3D6D" w14:paraId="35DD5ED7"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BCD9C10" w14:textId="77777777" w:rsidR="00C87FE9" w:rsidRPr="00720C8C" w:rsidRDefault="00C87FE9" w:rsidP="00782323">
            <w:pPr>
              <w:spacing w:before="60" w:line="240" w:lineRule="exact"/>
              <w:ind w:firstLineChars="99" w:firstLine="198"/>
              <w:rPr>
                <w:rFonts w:cs="Arial"/>
                <w:color w:val="000000"/>
                <w:sz w:val="20"/>
              </w:rPr>
            </w:pPr>
            <w:r w:rsidRPr="00720C8C">
              <w:rPr>
                <w:rFonts w:cs="Arial"/>
                <w:color w:val="000000"/>
                <w:sz w:val="20"/>
              </w:rPr>
              <w:t xml:space="preserve">моющие и чистящие средства </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29E8E030"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103,7</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65ED6B20" w14:textId="77777777" w:rsidR="00C87FE9" w:rsidRPr="00720C8C" w:rsidRDefault="00C87FE9" w:rsidP="00782323">
            <w:pPr>
              <w:spacing w:before="60" w:line="240" w:lineRule="exact"/>
              <w:ind w:firstLine="0"/>
              <w:jc w:val="center"/>
              <w:rPr>
                <w:rFonts w:cs="Arial"/>
                <w:color w:val="000000"/>
                <w:sz w:val="20"/>
              </w:rPr>
            </w:pPr>
            <w:r w:rsidRPr="00720C8C">
              <w:rPr>
                <w:rFonts w:cs="Arial"/>
                <w:color w:val="000000"/>
                <w:sz w:val="20"/>
              </w:rPr>
              <w:t>107,2</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603394B9" w14:textId="77777777" w:rsidR="00C87FE9" w:rsidRDefault="00C87FE9" w:rsidP="00782323">
            <w:pPr>
              <w:spacing w:before="60" w:line="240" w:lineRule="exact"/>
              <w:ind w:firstLine="0"/>
              <w:jc w:val="center"/>
              <w:rPr>
                <w:rFonts w:cs="Arial"/>
                <w:color w:val="000000"/>
                <w:sz w:val="20"/>
              </w:rPr>
            </w:pPr>
            <w:r w:rsidRPr="00720C8C">
              <w:rPr>
                <w:rFonts w:cs="Arial"/>
                <w:color w:val="000000"/>
                <w:sz w:val="20"/>
              </w:rPr>
              <w:t>103,2</w:t>
            </w:r>
          </w:p>
        </w:tc>
      </w:tr>
      <w:tr w:rsidR="00C87FE9" w:rsidRPr="003B3D6D" w14:paraId="66E58975" w14:textId="77777777" w:rsidTr="00782323">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088C2B96" w14:textId="77777777" w:rsidR="00C87FE9" w:rsidRPr="00BC0608" w:rsidRDefault="00C87FE9" w:rsidP="00782323">
            <w:pPr>
              <w:spacing w:before="60" w:line="240" w:lineRule="exact"/>
              <w:ind w:firstLineChars="99" w:firstLine="198"/>
              <w:rPr>
                <w:rFonts w:cs="Arial"/>
                <w:color w:val="000000"/>
                <w:sz w:val="20"/>
              </w:rPr>
            </w:pPr>
            <w:r w:rsidRPr="00BC0608">
              <w:rPr>
                <w:rFonts w:cs="Arial"/>
                <w:color w:val="000000"/>
                <w:sz w:val="20"/>
              </w:rPr>
              <w:lastRenderedPageBreak/>
              <w:t>парфюмерно-косметические</w:t>
            </w:r>
          </w:p>
        </w:tc>
        <w:tc>
          <w:tcPr>
            <w:tcW w:w="2126" w:type="dxa"/>
            <w:tcBorders>
              <w:top w:val="dotted" w:sz="4" w:space="0" w:color="auto"/>
              <w:left w:val="nil"/>
              <w:right w:val="single" w:sz="4" w:space="0" w:color="auto"/>
            </w:tcBorders>
            <w:shd w:val="clear" w:color="auto" w:fill="auto"/>
            <w:noWrap/>
            <w:vAlign w:val="bottom"/>
            <w:hideMark/>
          </w:tcPr>
          <w:p w14:paraId="0470C5EE"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c>
          <w:tcPr>
            <w:tcW w:w="1701" w:type="dxa"/>
            <w:tcBorders>
              <w:top w:val="dotted" w:sz="4" w:space="0" w:color="auto"/>
              <w:left w:val="nil"/>
              <w:right w:val="single" w:sz="4" w:space="0" w:color="auto"/>
            </w:tcBorders>
            <w:shd w:val="clear" w:color="auto" w:fill="auto"/>
            <w:noWrap/>
            <w:vAlign w:val="bottom"/>
            <w:hideMark/>
          </w:tcPr>
          <w:p w14:paraId="7565E3EB"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c>
          <w:tcPr>
            <w:tcW w:w="1985" w:type="dxa"/>
            <w:tcBorders>
              <w:top w:val="dotted" w:sz="4" w:space="0" w:color="auto"/>
              <w:left w:val="nil"/>
              <w:right w:val="double" w:sz="6" w:space="0" w:color="auto"/>
            </w:tcBorders>
            <w:shd w:val="clear" w:color="auto" w:fill="auto"/>
            <w:noWrap/>
            <w:vAlign w:val="bottom"/>
            <w:hideMark/>
          </w:tcPr>
          <w:p w14:paraId="60E5B1DE"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r>
      <w:tr w:rsidR="00C87FE9" w:rsidRPr="003B3D6D" w14:paraId="066ECE4F" w14:textId="77777777" w:rsidTr="00782323">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0ED7385B" w14:textId="77777777" w:rsidR="00C87FE9" w:rsidRPr="00BC0608" w:rsidRDefault="00C87FE9" w:rsidP="00782323">
            <w:pPr>
              <w:spacing w:before="60" w:line="240" w:lineRule="exact"/>
              <w:ind w:firstLineChars="99" w:firstLine="198"/>
              <w:rPr>
                <w:rFonts w:cs="Arial"/>
                <w:color w:val="000000"/>
                <w:sz w:val="20"/>
              </w:rPr>
            </w:pPr>
            <w:r w:rsidRPr="00BC0608">
              <w:rPr>
                <w:rFonts w:cs="Arial"/>
                <w:color w:val="000000"/>
                <w:sz w:val="20"/>
              </w:rPr>
              <w:t>товары</w:t>
            </w:r>
          </w:p>
        </w:tc>
        <w:tc>
          <w:tcPr>
            <w:tcW w:w="2126" w:type="dxa"/>
            <w:tcBorders>
              <w:left w:val="nil"/>
              <w:bottom w:val="dotted" w:sz="4" w:space="0" w:color="auto"/>
              <w:right w:val="single" w:sz="4" w:space="0" w:color="auto"/>
            </w:tcBorders>
            <w:shd w:val="clear" w:color="auto" w:fill="auto"/>
            <w:noWrap/>
            <w:vAlign w:val="bottom"/>
            <w:hideMark/>
          </w:tcPr>
          <w:p w14:paraId="7199AF48" w14:textId="77777777" w:rsidR="00C87FE9" w:rsidRDefault="00C87FE9" w:rsidP="00782323">
            <w:pPr>
              <w:spacing w:before="60" w:line="240" w:lineRule="exact"/>
              <w:ind w:firstLine="0"/>
              <w:jc w:val="center"/>
              <w:rPr>
                <w:rFonts w:cs="Arial"/>
                <w:color w:val="000000"/>
                <w:sz w:val="20"/>
              </w:rPr>
            </w:pPr>
            <w:r>
              <w:rPr>
                <w:rFonts w:cs="Arial"/>
                <w:color w:val="000000"/>
                <w:sz w:val="20"/>
              </w:rPr>
              <w:t>102,1</w:t>
            </w:r>
          </w:p>
        </w:tc>
        <w:tc>
          <w:tcPr>
            <w:tcW w:w="1701" w:type="dxa"/>
            <w:tcBorders>
              <w:left w:val="nil"/>
              <w:bottom w:val="dotted" w:sz="4" w:space="0" w:color="auto"/>
              <w:right w:val="single" w:sz="4" w:space="0" w:color="auto"/>
            </w:tcBorders>
            <w:shd w:val="clear" w:color="auto" w:fill="auto"/>
            <w:noWrap/>
            <w:vAlign w:val="bottom"/>
            <w:hideMark/>
          </w:tcPr>
          <w:p w14:paraId="2FE64E26" w14:textId="77777777" w:rsidR="00C87FE9" w:rsidRDefault="00C87FE9" w:rsidP="00782323">
            <w:pPr>
              <w:spacing w:before="60" w:line="240" w:lineRule="exact"/>
              <w:ind w:firstLine="0"/>
              <w:jc w:val="center"/>
              <w:rPr>
                <w:rFonts w:cs="Arial"/>
                <w:color w:val="000000"/>
                <w:sz w:val="20"/>
              </w:rPr>
            </w:pPr>
            <w:r>
              <w:rPr>
                <w:rFonts w:cs="Arial"/>
                <w:color w:val="000000"/>
                <w:sz w:val="20"/>
              </w:rPr>
              <w:t>107,8</w:t>
            </w:r>
          </w:p>
        </w:tc>
        <w:tc>
          <w:tcPr>
            <w:tcW w:w="1985" w:type="dxa"/>
            <w:tcBorders>
              <w:left w:val="nil"/>
              <w:bottom w:val="dotted" w:sz="4" w:space="0" w:color="auto"/>
              <w:right w:val="double" w:sz="6" w:space="0" w:color="auto"/>
            </w:tcBorders>
            <w:shd w:val="clear" w:color="auto" w:fill="auto"/>
            <w:noWrap/>
            <w:vAlign w:val="bottom"/>
            <w:hideMark/>
          </w:tcPr>
          <w:p w14:paraId="3150DE59" w14:textId="77777777" w:rsidR="00C87FE9" w:rsidRDefault="00C87FE9" w:rsidP="00782323">
            <w:pPr>
              <w:spacing w:before="60" w:line="240" w:lineRule="exact"/>
              <w:ind w:firstLine="0"/>
              <w:jc w:val="center"/>
              <w:rPr>
                <w:rFonts w:cs="Arial"/>
                <w:color w:val="000000"/>
                <w:sz w:val="20"/>
              </w:rPr>
            </w:pPr>
            <w:r>
              <w:rPr>
                <w:rFonts w:cs="Arial"/>
                <w:color w:val="000000"/>
                <w:sz w:val="20"/>
              </w:rPr>
              <w:t>100,9</w:t>
            </w:r>
          </w:p>
        </w:tc>
      </w:tr>
      <w:tr w:rsidR="00C87FE9" w:rsidRPr="003B3D6D" w14:paraId="43371A90"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3ED553C" w14:textId="77777777" w:rsidR="00C87FE9" w:rsidRPr="00BC0608" w:rsidRDefault="00C87FE9" w:rsidP="00782323">
            <w:pPr>
              <w:spacing w:before="60" w:line="240" w:lineRule="exact"/>
              <w:ind w:firstLineChars="99" w:firstLine="198"/>
              <w:rPr>
                <w:rFonts w:cs="Arial"/>
                <w:color w:val="000000"/>
                <w:sz w:val="20"/>
              </w:rPr>
            </w:pPr>
            <w:r w:rsidRPr="00BC0608">
              <w:rPr>
                <w:rFonts w:cs="Arial"/>
                <w:color w:val="000000"/>
                <w:sz w:val="20"/>
              </w:rPr>
              <w:t>табачные изделия</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22EBC2E7" w14:textId="77777777" w:rsidR="00C87FE9" w:rsidRDefault="00C87FE9" w:rsidP="00782323">
            <w:pPr>
              <w:spacing w:before="60" w:line="240" w:lineRule="exact"/>
              <w:ind w:firstLine="0"/>
              <w:jc w:val="center"/>
              <w:rPr>
                <w:rFonts w:cs="Arial"/>
                <w:color w:val="000000"/>
                <w:sz w:val="20"/>
              </w:rPr>
            </w:pPr>
            <w:r>
              <w:rPr>
                <w:rFonts w:cs="Arial"/>
                <w:color w:val="000000"/>
                <w:sz w:val="20"/>
              </w:rPr>
              <w:t>101,3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9A0E52B" w14:textId="77777777" w:rsidR="00C87FE9" w:rsidRDefault="00C87FE9" w:rsidP="00782323">
            <w:pPr>
              <w:spacing w:before="60" w:line="240" w:lineRule="exact"/>
              <w:ind w:firstLine="0"/>
              <w:jc w:val="center"/>
              <w:rPr>
                <w:rFonts w:cs="Arial"/>
                <w:color w:val="000000"/>
                <w:sz w:val="20"/>
              </w:rPr>
            </w:pPr>
            <w:r>
              <w:rPr>
                <w:rFonts w:cs="Arial"/>
                <w:color w:val="000000"/>
                <w:sz w:val="20"/>
              </w:rPr>
              <w:t>117,1</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3C8486E0" w14:textId="77777777" w:rsidR="00C87FE9" w:rsidRDefault="00C87FE9" w:rsidP="00782323">
            <w:pPr>
              <w:spacing w:before="60" w:line="240" w:lineRule="exact"/>
              <w:ind w:firstLine="0"/>
              <w:jc w:val="center"/>
              <w:rPr>
                <w:rFonts w:cs="Arial"/>
                <w:color w:val="000000"/>
                <w:sz w:val="20"/>
              </w:rPr>
            </w:pPr>
            <w:r>
              <w:rPr>
                <w:rFonts w:cs="Arial"/>
                <w:color w:val="000000"/>
                <w:sz w:val="20"/>
              </w:rPr>
              <w:t>101,0</w:t>
            </w:r>
          </w:p>
        </w:tc>
      </w:tr>
      <w:tr w:rsidR="00C87FE9" w:rsidRPr="005A1BE3" w14:paraId="3F75653D"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02E253" w14:textId="77777777" w:rsidR="00C87FE9" w:rsidRPr="00BC0608" w:rsidRDefault="00C87FE9" w:rsidP="00782323">
            <w:pPr>
              <w:spacing w:before="60" w:line="240" w:lineRule="exact"/>
              <w:ind w:firstLineChars="99" w:firstLine="198"/>
              <w:rPr>
                <w:rFonts w:cs="Arial"/>
                <w:color w:val="000000"/>
                <w:sz w:val="20"/>
              </w:rPr>
            </w:pPr>
            <w:r w:rsidRPr="00BC0608">
              <w:rPr>
                <w:rFonts w:cs="Arial"/>
                <w:color w:val="000000"/>
                <w:sz w:val="20"/>
              </w:rPr>
              <w:t>мебель</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6DB16616" w14:textId="77777777" w:rsidR="00C87FE9" w:rsidRDefault="00C87FE9" w:rsidP="00782323">
            <w:pPr>
              <w:spacing w:before="60" w:line="240" w:lineRule="exact"/>
              <w:ind w:firstLine="0"/>
              <w:jc w:val="center"/>
              <w:rPr>
                <w:rFonts w:cs="Arial"/>
                <w:color w:val="000000"/>
                <w:sz w:val="20"/>
              </w:rPr>
            </w:pPr>
            <w:r>
              <w:rPr>
                <w:rFonts w:cs="Arial"/>
                <w:color w:val="000000"/>
                <w:sz w:val="20"/>
              </w:rPr>
              <w:t>101,3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9A65553" w14:textId="77777777" w:rsidR="00C87FE9" w:rsidRDefault="00C87FE9" w:rsidP="00782323">
            <w:pPr>
              <w:spacing w:before="60" w:line="240" w:lineRule="exact"/>
              <w:ind w:firstLine="0"/>
              <w:jc w:val="center"/>
              <w:rPr>
                <w:rFonts w:cs="Arial"/>
                <w:color w:val="000000"/>
                <w:sz w:val="20"/>
              </w:rPr>
            </w:pPr>
            <w:r>
              <w:rPr>
                <w:rFonts w:cs="Arial"/>
                <w:color w:val="000000"/>
                <w:sz w:val="20"/>
              </w:rPr>
              <w:t>111,7</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0D242A3F" w14:textId="77777777" w:rsidR="00C87FE9" w:rsidRDefault="00C87FE9" w:rsidP="00782323">
            <w:pPr>
              <w:spacing w:before="60" w:line="240" w:lineRule="exact"/>
              <w:ind w:firstLine="0"/>
              <w:jc w:val="center"/>
              <w:rPr>
                <w:rFonts w:cs="Arial"/>
                <w:color w:val="000000"/>
                <w:sz w:val="20"/>
              </w:rPr>
            </w:pPr>
            <w:r>
              <w:rPr>
                <w:rFonts w:cs="Arial"/>
                <w:color w:val="000000"/>
                <w:sz w:val="20"/>
              </w:rPr>
              <w:t>101,9</w:t>
            </w:r>
          </w:p>
        </w:tc>
      </w:tr>
      <w:tr w:rsidR="00C87FE9" w:rsidRPr="005A1BE3" w14:paraId="46701981" w14:textId="77777777" w:rsidTr="00782323">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15B9B166"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электротовары и другие</w:t>
            </w:r>
          </w:p>
        </w:tc>
        <w:tc>
          <w:tcPr>
            <w:tcW w:w="2126" w:type="dxa"/>
            <w:tcBorders>
              <w:top w:val="dotted" w:sz="4" w:space="0" w:color="auto"/>
              <w:left w:val="nil"/>
              <w:right w:val="single" w:sz="4" w:space="0" w:color="auto"/>
            </w:tcBorders>
            <w:shd w:val="clear" w:color="auto" w:fill="auto"/>
            <w:noWrap/>
            <w:vAlign w:val="bottom"/>
            <w:hideMark/>
          </w:tcPr>
          <w:p w14:paraId="0FD76089"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c>
          <w:tcPr>
            <w:tcW w:w="1701" w:type="dxa"/>
            <w:tcBorders>
              <w:top w:val="dotted" w:sz="4" w:space="0" w:color="auto"/>
              <w:left w:val="nil"/>
              <w:right w:val="single" w:sz="4" w:space="0" w:color="auto"/>
            </w:tcBorders>
            <w:shd w:val="clear" w:color="auto" w:fill="auto"/>
            <w:noWrap/>
            <w:vAlign w:val="bottom"/>
            <w:hideMark/>
          </w:tcPr>
          <w:p w14:paraId="549F3060"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c>
          <w:tcPr>
            <w:tcW w:w="1985" w:type="dxa"/>
            <w:tcBorders>
              <w:top w:val="dotted" w:sz="4" w:space="0" w:color="auto"/>
              <w:left w:val="nil"/>
              <w:right w:val="double" w:sz="6" w:space="0" w:color="auto"/>
            </w:tcBorders>
            <w:shd w:val="clear" w:color="auto" w:fill="auto"/>
            <w:noWrap/>
            <w:vAlign w:val="bottom"/>
            <w:hideMark/>
          </w:tcPr>
          <w:p w14:paraId="7A0FAD16" w14:textId="77777777" w:rsidR="00C87FE9" w:rsidRDefault="00C87FE9" w:rsidP="00782323">
            <w:pPr>
              <w:spacing w:before="60" w:line="240" w:lineRule="exact"/>
              <w:ind w:firstLine="0"/>
              <w:jc w:val="center"/>
              <w:rPr>
                <w:rFonts w:cs="Arial"/>
                <w:color w:val="000000"/>
                <w:sz w:val="20"/>
              </w:rPr>
            </w:pPr>
            <w:r>
              <w:rPr>
                <w:rFonts w:cs="Arial"/>
                <w:color w:val="000000"/>
                <w:sz w:val="20"/>
              </w:rPr>
              <w:t> </w:t>
            </w:r>
          </w:p>
        </w:tc>
      </w:tr>
      <w:tr w:rsidR="00C87FE9" w:rsidRPr="005A1BE3" w14:paraId="50CE0E21" w14:textId="77777777" w:rsidTr="00782323">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558F5516"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бытовые приборы</w:t>
            </w:r>
          </w:p>
        </w:tc>
        <w:tc>
          <w:tcPr>
            <w:tcW w:w="2126" w:type="dxa"/>
            <w:tcBorders>
              <w:left w:val="nil"/>
              <w:bottom w:val="dotted" w:sz="4" w:space="0" w:color="auto"/>
              <w:right w:val="single" w:sz="4" w:space="0" w:color="auto"/>
            </w:tcBorders>
            <w:shd w:val="clear" w:color="auto" w:fill="auto"/>
            <w:noWrap/>
            <w:vAlign w:val="bottom"/>
            <w:hideMark/>
          </w:tcPr>
          <w:p w14:paraId="76C0040E" w14:textId="77777777" w:rsidR="00C87FE9" w:rsidRDefault="00C87FE9" w:rsidP="00782323">
            <w:pPr>
              <w:spacing w:before="60" w:line="240" w:lineRule="exact"/>
              <w:ind w:firstLine="0"/>
              <w:jc w:val="center"/>
              <w:rPr>
                <w:rFonts w:cs="Arial"/>
                <w:color w:val="000000"/>
                <w:sz w:val="20"/>
              </w:rPr>
            </w:pPr>
            <w:r>
              <w:rPr>
                <w:rFonts w:cs="Arial"/>
                <w:color w:val="000000"/>
                <w:sz w:val="20"/>
              </w:rPr>
              <w:t>101,1</w:t>
            </w:r>
          </w:p>
        </w:tc>
        <w:tc>
          <w:tcPr>
            <w:tcW w:w="1701" w:type="dxa"/>
            <w:tcBorders>
              <w:left w:val="nil"/>
              <w:bottom w:val="dotted" w:sz="4" w:space="0" w:color="auto"/>
              <w:right w:val="single" w:sz="4" w:space="0" w:color="auto"/>
            </w:tcBorders>
            <w:shd w:val="clear" w:color="auto" w:fill="auto"/>
            <w:noWrap/>
            <w:vAlign w:val="bottom"/>
            <w:hideMark/>
          </w:tcPr>
          <w:p w14:paraId="3F688FD6" w14:textId="77777777" w:rsidR="00C87FE9" w:rsidRDefault="00C87FE9" w:rsidP="00782323">
            <w:pPr>
              <w:spacing w:before="60" w:line="240" w:lineRule="exact"/>
              <w:ind w:firstLine="0"/>
              <w:jc w:val="center"/>
              <w:rPr>
                <w:rFonts w:cs="Arial"/>
                <w:color w:val="000000"/>
                <w:sz w:val="20"/>
              </w:rPr>
            </w:pPr>
            <w:r>
              <w:rPr>
                <w:rFonts w:cs="Arial"/>
                <w:color w:val="000000"/>
                <w:sz w:val="20"/>
              </w:rPr>
              <w:t>106,1</w:t>
            </w:r>
          </w:p>
        </w:tc>
        <w:tc>
          <w:tcPr>
            <w:tcW w:w="1985" w:type="dxa"/>
            <w:tcBorders>
              <w:left w:val="nil"/>
              <w:bottom w:val="dotted" w:sz="4" w:space="0" w:color="auto"/>
              <w:right w:val="double" w:sz="6" w:space="0" w:color="auto"/>
            </w:tcBorders>
            <w:shd w:val="clear" w:color="auto" w:fill="auto"/>
            <w:noWrap/>
            <w:vAlign w:val="bottom"/>
            <w:hideMark/>
          </w:tcPr>
          <w:p w14:paraId="2962DD3C" w14:textId="77777777" w:rsidR="00C87FE9" w:rsidRDefault="00C87FE9" w:rsidP="00782323">
            <w:pPr>
              <w:spacing w:before="60" w:line="240" w:lineRule="exact"/>
              <w:ind w:firstLine="0"/>
              <w:jc w:val="center"/>
              <w:rPr>
                <w:rFonts w:cs="Arial"/>
                <w:color w:val="000000"/>
                <w:sz w:val="20"/>
              </w:rPr>
            </w:pPr>
            <w:r>
              <w:rPr>
                <w:rFonts w:cs="Arial"/>
                <w:color w:val="000000"/>
                <w:sz w:val="20"/>
              </w:rPr>
              <w:t>99,7</w:t>
            </w:r>
          </w:p>
        </w:tc>
      </w:tr>
      <w:tr w:rsidR="00C87FE9" w:rsidRPr="005A1BE3" w14:paraId="43475204"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00DED5"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бумажно-беловые товары</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187158DD" w14:textId="77777777" w:rsidR="00C87FE9" w:rsidRDefault="00C87FE9" w:rsidP="00782323">
            <w:pPr>
              <w:spacing w:before="60" w:line="240" w:lineRule="exact"/>
              <w:ind w:firstLine="0"/>
              <w:jc w:val="center"/>
              <w:rPr>
                <w:rFonts w:cs="Arial"/>
                <w:color w:val="000000"/>
                <w:sz w:val="20"/>
              </w:rPr>
            </w:pPr>
            <w:r>
              <w:rPr>
                <w:rFonts w:cs="Arial"/>
                <w:color w:val="000000"/>
                <w:sz w:val="20"/>
              </w:rPr>
              <w:t>100,9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F6AD4B3" w14:textId="77777777" w:rsidR="00C87FE9" w:rsidRDefault="00C87FE9" w:rsidP="00782323">
            <w:pPr>
              <w:spacing w:before="60" w:line="240" w:lineRule="exact"/>
              <w:ind w:firstLine="0"/>
              <w:jc w:val="center"/>
              <w:rPr>
                <w:rFonts w:cs="Arial"/>
                <w:color w:val="000000"/>
                <w:sz w:val="20"/>
              </w:rPr>
            </w:pPr>
            <w:r>
              <w:rPr>
                <w:rFonts w:cs="Arial"/>
                <w:color w:val="000000"/>
                <w:sz w:val="20"/>
              </w:rPr>
              <w:t>107,8</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506EBCA1" w14:textId="77777777" w:rsidR="00C87FE9" w:rsidRDefault="00C87FE9" w:rsidP="00782323">
            <w:pPr>
              <w:spacing w:before="60" w:line="240" w:lineRule="exact"/>
              <w:ind w:firstLine="0"/>
              <w:jc w:val="center"/>
              <w:rPr>
                <w:rFonts w:cs="Arial"/>
                <w:color w:val="000000"/>
                <w:sz w:val="20"/>
              </w:rPr>
            </w:pPr>
            <w:r>
              <w:rPr>
                <w:rFonts w:cs="Arial"/>
                <w:color w:val="000000"/>
                <w:sz w:val="20"/>
              </w:rPr>
              <w:t>96,4</w:t>
            </w:r>
          </w:p>
        </w:tc>
      </w:tr>
      <w:tr w:rsidR="00C87FE9" w:rsidRPr="005A1BE3" w14:paraId="3D66862D"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2224204"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печатные издания</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174B4FC6" w14:textId="77777777" w:rsidR="00C87FE9" w:rsidRDefault="00C87FE9" w:rsidP="00782323">
            <w:pPr>
              <w:spacing w:before="60" w:line="240" w:lineRule="exact"/>
              <w:ind w:firstLine="0"/>
              <w:jc w:val="center"/>
              <w:rPr>
                <w:rFonts w:cs="Arial"/>
                <w:color w:val="000000"/>
                <w:sz w:val="20"/>
              </w:rPr>
            </w:pPr>
            <w:r>
              <w:rPr>
                <w:rFonts w:cs="Arial"/>
                <w:color w:val="000000"/>
                <w:sz w:val="20"/>
              </w:rPr>
              <w:t>101,2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F401ADF" w14:textId="77777777" w:rsidR="00C87FE9" w:rsidRDefault="00C87FE9" w:rsidP="00782323">
            <w:pPr>
              <w:spacing w:before="60" w:line="240" w:lineRule="exact"/>
              <w:ind w:firstLine="0"/>
              <w:jc w:val="center"/>
              <w:rPr>
                <w:rFonts w:cs="Arial"/>
                <w:color w:val="000000"/>
                <w:sz w:val="20"/>
              </w:rPr>
            </w:pPr>
            <w:r>
              <w:rPr>
                <w:rFonts w:cs="Arial"/>
                <w:color w:val="000000"/>
                <w:sz w:val="20"/>
              </w:rPr>
              <w:t>103,1</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1953C2D8" w14:textId="77777777" w:rsidR="00C87FE9" w:rsidRDefault="00C87FE9" w:rsidP="00782323">
            <w:pPr>
              <w:spacing w:before="60" w:line="240" w:lineRule="exact"/>
              <w:ind w:firstLine="0"/>
              <w:jc w:val="center"/>
              <w:rPr>
                <w:rFonts w:cs="Arial"/>
                <w:color w:val="000000"/>
                <w:sz w:val="20"/>
              </w:rPr>
            </w:pPr>
            <w:r>
              <w:rPr>
                <w:rFonts w:cs="Arial"/>
                <w:color w:val="000000"/>
                <w:sz w:val="20"/>
              </w:rPr>
              <w:t>100,0</w:t>
            </w:r>
          </w:p>
        </w:tc>
      </w:tr>
      <w:tr w:rsidR="00C87FE9" w:rsidRPr="005A1BE3" w14:paraId="4DCB1C3F"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363E8C" w14:textId="77777777" w:rsidR="00C87FE9" w:rsidRPr="00E43C98" w:rsidRDefault="00C87FE9" w:rsidP="00782323">
            <w:pPr>
              <w:spacing w:before="60" w:line="240" w:lineRule="exact"/>
              <w:ind w:firstLineChars="99" w:firstLine="198"/>
              <w:rPr>
                <w:rFonts w:cs="Arial"/>
                <w:color w:val="000000"/>
                <w:sz w:val="20"/>
              </w:rPr>
            </w:pPr>
            <w:proofErr w:type="spellStart"/>
            <w:r w:rsidRPr="00E43C98">
              <w:rPr>
                <w:rFonts w:cs="Arial"/>
                <w:color w:val="000000"/>
                <w:sz w:val="20"/>
              </w:rPr>
              <w:t>телерадиотовары</w:t>
            </w:r>
            <w:proofErr w:type="spellEnd"/>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390A3E4D" w14:textId="77777777" w:rsidR="00C87FE9" w:rsidRDefault="00C87FE9" w:rsidP="00782323">
            <w:pPr>
              <w:spacing w:before="60" w:line="240" w:lineRule="exact"/>
              <w:ind w:firstLine="0"/>
              <w:jc w:val="center"/>
              <w:rPr>
                <w:rFonts w:cs="Arial"/>
                <w:color w:val="000000"/>
                <w:sz w:val="20"/>
              </w:rPr>
            </w:pPr>
            <w:r>
              <w:rPr>
                <w:rFonts w:cs="Arial"/>
                <w:color w:val="000000"/>
                <w:sz w:val="20"/>
              </w:rPr>
              <w:t>103,5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904E7B6" w14:textId="77777777" w:rsidR="00C87FE9" w:rsidRDefault="00C87FE9" w:rsidP="00782323">
            <w:pPr>
              <w:spacing w:before="60" w:line="240" w:lineRule="exact"/>
              <w:ind w:firstLine="0"/>
              <w:jc w:val="center"/>
              <w:rPr>
                <w:rFonts w:cs="Arial"/>
                <w:color w:val="000000"/>
                <w:sz w:val="20"/>
              </w:rPr>
            </w:pPr>
            <w:r>
              <w:rPr>
                <w:rFonts w:cs="Arial"/>
                <w:color w:val="000000"/>
                <w:sz w:val="20"/>
              </w:rPr>
              <w:t>115,0</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2C3A25DB" w14:textId="77777777" w:rsidR="00C87FE9" w:rsidRDefault="00C87FE9" w:rsidP="00782323">
            <w:pPr>
              <w:spacing w:before="60" w:line="240" w:lineRule="exact"/>
              <w:ind w:firstLine="0"/>
              <w:jc w:val="center"/>
              <w:rPr>
                <w:rFonts w:cs="Arial"/>
                <w:color w:val="000000"/>
                <w:sz w:val="20"/>
              </w:rPr>
            </w:pPr>
            <w:r>
              <w:rPr>
                <w:rFonts w:cs="Arial"/>
                <w:color w:val="000000"/>
                <w:sz w:val="20"/>
              </w:rPr>
              <w:t>100,4</w:t>
            </w:r>
          </w:p>
        </w:tc>
      </w:tr>
      <w:tr w:rsidR="00C87FE9" w:rsidRPr="005A1BE3" w14:paraId="2DC7A19F"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0786FD"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строительные материалы</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2FD2532E" w14:textId="77777777" w:rsidR="00C87FE9" w:rsidRDefault="00C87FE9" w:rsidP="00782323">
            <w:pPr>
              <w:spacing w:before="60" w:line="240" w:lineRule="exact"/>
              <w:ind w:firstLine="0"/>
              <w:jc w:val="center"/>
              <w:rPr>
                <w:rFonts w:cs="Arial"/>
                <w:color w:val="000000"/>
                <w:sz w:val="20"/>
              </w:rPr>
            </w:pPr>
            <w:r>
              <w:rPr>
                <w:rFonts w:cs="Arial"/>
                <w:color w:val="000000"/>
                <w:sz w:val="20"/>
              </w:rPr>
              <w:t>101,6</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2CDD930" w14:textId="77777777" w:rsidR="00C87FE9" w:rsidRDefault="00C87FE9" w:rsidP="00782323">
            <w:pPr>
              <w:spacing w:before="60" w:line="240" w:lineRule="exact"/>
              <w:ind w:firstLine="0"/>
              <w:jc w:val="center"/>
              <w:rPr>
                <w:rFonts w:cs="Arial"/>
                <w:color w:val="000000"/>
                <w:sz w:val="20"/>
              </w:rPr>
            </w:pPr>
            <w:r>
              <w:rPr>
                <w:rFonts w:cs="Arial"/>
                <w:color w:val="000000"/>
                <w:sz w:val="20"/>
              </w:rPr>
              <w:t>130,0</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1E11D93C" w14:textId="77777777" w:rsidR="00C87FE9" w:rsidRDefault="00C87FE9" w:rsidP="00782323">
            <w:pPr>
              <w:spacing w:before="60" w:line="240" w:lineRule="exact"/>
              <w:ind w:firstLine="0"/>
              <w:jc w:val="center"/>
              <w:rPr>
                <w:rFonts w:cs="Arial"/>
                <w:color w:val="000000"/>
                <w:sz w:val="20"/>
              </w:rPr>
            </w:pPr>
            <w:r>
              <w:rPr>
                <w:rFonts w:cs="Arial"/>
                <w:color w:val="000000"/>
                <w:sz w:val="20"/>
              </w:rPr>
              <w:t>101,5</w:t>
            </w:r>
          </w:p>
        </w:tc>
      </w:tr>
      <w:tr w:rsidR="00C87FE9" w:rsidRPr="005A1BE3" w14:paraId="091010AA"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E902DE5"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легковые автомобили</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5C3DA1ED" w14:textId="77777777" w:rsidR="00C87FE9" w:rsidRDefault="00C87FE9" w:rsidP="00782323">
            <w:pPr>
              <w:spacing w:before="60" w:line="240" w:lineRule="exact"/>
              <w:ind w:firstLine="0"/>
              <w:jc w:val="center"/>
              <w:rPr>
                <w:rFonts w:cs="Arial"/>
                <w:color w:val="000000"/>
                <w:sz w:val="20"/>
              </w:rPr>
            </w:pPr>
            <w:r>
              <w:rPr>
                <w:rFonts w:cs="Arial"/>
                <w:color w:val="000000"/>
                <w:sz w:val="20"/>
              </w:rPr>
              <w:t>101,9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379E4FA" w14:textId="77777777" w:rsidR="00C87FE9" w:rsidRDefault="00C87FE9" w:rsidP="00782323">
            <w:pPr>
              <w:spacing w:before="60" w:line="240" w:lineRule="exact"/>
              <w:ind w:firstLine="0"/>
              <w:jc w:val="center"/>
              <w:rPr>
                <w:rFonts w:cs="Arial"/>
                <w:color w:val="000000"/>
                <w:sz w:val="20"/>
              </w:rPr>
            </w:pPr>
            <w:r>
              <w:rPr>
                <w:rFonts w:cs="Arial"/>
                <w:color w:val="000000"/>
                <w:sz w:val="20"/>
              </w:rPr>
              <w:t>122,2</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36522988" w14:textId="77777777" w:rsidR="00C87FE9" w:rsidRDefault="00C87FE9" w:rsidP="00782323">
            <w:pPr>
              <w:spacing w:before="60" w:line="240" w:lineRule="exact"/>
              <w:ind w:firstLine="0"/>
              <w:jc w:val="center"/>
              <w:rPr>
                <w:rFonts w:cs="Arial"/>
                <w:color w:val="000000"/>
                <w:sz w:val="20"/>
              </w:rPr>
            </w:pPr>
            <w:r>
              <w:rPr>
                <w:rFonts w:cs="Arial"/>
                <w:color w:val="000000"/>
                <w:sz w:val="20"/>
              </w:rPr>
              <w:t>100,0</w:t>
            </w:r>
          </w:p>
        </w:tc>
      </w:tr>
      <w:tr w:rsidR="00C87FE9" w:rsidRPr="005A1BE3" w14:paraId="2FB3B6DE"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5BFD75"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топливо моторное</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0C175816" w14:textId="77777777" w:rsidR="00C87FE9" w:rsidRDefault="00C87FE9" w:rsidP="00782323">
            <w:pPr>
              <w:spacing w:before="60" w:line="240" w:lineRule="exact"/>
              <w:ind w:firstLine="0"/>
              <w:jc w:val="center"/>
              <w:rPr>
                <w:rFonts w:cs="Arial"/>
                <w:color w:val="000000"/>
                <w:sz w:val="20"/>
              </w:rPr>
            </w:pPr>
            <w:r>
              <w:rPr>
                <w:rFonts w:cs="Arial"/>
                <w:color w:val="000000"/>
                <w:sz w:val="20"/>
              </w:rPr>
              <w:t>101,3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769AEAA7" w14:textId="77777777" w:rsidR="00C87FE9" w:rsidRDefault="00C87FE9" w:rsidP="00782323">
            <w:pPr>
              <w:spacing w:before="60" w:line="240" w:lineRule="exact"/>
              <w:ind w:firstLine="0"/>
              <w:jc w:val="center"/>
              <w:rPr>
                <w:rFonts w:cs="Arial"/>
                <w:color w:val="000000"/>
                <w:sz w:val="20"/>
              </w:rPr>
            </w:pPr>
            <w:r>
              <w:rPr>
                <w:rFonts w:cs="Arial"/>
                <w:color w:val="000000"/>
                <w:sz w:val="20"/>
              </w:rPr>
              <w:t>109,3</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3028FE62" w14:textId="77777777" w:rsidR="00C87FE9" w:rsidRDefault="00C87FE9" w:rsidP="00782323">
            <w:pPr>
              <w:spacing w:before="60" w:line="240" w:lineRule="exact"/>
              <w:ind w:firstLine="0"/>
              <w:jc w:val="center"/>
              <w:rPr>
                <w:rFonts w:cs="Arial"/>
                <w:color w:val="000000"/>
                <w:sz w:val="20"/>
              </w:rPr>
            </w:pPr>
            <w:r>
              <w:rPr>
                <w:rFonts w:cs="Arial"/>
                <w:color w:val="000000"/>
                <w:sz w:val="20"/>
              </w:rPr>
              <w:t>101,3</w:t>
            </w:r>
          </w:p>
        </w:tc>
      </w:tr>
      <w:tr w:rsidR="00C87FE9" w:rsidRPr="005A1BE3" w14:paraId="7FF2434D" w14:textId="77777777" w:rsidTr="00782323">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C7B1E25"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медикаменты</w:t>
            </w:r>
          </w:p>
        </w:tc>
        <w:tc>
          <w:tcPr>
            <w:tcW w:w="2126" w:type="dxa"/>
            <w:tcBorders>
              <w:top w:val="dotted" w:sz="4" w:space="0" w:color="auto"/>
              <w:left w:val="nil"/>
              <w:bottom w:val="dotted" w:sz="4" w:space="0" w:color="auto"/>
              <w:right w:val="single" w:sz="4" w:space="0" w:color="auto"/>
            </w:tcBorders>
            <w:shd w:val="clear" w:color="auto" w:fill="auto"/>
            <w:noWrap/>
            <w:vAlign w:val="bottom"/>
            <w:hideMark/>
          </w:tcPr>
          <w:p w14:paraId="3A402D76" w14:textId="77777777" w:rsidR="00C87FE9" w:rsidRDefault="00C87FE9" w:rsidP="00782323">
            <w:pPr>
              <w:spacing w:before="60" w:line="240" w:lineRule="exact"/>
              <w:ind w:firstLine="0"/>
              <w:jc w:val="center"/>
              <w:rPr>
                <w:rFonts w:cs="Arial"/>
                <w:color w:val="000000"/>
                <w:sz w:val="20"/>
              </w:rPr>
            </w:pPr>
            <w:r>
              <w:rPr>
                <w:rFonts w:cs="Arial"/>
                <w:color w:val="000000"/>
                <w:sz w:val="20"/>
              </w:rPr>
              <w:t>99,8</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B1CCE4D" w14:textId="77777777" w:rsidR="00C87FE9" w:rsidRDefault="00C87FE9" w:rsidP="00782323">
            <w:pPr>
              <w:spacing w:before="60" w:line="240" w:lineRule="exact"/>
              <w:ind w:firstLine="0"/>
              <w:jc w:val="center"/>
              <w:rPr>
                <w:rFonts w:cs="Arial"/>
                <w:color w:val="000000"/>
                <w:sz w:val="20"/>
              </w:rPr>
            </w:pPr>
            <w:r>
              <w:rPr>
                <w:rFonts w:cs="Arial"/>
                <w:color w:val="000000"/>
                <w:sz w:val="20"/>
              </w:rPr>
              <w:t>105,1</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2B232FEC" w14:textId="77777777" w:rsidR="00C87FE9" w:rsidRDefault="00C87FE9" w:rsidP="00782323">
            <w:pPr>
              <w:spacing w:before="60" w:line="240" w:lineRule="exact"/>
              <w:ind w:firstLine="0"/>
              <w:jc w:val="center"/>
              <w:rPr>
                <w:rFonts w:cs="Arial"/>
                <w:color w:val="000000"/>
                <w:sz w:val="20"/>
              </w:rPr>
            </w:pPr>
            <w:r>
              <w:rPr>
                <w:rFonts w:cs="Arial"/>
                <w:color w:val="000000"/>
                <w:sz w:val="20"/>
              </w:rPr>
              <w:t>100,4</w:t>
            </w:r>
          </w:p>
        </w:tc>
      </w:tr>
      <w:tr w:rsidR="00C87FE9" w:rsidRPr="005A1BE3" w14:paraId="56E5E95F" w14:textId="77777777" w:rsidTr="00782323">
        <w:trPr>
          <w:trHeight w:val="28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C0CE79F" w14:textId="77777777" w:rsidR="00C87FE9" w:rsidRPr="00E43C98" w:rsidRDefault="00C87FE9" w:rsidP="00782323">
            <w:pPr>
              <w:spacing w:before="60" w:line="240" w:lineRule="exact"/>
              <w:ind w:firstLineChars="99" w:firstLine="198"/>
              <w:rPr>
                <w:rFonts w:cs="Arial"/>
                <w:color w:val="000000"/>
                <w:sz w:val="20"/>
              </w:rPr>
            </w:pPr>
            <w:r w:rsidRPr="00E43C98">
              <w:rPr>
                <w:rFonts w:cs="Arial"/>
                <w:color w:val="000000"/>
                <w:sz w:val="20"/>
              </w:rPr>
              <w:t>топливо (уголь, дрова)</w:t>
            </w:r>
          </w:p>
        </w:tc>
        <w:tc>
          <w:tcPr>
            <w:tcW w:w="2126" w:type="dxa"/>
            <w:tcBorders>
              <w:top w:val="dotted" w:sz="4" w:space="0" w:color="auto"/>
              <w:left w:val="nil"/>
              <w:bottom w:val="double" w:sz="6" w:space="0" w:color="auto"/>
              <w:right w:val="single" w:sz="4" w:space="0" w:color="auto"/>
            </w:tcBorders>
            <w:shd w:val="clear" w:color="auto" w:fill="auto"/>
            <w:noWrap/>
            <w:vAlign w:val="bottom"/>
            <w:hideMark/>
          </w:tcPr>
          <w:p w14:paraId="661E81F8" w14:textId="77777777" w:rsidR="00C87FE9" w:rsidRDefault="00C87FE9" w:rsidP="00782323">
            <w:pPr>
              <w:spacing w:before="60" w:line="240" w:lineRule="exact"/>
              <w:ind w:firstLine="0"/>
              <w:jc w:val="center"/>
              <w:rPr>
                <w:rFonts w:cs="Arial"/>
                <w:color w:val="000000"/>
                <w:sz w:val="20"/>
              </w:rPr>
            </w:pPr>
            <w:r>
              <w:rPr>
                <w:rFonts w:cs="Arial"/>
                <w:color w:val="000000"/>
                <w:sz w:val="20"/>
              </w:rPr>
              <w:t>101,1</w:t>
            </w:r>
          </w:p>
        </w:tc>
        <w:tc>
          <w:tcPr>
            <w:tcW w:w="1701" w:type="dxa"/>
            <w:tcBorders>
              <w:top w:val="dotted" w:sz="4" w:space="0" w:color="auto"/>
              <w:left w:val="nil"/>
              <w:bottom w:val="double" w:sz="6" w:space="0" w:color="auto"/>
              <w:right w:val="single" w:sz="4" w:space="0" w:color="auto"/>
            </w:tcBorders>
            <w:shd w:val="clear" w:color="auto" w:fill="auto"/>
            <w:noWrap/>
            <w:vAlign w:val="bottom"/>
            <w:hideMark/>
          </w:tcPr>
          <w:p w14:paraId="3B6D04AD" w14:textId="77777777" w:rsidR="00C87FE9" w:rsidRDefault="00C87FE9" w:rsidP="00782323">
            <w:pPr>
              <w:spacing w:before="60" w:line="240" w:lineRule="exact"/>
              <w:ind w:firstLine="0"/>
              <w:jc w:val="center"/>
              <w:rPr>
                <w:rFonts w:cs="Arial"/>
                <w:color w:val="000000"/>
                <w:sz w:val="20"/>
              </w:rPr>
            </w:pPr>
            <w:r>
              <w:rPr>
                <w:rFonts w:cs="Arial"/>
                <w:color w:val="000000"/>
                <w:sz w:val="20"/>
              </w:rPr>
              <w:t>114,3</w:t>
            </w:r>
          </w:p>
        </w:tc>
        <w:tc>
          <w:tcPr>
            <w:tcW w:w="1985" w:type="dxa"/>
            <w:tcBorders>
              <w:top w:val="dotted" w:sz="4" w:space="0" w:color="auto"/>
              <w:left w:val="nil"/>
              <w:bottom w:val="double" w:sz="6" w:space="0" w:color="auto"/>
              <w:right w:val="double" w:sz="6" w:space="0" w:color="auto"/>
            </w:tcBorders>
            <w:shd w:val="clear" w:color="auto" w:fill="auto"/>
            <w:noWrap/>
            <w:vAlign w:val="bottom"/>
            <w:hideMark/>
          </w:tcPr>
          <w:p w14:paraId="605924CE" w14:textId="77777777" w:rsidR="00C87FE9" w:rsidRDefault="00C87FE9" w:rsidP="00782323">
            <w:pPr>
              <w:spacing w:before="60" w:line="240" w:lineRule="exact"/>
              <w:ind w:firstLine="0"/>
              <w:jc w:val="center"/>
              <w:rPr>
                <w:rFonts w:cs="Arial"/>
                <w:color w:val="000000"/>
                <w:sz w:val="20"/>
              </w:rPr>
            </w:pPr>
            <w:r>
              <w:rPr>
                <w:rFonts w:cs="Arial"/>
                <w:color w:val="000000"/>
                <w:sz w:val="20"/>
              </w:rPr>
              <w:t>100,6</w:t>
            </w:r>
          </w:p>
        </w:tc>
      </w:tr>
    </w:tbl>
    <w:p w14:paraId="49C965D4" w14:textId="67B9D6F1" w:rsidR="00C87FE9" w:rsidRDefault="00C87FE9" w:rsidP="00782323">
      <w:pPr>
        <w:tabs>
          <w:tab w:val="left" w:pos="3969"/>
        </w:tabs>
        <w:adjustRightInd/>
        <w:spacing w:before="240"/>
        <w:ind w:firstLine="709"/>
      </w:pPr>
      <w:r w:rsidRPr="000D6140">
        <w:t xml:space="preserve">Среди непродовольственных товаров повышение цен отмечено на отдельные </w:t>
      </w:r>
      <w:r>
        <w:t>виды</w:t>
      </w:r>
      <w:r w:rsidRPr="000D6140">
        <w:t xml:space="preserve"> </w:t>
      </w:r>
      <w:r>
        <w:t>строительных материалов.</w:t>
      </w:r>
      <w:r w:rsidR="00782323">
        <w:t xml:space="preserve"> К</w:t>
      </w:r>
      <w:r>
        <w:t xml:space="preserve">ирпич красный </w:t>
      </w:r>
      <w:r w:rsidRPr="000D6140">
        <w:t>подорожал на</w:t>
      </w:r>
      <w:r>
        <w:t xml:space="preserve"> 4,9</w:t>
      </w:r>
      <w:r w:rsidRPr="000D6140">
        <w:t xml:space="preserve">%, </w:t>
      </w:r>
      <w:r>
        <w:t xml:space="preserve">доска </w:t>
      </w:r>
      <w:r w:rsidR="00782323">
        <w:br/>
      </w:r>
      <w:r>
        <w:t>обрезная</w:t>
      </w:r>
      <w:r w:rsidRPr="000D6140">
        <w:t xml:space="preserve"> – на 4,1%, </w:t>
      </w:r>
      <w:r>
        <w:t>мойка для кухни и керамическая облицовочная плитка – на 3,4</w:t>
      </w:r>
      <w:r w:rsidRPr="000D6140">
        <w:t xml:space="preserve">%, </w:t>
      </w:r>
      <w:proofErr w:type="spellStart"/>
      <w:r>
        <w:t>ламинат</w:t>
      </w:r>
      <w:proofErr w:type="spellEnd"/>
      <w:r w:rsidRPr="000D6140">
        <w:t xml:space="preserve"> – на </w:t>
      </w:r>
      <w:r>
        <w:t>3,3</w:t>
      </w:r>
      <w:r w:rsidRPr="000D6140">
        <w:t xml:space="preserve">%, </w:t>
      </w:r>
      <w:r>
        <w:t>линолеум – на 1,4%.</w:t>
      </w:r>
    </w:p>
    <w:p w14:paraId="4E5460A3" w14:textId="5F77C353" w:rsidR="00C87FE9" w:rsidRDefault="00C87FE9" w:rsidP="00782323">
      <w:pPr>
        <w:tabs>
          <w:tab w:val="left" w:pos="3969"/>
        </w:tabs>
        <w:adjustRightInd/>
        <w:spacing w:before="120"/>
        <w:ind w:firstLine="709"/>
      </w:pPr>
      <w:proofErr w:type="gramStart"/>
      <w:r w:rsidRPr="000D6140">
        <w:t xml:space="preserve">В группе медицинских товаров и медикаментов </w:t>
      </w:r>
      <w:r>
        <w:t xml:space="preserve">наибольшее повышение цены  отмечено на амоксициллин с </w:t>
      </w:r>
      <w:proofErr w:type="spellStart"/>
      <w:r>
        <w:t>клавулановой</w:t>
      </w:r>
      <w:proofErr w:type="spellEnd"/>
      <w:r>
        <w:t xml:space="preserve"> кислотой на 6,3%. Среди прочих товаров подорожали: медицинская маска – на 3,3%, </w:t>
      </w:r>
      <w:proofErr w:type="spellStart"/>
      <w:r>
        <w:t>азитромицин</w:t>
      </w:r>
      <w:proofErr w:type="spellEnd"/>
      <w:r>
        <w:t xml:space="preserve"> – на 2,7%, </w:t>
      </w:r>
      <w:proofErr w:type="spellStart"/>
      <w:r>
        <w:t>ренгалин</w:t>
      </w:r>
      <w:proofErr w:type="spellEnd"/>
      <w:r>
        <w:t xml:space="preserve"> – на 2,4%, йод – на 2,3%, </w:t>
      </w:r>
      <w:proofErr w:type="spellStart"/>
      <w:r>
        <w:t>бисакодил</w:t>
      </w:r>
      <w:proofErr w:type="spellEnd"/>
      <w:r>
        <w:t xml:space="preserve"> и </w:t>
      </w:r>
      <w:proofErr w:type="spellStart"/>
      <w:r>
        <w:t>аллохол</w:t>
      </w:r>
      <w:proofErr w:type="spellEnd"/>
      <w:r>
        <w:t xml:space="preserve"> – на 1,8%, </w:t>
      </w:r>
      <w:proofErr w:type="spellStart"/>
      <w:r>
        <w:t>корвалол</w:t>
      </w:r>
      <w:proofErr w:type="spellEnd"/>
      <w:r>
        <w:t xml:space="preserve"> – 1,6%, </w:t>
      </w:r>
      <w:proofErr w:type="spellStart"/>
      <w:r>
        <w:t>кеторол</w:t>
      </w:r>
      <w:proofErr w:type="spellEnd"/>
      <w:r>
        <w:t xml:space="preserve"> экспресс – </w:t>
      </w:r>
      <w:r w:rsidR="00782323">
        <w:br/>
      </w:r>
      <w:r>
        <w:t xml:space="preserve">на 1,5%, </w:t>
      </w:r>
      <w:proofErr w:type="spellStart"/>
      <w:r>
        <w:t>дротаверин</w:t>
      </w:r>
      <w:proofErr w:type="spellEnd"/>
      <w:r>
        <w:t xml:space="preserve"> – на 1,4%. На 1,4-4,4% снизились цены на таурин, панкреатин, </w:t>
      </w:r>
      <w:proofErr w:type="spellStart"/>
      <w:r>
        <w:t>метамизол</w:t>
      </w:r>
      <w:proofErr w:type="spellEnd"/>
      <w:r>
        <w:t xml:space="preserve"> натрия, эуфиллин, парацетамол</w:t>
      </w:r>
      <w:proofErr w:type="gramEnd"/>
      <w:r>
        <w:t xml:space="preserve">, фуросемид, </w:t>
      </w:r>
      <w:proofErr w:type="spellStart"/>
      <w:r>
        <w:t>эналаприл</w:t>
      </w:r>
      <w:proofErr w:type="spellEnd"/>
      <w:r>
        <w:t xml:space="preserve">, активированный уголь, </w:t>
      </w:r>
      <w:proofErr w:type="spellStart"/>
      <w:r>
        <w:t>гриппферон</w:t>
      </w:r>
      <w:proofErr w:type="spellEnd"/>
      <w:r>
        <w:t xml:space="preserve">, </w:t>
      </w:r>
      <w:proofErr w:type="spellStart"/>
      <w:r>
        <w:t>омепразол</w:t>
      </w:r>
      <w:proofErr w:type="spellEnd"/>
      <w:r>
        <w:t xml:space="preserve">, отечественный аспирин, натрия хлорид, </w:t>
      </w:r>
      <w:proofErr w:type="spellStart"/>
      <w:r>
        <w:t>ацетилцистеин</w:t>
      </w:r>
      <w:proofErr w:type="spellEnd"/>
      <w:r>
        <w:t xml:space="preserve"> (АЦЦ).</w:t>
      </w:r>
    </w:p>
    <w:p w14:paraId="160C3944" w14:textId="70A8EF2E" w:rsidR="00C87FE9" w:rsidRDefault="00C87FE9" w:rsidP="00782323">
      <w:pPr>
        <w:tabs>
          <w:tab w:val="left" w:pos="3969"/>
        </w:tabs>
        <w:adjustRightInd/>
        <w:spacing w:before="120"/>
        <w:ind w:firstLine="709"/>
      </w:pPr>
      <w:proofErr w:type="gramStart"/>
      <w:r w:rsidRPr="003A0A3A">
        <w:t xml:space="preserve">Из прочих наблюдаемых товаров </w:t>
      </w:r>
      <w:r>
        <w:t xml:space="preserve">стали дороже жидкие чистящие средства </w:t>
      </w:r>
      <w:r w:rsidR="00782323">
        <w:br/>
      </w:r>
      <w:r>
        <w:t xml:space="preserve">на 11,8%, триммер – на 11,6%, тушь для ресниц – на 10,6%, электрочайник – на 8%, бюстгальтер – на 7,4%, женское демисезонное пальто – на 7,1%, личное полотенце – </w:t>
      </w:r>
      <w:r w:rsidR="00782323">
        <w:br/>
      </w:r>
      <w:r>
        <w:t>на 6,5%, по</w:t>
      </w:r>
      <w:r w:rsidR="00782323">
        <w:t xml:space="preserve">толочный светильник – на 6,5%, </w:t>
      </w:r>
      <w:r>
        <w:t xml:space="preserve">чайная пара – на 5,3%, хлопчатобумажные ткани – на 4,5%, мужская кожаная куртка – на 4,2%, диван-кровать, детский матрас </w:t>
      </w:r>
      <w:r w:rsidR="00782323">
        <w:br/>
      </w:r>
      <w:r>
        <w:t>и бытовая электроплита – на 3,6%, легковой</w:t>
      </w:r>
      <w:proofErr w:type="gramEnd"/>
      <w:r>
        <w:t xml:space="preserve"> автомобиль отечественный  и </w:t>
      </w:r>
      <w:r w:rsidRPr="000009F4">
        <w:t>иностранной марк</w:t>
      </w:r>
      <w:r>
        <w:t>и – на 3,4% и 2,7% соответственно, земля для растений – на 2,1%, дизельное топливо и ювелирные изделия – на 1,8%, сигареты – на 1,2%.</w:t>
      </w:r>
    </w:p>
    <w:p w14:paraId="6DFD9654" w14:textId="758A40D1" w:rsidR="00C87FE9" w:rsidRPr="003A0A3A" w:rsidRDefault="00782323" w:rsidP="00782323">
      <w:pPr>
        <w:tabs>
          <w:tab w:val="left" w:pos="3969"/>
        </w:tabs>
        <w:adjustRightInd/>
        <w:spacing w:before="120"/>
        <w:ind w:firstLine="709"/>
      </w:pPr>
      <w:r>
        <w:t>С</w:t>
      </w:r>
      <w:r w:rsidR="00C87FE9">
        <w:t xml:space="preserve">низились цены на женские трикотажные головные уборы на 10,9%, зимние пальто – на 8,9%, миксер – на 7,3%, женские и мужские джинсы – на 6,2% и 3,1% соответственно, куртки для детей школьного возраста и детей-дошкольников – на 5,5% </w:t>
      </w:r>
      <w:r>
        <w:br/>
      </w:r>
      <w:r w:rsidR="00C87FE9">
        <w:t xml:space="preserve">и 3,7% соответственно, детский джемпер – на 3,6%, газовое моторное топливо – на 2,6%, ноутбук – </w:t>
      </w:r>
      <w:proofErr w:type="gramStart"/>
      <w:r w:rsidR="00C87FE9">
        <w:t>на</w:t>
      </w:r>
      <w:proofErr w:type="gramEnd"/>
      <w:r w:rsidR="00C87FE9">
        <w:t xml:space="preserve"> 1,4%.</w:t>
      </w:r>
    </w:p>
    <w:p w14:paraId="347D104C" w14:textId="77777777" w:rsidR="00C87FE9" w:rsidRDefault="00C87FE9" w:rsidP="00C87FE9">
      <w:pPr>
        <w:ind w:firstLine="709"/>
        <w:jc w:val="center"/>
        <w:rPr>
          <w:b/>
          <w:szCs w:val="22"/>
        </w:rPr>
      </w:pPr>
    </w:p>
    <w:p w14:paraId="3CE71025" w14:textId="77777777" w:rsidR="00C87FE9" w:rsidRPr="0007189B" w:rsidRDefault="00C87FE9" w:rsidP="00782323">
      <w:pPr>
        <w:pageBreakBefore/>
        <w:spacing w:line="240" w:lineRule="auto"/>
        <w:ind w:firstLine="0"/>
        <w:jc w:val="center"/>
        <w:rPr>
          <w:szCs w:val="22"/>
        </w:rPr>
      </w:pPr>
      <w:r w:rsidRPr="00B3020C">
        <w:rPr>
          <w:b/>
          <w:szCs w:val="22"/>
        </w:rPr>
        <w:lastRenderedPageBreak/>
        <w:t xml:space="preserve">Максимальное и минимальное значение индексов цен на </w:t>
      </w:r>
      <w:r w:rsidRPr="00B3020C">
        <w:rPr>
          <w:b/>
          <w:szCs w:val="22"/>
        </w:rPr>
        <w:br/>
        <w:t xml:space="preserve">отдельные непродовольственные товары в </w:t>
      </w:r>
      <w:r>
        <w:rPr>
          <w:b/>
          <w:szCs w:val="22"/>
        </w:rPr>
        <w:t>январе</w:t>
      </w:r>
      <w:r w:rsidRPr="00B3020C">
        <w:rPr>
          <w:b/>
          <w:szCs w:val="22"/>
        </w:rPr>
        <w:t xml:space="preserve"> 202</w:t>
      </w:r>
      <w:r>
        <w:rPr>
          <w:b/>
          <w:szCs w:val="22"/>
        </w:rPr>
        <w:t>2</w:t>
      </w:r>
      <w:r w:rsidRPr="00B3020C">
        <w:rPr>
          <w:b/>
          <w:szCs w:val="22"/>
        </w:rPr>
        <w:t xml:space="preserve"> года</w:t>
      </w:r>
      <w:r w:rsidRPr="00B3020C">
        <w:rPr>
          <w:b/>
          <w:szCs w:val="22"/>
        </w:rPr>
        <w:br/>
      </w:r>
      <w:r w:rsidRPr="00B3020C">
        <w:rPr>
          <w:szCs w:val="22"/>
        </w:rPr>
        <w:t xml:space="preserve">(в процентах к </w:t>
      </w:r>
      <w:r>
        <w:rPr>
          <w:szCs w:val="22"/>
        </w:rPr>
        <w:t>декабрю</w:t>
      </w:r>
      <w:r w:rsidRPr="00B3020C">
        <w:rPr>
          <w:szCs w:val="22"/>
        </w:rPr>
        <w:t xml:space="preserve">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C87FE9" w:rsidRPr="00782323" w14:paraId="6DDDD7DE" w14:textId="77777777" w:rsidTr="00C87FE9">
        <w:trPr>
          <w:trHeight w:val="600"/>
          <w:tblHeader/>
        </w:trPr>
        <w:tc>
          <w:tcPr>
            <w:tcW w:w="2835" w:type="dxa"/>
            <w:vMerge w:val="restart"/>
          </w:tcPr>
          <w:p w14:paraId="076341CC" w14:textId="77777777" w:rsidR="00C87FE9" w:rsidRPr="00782323" w:rsidRDefault="00C87FE9" w:rsidP="00C87FE9">
            <w:pPr>
              <w:spacing w:line="240" w:lineRule="auto"/>
              <w:ind w:firstLine="0"/>
              <w:jc w:val="center"/>
              <w:rPr>
                <w:rFonts w:cs="Arial"/>
                <w:i/>
                <w:sz w:val="20"/>
              </w:rPr>
            </w:pPr>
            <w:r w:rsidRPr="00782323">
              <w:rPr>
                <w:rFonts w:cs="Arial"/>
                <w:i/>
                <w:sz w:val="20"/>
              </w:rPr>
              <w:t>Наименование группы товаров</w:t>
            </w:r>
          </w:p>
        </w:tc>
        <w:tc>
          <w:tcPr>
            <w:tcW w:w="1560" w:type="dxa"/>
            <w:vMerge w:val="restart"/>
          </w:tcPr>
          <w:p w14:paraId="05DFE73C" w14:textId="77777777" w:rsidR="00C87FE9" w:rsidRPr="00782323" w:rsidRDefault="00C87FE9" w:rsidP="00C87FE9">
            <w:pPr>
              <w:spacing w:line="240" w:lineRule="auto"/>
              <w:ind w:left="-108" w:right="-108" w:firstLine="0"/>
              <w:jc w:val="center"/>
              <w:rPr>
                <w:rFonts w:cs="Arial"/>
                <w:i/>
                <w:sz w:val="20"/>
              </w:rPr>
            </w:pPr>
            <w:r w:rsidRPr="00782323">
              <w:rPr>
                <w:rFonts w:cs="Arial"/>
                <w:i/>
                <w:sz w:val="20"/>
              </w:rPr>
              <w:t>Индекс цен в среднем по группе</w:t>
            </w:r>
          </w:p>
        </w:tc>
        <w:tc>
          <w:tcPr>
            <w:tcW w:w="4898" w:type="dxa"/>
            <w:gridSpan w:val="2"/>
          </w:tcPr>
          <w:p w14:paraId="79B69E25" w14:textId="77777777" w:rsidR="00C87FE9" w:rsidRPr="00782323" w:rsidRDefault="00C87FE9" w:rsidP="00C87FE9">
            <w:pPr>
              <w:spacing w:line="240" w:lineRule="auto"/>
              <w:ind w:firstLine="0"/>
              <w:jc w:val="center"/>
              <w:rPr>
                <w:rFonts w:cs="Arial"/>
                <w:i/>
                <w:sz w:val="20"/>
              </w:rPr>
            </w:pPr>
            <w:r w:rsidRPr="00782323">
              <w:rPr>
                <w:rFonts w:cs="Arial"/>
                <w:i/>
                <w:sz w:val="20"/>
              </w:rPr>
              <w:t>Максимальное и минимальное значение индексов цен внутри  группы</w:t>
            </w:r>
          </w:p>
        </w:tc>
      </w:tr>
      <w:tr w:rsidR="00C87FE9" w:rsidRPr="00782323" w14:paraId="63398067" w14:textId="77777777" w:rsidTr="00C87FE9">
        <w:trPr>
          <w:trHeight w:val="227"/>
          <w:tblHeader/>
        </w:trPr>
        <w:tc>
          <w:tcPr>
            <w:tcW w:w="2835" w:type="dxa"/>
            <w:vMerge/>
            <w:tcBorders>
              <w:bottom w:val="single" w:sz="6" w:space="0" w:color="auto"/>
            </w:tcBorders>
          </w:tcPr>
          <w:p w14:paraId="72AF452C" w14:textId="77777777" w:rsidR="00C87FE9" w:rsidRPr="00782323" w:rsidRDefault="00C87FE9" w:rsidP="00C87FE9">
            <w:pPr>
              <w:spacing w:before="40" w:line="240" w:lineRule="auto"/>
              <w:ind w:firstLine="0"/>
              <w:jc w:val="center"/>
              <w:rPr>
                <w:rFonts w:cs="Arial"/>
                <w:sz w:val="20"/>
              </w:rPr>
            </w:pPr>
          </w:p>
        </w:tc>
        <w:tc>
          <w:tcPr>
            <w:tcW w:w="1560" w:type="dxa"/>
            <w:vMerge/>
            <w:tcBorders>
              <w:bottom w:val="single" w:sz="6" w:space="0" w:color="auto"/>
            </w:tcBorders>
          </w:tcPr>
          <w:p w14:paraId="48FDADFB" w14:textId="77777777" w:rsidR="00C87FE9" w:rsidRPr="00782323" w:rsidRDefault="00C87FE9" w:rsidP="00C87FE9">
            <w:pPr>
              <w:spacing w:before="40" w:line="240" w:lineRule="auto"/>
              <w:ind w:firstLine="0"/>
              <w:jc w:val="center"/>
              <w:rPr>
                <w:rFonts w:cs="Arial"/>
                <w:sz w:val="20"/>
              </w:rPr>
            </w:pPr>
          </w:p>
        </w:tc>
        <w:tc>
          <w:tcPr>
            <w:tcW w:w="3543" w:type="dxa"/>
            <w:tcBorders>
              <w:bottom w:val="single" w:sz="6" w:space="0" w:color="auto"/>
            </w:tcBorders>
          </w:tcPr>
          <w:p w14:paraId="47085FE8" w14:textId="77777777" w:rsidR="00C87FE9" w:rsidRPr="00782323" w:rsidRDefault="00C87FE9" w:rsidP="00C87FE9">
            <w:pPr>
              <w:spacing w:before="40" w:line="240" w:lineRule="auto"/>
              <w:ind w:firstLine="0"/>
              <w:jc w:val="center"/>
              <w:rPr>
                <w:rFonts w:cs="Arial"/>
                <w:i/>
                <w:sz w:val="20"/>
              </w:rPr>
            </w:pPr>
            <w:r w:rsidRPr="00782323">
              <w:rPr>
                <w:rFonts w:cs="Arial"/>
                <w:i/>
                <w:sz w:val="20"/>
              </w:rPr>
              <w:t>товары</w:t>
            </w:r>
          </w:p>
        </w:tc>
        <w:tc>
          <w:tcPr>
            <w:tcW w:w="1355" w:type="dxa"/>
            <w:tcBorders>
              <w:bottom w:val="single" w:sz="6" w:space="0" w:color="auto"/>
            </w:tcBorders>
          </w:tcPr>
          <w:p w14:paraId="27542C70" w14:textId="77777777" w:rsidR="00C87FE9" w:rsidRPr="00782323" w:rsidRDefault="00C87FE9" w:rsidP="00C87FE9">
            <w:pPr>
              <w:spacing w:before="40" w:line="240" w:lineRule="auto"/>
              <w:ind w:firstLine="0"/>
              <w:jc w:val="center"/>
              <w:rPr>
                <w:rFonts w:cs="Arial"/>
                <w:i/>
                <w:sz w:val="20"/>
              </w:rPr>
            </w:pPr>
            <w:r w:rsidRPr="00782323">
              <w:rPr>
                <w:rFonts w:cs="Arial"/>
                <w:i/>
                <w:sz w:val="20"/>
              </w:rPr>
              <w:t>индекс цен</w:t>
            </w:r>
          </w:p>
        </w:tc>
      </w:tr>
      <w:tr w:rsidR="00C87FE9" w:rsidRPr="00782323" w14:paraId="604BCB98" w14:textId="77777777" w:rsidTr="00782323">
        <w:trPr>
          <w:trHeight w:val="57"/>
        </w:trPr>
        <w:tc>
          <w:tcPr>
            <w:tcW w:w="2835" w:type="dxa"/>
            <w:vMerge w:val="restart"/>
            <w:tcBorders>
              <w:top w:val="single" w:sz="6" w:space="0" w:color="auto"/>
              <w:bottom w:val="dotted" w:sz="4" w:space="0" w:color="auto"/>
            </w:tcBorders>
            <w:vAlign w:val="center"/>
          </w:tcPr>
          <w:p w14:paraId="2FFFE6B5" w14:textId="77777777" w:rsidR="00C87FE9" w:rsidRPr="00782323" w:rsidRDefault="00C87FE9" w:rsidP="00782323">
            <w:pPr>
              <w:spacing w:before="80" w:line="240" w:lineRule="exact"/>
              <w:ind w:firstLine="0"/>
              <w:jc w:val="left"/>
              <w:rPr>
                <w:rFonts w:cs="Arial"/>
                <w:sz w:val="20"/>
              </w:rPr>
            </w:pPr>
            <w:r w:rsidRPr="00782323">
              <w:rPr>
                <w:rFonts w:cs="Arial"/>
                <w:sz w:val="20"/>
              </w:rPr>
              <w:t>Одежда и белье</w:t>
            </w:r>
          </w:p>
        </w:tc>
        <w:tc>
          <w:tcPr>
            <w:tcW w:w="1560" w:type="dxa"/>
            <w:vMerge w:val="restart"/>
            <w:tcBorders>
              <w:top w:val="single" w:sz="6" w:space="0" w:color="auto"/>
              <w:bottom w:val="dotted" w:sz="4" w:space="0" w:color="auto"/>
            </w:tcBorders>
            <w:vAlign w:val="center"/>
          </w:tcPr>
          <w:p w14:paraId="074267D4"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99,4</w:t>
            </w:r>
          </w:p>
        </w:tc>
        <w:tc>
          <w:tcPr>
            <w:tcW w:w="3543" w:type="dxa"/>
            <w:tcBorders>
              <w:top w:val="single" w:sz="6" w:space="0" w:color="auto"/>
              <w:bottom w:val="dotted" w:sz="4" w:space="0" w:color="auto"/>
            </w:tcBorders>
            <w:vAlign w:val="bottom"/>
          </w:tcPr>
          <w:p w14:paraId="1995DABA"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пальто женское демисезонное из шерстяных или полушерстяных тканей</w:t>
            </w:r>
          </w:p>
        </w:tc>
        <w:tc>
          <w:tcPr>
            <w:tcW w:w="1355" w:type="dxa"/>
            <w:tcBorders>
              <w:top w:val="single" w:sz="6" w:space="0" w:color="auto"/>
              <w:bottom w:val="dotted" w:sz="4" w:space="0" w:color="auto"/>
            </w:tcBorders>
            <w:vAlign w:val="bottom"/>
          </w:tcPr>
          <w:p w14:paraId="24F4D994"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107,1</w:t>
            </w:r>
          </w:p>
        </w:tc>
      </w:tr>
      <w:tr w:rsidR="00C87FE9" w:rsidRPr="00782323" w14:paraId="5345B0BD" w14:textId="77777777" w:rsidTr="00782323">
        <w:trPr>
          <w:trHeight w:val="57"/>
        </w:trPr>
        <w:tc>
          <w:tcPr>
            <w:tcW w:w="2835" w:type="dxa"/>
            <w:vMerge/>
            <w:tcBorders>
              <w:top w:val="dotted" w:sz="4" w:space="0" w:color="auto"/>
              <w:bottom w:val="dotted" w:sz="4" w:space="0" w:color="auto"/>
            </w:tcBorders>
            <w:vAlign w:val="center"/>
          </w:tcPr>
          <w:p w14:paraId="56CE7556" w14:textId="77777777" w:rsidR="00C87FE9" w:rsidRPr="00782323" w:rsidRDefault="00C87FE9" w:rsidP="00782323">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bottom"/>
          </w:tcPr>
          <w:p w14:paraId="49784C64" w14:textId="77777777" w:rsidR="00C87FE9" w:rsidRPr="00782323" w:rsidRDefault="00C87FE9" w:rsidP="00782323">
            <w:pPr>
              <w:spacing w:before="80" w:line="240" w:lineRule="exact"/>
              <w:ind w:firstLine="0"/>
              <w:jc w:val="center"/>
              <w:rPr>
                <w:rFonts w:cs="Arial"/>
                <w:sz w:val="20"/>
                <w:highlight w:val="yellow"/>
              </w:rPr>
            </w:pPr>
          </w:p>
        </w:tc>
        <w:tc>
          <w:tcPr>
            <w:tcW w:w="3543" w:type="dxa"/>
            <w:tcBorders>
              <w:top w:val="dotted" w:sz="4" w:space="0" w:color="auto"/>
              <w:bottom w:val="dotted" w:sz="4" w:space="0" w:color="auto"/>
            </w:tcBorders>
            <w:vAlign w:val="bottom"/>
          </w:tcPr>
          <w:p w14:paraId="2717849A"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пальто женское зимнее из шерстяных или полушерстяных тканей  с меховым воротником</w:t>
            </w:r>
          </w:p>
        </w:tc>
        <w:tc>
          <w:tcPr>
            <w:tcW w:w="1355" w:type="dxa"/>
            <w:tcBorders>
              <w:top w:val="dotted" w:sz="4" w:space="0" w:color="auto"/>
              <w:bottom w:val="dotted" w:sz="4" w:space="0" w:color="auto"/>
            </w:tcBorders>
            <w:vAlign w:val="bottom"/>
          </w:tcPr>
          <w:p w14:paraId="4C46CD7A"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91,2</w:t>
            </w:r>
          </w:p>
        </w:tc>
      </w:tr>
      <w:tr w:rsidR="00C87FE9" w:rsidRPr="00782323" w14:paraId="64A7FB04" w14:textId="77777777" w:rsidTr="00782323">
        <w:trPr>
          <w:trHeight w:val="57"/>
        </w:trPr>
        <w:tc>
          <w:tcPr>
            <w:tcW w:w="2835" w:type="dxa"/>
            <w:vMerge w:val="restart"/>
            <w:tcBorders>
              <w:top w:val="dotted" w:sz="4" w:space="0" w:color="auto"/>
            </w:tcBorders>
            <w:vAlign w:val="center"/>
          </w:tcPr>
          <w:p w14:paraId="339A2052" w14:textId="77777777" w:rsidR="00C87FE9" w:rsidRPr="00782323" w:rsidRDefault="00C87FE9" w:rsidP="00782323">
            <w:pPr>
              <w:spacing w:before="80" w:line="240" w:lineRule="exact"/>
              <w:ind w:firstLine="0"/>
              <w:jc w:val="left"/>
              <w:rPr>
                <w:rFonts w:cs="Arial"/>
                <w:sz w:val="20"/>
              </w:rPr>
            </w:pPr>
            <w:r w:rsidRPr="00782323">
              <w:rPr>
                <w:rFonts w:cs="Arial"/>
                <w:sz w:val="20"/>
              </w:rPr>
              <w:t>Обувь</w:t>
            </w:r>
          </w:p>
        </w:tc>
        <w:tc>
          <w:tcPr>
            <w:tcW w:w="1560" w:type="dxa"/>
            <w:vMerge w:val="restart"/>
            <w:tcBorders>
              <w:top w:val="dotted" w:sz="4" w:space="0" w:color="auto"/>
            </w:tcBorders>
            <w:vAlign w:val="center"/>
          </w:tcPr>
          <w:p w14:paraId="3AD6C594"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100,4</w:t>
            </w:r>
          </w:p>
        </w:tc>
        <w:tc>
          <w:tcPr>
            <w:tcW w:w="3543" w:type="dxa"/>
            <w:tcBorders>
              <w:top w:val="dotted" w:sz="4" w:space="0" w:color="auto"/>
              <w:bottom w:val="dotted" w:sz="4" w:space="0" w:color="auto"/>
            </w:tcBorders>
            <w:vAlign w:val="bottom"/>
          </w:tcPr>
          <w:p w14:paraId="5C6685CC"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обувь кроссовая и спортивная для взрослых</w:t>
            </w:r>
          </w:p>
        </w:tc>
        <w:tc>
          <w:tcPr>
            <w:tcW w:w="1355" w:type="dxa"/>
            <w:tcBorders>
              <w:top w:val="dotted" w:sz="4" w:space="0" w:color="auto"/>
              <w:bottom w:val="dotted" w:sz="4" w:space="0" w:color="auto"/>
            </w:tcBorders>
            <w:vAlign w:val="bottom"/>
          </w:tcPr>
          <w:p w14:paraId="6427C470"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102,5</w:t>
            </w:r>
          </w:p>
        </w:tc>
      </w:tr>
      <w:tr w:rsidR="00C87FE9" w:rsidRPr="00782323" w14:paraId="1F93FB6D" w14:textId="77777777" w:rsidTr="00782323">
        <w:trPr>
          <w:trHeight w:val="57"/>
        </w:trPr>
        <w:tc>
          <w:tcPr>
            <w:tcW w:w="2835" w:type="dxa"/>
            <w:vMerge/>
            <w:tcBorders>
              <w:bottom w:val="dotted" w:sz="4" w:space="0" w:color="auto"/>
            </w:tcBorders>
            <w:vAlign w:val="center"/>
          </w:tcPr>
          <w:p w14:paraId="1B55ABBC" w14:textId="77777777" w:rsidR="00C87FE9" w:rsidRPr="00782323" w:rsidRDefault="00C87FE9" w:rsidP="00782323">
            <w:pPr>
              <w:spacing w:before="80" w:line="240" w:lineRule="exact"/>
              <w:ind w:firstLine="0"/>
              <w:rPr>
                <w:rFonts w:cs="Arial"/>
                <w:sz w:val="20"/>
              </w:rPr>
            </w:pPr>
          </w:p>
        </w:tc>
        <w:tc>
          <w:tcPr>
            <w:tcW w:w="1560" w:type="dxa"/>
            <w:vMerge/>
            <w:tcBorders>
              <w:bottom w:val="dotted" w:sz="4" w:space="0" w:color="auto"/>
            </w:tcBorders>
            <w:vAlign w:val="center"/>
          </w:tcPr>
          <w:p w14:paraId="40AA18A0"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587F76FC"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сапоги, ботинки мужские зимние с верхом из натуральной кожи</w:t>
            </w:r>
          </w:p>
        </w:tc>
        <w:tc>
          <w:tcPr>
            <w:tcW w:w="1355" w:type="dxa"/>
            <w:tcBorders>
              <w:top w:val="dotted" w:sz="4" w:space="0" w:color="auto"/>
              <w:bottom w:val="dotted" w:sz="4" w:space="0" w:color="auto"/>
            </w:tcBorders>
            <w:vAlign w:val="bottom"/>
          </w:tcPr>
          <w:p w14:paraId="2D04789D"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99,6</w:t>
            </w:r>
          </w:p>
        </w:tc>
      </w:tr>
      <w:tr w:rsidR="00C87FE9" w:rsidRPr="00782323" w14:paraId="69F2BF32" w14:textId="77777777" w:rsidTr="00782323">
        <w:trPr>
          <w:trHeight w:val="57"/>
        </w:trPr>
        <w:tc>
          <w:tcPr>
            <w:tcW w:w="2835" w:type="dxa"/>
            <w:vMerge w:val="restart"/>
            <w:tcBorders>
              <w:top w:val="dotted" w:sz="4" w:space="0" w:color="auto"/>
              <w:bottom w:val="dotted" w:sz="4" w:space="0" w:color="auto"/>
            </w:tcBorders>
            <w:vAlign w:val="center"/>
          </w:tcPr>
          <w:p w14:paraId="0B2136A7" w14:textId="77777777" w:rsidR="00C87FE9" w:rsidRPr="00782323" w:rsidRDefault="00C87FE9" w:rsidP="00782323">
            <w:pPr>
              <w:spacing w:before="80" w:line="240" w:lineRule="exact"/>
              <w:ind w:firstLine="0"/>
              <w:jc w:val="left"/>
              <w:rPr>
                <w:rFonts w:cs="Arial"/>
                <w:sz w:val="20"/>
              </w:rPr>
            </w:pPr>
            <w:r w:rsidRPr="00782323">
              <w:rPr>
                <w:rFonts w:cs="Arial"/>
                <w:sz w:val="20"/>
              </w:rPr>
              <w:t>Мебель</w:t>
            </w:r>
          </w:p>
        </w:tc>
        <w:tc>
          <w:tcPr>
            <w:tcW w:w="1560" w:type="dxa"/>
            <w:vMerge w:val="restart"/>
            <w:tcBorders>
              <w:top w:val="dotted" w:sz="4" w:space="0" w:color="auto"/>
              <w:bottom w:val="dotted" w:sz="4" w:space="0" w:color="auto"/>
            </w:tcBorders>
            <w:vAlign w:val="center"/>
          </w:tcPr>
          <w:p w14:paraId="143A6509"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101,3</w:t>
            </w:r>
          </w:p>
        </w:tc>
        <w:tc>
          <w:tcPr>
            <w:tcW w:w="3543" w:type="dxa"/>
            <w:tcBorders>
              <w:top w:val="dotted" w:sz="4" w:space="0" w:color="auto"/>
              <w:bottom w:val="dotted" w:sz="4" w:space="0" w:color="auto"/>
            </w:tcBorders>
            <w:vAlign w:val="bottom"/>
          </w:tcPr>
          <w:p w14:paraId="1F42BEDF"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стул с мягким сиденьем</w:t>
            </w:r>
          </w:p>
        </w:tc>
        <w:tc>
          <w:tcPr>
            <w:tcW w:w="1355" w:type="dxa"/>
            <w:tcBorders>
              <w:top w:val="dotted" w:sz="4" w:space="0" w:color="auto"/>
              <w:bottom w:val="dotted" w:sz="4" w:space="0" w:color="auto"/>
            </w:tcBorders>
            <w:vAlign w:val="bottom"/>
          </w:tcPr>
          <w:p w14:paraId="5EA1381E"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105,2</w:t>
            </w:r>
          </w:p>
        </w:tc>
      </w:tr>
      <w:tr w:rsidR="00C87FE9" w:rsidRPr="00782323" w14:paraId="5F62D0EB" w14:textId="77777777" w:rsidTr="00782323">
        <w:trPr>
          <w:trHeight w:val="57"/>
        </w:trPr>
        <w:tc>
          <w:tcPr>
            <w:tcW w:w="2835" w:type="dxa"/>
            <w:vMerge/>
            <w:tcBorders>
              <w:top w:val="dotted" w:sz="4" w:space="0" w:color="auto"/>
              <w:bottom w:val="dotted" w:sz="4" w:space="0" w:color="auto"/>
            </w:tcBorders>
            <w:vAlign w:val="center"/>
          </w:tcPr>
          <w:p w14:paraId="209DDB60"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62F5AF2A"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64DCE6E"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набор корпусной мебели</w:t>
            </w:r>
          </w:p>
        </w:tc>
        <w:tc>
          <w:tcPr>
            <w:tcW w:w="1355" w:type="dxa"/>
            <w:tcBorders>
              <w:top w:val="dotted" w:sz="4" w:space="0" w:color="auto"/>
              <w:bottom w:val="dotted" w:sz="4" w:space="0" w:color="auto"/>
            </w:tcBorders>
            <w:vAlign w:val="bottom"/>
          </w:tcPr>
          <w:p w14:paraId="71F50236"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98,9</w:t>
            </w:r>
          </w:p>
        </w:tc>
      </w:tr>
      <w:tr w:rsidR="00C87FE9" w:rsidRPr="00782323" w14:paraId="4E8020E9" w14:textId="77777777" w:rsidTr="00782323">
        <w:trPr>
          <w:trHeight w:val="57"/>
        </w:trPr>
        <w:tc>
          <w:tcPr>
            <w:tcW w:w="2835" w:type="dxa"/>
            <w:vMerge w:val="restart"/>
            <w:tcBorders>
              <w:top w:val="dotted" w:sz="4" w:space="0" w:color="auto"/>
            </w:tcBorders>
            <w:vAlign w:val="center"/>
          </w:tcPr>
          <w:p w14:paraId="6CF5B896" w14:textId="77777777" w:rsidR="00C87FE9" w:rsidRPr="00782323" w:rsidRDefault="00C87FE9" w:rsidP="00782323">
            <w:pPr>
              <w:spacing w:before="80" w:line="240" w:lineRule="exact"/>
              <w:ind w:firstLine="0"/>
              <w:jc w:val="left"/>
              <w:rPr>
                <w:rFonts w:cs="Arial"/>
                <w:sz w:val="20"/>
              </w:rPr>
            </w:pPr>
            <w:r w:rsidRPr="00782323">
              <w:rPr>
                <w:rFonts w:cs="Arial"/>
                <w:sz w:val="20"/>
              </w:rPr>
              <w:t>Электротовары и другие бытовые приборы</w:t>
            </w:r>
          </w:p>
        </w:tc>
        <w:tc>
          <w:tcPr>
            <w:tcW w:w="1560" w:type="dxa"/>
            <w:vMerge w:val="restart"/>
            <w:tcBorders>
              <w:top w:val="dotted" w:sz="4" w:space="0" w:color="auto"/>
            </w:tcBorders>
            <w:vAlign w:val="center"/>
          </w:tcPr>
          <w:p w14:paraId="29B73DF1"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101,1</w:t>
            </w:r>
          </w:p>
        </w:tc>
        <w:tc>
          <w:tcPr>
            <w:tcW w:w="3543" w:type="dxa"/>
            <w:tcBorders>
              <w:top w:val="dotted" w:sz="4" w:space="0" w:color="auto"/>
              <w:bottom w:val="dotted" w:sz="4" w:space="0" w:color="auto"/>
            </w:tcBorders>
            <w:vAlign w:val="bottom"/>
          </w:tcPr>
          <w:p w14:paraId="75D00C28"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триммер</w:t>
            </w:r>
          </w:p>
        </w:tc>
        <w:tc>
          <w:tcPr>
            <w:tcW w:w="1355" w:type="dxa"/>
            <w:tcBorders>
              <w:top w:val="dotted" w:sz="4" w:space="0" w:color="auto"/>
              <w:bottom w:val="dotted" w:sz="4" w:space="0" w:color="auto"/>
            </w:tcBorders>
            <w:vAlign w:val="bottom"/>
          </w:tcPr>
          <w:p w14:paraId="496F50EB"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111,6</w:t>
            </w:r>
          </w:p>
        </w:tc>
      </w:tr>
      <w:tr w:rsidR="00C87FE9" w:rsidRPr="00782323" w14:paraId="4979505F" w14:textId="77777777" w:rsidTr="00782323">
        <w:trPr>
          <w:trHeight w:val="57"/>
        </w:trPr>
        <w:tc>
          <w:tcPr>
            <w:tcW w:w="2835" w:type="dxa"/>
            <w:vMerge/>
            <w:tcBorders>
              <w:bottom w:val="dotted" w:sz="4" w:space="0" w:color="auto"/>
            </w:tcBorders>
            <w:vAlign w:val="center"/>
          </w:tcPr>
          <w:p w14:paraId="247B66CF" w14:textId="77777777" w:rsidR="00C87FE9" w:rsidRPr="00782323" w:rsidRDefault="00C87FE9" w:rsidP="00782323">
            <w:pPr>
              <w:spacing w:before="80" w:line="240" w:lineRule="exact"/>
              <w:ind w:firstLine="0"/>
              <w:rPr>
                <w:rFonts w:cs="Arial"/>
                <w:sz w:val="20"/>
              </w:rPr>
            </w:pPr>
          </w:p>
        </w:tc>
        <w:tc>
          <w:tcPr>
            <w:tcW w:w="1560" w:type="dxa"/>
            <w:vMerge/>
            <w:tcBorders>
              <w:bottom w:val="dotted" w:sz="4" w:space="0" w:color="auto"/>
            </w:tcBorders>
            <w:vAlign w:val="center"/>
          </w:tcPr>
          <w:p w14:paraId="2D23D6B6"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52F0D0D8"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миксер, блендер</w:t>
            </w:r>
          </w:p>
        </w:tc>
        <w:tc>
          <w:tcPr>
            <w:tcW w:w="1355" w:type="dxa"/>
            <w:tcBorders>
              <w:top w:val="dotted" w:sz="4" w:space="0" w:color="auto"/>
              <w:bottom w:val="dotted" w:sz="4" w:space="0" w:color="auto"/>
            </w:tcBorders>
            <w:vAlign w:val="bottom"/>
          </w:tcPr>
          <w:p w14:paraId="7B88C84E"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92,7</w:t>
            </w:r>
          </w:p>
        </w:tc>
      </w:tr>
      <w:tr w:rsidR="00C87FE9" w:rsidRPr="00782323" w14:paraId="63F9C7F5" w14:textId="77777777" w:rsidTr="00782323">
        <w:trPr>
          <w:trHeight w:val="57"/>
        </w:trPr>
        <w:tc>
          <w:tcPr>
            <w:tcW w:w="2835" w:type="dxa"/>
            <w:vMerge w:val="restart"/>
            <w:tcBorders>
              <w:top w:val="dotted" w:sz="4" w:space="0" w:color="auto"/>
              <w:bottom w:val="dotted" w:sz="4" w:space="0" w:color="auto"/>
            </w:tcBorders>
            <w:vAlign w:val="center"/>
          </w:tcPr>
          <w:p w14:paraId="4E0D25E7" w14:textId="77777777" w:rsidR="00C87FE9" w:rsidRPr="00782323" w:rsidRDefault="00C87FE9" w:rsidP="00782323">
            <w:pPr>
              <w:spacing w:before="80" w:line="240" w:lineRule="exact"/>
              <w:ind w:firstLine="0"/>
              <w:jc w:val="left"/>
              <w:rPr>
                <w:rFonts w:cs="Arial"/>
                <w:sz w:val="20"/>
              </w:rPr>
            </w:pPr>
            <w:r w:rsidRPr="00782323">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6973DD24"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101,6</w:t>
            </w:r>
          </w:p>
        </w:tc>
        <w:tc>
          <w:tcPr>
            <w:tcW w:w="3543" w:type="dxa"/>
            <w:tcBorders>
              <w:top w:val="dotted" w:sz="4" w:space="0" w:color="auto"/>
              <w:bottom w:val="dotted" w:sz="4" w:space="0" w:color="auto"/>
            </w:tcBorders>
            <w:vAlign w:val="bottom"/>
          </w:tcPr>
          <w:p w14:paraId="1CF7A032"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кирпич красный</w:t>
            </w:r>
          </w:p>
        </w:tc>
        <w:tc>
          <w:tcPr>
            <w:tcW w:w="1355" w:type="dxa"/>
            <w:tcBorders>
              <w:top w:val="dotted" w:sz="4" w:space="0" w:color="auto"/>
              <w:bottom w:val="dotted" w:sz="4" w:space="0" w:color="auto"/>
            </w:tcBorders>
            <w:vAlign w:val="bottom"/>
          </w:tcPr>
          <w:p w14:paraId="62C96A24"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104,9</w:t>
            </w:r>
          </w:p>
        </w:tc>
      </w:tr>
      <w:tr w:rsidR="00C87FE9" w:rsidRPr="00782323" w14:paraId="373E7FFC" w14:textId="77777777" w:rsidTr="00782323">
        <w:trPr>
          <w:trHeight w:val="57"/>
        </w:trPr>
        <w:tc>
          <w:tcPr>
            <w:tcW w:w="2835" w:type="dxa"/>
            <w:vMerge/>
            <w:tcBorders>
              <w:top w:val="dotted" w:sz="4" w:space="0" w:color="auto"/>
              <w:bottom w:val="dotted" w:sz="4" w:space="0" w:color="auto"/>
            </w:tcBorders>
            <w:vAlign w:val="center"/>
          </w:tcPr>
          <w:p w14:paraId="0078FCE4"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3C8A661C"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47C0B41" w14:textId="77777777" w:rsidR="00C87FE9" w:rsidRPr="00782323" w:rsidRDefault="00C87FE9" w:rsidP="004753A7">
            <w:pPr>
              <w:spacing w:before="80" w:line="240" w:lineRule="exact"/>
              <w:ind w:firstLine="0"/>
              <w:jc w:val="left"/>
              <w:rPr>
                <w:rFonts w:cs="Arial"/>
                <w:color w:val="000000"/>
                <w:sz w:val="20"/>
              </w:rPr>
            </w:pPr>
            <w:proofErr w:type="spellStart"/>
            <w:r w:rsidRPr="00782323">
              <w:rPr>
                <w:rFonts w:cs="Arial"/>
                <w:color w:val="000000"/>
                <w:sz w:val="20"/>
              </w:rPr>
              <w:t>еврошифер</w:t>
            </w:r>
            <w:proofErr w:type="spellEnd"/>
          </w:p>
        </w:tc>
        <w:tc>
          <w:tcPr>
            <w:tcW w:w="1355" w:type="dxa"/>
            <w:tcBorders>
              <w:top w:val="dotted" w:sz="4" w:space="0" w:color="auto"/>
              <w:bottom w:val="dotted" w:sz="4" w:space="0" w:color="auto"/>
            </w:tcBorders>
            <w:vAlign w:val="bottom"/>
          </w:tcPr>
          <w:p w14:paraId="45C87BB4"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99,8</w:t>
            </w:r>
          </w:p>
        </w:tc>
      </w:tr>
      <w:tr w:rsidR="00C87FE9" w:rsidRPr="00782323" w14:paraId="5B426C52" w14:textId="77777777" w:rsidTr="00782323">
        <w:trPr>
          <w:trHeight w:val="57"/>
        </w:trPr>
        <w:tc>
          <w:tcPr>
            <w:tcW w:w="2835" w:type="dxa"/>
            <w:vMerge w:val="restart"/>
            <w:tcBorders>
              <w:top w:val="dotted" w:sz="4" w:space="0" w:color="auto"/>
              <w:bottom w:val="dotted" w:sz="4" w:space="0" w:color="auto"/>
            </w:tcBorders>
            <w:vAlign w:val="center"/>
          </w:tcPr>
          <w:p w14:paraId="73C0A6FB" w14:textId="77777777" w:rsidR="00C87FE9" w:rsidRPr="00782323" w:rsidRDefault="00C87FE9" w:rsidP="00782323">
            <w:pPr>
              <w:spacing w:before="80" w:line="240" w:lineRule="exact"/>
              <w:ind w:firstLine="0"/>
              <w:jc w:val="left"/>
              <w:rPr>
                <w:rFonts w:cs="Arial"/>
                <w:sz w:val="20"/>
              </w:rPr>
            </w:pPr>
            <w:r w:rsidRPr="00782323">
              <w:rPr>
                <w:rFonts w:cs="Arial"/>
                <w:sz w:val="20"/>
              </w:rPr>
              <w:t>Медикаменты</w:t>
            </w:r>
          </w:p>
        </w:tc>
        <w:tc>
          <w:tcPr>
            <w:tcW w:w="1560" w:type="dxa"/>
            <w:vMerge w:val="restart"/>
            <w:tcBorders>
              <w:top w:val="dotted" w:sz="4" w:space="0" w:color="auto"/>
              <w:bottom w:val="dotted" w:sz="4" w:space="0" w:color="auto"/>
            </w:tcBorders>
            <w:vAlign w:val="center"/>
          </w:tcPr>
          <w:p w14:paraId="40D2F37A"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99,8</w:t>
            </w:r>
          </w:p>
        </w:tc>
        <w:tc>
          <w:tcPr>
            <w:tcW w:w="3543" w:type="dxa"/>
            <w:tcBorders>
              <w:top w:val="dotted" w:sz="4" w:space="0" w:color="auto"/>
              <w:bottom w:val="dotted" w:sz="4" w:space="0" w:color="auto"/>
            </w:tcBorders>
            <w:vAlign w:val="bottom"/>
          </w:tcPr>
          <w:p w14:paraId="77D378BE"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 xml:space="preserve">амоксициллин с </w:t>
            </w:r>
            <w:proofErr w:type="spellStart"/>
            <w:r w:rsidRPr="00782323">
              <w:rPr>
                <w:rFonts w:cs="Arial"/>
                <w:color w:val="000000"/>
                <w:sz w:val="20"/>
              </w:rPr>
              <w:t>клавулановой</w:t>
            </w:r>
            <w:proofErr w:type="spellEnd"/>
            <w:r w:rsidRPr="00782323">
              <w:rPr>
                <w:rFonts w:cs="Arial"/>
                <w:color w:val="000000"/>
                <w:sz w:val="20"/>
              </w:rPr>
              <w:t xml:space="preserve"> кислотой, 500 мг + 125 мг</w:t>
            </w:r>
          </w:p>
        </w:tc>
        <w:tc>
          <w:tcPr>
            <w:tcW w:w="1355" w:type="dxa"/>
            <w:tcBorders>
              <w:top w:val="dotted" w:sz="4" w:space="0" w:color="auto"/>
              <w:bottom w:val="dotted" w:sz="4" w:space="0" w:color="auto"/>
            </w:tcBorders>
            <w:vAlign w:val="bottom"/>
          </w:tcPr>
          <w:p w14:paraId="06CC00AC"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106,3</w:t>
            </w:r>
          </w:p>
        </w:tc>
      </w:tr>
      <w:tr w:rsidR="00C87FE9" w:rsidRPr="00782323" w14:paraId="0DF7F4C7" w14:textId="77777777" w:rsidTr="00782323">
        <w:trPr>
          <w:trHeight w:val="57"/>
        </w:trPr>
        <w:tc>
          <w:tcPr>
            <w:tcW w:w="2835" w:type="dxa"/>
            <w:vMerge/>
            <w:tcBorders>
              <w:top w:val="dotted" w:sz="4" w:space="0" w:color="auto"/>
              <w:bottom w:val="dotted" w:sz="4" w:space="0" w:color="auto"/>
            </w:tcBorders>
            <w:vAlign w:val="center"/>
          </w:tcPr>
          <w:p w14:paraId="1E427B94"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778BA4EB"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342C880" w14:textId="77777777" w:rsidR="00C87FE9" w:rsidRPr="00782323" w:rsidRDefault="00C87FE9" w:rsidP="004753A7">
            <w:pPr>
              <w:spacing w:before="80" w:line="240" w:lineRule="exact"/>
              <w:ind w:firstLine="0"/>
              <w:jc w:val="left"/>
              <w:rPr>
                <w:rFonts w:cs="Arial"/>
                <w:color w:val="000000"/>
                <w:sz w:val="20"/>
              </w:rPr>
            </w:pPr>
            <w:proofErr w:type="spellStart"/>
            <w:r w:rsidRPr="00782323">
              <w:rPr>
                <w:rFonts w:cs="Arial"/>
                <w:color w:val="000000"/>
                <w:sz w:val="20"/>
              </w:rPr>
              <w:t>ацетилцистеин</w:t>
            </w:r>
            <w:proofErr w:type="spellEnd"/>
            <w:r w:rsidRPr="00782323">
              <w:rPr>
                <w:rFonts w:cs="Arial"/>
                <w:color w:val="000000"/>
                <w:sz w:val="20"/>
              </w:rPr>
              <w:t xml:space="preserve"> (</w:t>
            </w:r>
            <w:proofErr w:type="spellStart"/>
            <w:r w:rsidRPr="00782323">
              <w:rPr>
                <w:rFonts w:cs="Arial"/>
                <w:color w:val="000000"/>
                <w:sz w:val="20"/>
              </w:rPr>
              <w:t>ацц</w:t>
            </w:r>
            <w:proofErr w:type="spellEnd"/>
            <w:r w:rsidRPr="00782323">
              <w:rPr>
                <w:rFonts w:cs="Arial"/>
                <w:color w:val="000000"/>
                <w:sz w:val="20"/>
              </w:rPr>
              <w:t>)</w:t>
            </w:r>
          </w:p>
        </w:tc>
        <w:tc>
          <w:tcPr>
            <w:tcW w:w="1355" w:type="dxa"/>
            <w:tcBorders>
              <w:top w:val="dotted" w:sz="4" w:space="0" w:color="auto"/>
              <w:bottom w:val="dotted" w:sz="4" w:space="0" w:color="auto"/>
            </w:tcBorders>
            <w:vAlign w:val="bottom"/>
          </w:tcPr>
          <w:p w14:paraId="7412BD60"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95,6</w:t>
            </w:r>
          </w:p>
        </w:tc>
      </w:tr>
      <w:tr w:rsidR="00C87FE9" w:rsidRPr="00782323" w14:paraId="4A3A8B9E" w14:textId="77777777" w:rsidTr="00782323">
        <w:trPr>
          <w:trHeight w:val="57"/>
        </w:trPr>
        <w:tc>
          <w:tcPr>
            <w:tcW w:w="2835" w:type="dxa"/>
            <w:vMerge w:val="restart"/>
            <w:tcBorders>
              <w:top w:val="dotted" w:sz="4" w:space="0" w:color="auto"/>
              <w:bottom w:val="dotted" w:sz="4" w:space="0" w:color="auto"/>
            </w:tcBorders>
            <w:vAlign w:val="center"/>
          </w:tcPr>
          <w:p w14:paraId="7C763528" w14:textId="77777777" w:rsidR="00C87FE9" w:rsidRPr="00782323" w:rsidRDefault="00C87FE9" w:rsidP="00782323">
            <w:pPr>
              <w:spacing w:before="80" w:line="240" w:lineRule="exact"/>
              <w:ind w:firstLine="0"/>
              <w:jc w:val="left"/>
              <w:rPr>
                <w:rFonts w:cs="Arial"/>
                <w:sz w:val="20"/>
              </w:rPr>
            </w:pPr>
            <w:r w:rsidRPr="00782323">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5DE22894"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98,1</w:t>
            </w:r>
          </w:p>
        </w:tc>
        <w:tc>
          <w:tcPr>
            <w:tcW w:w="3543" w:type="dxa"/>
            <w:tcBorders>
              <w:top w:val="dotted" w:sz="4" w:space="0" w:color="auto"/>
              <w:bottom w:val="dotted" w:sz="4" w:space="0" w:color="auto"/>
            </w:tcBorders>
            <w:vAlign w:val="bottom"/>
          </w:tcPr>
          <w:p w14:paraId="483BA8EE"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костюм спортивный для взрослых</w:t>
            </w:r>
          </w:p>
        </w:tc>
        <w:tc>
          <w:tcPr>
            <w:tcW w:w="1355" w:type="dxa"/>
            <w:tcBorders>
              <w:top w:val="dotted" w:sz="4" w:space="0" w:color="auto"/>
              <w:bottom w:val="dotted" w:sz="4" w:space="0" w:color="auto"/>
            </w:tcBorders>
            <w:vAlign w:val="bottom"/>
          </w:tcPr>
          <w:p w14:paraId="33CC9345"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103,5</w:t>
            </w:r>
          </w:p>
        </w:tc>
      </w:tr>
      <w:tr w:rsidR="00C87FE9" w:rsidRPr="00782323" w14:paraId="63561A21" w14:textId="77777777" w:rsidTr="00782323">
        <w:trPr>
          <w:trHeight w:val="57"/>
        </w:trPr>
        <w:tc>
          <w:tcPr>
            <w:tcW w:w="2835" w:type="dxa"/>
            <w:vMerge/>
            <w:tcBorders>
              <w:top w:val="dotted" w:sz="4" w:space="0" w:color="auto"/>
              <w:bottom w:val="dotted" w:sz="4" w:space="0" w:color="auto"/>
            </w:tcBorders>
            <w:vAlign w:val="center"/>
          </w:tcPr>
          <w:p w14:paraId="430B062A"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18F843F7"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75411E2"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трикотажный головной убор женский</w:t>
            </w:r>
          </w:p>
        </w:tc>
        <w:tc>
          <w:tcPr>
            <w:tcW w:w="1355" w:type="dxa"/>
            <w:tcBorders>
              <w:top w:val="dotted" w:sz="4" w:space="0" w:color="auto"/>
              <w:bottom w:val="dotted" w:sz="4" w:space="0" w:color="auto"/>
            </w:tcBorders>
            <w:vAlign w:val="bottom"/>
          </w:tcPr>
          <w:p w14:paraId="3F3EB297"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89,1</w:t>
            </w:r>
          </w:p>
        </w:tc>
      </w:tr>
      <w:tr w:rsidR="00C87FE9" w:rsidRPr="00782323" w14:paraId="59B7CBFC" w14:textId="77777777" w:rsidTr="00782323">
        <w:trPr>
          <w:trHeight w:val="57"/>
        </w:trPr>
        <w:tc>
          <w:tcPr>
            <w:tcW w:w="2835" w:type="dxa"/>
            <w:vMerge w:val="restart"/>
            <w:tcBorders>
              <w:top w:val="dotted" w:sz="4" w:space="0" w:color="auto"/>
              <w:bottom w:val="dotted" w:sz="4" w:space="0" w:color="auto"/>
            </w:tcBorders>
            <w:vAlign w:val="center"/>
          </w:tcPr>
          <w:p w14:paraId="79354491" w14:textId="77777777" w:rsidR="00C87FE9" w:rsidRPr="00782323" w:rsidRDefault="00C87FE9" w:rsidP="00782323">
            <w:pPr>
              <w:spacing w:before="80" w:line="240" w:lineRule="exact"/>
              <w:ind w:firstLine="0"/>
              <w:jc w:val="left"/>
              <w:rPr>
                <w:rFonts w:cs="Arial"/>
                <w:sz w:val="20"/>
              </w:rPr>
            </w:pPr>
            <w:r w:rsidRPr="00782323">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0B94740D"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103,7</w:t>
            </w:r>
          </w:p>
        </w:tc>
        <w:tc>
          <w:tcPr>
            <w:tcW w:w="3543" w:type="dxa"/>
            <w:tcBorders>
              <w:top w:val="dotted" w:sz="4" w:space="0" w:color="auto"/>
              <w:bottom w:val="dotted" w:sz="4" w:space="0" w:color="auto"/>
            </w:tcBorders>
            <w:vAlign w:val="bottom"/>
          </w:tcPr>
          <w:p w14:paraId="5934D67C"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жидкие чистящие и моющие средства</w:t>
            </w:r>
          </w:p>
        </w:tc>
        <w:tc>
          <w:tcPr>
            <w:tcW w:w="1355" w:type="dxa"/>
            <w:tcBorders>
              <w:top w:val="dotted" w:sz="4" w:space="0" w:color="auto"/>
              <w:bottom w:val="dotted" w:sz="4" w:space="0" w:color="auto"/>
            </w:tcBorders>
            <w:vAlign w:val="bottom"/>
          </w:tcPr>
          <w:p w14:paraId="5B1542FD"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111,8</w:t>
            </w:r>
          </w:p>
        </w:tc>
      </w:tr>
      <w:tr w:rsidR="00C87FE9" w:rsidRPr="00782323" w14:paraId="3E7BB1DF" w14:textId="77777777" w:rsidTr="00782323">
        <w:trPr>
          <w:trHeight w:val="57"/>
        </w:trPr>
        <w:tc>
          <w:tcPr>
            <w:tcW w:w="2835" w:type="dxa"/>
            <w:vMerge/>
            <w:tcBorders>
              <w:top w:val="dotted" w:sz="4" w:space="0" w:color="auto"/>
              <w:bottom w:val="dotted" w:sz="4" w:space="0" w:color="auto"/>
            </w:tcBorders>
            <w:vAlign w:val="center"/>
          </w:tcPr>
          <w:p w14:paraId="7B1967D9"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18B1DFDA"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AE576F3"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порошок стиральный</w:t>
            </w:r>
          </w:p>
        </w:tc>
        <w:tc>
          <w:tcPr>
            <w:tcW w:w="1355" w:type="dxa"/>
            <w:tcBorders>
              <w:top w:val="dotted" w:sz="4" w:space="0" w:color="auto"/>
              <w:bottom w:val="dotted" w:sz="4" w:space="0" w:color="auto"/>
            </w:tcBorders>
            <w:vAlign w:val="bottom"/>
          </w:tcPr>
          <w:p w14:paraId="5011306D"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98,4</w:t>
            </w:r>
          </w:p>
        </w:tc>
      </w:tr>
      <w:tr w:rsidR="00C87FE9" w:rsidRPr="00782323" w14:paraId="5F491AC0" w14:textId="77777777" w:rsidTr="00782323">
        <w:trPr>
          <w:trHeight w:val="57"/>
        </w:trPr>
        <w:tc>
          <w:tcPr>
            <w:tcW w:w="2835" w:type="dxa"/>
            <w:tcBorders>
              <w:top w:val="dotted" w:sz="4" w:space="0" w:color="auto"/>
              <w:bottom w:val="dotted" w:sz="4" w:space="0" w:color="auto"/>
            </w:tcBorders>
            <w:vAlign w:val="center"/>
          </w:tcPr>
          <w:p w14:paraId="2A637D8C" w14:textId="77777777" w:rsidR="00C87FE9" w:rsidRPr="00782323" w:rsidRDefault="00C87FE9" w:rsidP="00782323">
            <w:pPr>
              <w:spacing w:before="80" w:line="240" w:lineRule="exact"/>
              <w:ind w:firstLine="0"/>
              <w:jc w:val="left"/>
              <w:rPr>
                <w:rFonts w:cs="Arial"/>
                <w:sz w:val="20"/>
              </w:rPr>
            </w:pPr>
            <w:r w:rsidRPr="00782323">
              <w:rPr>
                <w:rFonts w:cs="Arial"/>
                <w:sz w:val="20"/>
              </w:rPr>
              <w:t>Табачные изделия</w:t>
            </w:r>
          </w:p>
        </w:tc>
        <w:tc>
          <w:tcPr>
            <w:tcW w:w="1560" w:type="dxa"/>
            <w:tcBorders>
              <w:top w:val="dotted" w:sz="4" w:space="0" w:color="auto"/>
              <w:bottom w:val="dotted" w:sz="4" w:space="0" w:color="auto"/>
            </w:tcBorders>
            <w:vAlign w:val="center"/>
          </w:tcPr>
          <w:p w14:paraId="45D42CEA"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101,3</w:t>
            </w:r>
          </w:p>
        </w:tc>
        <w:tc>
          <w:tcPr>
            <w:tcW w:w="3543" w:type="dxa"/>
            <w:tcBorders>
              <w:top w:val="dotted" w:sz="4" w:space="0" w:color="auto"/>
              <w:bottom w:val="dotted" w:sz="4" w:space="0" w:color="auto"/>
            </w:tcBorders>
            <w:vAlign w:val="center"/>
          </w:tcPr>
          <w:p w14:paraId="77CBEAAA"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сигареты с фильтром</w:t>
            </w:r>
          </w:p>
        </w:tc>
        <w:tc>
          <w:tcPr>
            <w:tcW w:w="1355" w:type="dxa"/>
            <w:tcBorders>
              <w:top w:val="dotted" w:sz="4" w:space="0" w:color="auto"/>
              <w:bottom w:val="dotted" w:sz="4" w:space="0" w:color="auto"/>
            </w:tcBorders>
            <w:vAlign w:val="center"/>
          </w:tcPr>
          <w:p w14:paraId="64F67DE8"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101,3</w:t>
            </w:r>
          </w:p>
        </w:tc>
      </w:tr>
      <w:tr w:rsidR="00C87FE9" w:rsidRPr="00782323" w14:paraId="03ECCA45" w14:textId="77777777" w:rsidTr="00782323">
        <w:trPr>
          <w:trHeight w:val="57"/>
        </w:trPr>
        <w:tc>
          <w:tcPr>
            <w:tcW w:w="2835" w:type="dxa"/>
            <w:vMerge w:val="restart"/>
            <w:tcBorders>
              <w:top w:val="dotted" w:sz="4" w:space="0" w:color="auto"/>
              <w:bottom w:val="dotted" w:sz="4" w:space="0" w:color="auto"/>
            </w:tcBorders>
            <w:vAlign w:val="center"/>
          </w:tcPr>
          <w:p w14:paraId="1294200E" w14:textId="77777777" w:rsidR="00C87FE9" w:rsidRPr="00782323" w:rsidRDefault="00C87FE9" w:rsidP="00782323">
            <w:pPr>
              <w:spacing w:before="80" w:line="240" w:lineRule="exact"/>
              <w:ind w:firstLine="0"/>
              <w:jc w:val="left"/>
              <w:rPr>
                <w:rFonts w:cs="Arial"/>
                <w:sz w:val="20"/>
              </w:rPr>
            </w:pPr>
            <w:proofErr w:type="spellStart"/>
            <w:r w:rsidRPr="00782323">
              <w:rPr>
                <w:rFonts w:cs="Arial"/>
                <w:sz w:val="20"/>
              </w:rPr>
              <w:t>Телерадиотовары</w:t>
            </w:r>
            <w:proofErr w:type="spellEnd"/>
          </w:p>
        </w:tc>
        <w:tc>
          <w:tcPr>
            <w:tcW w:w="1560" w:type="dxa"/>
            <w:vMerge w:val="restart"/>
            <w:tcBorders>
              <w:top w:val="dotted" w:sz="4" w:space="0" w:color="auto"/>
              <w:bottom w:val="dotted" w:sz="4" w:space="0" w:color="auto"/>
            </w:tcBorders>
            <w:vAlign w:val="center"/>
          </w:tcPr>
          <w:p w14:paraId="579E6691"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103,5</w:t>
            </w:r>
          </w:p>
        </w:tc>
        <w:tc>
          <w:tcPr>
            <w:tcW w:w="3543" w:type="dxa"/>
            <w:tcBorders>
              <w:top w:val="dotted" w:sz="4" w:space="0" w:color="auto"/>
              <w:bottom w:val="dotted" w:sz="4" w:space="0" w:color="auto"/>
            </w:tcBorders>
            <w:vAlign w:val="bottom"/>
          </w:tcPr>
          <w:p w14:paraId="72D1AC54" w14:textId="77777777"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телевизор</w:t>
            </w:r>
          </w:p>
        </w:tc>
        <w:tc>
          <w:tcPr>
            <w:tcW w:w="1355" w:type="dxa"/>
            <w:tcBorders>
              <w:top w:val="dotted" w:sz="4" w:space="0" w:color="auto"/>
              <w:bottom w:val="dotted" w:sz="4" w:space="0" w:color="auto"/>
            </w:tcBorders>
            <w:vAlign w:val="bottom"/>
          </w:tcPr>
          <w:p w14:paraId="70CD02AE"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103,5</w:t>
            </w:r>
          </w:p>
        </w:tc>
      </w:tr>
      <w:tr w:rsidR="00C87FE9" w:rsidRPr="00782323" w14:paraId="1458B54F" w14:textId="77777777" w:rsidTr="00782323">
        <w:trPr>
          <w:trHeight w:val="57"/>
        </w:trPr>
        <w:tc>
          <w:tcPr>
            <w:tcW w:w="2835" w:type="dxa"/>
            <w:vMerge/>
            <w:tcBorders>
              <w:top w:val="dotted" w:sz="4" w:space="0" w:color="auto"/>
              <w:bottom w:val="dotted" w:sz="4" w:space="0" w:color="auto"/>
            </w:tcBorders>
            <w:vAlign w:val="center"/>
          </w:tcPr>
          <w:p w14:paraId="2E1872B0"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7AF4978F" w14:textId="77777777" w:rsidR="00C87FE9" w:rsidRPr="00782323" w:rsidRDefault="00C87FE9" w:rsidP="00782323">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467500C" w14:textId="77777777" w:rsidR="00C87FE9" w:rsidRPr="00782323" w:rsidRDefault="00C87FE9" w:rsidP="004753A7">
            <w:pPr>
              <w:spacing w:before="80" w:line="240" w:lineRule="exact"/>
              <w:ind w:firstLine="0"/>
              <w:jc w:val="left"/>
              <w:rPr>
                <w:rFonts w:cs="Arial"/>
                <w:color w:val="000000"/>
                <w:sz w:val="20"/>
              </w:rPr>
            </w:pPr>
            <w:proofErr w:type="spellStart"/>
            <w:r w:rsidRPr="00782323">
              <w:rPr>
                <w:rFonts w:cs="Arial"/>
                <w:color w:val="000000"/>
                <w:sz w:val="20"/>
              </w:rPr>
              <w:t>флеш</w:t>
            </w:r>
            <w:proofErr w:type="spellEnd"/>
            <w:r w:rsidRPr="00782323">
              <w:rPr>
                <w:rFonts w:cs="Arial"/>
                <w:color w:val="000000"/>
                <w:sz w:val="20"/>
              </w:rPr>
              <w:t xml:space="preserve">-накопитель </w:t>
            </w:r>
            <w:r w:rsidRPr="00782323">
              <w:rPr>
                <w:rFonts w:cs="Arial"/>
                <w:color w:val="000000"/>
                <w:sz w:val="20"/>
                <w:lang w:val="en-US"/>
              </w:rPr>
              <w:t>USB</w:t>
            </w:r>
          </w:p>
        </w:tc>
        <w:tc>
          <w:tcPr>
            <w:tcW w:w="1355" w:type="dxa"/>
            <w:tcBorders>
              <w:top w:val="dotted" w:sz="4" w:space="0" w:color="auto"/>
              <w:bottom w:val="dotted" w:sz="4" w:space="0" w:color="auto"/>
            </w:tcBorders>
            <w:vAlign w:val="bottom"/>
          </w:tcPr>
          <w:p w14:paraId="5A76A304"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102,0</w:t>
            </w:r>
          </w:p>
        </w:tc>
      </w:tr>
      <w:tr w:rsidR="00C87FE9" w:rsidRPr="00782323" w14:paraId="2D331BB0" w14:textId="77777777" w:rsidTr="00782323">
        <w:trPr>
          <w:trHeight w:val="57"/>
        </w:trPr>
        <w:tc>
          <w:tcPr>
            <w:tcW w:w="2835" w:type="dxa"/>
            <w:vMerge w:val="restart"/>
            <w:tcBorders>
              <w:top w:val="dotted" w:sz="4" w:space="0" w:color="auto"/>
              <w:bottom w:val="dotted" w:sz="4" w:space="0" w:color="auto"/>
            </w:tcBorders>
            <w:vAlign w:val="center"/>
          </w:tcPr>
          <w:p w14:paraId="2A305DE9" w14:textId="77777777" w:rsidR="00C87FE9" w:rsidRPr="00782323" w:rsidRDefault="00C87FE9" w:rsidP="00782323">
            <w:pPr>
              <w:spacing w:before="80" w:line="240" w:lineRule="exact"/>
              <w:ind w:firstLine="0"/>
              <w:jc w:val="left"/>
              <w:rPr>
                <w:rFonts w:cs="Arial"/>
                <w:sz w:val="20"/>
              </w:rPr>
            </w:pPr>
            <w:r w:rsidRPr="00782323">
              <w:rPr>
                <w:rFonts w:cs="Arial"/>
                <w:sz w:val="20"/>
              </w:rPr>
              <w:t>Бензин</w:t>
            </w:r>
          </w:p>
        </w:tc>
        <w:tc>
          <w:tcPr>
            <w:tcW w:w="1560" w:type="dxa"/>
            <w:vMerge w:val="restart"/>
            <w:tcBorders>
              <w:top w:val="dotted" w:sz="4" w:space="0" w:color="auto"/>
              <w:bottom w:val="dotted" w:sz="4" w:space="0" w:color="auto"/>
            </w:tcBorders>
            <w:vAlign w:val="center"/>
          </w:tcPr>
          <w:p w14:paraId="1C8F6EB1" w14:textId="77777777" w:rsidR="00C87FE9" w:rsidRPr="00782323" w:rsidRDefault="00C87FE9" w:rsidP="00782323">
            <w:pPr>
              <w:adjustRightInd/>
              <w:spacing w:before="80" w:line="240" w:lineRule="exact"/>
              <w:ind w:firstLine="0"/>
              <w:jc w:val="center"/>
              <w:rPr>
                <w:rFonts w:cs="Arial"/>
                <w:bCs/>
                <w:color w:val="000000"/>
                <w:sz w:val="20"/>
              </w:rPr>
            </w:pPr>
            <w:r w:rsidRPr="00782323">
              <w:rPr>
                <w:rFonts w:cs="Arial"/>
                <w:bCs/>
                <w:color w:val="000000"/>
                <w:sz w:val="20"/>
              </w:rPr>
              <w:t>101,3</w:t>
            </w:r>
          </w:p>
        </w:tc>
        <w:tc>
          <w:tcPr>
            <w:tcW w:w="3543" w:type="dxa"/>
            <w:tcBorders>
              <w:top w:val="dotted" w:sz="4" w:space="0" w:color="auto"/>
              <w:bottom w:val="dotted" w:sz="4" w:space="0" w:color="auto"/>
            </w:tcBorders>
            <w:vAlign w:val="bottom"/>
          </w:tcPr>
          <w:p w14:paraId="459634DF" w14:textId="0697648B"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 xml:space="preserve">бензин автомобильный марки </w:t>
            </w:r>
            <w:r w:rsidR="004753A7">
              <w:rPr>
                <w:rFonts w:cs="Arial"/>
                <w:color w:val="000000"/>
                <w:sz w:val="20"/>
              </w:rPr>
              <w:br/>
            </w:r>
            <w:r w:rsidRPr="00782323">
              <w:rPr>
                <w:rFonts w:cs="Arial"/>
                <w:color w:val="000000"/>
                <w:sz w:val="20"/>
              </w:rPr>
              <w:t>АИ-92</w:t>
            </w:r>
          </w:p>
        </w:tc>
        <w:tc>
          <w:tcPr>
            <w:tcW w:w="1355" w:type="dxa"/>
            <w:tcBorders>
              <w:top w:val="dotted" w:sz="4" w:space="0" w:color="auto"/>
              <w:bottom w:val="dotted" w:sz="4" w:space="0" w:color="auto"/>
            </w:tcBorders>
            <w:vAlign w:val="bottom"/>
          </w:tcPr>
          <w:p w14:paraId="2E772E2C"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101,4</w:t>
            </w:r>
          </w:p>
        </w:tc>
      </w:tr>
      <w:tr w:rsidR="00C87FE9" w:rsidRPr="00782323" w14:paraId="1AAA7081" w14:textId="77777777" w:rsidTr="00782323">
        <w:trPr>
          <w:trHeight w:val="57"/>
        </w:trPr>
        <w:tc>
          <w:tcPr>
            <w:tcW w:w="2835" w:type="dxa"/>
            <w:vMerge/>
            <w:tcBorders>
              <w:top w:val="dotted" w:sz="4" w:space="0" w:color="auto"/>
              <w:bottom w:val="double" w:sz="4" w:space="0" w:color="auto"/>
            </w:tcBorders>
            <w:vAlign w:val="center"/>
          </w:tcPr>
          <w:p w14:paraId="1CB9F047" w14:textId="77777777" w:rsidR="00C87FE9" w:rsidRPr="00782323" w:rsidRDefault="00C87FE9" w:rsidP="00782323">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14:paraId="24439642" w14:textId="77777777" w:rsidR="00C87FE9" w:rsidRPr="00782323" w:rsidRDefault="00C87FE9" w:rsidP="00782323">
            <w:pPr>
              <w:spacing w:before="80" w:line="240" w:lineRule="exact"/>
              <w:ind w:firstLine="0"/>
              <w:rPr>
                <w:rFonts w:cs="Arial"/>
                <w:sz w:val="20"/>
              </w:rPr>
            </w:pPr>
          </w:p>
        </w:tc>
        <w:tc>
          <w:tcPr>
            <w:tcW w:w="3543" w:type="dxa"/>
            <w:tcBorders>
              <w:top w:val="dotted" w:sz="4" w:space="0" w:color="auto"/>
              <w:bottom w:val="double" w:sz="4" w:space="0" w:color="auto"/>
            </w:tcBorders>
            <w:vAlign w:val="bottom"/>
          </w:tcPr>
          <w:p w14:paraId="4FE819DF" w14:textId="78F8E52F" w:rsidR="00C87FE9" w:rsidRPr="00782323" w:rsidRDefault="00C87FE9" w:rsidP="004753A7">
            <w:pPr>
              <w:spacing w:before="80" w:line="240" w:lineRule="exact"/>
              <w:ind w:firstLine="0"/>
              <w:jc w:val="left"/>
              <w:rPr>
                <w:rFonts w:cs="Arial"/>
                <w:color w:val="000000"/>
                <w:sz w:val="20"/>
              </w:rPr>
            </w:pPr>
            <w:r w:rsidRPr="00782323">
              <w:rPr>
                <w:rFonts w:cs="Arial"/>
                <w:color w:val="000000"/>
                <w:sz w:val="20"/>
              </w:rPr>
              <w:t xml:space="preserve">бензин автомобильный марки </w:t>
            </w:r>
            <w:r w:rsidR="004753A7">
              <w:rPr>
                <w:rFonts w:cs="Arial"/>
                <w:color w:val="000000"/>
                <w:sz w:val="20"/>
              </w:rPr>
              <w:br/>
            </w:r>
            <w:r w:rsidRPr="00782323">
              <w:rPr>
                <w:rFonts w:cs="Arial"/>
                <w:color w:val="000000"/>
                <w:sz w:val="20"/>
              </w:rPr>
              <w:t>АИ-98 и выше</w:t>
            </w:r>
          </w:p>
        </w:tc>
        <w:tc>
          <w:tcPr>
            <w:tcW w:w="1355" w:type="dxa"/>
            <w:tcBorders>
              <w:top w:val="dotted" w:sz="4" w:space="0" w:color="auto"/>
              <w:bottom w:val="double" w:sz="4" w:space="0" w:color="auto"/>
            </w:tcBorders>
            <w:vAlign w:val="bottom"/>
          </w:tcPr>
          <w:p w14:paraId="16356D2F" w14:textId="77777777" w:rsidR="00C87FE9" w:rsidRPr="00782323" w:rsidRDefault="00C87FE9" w:rsidP="00782323">
            <w:pPr>
              <w:spacing w:before="80" w:line="240" w:lineRule="exact"/>
              <w:ind w:firstLine="0"/>
              <w:jc w:val="center"/>
              <w:rPr>
                <w:rFonts w:cs="Arial"/>
                <w:color w:val="000000"/>
                <w:sz w:val="20"/>
              </w:rPr>
            </w:pPr>
            <w:r w:rsidRPr="00782323">
              <w:rPr>
                <w:rFonts w:cs="Arial"/>
                <w:color w:val="000000"/>
                <w:sz w:val="20"/>
              </w:rPr>
              <w:t>100,7</w:t>
            </w:r>
          </w:p>
        </w:tc>
      </w:tr>
    </w:tbl>
    <w:p w14:paraId="17AAC2D5" w14:textId="77777777" w:rsidR="00C87FE9" w:rsidRDefault="00C87FE9" w:rsidP="00C87FE9">
      <w:pPr>
        <w:pStyle w:val="affff3"/>
        <w:spacing w:before="240" w:after="360"/>
        <w:ind w:firstLine="0"/>
      </w:pPr>
      <w:r w:rsidRPr="003F4D3F">
        <w:rPr>
          <w:noProof/>
        </w:rPr>
        <w:lastRenderedPageBreak/>
        <w:drawing>
          <wp:inline distT="0" distB="0" distL="0" distR="0" wp14:anchorId="1440CE9E" wp14:editId="0959CE78">
            <wp:extent cx="5918987" cy="3275462"/>
            <wp:effectExtent l="19050" t="19050" r="24765" b="2032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01212D" w14:textId="77777777" w:rsidR="00C87FE9" w:rsidRDefault="00C87FE9" w:rsidP="00C87FE9">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firstRow="1" w:lastRow="0" w:firstColumn="1" w:lastColumn="0" w:noHBand="0" w:noVBand="1"/>
      </w:tblPr>
      <w:tblGrid>
        <w:gridCol w:w="3567"/>
        <w:gridCol w:w="1985"/>
        <w:gridCol w:w="1842"/>
        <w:gridCol w:w="1985"/>
      </w:tblGrid>
      <w:tr w:rsidR="00C87FE9" w:rsidRPr="00A927C3" w14:paraId="1FD71887" w14:textId="77777777" w:rsidTr="004753A7">
        <w:trPr>
          <w:trHeight w:val="390"/>
          <w:tblHeader/>
        </w:trPr>
        <w:tc>
          <w:tcPr>
            <w:tcW w:w="3567"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7F626CDF" w14:textId="77777777" w:rsidR="00C87FE9" w:rsidRPr="006B6234" w:rsidRDefault="00C87FE9" w:rsidP="004753A7">
            <w:pPr>
              <w:widowControl/>
              <w:adjustRightInd/>
              <w:spacing w:before="40" w:line="240" w:lineRule="exact"/>
              <w:ind w:firstLine="0"/>
              <w:jc w:val="center"/>
              <w:textAlignment w:val="auto"/>
              <w:rPr>
                <w:rFonts w:cs="Arial"/>
                <w:color w:val="000000"/>
                <w:sz w:val="20"/>
              </w:rPr>
            </w:pPr>
            <w:r w:rsidRPr="006B6234">
              <w:rPr>
                <w:rFonts w:cs="Arial"/>
                <w:color w:val="000000"/>
                <w:sz w:val="20"/>
              </w:rPr>
              <w:t> </w:t>
            </w:r>
          </w:p>
        </w:tc>
        <w:tc>
          <w:tcPr>
            <w:tcW w:w="3827"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7DF7A9AF" w14:textId="77777777" w:rsidR="00C87FE9" w:rsidRPr="006B6234" w:rsidRDefault="00C87FE9" w:rsidP="004753A7">
            <w:pPr>
              <w:widowControl/>
              <w:adjustRightInd/>
              <w:spacing w:before="40" w:line="240" w:lineRule="exact"/>
              <w:ind w:firstLine="0"/>
              <w:jc w:val="center"/>
              <w:textAlignment w:val="auto"/>
              <w:rPr>
                <w:rFonts w:cs="Arial"/>
                <w:i/>
                <w:iCs/>
                <w:color w:val="000000"/>
                <w:sz w:val="20"/>
              </w:rPr>
            </w:pPr>
            <w:r>
              <w:rPr>
                <w:rFonts w:cs="Arial"/>
                <w:i/>
                <w:iCs/>
                <w:color w:val="000000"/>
                <w:sz w:val="20"/>
              </w:rPr>
              <w:t>Январь</w:t>
            </w:r>
            <w:r w:rsidRPr="006B6234">
              <w:rPr>
                <w:rFonts w:cs="Arial"/>
                <w:i/>
                <w:iCs/>
                <w:color w:val="000000"/>
                <w:sz w:val="20"/>
              </w:rPr>
              <w:t xml:space="preserve">  202</w:t>
            </w:r>
            <w:r>
              <w:rPr>
                <w:rFonts w:cs="Arial"/>
                <w:i/>
                <w:iCs/>
                <w:color w:val="000000"/>
                <w:sz w:val="20"/>
              </w:rPr>
              <w:t>2</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985"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21359663" w14:textId="77777777" w:rsidR="00C87FE9" w:rsidRPr="00A927C3" w:rsidRDefault="00C87FE9" w:rsidP="004753A7">
            <w:pPr>
              <w:widowControl/>
              <w:adjustRightInd/>
              <w:spacing w:before="40" w:line="240" w:lineRule="exact"/>
              <w:ind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январь</w:t>
            </w:r>
            <w:r w:rsidRPr="006B6234">
              <w:rPr>
                <w:rFonts w:cs="Arial"/>
                <w:i/>
                <w:iCs/>
                <w:color w:val="000000"/>
                <w:sz w:val="20"/>
              </w:rPr>
              <w:t xml:space="preserve"> 202</w:t>
            </w:r>
            <w:r>
              <w:rPr>
                <w:rFonts w:cs="Arial"/>
                <w:i/>
                <w:iCs/>
                <w:color w:val="000000"/>
                <w:sz w:val="20"/>
              </w:rPr>
              <w:t>1</w:t>
            </w:r>
            <w:r w:rsidRPr="006B6234">
              <w:rPr>
                <w:rFonts w:cs="Arial"/>
                <w:i/>
                <w:iCs/>
                <w:color w:val="000000"/>
                <w:sz w:val="20"/>
              </w:rPr>
              <w:t xml:space="preserve">г. </w:t>
            </w:r>
            <w:proofErr w:type="gramStart"/>
            <w:r w:rsidRPr="006B6234">
              <w:rPr>
                <w:rFonts w:cs="Arial"/>
                <w:i/>
                <w:iCs/>
                <w:color w:val="000000"/>
                <w:sz w:val="20"/>
              </w:rPr>
              <w:t>в</w:t>
            </w:r>
            <w:proofErr w:type="gramEnd"/>
            <w:r w:rsidRPr="006B6234">
              <w:rPr>
                <w:rFonts w:cs="Arial"/>
                <w:i/>
                <w:iCs/>
                <w:color w:val="000000"/>
                <w:sz w:val="20"/>
              </w:rPr>
              <w:t xml:space="preserve"> % к декабрю 20</w:t>
            </w:r>
            <w:r>
              <w:rPr>
                <w:rFonts w:cs="Arial"/>
                <w:i/>
                <w:iCs/>
                <w:color w:val="000000"/>
                <w:sz w:val="20"/>
              </w:rPr>
              <w:t>20</w:t>
            </w:r>
            <w:r w:rsidRPr="006B6234">
              <w:rPr>
                <w:rFonts w:cs="Arial"/>
                <w:i/>
                <w:iCs/>
                <w:color w:val="000000"/>
                <w:sz w:val="20"/>
              </w:rPr>
              <w:t>г.</w:t>
            </w:r>
          </w:p>
        </w:tc>
      </w:tr>
      <w:tr w:rsidR="00C87FE9" w:rsidRPr="00A927C3" w14:paraId="7BC66B48" w14:textId="77777777" w:rsidTr="00C87FE9">
        <w:trPr>
          <w:trHeight w:val="361"/>
          <w:tblHeader/>
        </w:trPr>
        <w:tc>
          <w:tcPr>
            <w:tcW w:w="3567" w:type="dxa"/>
            <w:vMerge/>
            <w:tcBorders>
              <w:top w:val="single" w:sz="4" w:space="0" w:color="000000"/>
              <w:left w:val="double" w:sz="6" w:space="0" w:color="auto"/>
              <w:bottom w:val="single" w:sz="4" w:space="0" w:color="000000"/>
              <w:right w:val="single" w:sz="4" w:space="0" w:color="000000"/>
            </w:tcBorders>
            <w:vAlign w:val="center"/>
            <w:hideMark/>
          </w:tcPr>
          <w:p w14:paraId="19D4AE3D" w14:textId="77777777" w:rsidR="00C87FE9" w:rsidRPr="00A927C3" w:rsidRDefault="00C87FE9" w:rsidP="004753A7">
            <w:pPr>
              <w:widowControl/>
              <w:adjustRightInd/>
              <w:spacing w:before="40" w:line="240" w:lineRule="exact"/>
              <w:ind w:firstLine="0"/>
              <w:jc w:val="left"/>
              <w:textAlignment w:val="auto"/>
              <w:rPr>
                <w:rFonts w:cs="Arial"/>
                <w:color w:val="000000"/>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0F2D20AC" w14:textId="77777777" w:rsidR="00C87FE9" w:rsidRPr="00A927C3" w:rsidRDefault="00C87FE9" w:rsidP="004753A7">
            <w:pPr>
              <w:widowControl/>
              <w:adjustRightInd/>
              <w:spacing w:before="40" w:line="240" w:lineRule="exact"/>
              <w:ind w:firstLine="0"/>
              <w:jc w:val="center"/>
              <w:textAlignment w:val="auto"/>
              <w:rPr>
                <w:rFonts w:cs="Arial"/>
                <w:i/>
                <w:iCs/>
                <w:color w:val="000000"/>
                <w:sz w:val="20"/>
              </w:rPr>
            </w:pPr>
            <w:r>
              <w:rPr>
                <w:rFonts w:cs="Arial"/>
                <w:i/>
                <w:iCs/>
                <w:color w:val="000000"/>
                <w:sz w:val="20"/>
              </w:rPr>
              <w:t>декабрю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514B170A" w14:textId="77777777" w:rsidR="00C87FE9" w:rsidRPr="00A927C3" w:rsidRDefault="00C87FE9" w:rsidP="004753A7">
            <w:pPr>
              <w:widowControl/>
              <w:adjustRightInd/>
              <w:spacing w:before="40" w:line="240" w:lineRule="exact"/>
              <w:ind w:firstLine="0"/>
              <w:jc w:val="center"/>
              <w:textAlignment w:val="auto"/>
              <w:rPr>
                <w:rFonts w:cs="Arial"/>
                <w:i/>
                <w:iCs/>
                <w:color w:val="000000"/>
                <w:sz w:val="20"/>
              </w:rPr>
            </w:pPr>
            <w:r>
              <w:rPr>
                <w:rFonts w:cs="Arial"/>
                <w:i/>
                <w:iCs/>
                <w:color w:val="000000"/>
                <w:sz w:val="20"/>
              </w:rPr>
              <w:t>январю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985" w:type="dxa"/>
            <w:vMerge/>
            <w:tcBorders>
              <w:top w:val="single" w:sz="4" w:space="0" w:color="000000"/>
              <w:left w:val="single" w:sz="4" w:space="0" w:color="000000"/>
              <w:bottom w:val="single" w:sz="4" w:space="0" w:color="000000"/>
              <w:right w:val="double" w:sz="6" w:space="0" w:color="auto"/>
            </w:tcBorders>
            <w:vAlign w:val="center"/>
            <w:hideMark/>
          </w:tcPr>
          <w:p w14:paraId="48BFA915" w14:textId="77777777" w:rsidR="00C87FE9" w:rsidRPr="00A927C3" w:rsidRDefault="00C87FE9" w:rsidP="004753A7">
            <w:pPr>
              <w:widowControl/>
              <w:adjustRightInd/>
              <w:spacing w:before="40" w:line="240" w:lineRule="exact"/>
              <w:ind w:firstLine="0"/>
              <w:jc w:val="left"/>
              <w:textAlignment w:val="auto"/>
              <w:rPr>
                <w:rFonts w:cs="Arial"/>
                <w:i/>
                <w:iCs/>
                <w:color w:val="000000"/>
                <w:sz w:val="20"/>
                <w:u w:val="single"/>
              </w:rPr>
            </w:pPr>
          </w:p>
        </w:tc>
      </w:tr>
      <w:tr w:rsidR="00C87FE9" w:rsidRPr="002E6AA6" w14:paraId="270530CA" w14:textId="77777777" w:rsidTr="00731B7F">
        <w:trPr>
          <w:trHeight w:val="20"/>
        </w:trPr>
        <w:tc>
          <w:tcPr>
            <w:tcW w:w="3567" w:type="dxa"/>
            <w:tcBorders>
              <w:top w:val="single" w:sz="4" w:space="0" w:color="000000"/>
              <w:left w:val="double" w:sz="6" w:space="0" w:color="auto"/>
              <w:bottom w:val="dotted" w:sz="4" w:space="0" w:color="auto"/>
              <w:right w:val="single" w:sz="4" w:space="0" w:color="000000"/>
            </w:tcBorders>
            <w:shd w:val="clear" w:color="auto" w:fill="auto"/>
            <w:vAlign w:val="bottom"/>
            <w:hideMark/>
          </w:tcPr>
          <w:p w14:paraId="060EB580" w14:textId="77777777" w:rsidR="00C87FE9" w:rsidRPr="00BC0608" w:rsidRDefault="00C87FE9" w:rsidP="00731B7F">
            <w:pPr>
              <w:spacing w:before="80" w:line="240" w:lineRule="exact"/>
              <w:ind w:firstLine="0"/>
              <w:rPr>
                <w:rFonts w:cs="Arial"/>
                <w:color w:val="000000"/>
                <w:sz w:val="20"/>
              </w:rPr>
            </w:pPr>
            <w:r w:rsidRPr="00BC0608">
              <w:rPr>
                <w:rFonts w:cs="Arial"/>
                <w:color w:val="000000"/>
                <w:sz w:val="20"/>
              </w:rPr>
              <w:t>Услуги</w:t>
            </w:r>
          </w:p>
        </w:tc>
        <w:tc>
          <w:tcPr>
            <w:tcW w:w="1985"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7D55AB37" w14:textId="77777777" w:rsidR="00C87FE9" w:rsidRDefault="00C87FE9" w:rsidP="00731B7F">
            <w:pPr>
              <w:spacing w:before="80" w:line="240" w:lineRule="exact"/>
              <w:ind w:firstLine="0"/>
              <w:jc w:val="center"/>
              <w:rPr>
                <w:rFonts w:cs="Arial"/>
                <w:color w:val="000000"/>
                <w:sz w:val="20"/>
              </w:rPr>
            </w:pPr>
            <w:r>
              <w:rPr>
                <w:rFonts w:cs="Arial"/>
                <w:color w:val="000000"/>
                <w:sz w:val="20"/>
              </w:rPr>
              <w:t>101,4</w:t>
            </w:r>
          </w:p>
        </w:tc>
        <w:tc>
          <w:tcPr>
            <w:tcW w:w="1842" w:type="dxa"/>
            <w:tcBorders>
              <w:top w:val="single" w:sz="4" w:space="0" w:color="000000"/>
              <w:left w:val="single" w:sz="4" w:space="0" w:color="000000"/>
              <w:bottom w:val="dotted" w:sz="4" w:space="0" w:color="auto"/>
              <w:right w:val="single" w:sz="4" w:space="0" w:color="000000"/>
            </w:tcBorders>
            <w:shd w:val="clear" w:color="auto" w:fill="auto"/>
            <w:noWrap/>
            <w:vAlign w:val="bottom"/>
            <w:hideMark/>
          </w:tcPr>
          <w:p w14:paraId="5A965444" w14:textId="77777777" w:rsidR="00C87FE9" w:rsidRDefault="00C87FE9" w:rsidP="00731B7F">
            <w:pPr>
              <w:spacing w:before="80" w:line="240" w:lineRule="exact"/>
              <w:ind w:firstLine="0"/>
              <w:jc w:val="center"/>
              <w:rPr>
                <w:rFonts w:cs="Arial"/>
                <w:color w:val="000000"/>
                <w:sz w:val="20"/>
              </w:rPr>
            </w:pPr>
            <w:r>
              <w:rPr>
                <w:rFonts w:cs="Arial"/>
                <w:color w:val="000000"/>
                <w:sz w:val="20"/>
              </w:rPr>
              <w:t>105,6</w:t>
            </w:r>
          </w:p>
        </w:tc>
        <w:tc>
          <w:tcPr>
            <w:tcW w:w="1985" w:type="dxa"/>
            <w:tcBorders>
              <w:top w:val="single" w:sz="4" w:space="0" w:color="000000"/>
              <w:left w:val="single" w:sz="4" w:space="0" w:color="000000"/>
              <w:bottom w:val="dotted" w:sz="4" w:space="0" w:color="auto"/>
              <w:right w:val="double" w:sz="6" w:space="0" w:color="auto"/>
            </w:tcBorders>
            <w:shd w:val="clear" w:color="auto" w:fill="auto"/>
            <w:noWrap/>
            <w:vAlign w:val="bottom"/>
            <w:hideMark/>
          </w:tcPr>
          <w:p w14:paraId="542B9523" w14:textId="77777777" w:rsidR="00C87FE9" w:rsidRDefault="00C87FE9" w:rsidP="00731B7F">
            <w:pPr>
              <w:spacing w:before="80" w:line="240" w:lineRule="exact"/>
              <w:ind w:firstLine="0"/>
              <w:jc w:val="center"/>
              <w:rPr>
                <w:rFonts w:cs="Arial"/>
                <w:color w:val="000000"/>
                <w:sz w:val="20"/>
              </w:rPr>
            </w:pPr>
            <w:r>
              <w:rPr>
                <w:rFonts w:cs="Arial"/>
                <w:color w:val="000000"/>
                <w:sz w:val="20"/>
              </w:rPr>
              <w:t>99,5</w:t>
            </w:r>
          </w:p>
        </w:tc>
      </w:tr>
      <w:tr w:rsidR="00C87FE9" w:rsidRPr="002E6AA6" w14:paraId="693DF169" w14:textId="77777777" w:rsidTr="00731B7F">
        <w:trPr>
          <w:trHeight w:val="20"/>
        </w:trPr>
        <w:tc>
          <w:tcPr>
            <w:tcW w:w="3567" w:type="dxa"/>
            <w:tcBorders>
              <w:top w:val="dotted" w:sz="4" w:space="0" w:color="auto"/>
              <w:left w:val="double" w:sz="6" w:space="0" w:color="auto"/>
              <w:right w:val="single" w:sz="4" w:space="0" w:color="000000"/>
            </w:tcBorders>
            <w:shd w:val="clear" w:color="auto" w:fill="auto"/>
            <w:vAlign w:val="bottom"/>
            <w:hideMark/>
          </w:tcPr>
          <w:p w14:paraId="0D2D7D64" w14:textId="77777777" w:rsidR="00C87FE9" w:rsidRPr="00BC0608" w:rsidRDefault="00C87FE9" w:rsidP="00731B7F">
            <w:pPr>
              <w:spacing w:before="80" w:line="240" w:lineRule="exact"/>
              <w:ind w:left="199" w:firstLine="0"/>
              <w:rPr>
                <w:rFonts w:cs="Arial"/>
                <w:color w:val="000000"/>
                <w:sz w:val="20"/>
              </w:rPr>
            </w:pPr>
            <w:r w:rsidRPr="00BC0608">
              <w:rPr>
                <w:rFonts w:cs="Arial"/>
                <w:color w:val="000000"/>
                <w:sz w:val="20"/>
              </w:rPr>
              <w:t>в том числе:</w:t>
            </w:r>
          </w:p>
        </w:tc>
        <w:tc>
          <w:tcPr>
            <w:tcW w:w="1985" w:type="dxa"/>
            <w:tcBorders>
              <w:top w:val="dotted" w:sz="4" w:space="0" w:color="auto"/>
              <w:left w:val="single" w:sz="4" w:space="0" w:color="000000"/>
              <w:right w:val="single" w:sz="4" w:space="0" w:color="000000"/>
            </w:tcBorders>
            <w:shd w:val="clear" w:color="auto" w:fill="auto"/>
            <w:noWrap/>
            <w:vAlign w:val="bottom"/>
            <w:hideMark/>
          </w:tcPr>
          <w:p w14:paraId="25302E29"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c>
          <w:tcPr>
            <w:tcW w:w="1842" w:type="dxa"/>
            <w:tcBorders>
              <w:top w:val="dotted" w:sz="4" w:space="0" w:color="auto"/>
              <w:left w:val="single" w:sz="4" w:space="0" w:color="000000"/>
              <w:right w:val="single" w:sz="4" w:space="0" w:color="000000"/>
            </w:tcBorders>
            <w:shd w:val="clear" w:color="auto" w:fill="auto"/>
            <w:noWrap/>
            <w:vAlign w:val="bottom"/>
            <w:hideMark/>
          </w:tcPr>
          <w:p w14:paraId="4467A3A6"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c>
          <w:tcPr>
            <w:tcW w:w="1985" w:type="dxa"/>
            <w:tcBorders>
              <w:top w:val="dotted" w:sz="4" w:space="0" w:color="auto"/>
              <w:left w:val="single" w:sz="4" w:space="0" w:color="000000"/>
              <w:right w:val="double" w:sz="6" w:space="0" w:color="auto"/>
            </w:tcBorders>
            <w:shd w:val="clear" w:color="auto" w:fill="auto"/>
            <w:noWrap/>
            <w:vAlign w:val="bottom"/>
            <w:hideMark/>
          </w:tcPr>
          <w:p w14:paraId="56FDFF74"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r>
      <w:tr w:rsidR="00C87FE9" w:rsidRPr="002E6AA6" w14:paraId="17420270" w14:textId="77777777" w:rsidTr="00731B7F">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0863350C" w14:textId="77777777" w:rsidR="00C87FE9" w:rsidRPr="00BC0608" w:rsidRDefault="00C87FE9" w:rsidP="00731B7F">
            <w:pPr>
              <w:spacing w:before="80" w:line="240" w:lineRule="exact"/>
              <w:ind w:left="199" w:firstLine="0"/>
              <w:rPr>
                <w:rFonts w:cs="Arial"/>
                <w:color w:val="000000"/>
                <w:sz w:val="20"/>
              </w:rPr>
            </w:pPr>
            <w:r w:rsidRPr="00BC0608">
              <w:rPr>
                <w:rFonts w:cs="Arial"/>
                <w:color w:val="000000"/>
                <w:sz w:val="20"/>
              </w:rPr>
              <w:t>бытовые услуги</w:t>
            </w:r>
          </w:p>
        </w:tc>
        <w:tc>
          <w:tcPr>
            <w:tcW w:w="1985" w:type="dxa"/>
            <w:tcBorders>
              <w:left w:val="nil"/>
              <w:bottom w:val="dotted" w:sz="4" w:space="0" w:color="auto"/>
              <w:right w:val="single" w:sz="4" w:space="0" w:color="auto"/>
            </w:tcBorders>
            <w:shd w:val="clear" w:color="auto" w:fill="auto"/>
            <w:noWrap/>
            <w:vAlign w:val="bottom"/>
            <w:hideMark/>
          </w:tcPr>
          <w:p w14:paraId="60F6B00D" w14:textId="77777777" w:rsidR="00C87FE9" w:rsidRDefault="00C87FE9" w:rsidP="00731B7F">
            <w:pPr>
              <w:spacing w:before="80" w:line="240" w:lineRule="exact"/>
              <w:ind w:firstLine="0"/>
              <w:jc w:val="center"/>
              <w:rPr>
                <w:rFonts w:cs="Arial"/>
                <w:color w:val="000000"/>
                <w:sz w:val="20"/>
              </w:rPr>
            </w:pPr>
            <w:r>
              <w:rPr>
                <w:rFonts w:cs="Arial"/>
                <w:color w:val="000000"/>
                <w:sz w:val="20"/>
              </w:rPr>
              <w:t>101,2</w:t>
            </w:r>
          </w:p>
        </w:tc>
        <w:tc>
          <w:tcPr>
            <w:tcW w:w="1842" w:type="dxa"/>
            <w:tcBorders>
              <w:left w:val="nil"/>
              <w:bottom w:val="dotted" w:sz="4" w:space="0" w:color="auto"/>
              <w:right w:val="single" w:sz="4" w:space="0" w:color="auto"/>
            </w:tcBorders>
            <w:shd w:val="clear" w:color="auto" w:fill="auto"/>
            <w:noWrap/>
            <w:vAlign w:val="bottom"/>
            <w:hideMark/>
          </w:tcPr>
          <w:p w14:paraId="72CCC061" w14:textId="77777777" w:rsidR="00C87FE9" w:rsidRDefault="00C87FE9" w:rsidP="00731B7F">
            <w:pPr>
              <w:spacing w:before="80" w:line="240" w:lineRule="exact"/>
              <w:ind w:firstLine="0"/>
              <w:jc w:val="center"/>
              <w:rPr>
                <w:rFonts w:cs="Arial"/>
                <w:color w:val="000000"/>
                <w:sz w:val="20"/>
              </w:rPr>
            </w:pPr>
            <w:r>
              <w:rPr>
                <w:rFonts w:cs="Arial"/>
                <w:color w:val="000000"/>
                <w:sz w:val="20"/>
              </w:rPr>
              <w:t>107,5</w:t>
            </w:r>
          </w:p>
        </w:tc>
        <w:tc>
          <w:tcPr>
            <w:tcW w:w="1985" w:type="dxa"/>
            <w:tcBorders>
              <w:left w:val="nil"/>
              <w:bottom w:val="dotted" w:sz="4" w:space="0" w:color="auto"/>
              <w:right w:val="double" w:sz="6" w:space="0" w:color="auto"/>
            </w:tcBorders>
            <w:shd w:val="clear" w:color="auto" w:fill="auto"/>
            <w:noWrap/>
            <w:vAlign w:val="bottom"/>
            <w:hideMark/>
          </w:tcPr>
          <w:p w14:paraId="33FD4B64" w14:textId="77777777" w:rsidR="00C87FE9" w:rsidRDefault="00C87FE9" w:rsidP="00731B7F">
            <w:pPr>
              <w:spacing w:before="80" w:line="240" w:lineRule="exact"/>
              <w:ind w:firstLine="0"/>
              <w:jc w:val="center"/>
              <w:rPr>
                <w:rFonts w:cs="Arial"/>
                <w:color w:val="000000"/>
                <w:sz w:val="20"/>
              </w:rPr>
            </w:pPr>
            <w:r>
              <w:rPr>
                <w:rFonts w:cs="Arial"/>
                <w:color w:val="000000"/>
                <w:sz w:val="20"/>
              </w:rPr>
              <w:t>100,2</w:t>
            </w:r>
          </w:p>
        </w:tc>
      </w:tr>
      <w:tr w:rsidR="00C87FE9" w:rsidRPr="00A72A9F" w14:paraId="0771CB35"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A6444A0" w14:textId="77777777" w:rsidR="00C87FE9" w:rsidRPr="00BC0608" w:rsidRDefault="00C87FE9" w:rsidP="00731B7F">
            <w:pPr>
              <w:spacing w:before="80" w:line="240" w:lineRule="exact"/>
              <w:ind w:left="199" w:firstLine="0"/>
              <w:rPr>
                <w:rFonts w:cs="Arial"/>
                <w:color w:val="000000"/>
                <w:sz w:val="20"/>
              </w:rPr>
            </w:pPr>
            <w:r w:rsidRPr="00BC0608">
              <w:rPr>
                <w:rFonts w:cs="Arial"/>
                <w:color w:val="000000"/>
                <w:sz w:val="20"/>
              </w:rPr>
              <w:t>услуги пассажирского транспорта</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53A981F8" w14:textId="77777777" w:rsidR="00C87FE9" w:rsidRDefault="00C87FE9" w:rsidP="00731B7F">
            <w:pPr>
              <w:spacing w:before="80" w:line="240" w:lineRule="exact"/>
              <w:ind w:firstLine="0"/>
              <w:jc w:val="center"/>
              <w:rPr>
                <w:rFonts w:cs="Arial"/>
                <w:color w:val="000000"/>
                <w:sz w:val="20"/>
              </w:rPr>
            </w:pPr>
            <w:r>
              <w:rPr>
                <w:rFonts w:cs="Arial"/>
                <w:color w:val="000000"/>
                <w:sz w:val="20"/>
              </w:rPr>
              <w:t>100,2</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28EBEAC0" w14:textId="77777777" w:rsidR="00C87FE9" w:rsidRDefault="00C87FE9" w:rsidP="00731B7F">
            <w:pPr>
              <w:spacing w:before="80" w:line="240" w:lineRule="exact"/>
              <w:ind w:firstLine="0"/>
              <w:jc w:val="center"/>
              <w:rPr>
                <w:rFonts w:cs="Arial"/>
                <w:color w:val="000000"/>
                <w:sz w:val="20"/>
              </w:rPr>
            </w:pPr>
            <w:r>
              <w:rPr>
                <w:rFonts w:cs="Arial"/>
                <w:color w:val="000000"/>
                <w:sz w:val="20"/>
              </w:rPr>
              <w:t>118,2</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7D99918D" w14:textId="77777777" w:rsidR="00C87FE9" w:rsidRDefault="00C87FE9" w:rsidP="00731B7F">
            <w:pPr>
              <w:spacing w:before="80" w:line="240" w:lineRule="exact"/>
              <w:ind w:firstLine="0"/>
              <w:jc w:val="center"/>
              <w:rPr>
                <w:rFonts w:cs="Arial"/>
                <w:color w:val="000000"/>
                <w:sz w:val="20"/>
              </w:rPr>
            </w:pPr>
            <w:r>
              <w:rPr>
                <w:rFonts w:cs="Arial"/>
                <w:color w:val="000000"/>
                <w:sz w:val="20"/>
              </w:rPr>
              <w:t>90,7</w:t>
            </w:r>
          </w:p>
        </w:tc>
      </w:tr>
      <w:tr w:rsidR="00C87FE9" w:rsidRPr="00A72A9F" w14:paraId="2738DEF1"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38D62D5" w14:textId="77777777" w:rsidR="00C87FE9" w:rsidRPr="00BC0608" w:rsidRDefault="00C87FE9" w:rsidP="00731B7F">
            <w:pPr>
              <w:spacing w:before="80" w:line="240" w:lineRule="exact"/>
              <w:ind w:left="199" w:firstLine="0"/>
              <w:rPr>
                <w:rFonts w:cs="Arial"/>
                <w:color w:val="000000"/>
                <w:sz w:val="20"/>
              </w:rPr>
            </w:pPr>
            <w:r w:rsidRPr="00BC0608">
              <w:rPr>
                <w:rFonts w:cs="Arial"/>
                <w:color w:val="000000"/>
                <w:sz w:val="20"/>
              </w:rPr>
              <w:t>услуги связи</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52155028"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16B0F303" w14:textId="77777777" w:rsidR="00C87FE9" w:rsidRDefault="00C87FE9" w:rsidP="00731B7F">
            <w:pPr>
              <w:spacing w:before="80" w:line="240" w:lineRule="exact"/>
              <w:ind w:firstLine="0"/>
              <w:jc w:val="center"/>
              <w:rPr>
                <w:rFonts w:cs="Arial"/>
                <w:color w:val="000000"/>
                <w:sz w:val="20"/>
              </w:rPr>
            </w:pPr>
            <w:r>
              <w:rPr>
                <w:rFonts w:cs="Arial"/>
                <w:color w:val="000000"/>
                <w:sz w:val="20"/>
              </w:rPr>
              <w:t>99,7</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1D6783D2"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r w:rsidR="00C87FE9" w:rsidRPr="00A72A9F" w14:paraId="575A7948"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BCD7A3F" w14:textId="77777777" w:rsidR="00C87FE9" w:rsidRPr="00A72A9F" w:rsidRDefault="00C87FE9" w:rsidP="00731B7F">
            <w:pPr>
              <w:spacing w:before="80" w:line="240" w:lineRule="exact"/>
              <w:ind w:left="199" w:firstLine="0"/>
              <w:rPr>
                <w:rFonts w:cs="Arial"/>
                <w:color w:val="000000"/>
                <w:sz w:val="20"/>
              </w:rPr>
            </w:pPr>
            <w:r>
              <w:rPr>
                <w:rFonts w:cs="Arial"/>
                <w:color w:val="000000"/>
                <w:sz w:val="20"/>
              </w:rPr>
              <w:t>ж</w:t>
            </w:r>
            <w:r w:rsidRPr="008659D6">
              <w:rPr>
                <w:rFonts w:cs="Arial"/>
                <w:color w:val="000000"/>
                <w:sz w:val="20"/>
              </w:rPr>
              <w:t>илищные и коммунальные услуги (включая аренду квартир)</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24D7B3A8" w14:textId="77777777" w:rsidR="00C87FE9" w:rsidRDefault="00C87FE9" w:rsidP="00731B7F">
            <w:pPr>
              <w:spacing w:before="80" w:line="240" w:lineRule="exact"/>
              <w:ind w:firstLine="0"/>
              <w:jc w:val="center"/>
              <w:rPr>
                <w:rFonts w:cs="Arial"/>
                <w:color w:val="000000"/>
                <w:sz w:val="20"/>
              </w:rPr>
            </w:pPr>
            <w:r>
              <w:rPr>
                <w:rFonts w:cs="Arial"/>
                <w:color w:val="000000"/>
                <w:sz w:val="20"/>
              </w:rPr>
              <w:t>102,5</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0213F5AC" w14:textId="77777777" w:rsidR="00C87FE9" w:rsidRDefault="00C87FE9" w:rsidP="00731B7F">
            <w:pPr>
              <w:spacing w:before="80" w:line="240" w:lineRule="exact"/>
              <w:ind w:firstLine="0"/>
              <w:jc w:val="center"/>
              <w:rPr>
                <w:rFonts w:cs="Arial"/>
                <w:color w:val="000000"/>
                <w:sz w:val="20"/>
              </w:rPr>
            </w:pPr>
            <w:r>
              <w:rPr>
                <w:rFonts w:cs="Arial"/>
                <w:color w:val="000000"/>
                <w:sz w:val="20"/>
              </w:rPr>
              <w:t>106,5</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52C47F74" w14:textId="77777777" w:rsidR="00C87FE9" w:rsidRDefault="00C87FE9" w:rsidP="00731B7F">
            <w:pPr>
              <w:spacing w:before="80" w:line="240" w:lineRule="exact"/>
              <w:ind w:firstLine="0"/>
              <w:jc w:val="center"/>
              <w:rPr>
                <w:rFonts w:cs="Arial"/>
                <w:color w:val="000000"/>
                <w:sz w:val="20"/>
              </w:rPr>
            </w:pPr>
            <w:r>
              <w:rPr>
                <w:rFonts w:cs="Arial"/>
                <w:color w:val="000000"/>
                <w:sz w:val="20"/>
              </w:rPr>
              <w:t>100,4</w:t>
            </w:r>
          </w:p>
        </w:tc>
      </w:tr>
      <w:tr w:rsidR="00C87FE9" w:rsidRPr="00A72A9F" w14:paraId="1A7839E5"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4EB9E77"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газоснабжения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1E2B16DF"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7619221B" w14:textId="77777777" w:rsidR="00C87FE9" w:rsidRDefault="00C87FE9" w:rsidP="00731B7F">
            <w:pPr>
              <w:spacing w:before="80" w:line="240" w:lineRule="exact"/>
              <w:ind w:firstLine="0"/>
              <w:jc w:val="center"/>
              <w:rPr>
                <w:rFonts w:cs="Arial"/>
                <w:color w:val="000000"/>
                <w:sz w:val="20"/>
              </w:rPr>
            </w:pPr>
            <w:r>
              <w:rPr>
                <w:rFonts w:cs="Arial"/>
                <w:color w:val="000000"/>
                <w:sz w:val="20"/>
              </w:rPr>
              <w:t>104,6</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3D3E4F62"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r w:rsidR="00C87FE9" w:rsidRPr="00A72A9F" w14:paraId="534802DF"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151D11F"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электроснабжения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0AD05E51"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76BF0AE9" w14:textId="77777777" w:rsidR="00C87FE9" w:rsidRDefault="00C87FE9" w:rsidP="00731B7F">
            <w:pPr>
              <w:spacing w:before="80" w:line="240" w:lineRule="exact"/>
              <w:ind w:firstLine="0"/>
              <w:jc w:val="center"/>
              <w:rPr>
                <w:rFonts w:cs="Arial"/>
                <w:color w:val="000000"/>
                <w:sz w:val="20"/>
              </w:rPr>
            </w:pPr>
            <w:r>
              <w:rPr>
                <w:rFonts w:cs="Arial"/>
                <w:color w:val="000000"/>
                <w:sz w:val="20"/>
              </w:rPr>
              <w:t>104,6</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1A128369"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r w:rsidR="00C87FE9" w:rsidRPr="00A72A9F" w14:paraId="16FFC8F6"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A319E7"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образования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6825742E" w14:textId="77777777" w:rsidR="00C87FE9" w:rsidRDefault="00C87FE9" w:rsidP="00731B7F">
            <w:pPr>
              <w:spacing w:before="80" w:line="240" w:lineRule="exact"/>
              <w:ind w:firstLine="0"/>
              <w:jc w:val="center"/>
              <w:rPr>
                <w:rFonts w:cs="Arial"/>
                <w:color w:val="000000"/>
                <w:sz w:val="20"/>
              </w:rPr>
            </w:pPr>
            <w:r>
              <w:rPr>
                <w:rFonts w:cs="Arial"/>
                <w:color w:val="000000"/>
                <w:sz w:val="20"/>
              </w:rPr>
              <w:t>100,7</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7FE6EA90" w14:textId="77777777" w:rsidR="00C87FE9" w:rsidRDefault="00C87FE9" w:rsidP="00731B7F">
            <w:pPr>
              <w:spacing w:before="80" w:line="240" w:lineRule="exact"/>
              <w:ind w:firstLine="0"/>
              <w:jc w:val="center"/>
              <w:rPr>
                <w:rFonts w:cs="Arial"/>
                <w:color w:val="000000"/>
                <w:sz w:val="20"/>
              </w:rPr>
            </w:pPr>
            <w:r>
              <w:rPr>
                <w:rFonts w:cs="Arial"/>
                <w:color w:val="000000"/>
                <w:sz w:val="20"/>
              </w:rPr>
              <w:t>104,1</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58C19F0E" w14:textId="77777777" w:rsidR="00C87FE9" w:rsidRDefault="00C87FE9" w:rsidP="00731B7F">
            <w:pPr>
              <w:spacing w:before="80" w:line="240" w:lineRule="exact"/>
              <w:ind w:firstLine="0"/>
              <w:jc w:val="center"/>
              <w:rPr>
                <w:rFonts w:cs="Arial"/>
                <w:color w:val="000000"/>
                <w:sz w:val="20"/>
              </w:rPr>
            </w:pPr>
            <w:r>
              <w:rPr>
                <w:rFonts w:cs="Arial"/>
                <w:color w:val="000000"/>
                <w:sz w:val="20"/>
              </w:rPr>
              <w:t>100,3</w:t>
            </w:r>
          </w:p>
        </w:tc>
      </w:tr>
      <w:tr w:rsidR="00C87FE9" w:rsidRPr="00A72A9F" w14:paraId="0987196A"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CD35EB"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организаций культуры</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749A6D2E"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635B84CE" w14:textId="77777777" w:rsidR="00C87FE9" w:rsidRDefault="00C87FE9" w:rsidP="00731B7F">
            <w:pPr>
              <w:spacing w:before="80" w:line="240" w:lineRule="exact"/>
              <w:ind w:firstLine="0"/>
              <w:jc w:val="center"/>
              <w:rPr>
                <w:rFonts w:cs="Arial"/>
                <w:color w:val="000000"/>
                <w:sz w:val="20"/>
              </w:rPr>
            </w:pPr>
            <w:r>
              <w:rPr>
                <w:rFonts w:cs="Arial"/>
                <w:color w:val="000000"/>
                <w:sz w:val="20"/>
              </w:rPr>
              <w:t>108,6</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4902BFDB"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r w:rsidR="00C87FE9" w:rsidRPr="00A72A9F" w14:paraId="20039CAF" w14:textId="77777777" w:rsidTr="00731B7F">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1EE6BDB8"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 xml:space="preserve">услуги в сфере </w:t>
            </w:r>
            <w:proofErr w:type="gramStart"/>
            <w:r w:rsidRPr="00A72A9F">
              <w:rPr>
                <w:rFonts w:cs="Arial"/>
                <w:color w:val="000000"/>
                <w:sz w:val="20"/>
              </w:rPr>
              <w:t>зарубежного</w:t>
            </w:r>
            <w:proofErr w:type="gramEnd"/>
          </w:p>
        </w:tc>
        <w:tc>
          <w:tcPr>
            <w:tcW w:w="1985" w:type="dxa"/>
            <w:tcBorders>
              <w:top w:val="dotted" w:sz="4" w:space="0" w:color="auto"/>
              <w:left w:val="nil"/>
              <w:right w:val="single" w:sz="4" w:space="0" w:color="auto"/>
            </w:tcBorders>
            <w:shd w:val="clear" w:color="auto" w:fill="auto"/>
            <w:noWrap/>
            <w:vAlign w:val="bottom"/>
            <w:hideMark/>
          </w:tcPr>
          <w:p w14:paraId="1508F6E4"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c>
          <w:tcPr>
            <w:tcW w:w="1842" w:type="dxa"/>
            <w:tcBorders>
              <w:top w:val="dotted" w:sz="4" w:space="0" w:color="auto"/>
              <w:left w:val="nil"/>
              <w:right w:val="single" w:sz="4" w:space="0" w:color="auto"/>
            </w:tcBorders>
            <w:shd w:val="clear" w:color="auto" w:fill="auto"/>
            <w:noWrap/>
            <w:vAlign w:val="bottom"/>
            <w:hideMark/>
          </w:tcPr>
          <w:p w14:paraId="13F44167"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c>
          <w:tcPr>
            <w:tcW w:w="1985" w:type="dxa"/>
            <w:tcBorders>
              <w:top w:val="dotted" w:sz="4" w:space="0" w:color="auto"/>
              <w:left w:val="nil"/>
              <w:right w:val="double" w:sz="6" w:space="0" w:color="auto"/>
            </w:tcBorders>
            <w:shd w:val="clear" w:color="auto" w:fill="auto"/>
            <w:noWrap/>
            <w:vAlign w:val="bottom"/>
            <w:hideMark/>
          </w:tcPr>
          <w:p w14:paraId="1C7DC537" w14:textId="77777777" w:rsidR="00C87FE9" w:rsidRDefault="00C87FE9" w:rsidP="00731B7F">
            <w:pPr>
              <w:spacing w:before="80" w:line="240" w:lineRule="exact"/>
              <w:ind w:firstLine="0"/>
              <w:jc w:val="center"/>
              <w:rPr>
                <w:rFonts w:cs="Arial"/>
                <w:color w:val="000000"/>
                <w:sz w:val="20"/>
              </w:rPr>
            </w:pPr>
            <w:r>
              <w:rPr>
                <w:rFonts w:cs="Arial"/>
                <w:color w:val="000000"/>
                <w:sz w:val="20"/>
              </w:rPr>
              <w:t> </w:t>
            </w:r>
          </w:p>
        </w:tc>
      </w:tr>
      <w:tr w:rsidR="00C87FE9" w:rsidRPr="00A72A9F" w14:paraId="70BF2093" w14:textId="77777777" w:rsidTr="00731B7F">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459EA6E9"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туризма</w:t>
            </w:r>
          </w:p>
        </w:tc>
        <w:tc>
          <w:tcPr>
            <w:tcW w:w="1985" w:type="dxa"/>
            <w:tcBorders>
              <w:left w:val="nil"/>
              <w:bottom w:val="dotted" w:sz="4" w:space="0" w:color="auto"/>
              <w:right w:val="single" w:sz="4" w:space="0" w:color="auto"/>
            </w:tcBorders>
            <w:shd w:val="clear" w:color="auto" w:fill="auto"/>
            <w:noWrap/>
            <w:vAlign w:val="bottom"/>
            <w:hideMark/>
          </w:tcPr>
          <w:p w14:paraId="72762177" w14:textId="77777777" w:rsidR="00C87FE9" w:rsidRDefault="00C87FE9" w:rsidP="00731B7F">
            <w:pPr>
              <w:spacing w:before="80" w:line="240" w:lineRule="exact"/>
              <w:ind w:firstLine="0"/>
              <w:jc w:val="center"/>
              <w:rPr>
                <w:rFonts w:cs="Arial"/>
                <w:color w:val="000000"/>
                <w:sz w:val="20"/>
              </w:rPr>
            </w:pPr>
            <w:r>
              <w:rPr>
                <w:rFonts w:cs="Arial"/>
                <w:color w:val="000000"/>
                <w:sz w:val="20"/>
              </w:rPr>
              <w:t>102,4</w:t>
            </w:r>
          </w:p>
        </w:tc>
        <w:tc>
          <w:tcPr>
            <w:tcW w:w="1842" w:type="dxa"/>
            <w:tcBorders>
              <w:left w:val="nil"/>
              <w:bottom w:val="dotted" w:sz="4" w:space="0" w:color="auto"/>
              <w:right w:val="single" w:sz="4" w:space="0" w:color="auto"/>
            </w:tcBorders>
            <w:shd w:val="clear" w:color="auto" w:fill="auto"/>
            <w:noWrap/>
            <w:vAlign w:val="bottom"/>
            <w:hideMark/>
          </w:tcPr>
          <w:p w14:paraId="38EED6DB" w14:textId="77777777" w:rsidR="00C87FE9" w:rsidRDefault="00C87FE9" w:rsidP="00731B7F">
            <w:pPr>
              <w:spacing w:before="80" w:line="240" w:lineRule="exact"/>
              <w:ind w:firstLine="0"/>
              <w:jc w:val="center"/>
              <w:rPr>
                <w:rFonts w:cs="Arial"/>
                <w:color w:val="000000"/>
                <w:sz w:val="20"/>
              </w:rPr>
            </w:pPr>
            <w:r>
              <w:rPr>
                <w:rFonts w:cs="Arial"/>
                <w:color w:val="000000"/>
                <w:sz w:val="20"/>
              </w:rPr>
              <w:t>122,5</w:t>
            </w:r>
          </w:p>
        </w:tc>
        <w:tc>
          <w:tcPr>
            <w:tcW w:w="1985" w:type="dxa"/>
            <w:tcBorders>
              <w:left w:val="nil"/>
              <w:bottom w:val="dotted" w:sz="4" w:space="0" w:color="auto"/>
              <w:right w:val="double" w:sz="6" w:space="0" w:color="auto"/>
            </w:tcBorders>
            <w:shd w:val="clear" w:color="auto" w:fill="auto"/>
            <w:noWrap/>
            <w:vAlign w:val="bottom"/>
            <w:hideMark/>
          </w:tcPr>
          <w:p w14:paraId="3DB5565E"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r w:rsidR="00C87FE9" w:rsidRPr="00A72A9F" w14:paraId="75274611"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F518BBB"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медицинские услуги</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266A672B" w14:textId="77777777" w:rsidR="00C87FE9" w:rsidRDefault="00C87FE9" w:rsidP="00731B7F">
            <w:pPr>
              <w:spacing w:before="80" w:line="240" w:lineRule="exact"/>
              <w:ind w:firstLine="0"/>
              <w:jc w:val="center"/>
              <w:rPr>
                <w:rFonts w:cs="Arial"/>
                <w:color w:val="000000"/>
                <w:sz w:val="20"/>
              </w:rPr>
            </w:pPr>
            <w:r>
              <w:rPr>
                <w:rFonts w:cs="Arial"/>
                <w:color w:val="000000"/>
                <w:sz w:val="20"/>
              </w:rPr>
              <w:t>100,4</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5B049531" w14:textId="77777777" w:rsidR="00C87FE9" w:rsidRDefault="00C87FE9" w:rsidP="00731B7F">
            <w:pPr>
              <w:spacing w:before="80" w:line="240" w:lineRule="exact"/>
              <w:ind w:firstLine="0"/>
              <w:jc w:val="center"/>
              <w:rPr>
                <w:rFonts w:cs="Arial"/>
                <w:color w:val="000000"/>
                <w:sz w:val="20"/>
              </w:rPr>
            </w:pPr>
            <w:r>
              <w:rPr>
                <w:rFonts w:cs="Arial"/>
                <w:color w:val="000000"/>
                <w:sz w:val="20"/>
              </w:rPr>
              <w:t>108,0</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59DC57F5" w14:textId="77777777" w:rsidR="00C87FE9" w:rsidRDefault="00C87FE9" w:rsidP="00731B7F">
            <w:pPr>
              <w:spacing w:before="80" w:line="240" w:lineRule="exact"/>
              <w:ind w:firstLine="0"/>
              <w:jc w:val="center"/>
              <w:rPr>
                <w:rFonts w:cs="Arial"/>
                <w:color w:val="000000"/>
                <w:sz w:val="20"/>
              </w:rPr>
            </w:pPr>
            <w:r>
              <w:rPr>
                <w:rFonts w:cs="Arial"/>
                <w:color w:val="000000"/>
                <w:sz w:val="20"/>
              </w:rPr>
              <w:t>100,6</w:t>
            </w:r>
          </w:p>
        </w:tc>
      </w:tr>
      <w:tr w:rsidR="00C87FE9" w:rsidRPr="00A72A9F" w14:paraId="25BAEF11"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B7E1DF"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правового характера</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6F613732" w14:textId="77777777" w:rsidR="00C87FE9" w:rsidRDefault="00C87FE9" w:rsidP="00731B7F">
            <w:pPr>
              <w:spacing w:before="80" w:line="240" w:lineRule="exact"/>
              <w:ind w:firstLine="0"/>
              <w:jc w:val="center"/>
              <w:rPr>
                <w:rFonts w:cs="Arial"/>
                <w:color w:val="000000"/>
                <w:sz w:val="20"/>
              </w:rPr>
            </w:pPr>
            <w:r>
              <w:rPr>
                <w:rFonts w:cs="Arial"/>
                <w:color w:val="000000"/>
                <w:sz w:val="20"/>
              </w:rPr>
              <w:t>103,7</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7F8F7DDC" w14:textId="77777777" w:rsidR="00C87FE9" w:rsidRDefault="00C87FE9" w:rsidP="00731B7F">
            <w:pPr>
              <w:spacing w:before="80" w:line="240" w:lineRule="exact"/>
              <w:ind w:firstLine="0"/>
              <w:jc w:val="center"/>
              <w:rPr>
                <w:rFonts w:cs="Arial"/>
                <w:color w:val="000000"/>
                <w:sz w:val="20"/>
              </w:rPr>
            </w:pPr>
            <w:r>
              <w:rPr>
                <w:rFonts w:cs="Arial"/>
                <w:color w:val="000000"/>
                <w:sz w:val="20"/>
              </w:rPr>
              <w:t>104,1</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3EDC5523" w14:textId="77777777" w:rsidR="00C87FE9" w:rsidRDefault="00C87FE9" w:rsidP="00731B7F">
            <w:pPr>
              <w:spacing w:before="80" w:line="240" w:lineRule="exact"/>
              <w:ind w:firstLine="0"/>
              <w:jc w:val="center"/>
              <w:rPr>
                <w:rFonts w:cs="Arial"/>
                <w:color w:val="000000"/>
                <w:sz w:val="20"/>
              </w:rPr>
            </w:pPr>
            <w:r>
              <w:rPr>
                <w:rFonts w:cs="Arial"/>
                <w:color w:val="000000"/>
                <w:sz w:val="20"/>
              </w:rPr>
              <w:t>98,4</w:t>
            </w:r>
          </w:p>
        </w:tc>
      </w:tr>
      <w:tr w:rsidR="00C87FE9" w:rsidRPr="00A72A9F" w14:paraId="2F50AE91" w14:textId="77777777" w:rsidTr="00731B7F">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72205E"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услуги банков</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28506AAD" w14:textId="77777777" w:rsidR="00C87FE9" w:rsidRDefault="00C87FE9" w:rsidP="00731B7F">
            <w:pPr>
              <w:spacing w:before="80" w:line="240" w:lineRule="exact"/>
              <w:ind w:firstLine="0"/>
              <w:jc w:val="center"/>
              <w:rPr>
                <w:rFonts w:cs="Arial"/>
                <w:color w:val="000000"/>
                <w:sz w:val="20"/>
              </w:rPr>
            </w:pPr>
            <w:r>
              <w:rPr>
                <w:rFonts w:cs="Arial"/>
                <w:color w:val="000000"/>
                <w:sz w:val="20"/>
              </w:rPr>
              <w:t>102,9</w:t>
            </w:r>
          </w:p>
        </w:tc>
        <w:tc>
          <w:tcPr>
            <w:tcW w:w="1842" w:type="dxa"/>
            <w:tcBorders>
              <w:top w:val="dotted" w:sz="4" w:space="0" w:color="auto"/>
              <w:left w:val="nil"/>
              <w:bottom w:val="dotted" w:sz="4" w:space="0" w:color="auto"/>
              <w:right w:val="single" w:sz="4" w:space="0" w:color="auto"/>
            </w:tcBorders>
            <w:shd w:val="clear" w:color="auto" w:fill="auto"/>
            <w:noWrap/>
            <w:vAlign w:val="bottom"/>
            <w:hideMark/>
          </w:tcPr>
          <w:p w14:paraId="30192EFD" w14:textId="77777777" w:rsidR="00C87FE9" w:rsidRDefault="00C87FE9" w:rsidP="00731B7F">
            <w:pPr>
              <w:spacing w:before="80" w:line="240" w:lineRule="exact"/>
              <w:ind w:firstLine="0"/>
              <w:jc w:val="center"/>
              <w:rPr>
                <w:rFonts w:cs="Arial"/>
                <w:color w:val="000000"/>
                <w:sz w:val="20"/>
              </w:rPr>
            </w:pPr>
            <w:r>
              <w:rPr>
                <w:rFonts w:cs="Arial"/>
                <w:color w:val="000000"/>
                <w:sz w:val="20"/>
              </w:rPr>
              <w:t>94,0</w:t>
            </w:r>
          </w:p>
        </w:tc>
        <w:tc>
          <w:tcPr>
            <w:tcW w:w="1985" w:type="dxa"/>
            <w:tcBorders>
              <w:top w:val="dotted" w:sz="4" w:space="0" w:color="auto"/>
              <w:left w:val="nil"/>
              <w:bottom w:val="dotted" w:sz="4" w:space="0" w:color="auto"/>
              <w:right w:val="double" w:sz="6" w:space="0" w:color="auto"/>
            </w:tcBorders>
            <w:shd w:val="clear" w:color="auto" w:fill="auto"/>
            <w:noWrap/>
            <w:vAlign w:val="bottom"/>
            <w:hideMark/>
          </w:tcPr>
          <w:p w14:paraId="512C65F8" w14:textId="77777777" w:rsidR="00C87FE9" w:rsidRDefault="00C87FE9" w:rsidP="00731B7F">
            <w:pPr>
              <w:spacing w:before="80" w:line="240" w:lineRule="exact"/>
              <w:ind w:firstLine="0"/>
              <w:jc w:val="center"/>
              <w:rPr>
                <w:rFonts w:cs="Arial"/>
                <w:color w:val="000000"/>
                <w:sz w:val="20"/>
              </w:rPr>
            </w:pPr>
            <w:r>
              <w:rPr>
                <w:rFonts w:cs="Arial"/>
                <w:color w:val="000000"/>
                <w:sz w:val="20"/>
              </w:rPr>
              <w:t>99,5</w:t>
            </w:r>
          </w:p>
        </w:tc>
      </w:tr>
      <w:tr w:rsidR="00C87FE9" w:rsidRPr="00A72A9F" w14:paraId="0F70C339" w14:textId="77777777" w:rsidTr="00731B7F">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545B17D" w14:textId="77777777" w:rsidR="00C87FE9" w:rsidRPr="00A72A9F" w:rsidRDefault="00C87FE9" w:rsidP="00731B7F">
            <w:pPr>
              <w:spacing w:before="80" w:line="240" w:lineRule="exact"/>
              <w:ind w:left="199" w:firstLine="0"/>
              <w:rPr>
                <w:rFonts w:cs="Arial"/>
                <w:color w:val="000000"/>
                <w:sz w:val="20"/>
              </w:rPr>
            </w:pPr>
            <w:r w:rsidRPr="00A72A9F">
              <w:rPr>
                <w:rFonts w:cs="Arial"/>
                <w:color w:val="000000"/>
                <w:sz w:val="20"/>
              </w:rPr>
              <w:t>посреднические и прочие услуги</w:t>
            </w:r>
          </w:p>
        </w:tc>
        <w:tc>
          <w:tcPr>
            <w:tcW w:w="1985" w:type="dxa"/>
            <w:tcBorders>
              <w:top w:val="dotted" w:sz="4" w:space="0" w:color="auto"/>
              <w:left w:val="nil"/>
              <w:bottom w:val="double" w:sz="6" w:space="0" w:color="auto"/>
              <w:right w:val="single" w:sz="4" w:space="0" w:color="auto"/>
            </w:tcBorders>
            <w:shd w:val="clear" w:color="auto" w:fill="auto"/>
            <w:noWrap/>
            <w:vAlign w:val="bottom"/>
            <w:hideMark/>
          </w:tcPr>
          <w:p w14:paraId="1DB6E6D2"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c>
          <w:tcPr>
            <w:tcW w:w="1842" w:type="dxa"/>
            <w:tcBorders>
              <w:top w:val="dotted" w:sz="4" w:space="0" w:color="auto"/>
              <w:left w:val="nil"/>
              <w:bottom w:val="double" w:sz="6" w:space="0" w:color="auto"/>
              <w:right w:val="single" w:sz="4" w:space="0" w:color="auto"/>
            </w:tcBorders>
            <w:shd w:val="clear" w:color="auto" w:fill="auto"/>
            <w:noWrap/>
            <w:vAlign w:val="bottom"/>
            <w:hideMark/>
          </w:tcPr>
          <w:p w14:paraId="0CC1DB09" w14:textId="77777777" w:rsidR="00C87FE9" w:rsidRDefault="00C87FE9" w:rsidP="00731B7F">
            <w:pPr>
              <w:spacing w:before="80" w:line="240" w:lineRule="exact"/>
              <w:ind w:firstLine="0"/>
              <w:jc w:val="center"/>
              <w:rPr>
                <w:rFonts w:cs="Arial"/>
                <w:color w:val="000000"/>
                <w:sz w:val="20"/>
              </w:rPr>
            </w:pPr>
            <w:r>
              <w:rPr>
                <w:rFonts w:cs="Arial"/>
                <w:color w:val="000000"/>
                <w:sz w:val="20"/>
              </w:rPr>
              <w:t>106,2</w:t>
            </w:r>
          </w:p>
        </w:tc>
        <w:tc>
          <w:tcPr>
            <w:tcW w:w="1985" w:type="dxa"/>
            <w:tcBorders>
              <w:top w:val="dotted" w:sz="4" w:space="0" w:color="auto"/>
              <w:left w:val="nil"/>
              <w:bottom w:val="double" w:sz="6" w:space="0" w:color="auto"/>
              <w:right w:val="double" w:sz="6" w:space="0" w:color="auto"/>
            </w:tcBorders>
            <w:shd w:val="clear" w:color="auto" w:fill="auto"/>
            <w:noWrap/>
            <w:vAlign w:val="bottom"/>
            <w:hideMark/>
          </w:tcPr>
          <w:p w14:paraId="03FCAC75" w14:textId="77777777" w:rsidR="00C87FE9" w:rsidRDefault="00C87FE9" w:rsidP="00731B7F">
            <w:pPr>
              <w:spacing w:before="80" w:line="240" w:lineRule="exact"/>
              <w:ind w:firstLine="0"/>
              <w:jc w:val="center"/>
              <w:rPr>
                <w:rFonts w:cs="Arial"/>
                <w:color w:val="000000"/>
                <w:sz w:val="20"/>
              </w:rPr>
            </w:pPr>
            <w:r>
              <w:rPr>
                <w:rFonts w:cs="Arial"/>
                <w:color w:val="000000"/>
                <w:sz w:val="20"/>
              </w:rPr>
              <w:t>100,0</w:t>
            </w:r>
          </w:p>
        </w:tc>
      </w:tr>
    </w:tbl>
    <w:p w14:paraId="73FE1674" w14:textId="77777777" w:rsidR="00C87FE9" w:rsidRDefault="00C87FE9" w:rsidP="00C87FE9">
      <w:pPr>
        <w:ind w:firstLine="709"/>
        <w:rPr>
          <w:rFonts w:cs="Arial"/>
          <w:szCs w:val="22"/>
        </w:rPr>
      </w:pPr>
    </w:p>
    <w:p w14:paraId="75B05B8B" w14:textId="3C509E2E" w:rsidR="00C87FE9" w:rsidRDefault="00C87FE9" w:rsidP="00C87FE9">
      <w:pPr>
        <w:ind w:firstLine="709"/>
      </w:pPr>
      <w:r>
        <w:t xml:space="preserve">В группе услуг в январе заметно подорожали жилищные услуги. </w:t>
      </w:r>
      <w:r w:rsidR="00731B7F">
        <w:t>В</w:t>
      </w:r>
      <w:r>
        <w:t xml:space="preserve">зносы </w:t>
      </w:r>
      <w:r w:rsidR="00731B7F">
        <w:br/>
      </w:r>
      <w:r>
        <w:t xml:space="preserve">на капитальный ремонт выросли на 25,4%, плата за содержание и ремонт жилья </w:t>
      </w:r>
      <w:r w:rsidR="00731B7F">
        <w:br/>
      </w:r>
      <w:r>
        <w:t xml:space="preserve">в государственном </w:t>
      </w:r>
      <w:r w:rsidR="00731B7F">
        <w:t>и муниципальном жилищном фонде –</w:t>
      </w:r>
      <w:r>
        <w:t xml:space="preserve"> на 2,8%, за содержание </w:t>
      </w:r>
      <w:r w:rsidR="00731B7F">
        <w:br/>
      </w:r>
      <w:r>
        <w:t xml:space="preserve">и ремонт жилья для граждан-собственников – на 1,2%. Цены на услуги гостиниц выросли в среднем на 2,9%. </w:t>
      </w:r>
    </w:p>
    <w:p w14:paraId="09B4E9FF" w14:textId="505C7723" w:rsidR="00C87FE9" w:rsidRDefault="00C87FE9" w:rsidP="00731B7F">
      <w:pPr>
        <w:spacing w:before="120"/>
        <w:ind w:firstLine="709"/>
      </w:pPr>
      <w:r>
        <w:lastRenderedPageBreak/>
        <w:t xml:space="preserve">Среди медицинских услуг на 0,2-2,4% стали дороже первичный прием </w:t>
      </w:r>
      <w:r w:rsidR="00731B7F">
        <w:br/>
      </w:r>
      <w:r>
        <w:t>у стоматолога, изготовление коронки, услуги сиделки, лечение кариеса, изготовление съемного зубного протеза, удаление зуба.</w:t>
      </w:r>
    </w:p>
    <w:p w14:paraId="7C8190E8" w14:textId="3E3DED34" w:rsidR="00C87FE9" w:rsidRDefault="00C87FE9" w:rsidP="00731B7F">
      <w:pPr>
        <w:spacing w:before="120"/>
        <w:ind w:firstLine="709"/>
      </w:pPr>
      <w:r>
        <w:t>С</w:t>
      </w:r>
      <w:r w:rsidR="00731B7F">
        <w:t xml:space="preserve">реди услуг зарубежного туризма </w:t>
      </w:r>
      <w:r>
        <w:t xml:space="preserve">повысилась стоимость поездки на отдых </w:t>
      </w:r>
      <w:r w:rsidR="00731B7F">
        <w:br/>
      </w:r>
      <w:r>
        <w:t>в Египет на 20,6%, в Турцию – на 5,7%, в ОАЭ – на 0,7%.</w:t>
      </w:r>
    </w:p>
    <w:p w14:paraId="11A11A1B" w14:textId="495F763A" w:rsidR="00C87FE9" w:rsidRDefault="00C87FE9" w:rsidP="00731B7F">
      <w:pPr>
        <w:adjustRightInd/>
        <w:spacing w:before="120"/>
        <w:ind w:firstLine="709"/>
      </w:pPr>
      <w:r w:rsidRPr="00DE2413">
        <w:t xml:space="preserve">Среди прочих наблюдаемых видов услуг </w:t>
      </w:r>
      <w:r>
        <w:t xml:space="preserve">выросла </w:t>
      </w:r>
      <w:r w:rsidRPr="003A0A3A">
        <w:t>стоимость полиса ОСАГО</w:t>
      </w:r>
      <w:r>
        <w:t xml:space="preserve">  </w:t>
      </w:r>
      <w:r w:rsidR="00731B7F">
        <w:br/>
      </w:r>
      <w:r>
        <w:t xml:space="preserve">на 10,1%, проезд в маршрутном такси – на 10%, посещение детского сада – на 9,4%, удостоверение завещания – на 8,8%, стоимость обучения вождению легкового автомобиля – на 6,2%, проезд в пригородном поезде – на 5,3%, мойка легкового автомобиля – на 5,1%, пересылка письма – </w:t>
      </w:r>
      <w:proofErr w:type="gramStart"/>
      <w:r>
        <w:t>на</w:t>
      </w:r>
      <w:proofErr w:type="gramEnd"/>
      <w:r>
        <w:t xml:space="preserve"> 4,2%. </w:t>
      </w:r>
    </w:p>
    <w:p w14:paraId="6C734104" w14:textId="68C1B243" w:rsidR="00C87FE9" w:rsidRDefault="00C87FE9" w:rsidP="00731B7F">
      <w:pPr>
        <w:spacing w:before="120"/>
        <w:ind w:firstLine="709"/>
      </w:pPr>
      <w:r>
        <w:t xml:space="preserve">Снижение цен </w:t>
      </w:r>
      <w:r w:rsidR="00731B7F">
        <w:t xml:space="preserve">на </w:t>
      </w:r>
      <w:r>
        <w:t>10,9-18,2% зарегистрировано на проезд в поездах дальнего следования.</w:t>
      </w:r>
    </w:p>
    <w:p w14:paraId="1C923409" w14:textId="77777777" w:rsidR="00C87FE9" w:rsidRPr="009450C1" w:rsidRDefault="00C87FE9" w:rsidP="00731B7F">
      <w:pPr>
        <w:spacing w:before="120" w:line="240" w:lineRule="auto"/>
        <w:ind w:firstLine="0"/>
        <w:jc w:val="center"/>
        <w:rPr>
          <w:szCs w:val="22"/>
        </w:rPr>
      </w:pPr>
      <w:r w:rsidRPr="009F4C18">
        <w:rPr>
          <w:b/>
        </w:rPr>
        <w:t xml:space="preserve">Максимальное и минимальное значение индексов цен (тарифов) </w:t>
      </w:r>
      <w:r w:rsidRPr="009F4C18">
        <w:rPr>
          <w:b/>
        </w:rPr>
        <w:br/>
        <w:t>на отдельные услуги в январе 2022 года</w:t>
      </w:r>
      <w:r w:rsidRPr="00825A68">
        <w:rPr>
          <w:b/>
        </w:rPr>
        <w:br/>
      </w:r>
      <w:r w:rsidRPr="00825A68">
        <w:rPr>
          <w:szCs w:val="22"/>
        </w:rPr>
        <w:t>(в процентах</w:t>
      </w:r>
      <w:r w:rsidRPr="009450C1">
        <w:rPr>
          <w:szCs w:val="22"/>
        </w:rPr>
        <w:t xml:space="preserve"> к </w:t>
      </w:r>
      <w:r>
        <w:rPr>
          <w:szCs w:val="22"/>
        </w:rPr>
        <w:t>декабрю</w:t>
      </w:r>
      <w:r w:rsidRPr="009450C1">
        <w:rPr>
          <w:szCs w:val="22"/>
        </w:rPr>
        <w:t xml:space="preserve">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C87FE9" w:rsidRPr="00731B7F" w14:paraId="48B313F0" w14:textId="77777777" w:rsidTr="00C87FE9">
        <w:trPr>
          <w:trHeight w:hRule="exact" w:val="557"/>
          <w:tblHeader/>
        </w:trPr>
        <w:tc>
          <w:tcPr>
            <w:tcW w:w="3544" w:type="dxa"/>
            <w:vMerge w:val="restart"/>
          </w:tcPr>
          <w:p w14:paraId="2FE3013B" w14:textId="77777777" w:rsidR="00C87FE9" w:rsidRPr="00731B7F" w:rsidRDefault="00C87FE9" w:rsidP="00C87FE9">
            <w:pPr>
              <w:spacing w:before="40" w:line="240" w:lineRule="exact"/>
              <w:ind w:firstLine="0"/>
              <w:jc w:val="center"/>
              <w:rPr>
                <w:rFonts w:cs="Arial"/>
                <w:i/>
                <w:sz w:val="20"/>
              </w:rPr>
            </w:pPr>
            <w:r w:rsidRPr="00731B7F">
              <w:rPr>
                <w:rFonts w:cs="Arial"/>
                <w:i/>
                <w:sz w:val="20"/>
              </w:rPr>
              <w:t>Наименование группы услуг</w:t>
            </w:r>
          </w:p>
        </w:tc>
        <w:tc>
          <w:tcPr>
            <w:tcW w:w="1134" w:type="dxa"/>
            <w:vMerge w:val="restart"/>
          </w:tcPr>
          <w:p w14:paraId="32B3049C" w14:textId="77777777" w:rsidR="00C87FE9" w:rsidRPr="00731B7F" w:rsidRDefault="00C87FE9" w:rsidP="00C87FE9">
            <w:pPr>
              <w:spacing w:before="40" w:line="240" w:lineRule="exact"/>
              <w:ind w:left="-108" w:right="-108" w:firstLine="0"/>
              <w:jc w:val="center"/>
              <w:rPr>
                <w:rFonts w:cs="Arial"/>
                <w:i/>
                <w:sz w:val="20"/>
              </w:rPr>
            </w:pPr>
            <w:r w:rsidRPr="00731B7F">
              <w:rPr>
                <w:rFonts w:cs="Arial"/>
                <w:i/>
                <w:sz w:val="20"/>
              </w:rPr>
              <w:t>Индекс цен в среднем по группе</w:t>
            </w:r>
          </w:p>
        </w:tc>
        <w:tc>
          <w:tcPr>
            <w:tcW w:w="4678" w:type="dxa"/>
            <w:gridSpan w:val="2"/>
          </w:tcPr>
          <w:p w14:paraId="18C495CA" w14:textId="77777777" w:rsidR="00C87FE9" w:rsidRPr="00731B7F" w:rsidRDefault="00C87FE9" w:rsidP="00C87FE9">
            <w:pPr>
              <w:spacing w:before="40" w:line="240" w:lineRule="exact"/>
              <w:ind w:firstLine="0"/>
              <w:jc w:val="center"/>
              <w:rPr>
                <w:rFonts w:cs="Arial"/>
                <w:i/>
                <w:sz w:val="20"/>
              </w:rPr>
            </w:pPr>
            <w:r w:rsidRPr="00731B7F">
              <w:rPr>
                <w:rFonts w:cs="Arial"/>
                <w:i/>
                <w:sz w:val="20"/>
              </w:rPr>
              <w:t>Максимальное и минимальное значение индексов цен внутри  группы</w:t>
            </w:r>
          </w:p>
        </w:tc>
      </w:tr>
      <w:tr w:rsidR="00C87FE9" w:rsidRPr="00731B7F" w14:paraId="4A21D011" w14:textId="77777777" w:rsidTr="00C87FE9">
        <w:trPr>
          <w:trHeight w:hRule="exact" w:val="270"/>
          <w:tblHeader/>
        </w:trPr>
        <w:tc>
          <w:tcPr>
            <w:tcW w:w="3544" w:type="dxa"/>
            <w:vMerge/>
            <w:tcBorders>
              <w:bottom w:val="single" w:sz="6" w:space="0" w:color="auto"/>
            </w:tcBorders>
          </w:tcPr>
          <w:p w14:paraId="1910C8D0" w14:textId="77777777" w:rsidR="00C87FE9" w:rsidRPr="00731B7F" w:rsidRDefault="00C87FE9" w:rsidP="00C87FE9">
            <w:pPr>
              <w:spacing w:before="40" w:line="240" w:lineRule="exact"/>
              <w:ind w:firstLine="0"/>
              <w:jc w:val="center"/>
              <w:rPr>
                <w:rFonts w:cs="Arial"/>
                <w:sz w:val="20"/>
              </w:rPr>
            </w:pPr>
          </w:p>
        </w:tc>
        <w:tc>
          <w:tcPr>
            <w:tcW w:w="1134" w:type="dxa"/>
            <w:vMerge/>
            <w:tcBorders>
              <w:bottom w:val="single" w:sz="6" w:space="0" w:color="auto"/>
            </w:tcBorders>
          </w:tcPr>
          <w:p w14:paraId="33F4993F" w14:textId="77777777" w:rsidR="00C87FE9" w:rsidRPr="00731B7F" w:rsidRDefault="00C87FE9" w:rsidP="00C87FE9">
            <w:pPr>
              <w:spacing w:before="40" w:line="240" w:lineRule="exact"/>
              <w:ind w:firstLine="0"/>
              <w:jc w:val="center"/>
              <w:rPr>
                <w:rFonts w:cs="Arial"/>
                <w:sz w:val="20"/>
              </w:rPr>
            </w:pPr>
          </w:p>
        </w:tc>
        <w:tc>
          <w:tcPr>
            <w:tcW w:w="3402" w:type="dxa"/>
            <w:tcBorders>
              <w:bottom w:val="single" w:sz="6" w:space="0" w:color="auto"/>
            </w:tcBorders>
          </w:tcPr>
          <w:p w14:paraId="49A7DCE1" w14:textId="77777777" w:rsidR="00C87FE9" w:rsidRPr="00731B7F" w:rsidRDefault="00C87FE9" w:rsidP="00C87FE9">
            <w:pPr>
              <w:spacing w:before="40" w:line="240" w:lineRule="exact"/>
              <w:ind w:firstLine="0"/>
              <w:jc w:val="center"/>
              <w:rPr>
                <w:rFonts w:cs="Arial"/>
                <w:i/>
                <w:sz w:val="20"/>
              </w:rPr>
            </w:pPr>
            <w:r w:rsidRPr="00731B7F">
              <w:rPr>
                <w:rFonts w:cs="Arial"/>
                <w:i/>
                <w:sz w:val="20"/>
              </w:rPr>
              <w:t>услуги</w:t>
            </w:r>
          </w:p>
        </w:tc>
        <w:tc>
          <w:tcPr>
            <w:tcW w:w="1276" w:type="dxa"/>
            <w:tcBorders>
              <w:bottom w:val="single" w:sz="6" w:space="0" w:color="auto"/>
            </w:tcBorders>
          </w:tcPr>
          <w:p w14:paraId="47D17928" w14:textId="77777777" w:rsidR="00C87FE9" w:rsidRPr="00731B7F" w:rsidRDefault="00C87FE9" w:rsidP="00C87FE9">
            <w:pPr>
              <w:spacing w:before="40" w:line="240" w:lineRule="exact"/>
              <w:ind w:firstLine="0"/>
              <w:jc w:val="center"/>
              <w:rPr>
                <w:rFonts w:cs="Arial"/>
                <w:i/>
                <w:sz w:val="20"/>
              </w:rPr>
            </w:pPr>
            <w:r w:rsidRPr="00731B7F">
              <w:rPr>
                <w:rFonts w:cs="Arial"/>
                <w:i/>
                <w:sz w:val="20"/>
              </w:rPr>
              <w:t>индекс цен</w:t>
            </w:r>
          </w:p>
        </w:tc>
      </w:tr>
      <w:tr w:rsidR="00C87FE9" w:rsidRPr="00731B7F" w14:paraId="356C4296" w14:textId="77777777" w:rsidTr="00731B7F">
        <w:trPr>
          <w:trHeight w:val="413"/>
        </w:trPr>
        <w:tc>
          <w:tcPr>
            <w:tcW w:w="3544" w:type="dxa"/>
            <w:vMerge w:val="restart"/>
            <w:tcBorders>
              <w:top w:val="dotted" w:sz="4" w:space="0" w:color="auto"/>
            </w:tcBorders>
            <w:vAlign w:val="center"/>
          </w:tcPr>
          <w:p w14:paraId="0E380288"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Услуги пассажирского транспорта</w:t>
            </w:r>
          </w:p>
        </w:tc>
        <w:tc>
          <w:tcPr>
            <w:tcW w:w="1134" w:type="dxa"/>
            <w:vMerge w:val="restart"/>
            <w:tcBorders>
              <w:top w:val="dotted" w:sz="4" w:space="0" w:color="auto"/>
            </w:tcBorders>
            <w:vAlign w:val="center"/>
          </w:tcPr>
          <w:p w14:paraId="15C5D388"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100,2</w:t>
            </w:r>
          </w:p>
        </w:tc>
        <w:tc>
          <w:tcPr>
            <w:tcW w:w="3402" w:type="dxa"/>
            <w:tcBorders>
              <w:top w:val="dotted" w:sz="4" w:space="0" w:color="auto"/>
              <w:bottom w:val="dotted" w:sz="4" w:space="0" w:color="auto"/>
            </w:tcBorders>
            <w:vAlign w:val="bottom"/>
          </w:tcPr>
          <w:p w14:paraId="6150BDC1"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проезд в маршрутном такси</w:t>
            </w:r>
          </w:p>
        </w:tc>
        <w:tc>
          <w:tcPr>
            <w:tcW w:w="1276" w:type="dxa"/>
            <w:tcBorders>
              <w:top w:val="dotted" w:sz="4" w:space="0" w:color="auto"/>
              <w:bottom w:val="dotted" w:sz="4" w:space="0" w:color="auto"/>
            </w:tcBorders>
            <w:vAlign w:val="bottom"/>
          </w:tcPr>
          <w:p w14:paraId="718C7B8A"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110,0</w:t>
            </w:r>
          </w:p>
        </w:tc>
      </w:tr>
      <w:tr w:rsidR="00C87FE9" w:rsidRPr="00731B7F" w14:paraId="37123806" w14:textId="77777777" w:rsidTr="00731B7F">
        <w:trPr>
          <w:trHeight w:val="412"/>
        </w:trPr>
        <w:tc>
          <w:tcPr>
            <w:tcW w:w="3544" w:type="dxa"/>
            <w:vMerge/>
            <w:tcBorders>
              <w:bottom w:val="dotted" w:sz="4" w:space="0" w:color="auto"/>
            </w:tcBorders>
            <w:vAlign w:val="center"/>
          </w:tcPr>
          <w:p w14:paraId="15434C16" w14:textId="77777777" w:rsidR="00C87FE9" w:rsidRPr="00731B7F" w:rsidRDefault="00C87FE9" w:rsidP="00731B7F">
            <w:pPr>
              <w:spacing w:before="80" w:line="240" w:lineRule="exact"/>
              <w:ind w:firstLine="0"/>
              <w:rPr>
                <w:rFonts w:cs="Arial"/>
                <w:sz w:val="20"/>
              </w:rPr>
            </w:pPr>
          </w:p>
        </w:tc>
        <w:tc>
          <w:tcPr>
            <w:tcW w:w="1134" w:type="dxa"/>
            <w:vMerge/>
            <w:tcBorders>
              <w:bottom w:val="dotted" w:sz="4" w:space="0" w:color="auto"/>
            </w:tcBorders>
            <w:vAlign w:val="center"/>
          </w:tcPr>
          <w:p w14:paraId="51CAA86E" w14:textId="77777777" w:rsidR="00C87FE9" w:rsidRPr="00731B7F" w:rsidRDefault="00C87FE9" w:rsidP="00731B7F">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66AC65E4" w14:textId="77777777" w:rsidR="00C87FE9" w:rsidRPr="00731B7F" w:rsidRDefault="00C87FE9" w:rsidP="00731B7F">
            <w:pPr>
              <w:adjustRightInd/>
              <w:spacing w:before="80" w:line="240" w:lineRule="exact"/>
              <w:ind w:firstLine="0"/>
              <w:jc w:val="left"/>
              <w:rPr>
                <w:sz w:val="20"/>
              </w:rPr>
            </w:pPr>
            <w:r w:rsidRPr="00731B7F">
              <w:rPr>
                <w:sz w:val="20"/>
                <w:lang w:eastAsia="en-US"/>
              </w:rPr>
              <w:t xml:space="preserve">проезд в купейном вагоне скорого нефирменного поезда </w:t>
            </w:r>
          </w:p>
        </w:tc>
        <w:tc>
          <w:tcPr>
            <w:tcW w:w="1276" w:type="dxa"/>
            <w:tcBorders>
              <w:top w:val="dotted" w:sz="4" w:space="0" w:color="auto"/>
              <w:bottom w:val="dotted" w:sz="4" w:space="0" w:color="auto"/>
            </w:tcBorders>
            <w:vAlign w:val="bottom"/>
          </w:tcPr>
          <w:p w14:paraId="7ECDC52C" w14:textId="77777777" w:rsidR="00C87FE9" w:rsidRPr="00731B7F" w:rsidRDefault="00C87FE9" w:rsidP="00731B7F">
            <w:pPr>
              <w:spacing w:before="80" w:line="240" w:lineRule="exact"/>
              <w:ind w:firstLine="0"/>
              <w:jc w:val="center"/>
              <w:rPr>
                <w:sz w:val="20"/>
              </w:rPr>
            </w:pPr>
            <w:r w:rsidRPr="00731B7F">
              <w:rPr>
                <w:sz w:val="20"/>
                <w:lang w:eastAsia="en-US"/>
              </w:rPr>
              <w:t>81,8</w:t>
            </w:r>
          </w:p>
        </w:tc>
      </w:tr>
      <w:tr w:rsidR="00C87FE9" w:rsidRPr="00731B7F" w14:paraId="63C6CD28" w14:textId="77777777" w:rsidTr="00731B7F">
        <w:trPr>
          <w:trHeight w:val="278"/>
        </w:trPr>
        <w:tc>
          <w:tcPr>
            <w:tcW w:w="3544" w:type="dxa"/>
            <w:vMerge w:val="restart"/>
            <w:tcBorders>
              <w:top w:val="dotted" w:sz="4" w:space="0" w:color="auto"/>
            </w:tcBorders>
            <w:vAlign w:val="center"/>
          </w:tcPr>
          <w:p w14:paraId="50FC0E94" w14:textId="77777777" w:rsidR="00C87FE9" w:rsidRPr="00731B7F" w:rsidRDefault="00C87FE9" w:rsidP="00731B7F">
            <w:pPr>
              <w:adjustRightInd/>
              <w:spacing w:before="80" w:line="240" w:lineRule="exact"/>
              <w:ind w:firstLine="0"/>
              <w:jc w:val="left"/>
              <w:rPr>
                <w:sz w:val="20"/>
                <w:highlight w:val="yellow"/>
                <w:lang w:eastAsia="en-US"/>
              </w:rPr>
            </w:pPr>
            <w:r w:rsidRPr="00731B7F">
              <w:rPr>
                <w:sz w:val="20"/>
                <w:lang w:eastAsia="en-US"/>
              </w:rPr>
              <w:t>Услуги правового характера</w:t>
            </w:r>
          </w:p>
        </w:tc>
        <w:tc>
          <w:tcPr>
            <w:tcW w:w="1134" w:type="dxa"/>
            <w:vMerge w:val="restart"/>
            <w:tcBorders>
              <w:top w:val="dotted" w:sz="4" w:space="0" w:color="auto"/>
            </w:tcBorders>
            <w:vAlign w:val="center"/>
          </w:tcPr>
          <w:p w14:paraId="70C819C8"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103,7</w:t>
            </w:r>
          </w:p>
        </w:tc>
        <w:tc>
          <w:tcPr>
            <w:tcW w:w="3402" w:type="dxa"/>
            <w:tcBorders>
              <w:top w:val="dotted" w:sz="4" w:space="0" w:color="auto"/>
              <w:bottom w:val="dotted" w:sz="4" w:space="0" w:color="auto"/>
            </w:tcBorders>
            <w:vAlign w:val="bottom"/>
          </w:tcPr>
          <w:p w14:paraId="4791FB93"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удостоверение завещания в нотариальной конторе</w:t>
            </w:r>
          </w:p>
        </w:tc>
        <w:tc>
          <w:tcPr>
            <w:tcW w:w="1276" w:type="dxa"/>
            <w:tcBorders>
              <w:top w:val="dotted" w:sz="4" w:space="0" w:color="auto"/>
              <w:bottom w:val="dotted" w:sz="4" w:space="0" w:color="auto"/>
            </w:tcBorders>
            <w:vAlign w:val="bottom"/>
          </w:tcPr>
          <w:p w14:paraId="466D2239"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108,8</w:t>
            </w:r>
          </w:p>
        </w:tc>
      </w:tr>
      <w:tr w:rsidR="00C87FE9" w:rsidRPr="00731B7F" w14:paraId="6556235E" w14:textId="77777777" w:rsidTr="00731B7F">
        <w:trPr>
          <w:trHeight w:val="277"/>
        </w:trPr>
        <w:tc>
          <w:tcPr>
            <w:tcW w:w="3544" w:type="dxa"/>
            <w:vMerge/>
            <w:tcBorders>
              <w:bottom w:val="dotted" w:sz="4" w:space="0" w:color="auto"/>
            </w:tcBorders>
            <w:vAlign w:val="center"/>
          </w:tcPr>
          <w:p w14:paraId="5CB95950" w14:textId="77777777" w:rsidR="00C87FE9" w:rsidRPr="00731B7F" w:rsidRDefault="00C87FE9" w:rsidP="00731B7F">
            <w:pPr>
              <w:spacing w:before="80" w:line="240" w:lineRule="exact"/>
              <w:ind w:firstLine="0"/>
              <w:jc w:val="left"/>
              <w:rPr>
                <w:rFonts w:cs="Arial"/>
                <w:sz w:val="20"/>
              </w:rPr>
            </w:pPr>
          </w:p>
        </w:tc>
        <w:tc>
          <w:tcPr>
            <w:tcW w:w="1134" w:type="dxa"/>
            <w:vMerge/>
            <w:tcBorders>
              <w:bottom w:val="dotted" w:sz="4" w:space="0" w:color="auto"/>
            </w:tcBorders>
            <w:vAlign w:val="center"/>
          </w:tcPr>
          <w:p w14:paraId="4DA42D79" w14:textId="77777777" w:rsidR="00C87FE9" w:rsidRPr="00731B7F" w:rsidRDefault="00C87FE9" w:rsidP="00731B7F">
            <w:pPr>
              <w:spacing w:before="8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2E716BE0" w14:textId="77777777" w:rsidR="00C87FE9" w:rsidRPr="00731B7F" w:rsidRDefault="00C87FE9" w:rsidP="00731B7F">
            <w:pPr>
              <w:spacing w:before="80" w:line="240" w:lineRule="exact"/>
              <w:ind w:firstLine="34"/>
              <w:jc w:val="left"/>
              <w:rPr>
                <w:rFonts w:cs="Arial"/>
                <w:sz w:val="20"/>
              </w:rPr>
            </w:pPr>
            <w:r w:rsidRPr="00731B7F">
              <w:rPr>
                <w:sz w:val="20"/>
              </w:rPr>
              <w:t>устная консультация юриста по семейным вопросам; оформление доверенности в нотариальной конторе</w:t>
            </w:r>
          </w:p>
        </w:tc>
        <w:tc>
          <w:tcPr>
            <w:tcW w:w="1276" w:type="dxa"/>
            <w:tcBorders>
              <w:top w:val="dotted" w:sz="4" w:space="0" w:color="auto"/>
              <w:bottom w:val="dotted" w:sz="4" w:space="0" w:color="auto"/>
            </w:tcBorders>
            <w:vAlign w:val="bottom"/>
          </w:tcPr>
          <w:p w14:paraId="50443FF3" w14:textId="77777777" w:rsidR="00C87FE9" w:rsidRPr="00731B7F" w:rsidRDefault="00C87FE9" w:rsidP="00731B7F">
            <w:pPr>
              <w:spacing w:before="80" w:line="240" w:lineRule="exact"/>
              <w:ind w:firstLine="34"/>
              <w:jc w:val="center"/>
              <w:rPr>
                <w:rFonts w:cs="Arial"/>
                <w:sz w:val="20"/>
              </w:rPr>
            </w:pPr>
            <w:r w:rsidRPr="00731B7F">
              <w:rPr>
                <w:sz w:val="20"/>
              </w:rPr>
              <w:t>100,0</w:t>
            </w:r>
          </w:p>
        </w:tc>
      </w:tr>
      <w:tr w:rsidR="00C87FE9" w:rsidRPr="00731B7F" w14:paraId="03432276"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3497C20A"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Санаторно-оздоровительные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3CFBBAE5"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103,2</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203DC50D"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CBD3FBD"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104,0</w:t>
            </w:r>
          </w:p>
        </w:tc>
      </w:tr>
      <w:tr w:rsidR="00C87FE9" w:rsidRPr="00731B7F" w14:paraId="76546A44"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418DB274" w14:textId="77777777" w:rsidR="00C87FE9" w:rsidRPr="00731B7F" w:rsidRDefault="00C87FE9" w:rsidP="00731B7F">
            <w:pPr>
              <w:spacing w:before="8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7403DEB6" w14:textId="77777777" w:rsidR="00C87FE9" w:rsidRPr="00731B7F" w:rsidRDefault="00C87FE9" w:rsidP="00731B7F">
            <w:pPr>
              <w:spacing w:before="8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5383E367" w14:textId="77777777" w:rsidR="00C87FE9" w:rsidRPr="00731B7F" w:rsidRDefault="00C87FE9" w:rsidP="00E07F11">
            <w:pPr>
              <w:spacing w:before="80" w:line="240" w:lineRule="exact"/>
              <w:ind w:firstLine="0"/>
              <w:jc w:val="left"/>
              <w:rPr>
                <w:rFonts w:cs="Arial"/>
                <w:sz w:val="20"/>
              </w:rPr>
            </w:pPr>
            <w:r w:rsidRPr="00731B7F">
              <w:rPr>
                <w:sz w:val="20"/>
                <w:lang w:eastAsia="en-US"/>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5B7C6DB" w14:textId="77777777" w:rsidR="00C87FE9" w:rsidRPr="00731B7F" w:rsidRDefault="00C87FE9" w:rsidP="00731B7F">
            <w:pPr>
              <w:spacing w:before="80" w:line="240" w:lineRule="exact"/>
              <w:ind w:firstLine="34"/>
              <w:jc w:val="center"/>
              <w:rPr>
                <w:rFonts w:cs="Arial"/>
                <w:sz w:val="20"/>
              </w:rPr>
            </w:pPr>
            <w:r w:rsidRPr="00731B7F">
              <w:rPr>
                <w:sz w:val="20"/>
                <w:lang w:eastAsia="en-US"/>
              </w:rPr>
              <w:t>103,1</w:t>
            </w:r>
          </w:p>
        </w:tc>
      </w:tr>
      <w:tr w:rsidR="00C87FE9" w:rsidRPr="00731B7F" w14:paraId="53B2CC7C"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1F7DA113"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31991ECF"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100,9</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5A3FBAEC"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59F2D3C3"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110,1</w:t>
            </w:r>
          </w:p>
        </w:tc>
      </w:tr>
      <w:tr w:rsidR="00C87FE9" w:rsidRPr="00731B7F" w14:paraId="78B53C9B"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3544" w:type="dxa"/>
            <w:vMerge/>
            <w:tcBorders>
              <w:top w:val="dotted" w:sz="4" w:space="0" w:color="auto"/>
              <w:left w:val="double" w:sz="4" w:space="0" w:color="auto"/>
              <w:bottom w:val="dotted" w:sz="4" w:space="0" w:color="auto"/>
              <w:right w:val="single" w:sz="4" w:space="0" w:color="auto"/>
            </w:tcBorders>
            <w:noWrap/>
            <w:hideMark/>
          </w:tcPr>
          <w:p w14:paraId="0D5B996D" w14:textId="77777777" w:rsidR="00C87FE9" w:rsidRPr="00731B7F" w:rsidRDefault="00C87FE9" w:rsidP="00731B7F">
            <w:pPr>
              <w:spacing w:before="8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hideMark/>
          </w:tcPr>
          <w:p w14:paraId="0E199F0D" w14:textId="77777777" w:rsidR="00C87FE9" w:rsidRPr="00731B7F" w:rsidRDefault="00C87FE9" w:rsidP="00731B7F">
            <w:pPr>
              <w:spacing w:before="8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07F76EE6" w14:textId="77777777" w:rsidR="00C87FE9" w:rsidRPr="00731B7F" w:rsidRDefault="00C87FE9" w:rsidP="00731B7F">
            <w:pPr>
              <w:spacing w:before="80" w:line="240" w:lineRule="exact"/>
              <w:ind w:firstLine="34"/>
              <w:jc w:val="left"/>
              <w:rPr>
                <w:rFonts w:cs="Arial"/>
                <w:sz w:val="20"/>
              </w:rPr>
            </w:pPr>
            <w:r w:rsidRPr="00731B7F">
              <w:rPr>
                <w:sz w:val="20"/>
                <w:lang w:eastAsia="en-US"/>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A66115F" w14:textId="77777777" w:rsidR="00C87FE9" w:rsidRPr="00731B7F" w:rsidRDefault="00C87FE9" w:rsidP="00731B7F">
            <w:pPr>
              <w:spacing w:before="80" w:line="240" w:lineRule="exact"/>
              <w:ind w:firstLine="34"/>
              <w:jc w:val="center"/>
              <w:rPr>
                <w:rFonts w:cs="Arial"/>
                <w:sz w:val="20"/>
              </w:rPr>
            </w:pPr>
            <w:r w:rsidRPr="00731B7F">
              <w:rPr>
                <w:sz w:val="20"/>
                <w:lang w:eastAsia="en-US"/>
              </w:rPr>
              <w:t>91,8</w:t>
            </w:r>
          </w:p>
        </w:tc>
      </w:tr>
      <w:tr w:rsidR="00C87FE9" w:rsidRPr="00731B7F" w14:paraId="67D9E1BE"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5BE2F101"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Медицинские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C44A661"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100,4</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0AFAA1B" w14:textId="77777777" w:rsidR="00C87FE9" w:rsidRPr="00731B7F" w:rsidRDefault="00C87FE9" w:rsidP="00731B7F">
            <w:pPr>
              <w:adjustRightInd/>
              <w:spacing w:before="80" w:line="240" w:lineRule="exact"/>
              <w:ind w:firstLine="0"/>
              <w:jc w:val="left"/>
              <w:rPr>
                <w:sz w:val="20"/>
                <w:lang w:eastAsia="en-US"/>
              </w:rPr>
            </w:pPr>
            <w:r w:rsidRPr="00731B7F">
              <w:rPr>
                <w:sz w:val="20"/>
                <w:lang w:eastAsia="en-US"/>
              </w:rPr>
              <w:t>удаление зуба под местным обезболиванием</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4E1DC9F7" w14:textId="77777777" w:rsidR="00C87FE9" w:rsidRPr="00731B7F" w:rsidRDefault="00C87FE9" w:rsidP="00731B7F">
            <w:pPr>
              <w:adjustRightInd/>
              <w:spacing w:before="80" w:line="240" w:lineRule="exact"/>
              <w:ind w:firstLine="0"/>
              <w:jc w:val="center"/>
              <w:rPr>
                <w:sz w:val="20"/>
                <w:lang w:eastAsia="en-US"/>
              </w:rPr>
            </w:pPr>
            <w:r w:rsidRPr="00731B7F">
              <w:rPr>
                <w:sz w:val="20"/>
                <w:lang w:eastAsia="en-US"/>
              </w:rPr>
              <w:t>102,4</w:t>
            </w:r>
          </w:p>
        </w:tc>
      </w:tr>
      <w:tr w:rsidR="00C87FE9" w:rsidRPr="00731B7F" w14:paraId="794D0E32" w14:textId="77777777" w:rsidTr="00731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2CB62E23" w14:textId="77777777" w:rsidR="00C87FE9" w:rsidRPr="00731B7F" w:rsidRDefault="00C87FE9" w:rsidP="00731B7F">
            <w:pPr>
              <w:spacing w:before="8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6414AEB5" w14:textId="77777777" w:rsidR="00C87FE9" w:rsidRPr="00731B7F" w:rsidRDefault="00C87FE9" w:rsidP="00731B7F">
            <w:pPr>
              <w:spacing w:before="8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14:paraId="087F463A" w14:textId="77777777" w:rsidR="00C87FE9" w:rsidRPr="00731B7F" w:rsidRDefault="00C87FE9" w:rsidP="00731B7F">
            <w:pPr>
              <w:spacing w:before="80" w:line="240" w:lineRule="exact"/>
              <w:ind w:firstLine="34"/>
              <w:jc w:val="left"/>
              <w:rPr>
                <w:rFonts w:cs="Arial"/>
                <w:sz w:val="20"/>
              </w:rPr>
            </w:pPr>
            <w:r w:rsidRPr="00731B7F">
              <w:rPr>
                <w:sz w:val="20"/>
                <w:lang w:eastAsia="en-US"/>
              </w:rPr>
              <w:t>пребывание пациента в круглосуточном стационаре; ультразвуковое исследование брюшной полости;</w:t>
            </w:r>
            <w:r w:rsidRPr="00731B7F">
              <w:rPr>
                <w:sz w:val="20"/>
              </w:rPr>
              <w:t xml:space="preserve"> д</w:t>
            </w:r>
            <w:r w:rsidRPr="00731B7F">
              <w:rPr>
                <w:sz w:val="20"/>
                <w:lang w:eastAsia="en-US"/>
              </w:rPr>
              <w:t>иагностика на магнитно-резонансном или компьютерном томографе;</w:t>
            </w:r>
            <w:r w:rsidRPr="00731B7F">
              <w:rPr>
                <w:sz w:val="20"/>
              </w:rPr>
              <w:t xml:space="preserve"> </w:t>
            </w:r>
            <w:r w:rsidRPr="00731B7F">
              <w:rPr>
                <w:sz w:val="20"/>
                <w:lang w:eastAsia="en-US"/>
              </w:rPr>
              <w:t>физиотерапевтическое лечение;</w:t>
            </w:r>
            <w:r w:rsidRPr="00731B7F">
              <w:rPr>
                <w:sz w:val="20"/>
              </w:rPr>
              <w:t xml:space="preserve"> </w:t>
            </w:r>
            <w:r w:rsidRPr="00731B7F">
              <w:rPr>
                <w:sz w:val="20"/>
                <w:lang w:eastAsia="en-US"/>
              </w:rPr>
              <w:t>общий анализ крови;</w:t>
            </w:r>
            <w:r w:rsidRPr="00731B7F">
              <w:rPr>
                <w:sz w:val="20"/>
              </w:rPr>
              <w:t xml:space="preserve"> </w:t>
            </w:r>
            <w:r w:rsidRPr="00731B7F">
              <w:rPr>
                <w:sz w:val="20"/>
                <w:lang w:eastAsia="en-US"/>
              </w:rPr>
              <w:t>лечебный массаж</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15B5C4D6" w14:textId="77777777" w:rsidR="00C87FE9" w:rsidRPr="00731B7F" w:rsidRDefault="00C87FE9" w:rsidP="00731B7F">
            <w:pPr>
              <w:spacing w:before="80" w:line="240" w:lineRule="exact"/>
              <w:ind w:firstLine="34"/>
              <w:jc w:val="center"/>
              <w:rPr>
                <w:rFonts w:cs="Arial"/>
                <w:sz w:val="20"/>
              </w:rPr>
            </w:pPr>
            <w:r w:rsidRPr="00731B7F">
              <w:rPr>
                <w:sz w:val="20"/>
                <w:lang w:eastAsia="en-US"/>
              </w:rPr>
              <w:t>100,0</w:t>
            </w:r>
          </w:p>
        </w:tc>
      </w:tr>
    </w:tbl>
    <w:p w14:paraId="1C2686CF" w14:textId="77777777" w:rsidR="00C87FE9" w:rsidRDefault="00C87FE9" w:rsidP="00E07F11">
      <w:pPr>
        <w:pStyle w:val="33"/>
        <w:pageBreakBefore/>
        <w:spacing w:line="240" w:lineRule="auto"/>
        <w:ind w:firstLine="0"/>
        <w:jc w:val="center"/>
        <w:rPr>
          <w:b/>
        </w:rPr>
      </w:pPr>
      <w:r>
        <w:rPr>
          <w:b/>
        </w:rPr>
        <w:lastRenderedPageBreak/>
        <w:t>Тарифы и индексы тарифов на жилищно-коммунальные услуги</w:t>
      </w:r>
    </w:p>
    <w:tbl>
      <w:tblPr>
        <w:tblW w:w="9521" w:type="dxa"/>
        <w:tblInd w:w="85" w:type="dxa"/>
        <w:tblLook w:val="04A0" w:firstRow="1" w:lastRow="0" w:firstColumn="1" w:lastColumn="0" w:noHBand="0" w:noVBand="1"/>
      </w:tblPr>
      <w:tblGrid>
        <w:gridCol w:w="3284"/>
        <w:gridCol w:w="1559"/>
        <w:gridCol w:w="1559"/>
        <w:gridCol w:w="1559"/>
        <w:gridCol w:w="1560"/>
      </w:tblGrid>
      <w:tr w:rsidR="00C87FE9" w:rsidRPr="0038154C" w14:paraId="47A1E9D5" w14:textId="77777777" w:rsidTr="00E07F11">
        <w:trPr>
          <w:trHeight w:val="409"/>
        </w:trPr>
        <w:tc>
          <w:tcPr>
            <w:tcW w:w="3284" w:type="dxa"/>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14:paraId="0D0E633B" w14:textId="77777777" w:rsidR="00C87FE9" w:rsidRPr="00BC0608" w:rsidRDefault="00C87FE9" w:rsidP="00E07F11">
            <w:pPr>
              <w:widowControl/>
              <w:adjustRightInd/>
              <w:spacing w:before="60" w:line="240" w:lineRule="auto"/>
              <w:ind w:firstLine="0"/>
              <w:jc w:val="center"/>
              <w:textAlignment w:val="auto"/>
              <w:rPr>
                <w:rFonts w:cs="Arial"/>
                <w:color w:val="000000"/>
                <w:sz w:val="20"/>
              </w:rPr>
            </w:pPr>
            <w:r w:rsidRPr="00BC0608">
              <w:rPr>
                <w:rFonts w:cs="Arial"/>
                <w:color w:val="000000"/>
                <w:sz w:val="20"/>
              </w:rPr>
              <w:t> </w:t>
            </w:r>
          </w:p>
        </w:tc>
        <w:tc>
          <w:tcPr>
            <w:tcW w:w="1559" w:type="dxa"/>
            <w:vMerge w:val="restart"/>
            <w:tcBorders>
              <w:top w:val="double" w:sz="6" w:space="0" w:color="auto"/>
              <w:left w:val="single" w:sz="4" w:space="0" w:color="000000"/>
              <w:bottom w:val="single" w:sz="4" w:space="0" w:color="000000"/>
              <w:right w:val="single" w:sz="4" w:space="0" w:color="000000"/>
            </w:tcBorders>
            <w:shd w:val="clear" w:color="auto" w:fill="auto"/>
            <w:hideMark/>
          </w:tcPr>
          <w:p w14:paraId="7C019277" w14:textId="3D3D310E" w:rsidR="00C87FE9" w:rsidRPr="0038154C" w:rsidRDefault="00990FA1" w:rsidP="00E07F11">
            <w:pPr>
              <w:widowControl/>
              <w:adjustRightInd/>
              <w:spacing w:before="60" w:line="240" w:lineRule="auto"/>
              <w:ind w:firstLine="0"/>
              <w:jc w:val="center"/>
              <w:textAlignment w:val="auto"/>
              <w:rPr>
                <w:rFonts w:cs="Arial"/>
                <w:i/>
                <w:iCs/>
                <w:color w:val="000000"/>
                <w:sz w:val="20"/>
              </w:rPr>
            </w:pPr>
            <w:r>
              <w:rPr>
                <w:rFonts w:cs="Arial"/>
                <w:i/>
                <w:iCs/>
                <w:color w:val="000000"/>
                <w:sz w:val="20"/>
              </w:rPr>
              <w:t>Январь 2022г., рублей</w:t>
            </w:r>
          </w:p>
        </w:tc>
        <w:tc>
          <w:tcPr>
            <w:tcW w:w="3118" w:type="dxa"/>
            <w:gridSpan w:val="2"/>
            <w:tcBorders>
              <w:top w:val="double" w:sz="6" w:space="0" w:color="auto"/>
              <w:left w:val="single" w:sz="4" w:space="0" w:color="000000"/>
              <w:bottom w:val="single" w:sz="4" w:space="0" w:color="000000"/>
              <w:right w:val="single" w:sz="4" w:space="0" w:color="000000"/>
            </w:tcBorders>
            <w:shd w:val="clear" w:color="auto" w:fill="auto"/>
            <w:hideMark/>
          </w:tcPr>
          <w:p w14:paraId="635CDCBC" w14:textId="77777777" w:rsidR="00C87FE9" w:rsidRPr="0038154C" w:rsidRDefault="00C87FE9" w:rsidP="00E07F11">
            <w:pPr>
              <w:widowControl/>
              <w:adjustRightInd/>
              <w:spacing w:before="60" w:line="240" w:lineRule="auto"/>
              <w:ind w:firstLine="0"/>
              <w:jc w:val="center"/>
              <w:textAlignment w:val="auto"/>
              <w:rPr>
                <w:rFonts w:cs="Arial"/>
                <w:i/>
                <w:iCs/>
                <w:color w:val="000000"/>
                <w:sz w:val="20"/>
              </w:rPr>
            </w:pPr>
            <w:r>
              <w:rPr>
                <w:rFonts w:cs="Arial"/>
                <w:i/>
                <w:iCs/>
                <w:color w:val="000000"/>
                <w:sz w:val="20"/>
              </w:rPr>
              <w:t>Январь</w:t>
            </w:r>
            <w:r w:rsidRPr="0038154C">
              <w:rPr>
                <w:rFonts w:cs="Arial"/>
                <w:i/>
                <w:iCs/>
                <w:color w:val="000000"/>
                <w:sz w:val="20"/>
              </w:rPr>
              <w:t xml:space="preserve"> 202</w:t>
            </w:r>
            <w:r>
              <w:rPr>
                <w:rFonts w:cs="Arial"/>
                <w:i/>
                <w:iCs/>
                <w:color w:val="000000"/>
                <w:sz w:val="20"/>
              </w:rPr>
              <w:t>2</w:t>
            </w:r>
            <w:r w:rsidRPr="0038154C">
              <w:rPr>
                <w:rFonts w:cs="Arial"/>
                <w:i/>
                <w:iCs/>
                <w:color w:val="000000"/>
                <w:sz w:val="20"/>
              </w:rPr>
              <w:t xml:space="preserve">г. </w:t>
            </w:r>
            <w:proofErr w:type="gramStart"/>
            <w:r w:rsidRPr="0038154C">
              <w:rPr>
                <w:rFonts w:cs="Arial"/>
                <w:i/>
                <w:iCs/>
                <w:color w:val="000000"/>
                <w:sz w:val="20"/>
              </w:rPr>
              <w:t>в</w:t>
            </w:r>
            <w:proofErr w:type="gramEnd"/>
            <w:r w:rsidRPr="0038154C">
              <w:rPr>
                <w:rFonts w:cs="Arial"/>
                <w:i/>
                <w:iCs/>
                <w:color w:val="000000"/>
                <w:sz w:val="20"/>
              </w:rPr>
              <w:t xml:space="preserve"> % к:</w:t>
            </w:r>
          </w:p>
        </w:tc>
        <w:tc>
          <w:tcPr>
            <w:tcW w:w="1560" w:type="dxa"/>
            <w:vMerge w:val="restart"/>
            <w:tcBorders>
              <w:top w:val="double" w:sz="6" w:space="0" w:color="auto"/>
              <w:left w:val="single" w:sz="4" w:space="0" w:color="000000"/>
              <w:bottom w:val="single" w:sz="4" w:space="0" w:color="000000"/>
              <w:right w:val="double" w:sz="6" w:space="0" w:color="auto"/>
            </w:tcBorders>
            <w:shd w:val="clear" w:color="auto" w:fill="auto"/>
            <w:hideMark/>
          </w:tcPr>
          <w:p w14:paraId="7C8CFBB9" w14:textId="77777777" w:rsidR="00C87FE9" w:rsidRPr="0038154C" w:rsidRDefault="00C87FE9" w:rsidP="00E07F11">
            <w:pPr>
              <w:widowControl/>
              <w:adjustRightInd/>
              <w:spacing w:before="60" w:line="240" w:lineRule="auto"/>
              <w:ind w:firstLine="0"/>
              <w:jc w:val="center"/>
              <w:textAlignment w:val="auto"/>
              <w:rPr>
                <w:rFonts w:cs="Arial"/>
                <w:i/>
                <w:iCs/>
                <w:color w:val="000000"/>
                <w:sz w:val="20"/>
                <w:u w:val="single"/>
              </w:rPr>
            </w:pPr>
            <w:r w:rsidRPr="0038154C">
              <w:rPr>
                <w:rFonts w:cs="Arial"/>
                <w:i/>
                <w:iCs/>
                <w:color w:val="000000"/>
                <w:sz w:val="20"/>
                <w:u w:val="single"/>
              </w:rPr>
              <w:t>Справочно</w:t>
            </w:r>
            <w:r w:rsidRPr="0038154C">
              <w:rPr>
                <w:rFonts w:cs="Arial"/>
                <w:i/>
                <w:iCs/>
                <w:color w:val="000000"/>
                <w:sz w:val="20"/>
              </w:rPr>
              <w:t xml:space="preserve">: </w:t>
            </w:r>
            <w:r>
              <w:rPr>
                <w:rFonts w:cs="Arial"/>
                <w:i/>
                <w:iCs/>
                <w:color w:val="000000"/>
                <w:sz w:val="20"/>
              </w:rPr>
              <w:t xml:space="preserve">январь </w:t>
            </w:r>
            <w:r w:rsidRPr="0038154C">
              <w:rPr>
                <w:rFonts w:cs="Arial"/>
                <w:i/>
                <w:iCs/>
                <w:color w:val="000000"/>
                <w:sz w:val="20"/>
              </w:rPr>
              <w:t>20</w:t>
            </w:r>
            <w:r>
              <w:rPr>
                <w:rFonts w:cs="Arial"/>
                <w:i/>
                <w:iCs/>
                <w:color w:val="000000"/>
                <w:sz w:val="20"/>
              </w:rPr>
              <w:t>21</w:t>
            </w:r>
            <w:r w:rsidRPr="0038154C">
              <w:rPr>
                <w:rFonts w:cs="Arial"/>
                <w:i/>
                <w:iCs/>
                <w:color w:val="000000"/>
                <w:sz w:val="20"/>
              </w:rPr>
              <w:t xml:space="preserve">г. </w:t>
            </w:r>
            <w:proofErr w:type="gramStart"/>
            <w:r w:rsidRPr="0038154C">
              <w:rPr>
                <w:rFonts w:cs="Arial"/>
                <w:i/>
                <w:iCs/>
                <w:color w:val="000000"/>
                <w:sz w:val="20"/>
              </w:rPr>
              <w:t>в</w:t>
            </w:r>
            <w:proofErr w:type="gramEnd"/>
            <w:r w:rsidRPr="0038154C">
              <w:rPr>
                <w:rFonts w:cs="Arial"/>
                <w:i/>
                <w:iCs/>
                <w:color w:val="000000"/>
                <w:sz w:val="20"/>
              </w:rPr>
              <w:t xml:space="preserve"> % к декабрю 20</w:t>
            </w:r>
            <w:r>
              <w:rPr>
                <w:rFonts w:cs="Arial"/>
                <w:i/>
                <w:iCs/>
                <w:color w:val="000000"/>
                <w:sz w:val="20"/>
              </w:rPr>
              <w:t>20</w:t>
            </w:r>
            <w:r w:rsidRPr="0038154C">
              <w:rPr>
                <w:rFonts w:cs="Arial"/>
                <w:i/>
                <w:iCs/>
                <w:color w:val="000000"/>
                <w:sz w:val="20"/>
              </w:rPr>
              <w:t>г.</w:t>
            </w:r>
          </w:p>
        </w:tc>
      </w:tr>
      <w:tr w:rsidR="00C87FE9" w:rsidRPr="0038154C" w14:paraId="448F4D6F" w14:textId="77777777" w:rsidTr="00C87FE9">
        <w:trPr>
          <w:trHeight w:val="535"/>
        </w:trPr>
        <w:tc>
          <w:tcPr>
            <w:tcW w:w="3284" w:type="dxa"/>
            <w:vMerge/>
            <w:tcBorders>
              <w:top w:val="single" w:sz="4" w:space="0" w:color="000000"/>
              <w:left w:val="double" w:sz="6" w:space="0" w:color="auto"/>
              <w:bottom w:val="single" w:sz="4" w:space="0" w:color="000000"/>
              <w:right w:val="single" w:sz="4" w:space="0" w:color="000000"/>
            </w:tcBorders>
            <w:vAlign w:val="center"/>
            <w:hideMark/>
          </w:tcPr>
          <w:p w14:paraId="2994735C" w14:textId="77777777" w:rsidR="00C87FE9" w:rsidRPr="00BC0608" w:rsidRDefault="00C87FE9" w:rsidP="00E07F11">
            <w:pPr>
              <w:widowControl/>
              <w:adjustRightInd/>
              <w:spacing w:before="60" w:line="240" w:lineRule="auto"/>
              <w:ind w:firstLine="0"/>
              <w:jc w:val="left"/>
              <w:textAlignment w:val="auto"/>
              <w:rPr>
                <w:rFonts w:cs="Arial"/>
                <w:color w:val="000000"/>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1A683D" w14:textId="77777777" w:rsidR="00C87FE9" w:rsidRPr="0038154C" w:rsidRDefault="00C87FE9" w:rsidP="00E07F11">
            <w:pPr>
              <w:widowControl/>
              <w:adjustRightInd/>
              <w:spacing w:before="60" w:line="240" w:lineRule="auto"/>
              <w:ind w:firstLine="0"/>
              <w:jc w:val="left"/>
              <w:textAlignment w:val="auto"/>
              <w:rPr>
                <w:rFonts w:cs="Arial"/>
                <w:i/>
                <w:iCs/>
                <w:color w:val="000000"/>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31DC180" w14:textId="77777777" w:rsidR="00C87FE9" w:rsidRPr="0038154C" w:rsidRDefault="00C87FE9" w:rsidP="00E07F11">
            <w:pPr>
              <w:widowControl/>
              <w:adjustRightInd/>
              <w:spacing w:before="60" w:line="240" w:lineRule="auto"/>
              <w:ind w:firstLine="0"/>
              <w:jc w:val="center"/>
              <w:textAlignment w:val="auto"/>
              <w:rPr>
                <w:rFonts w:cs="Arial"/>
                <w:i/>
                <w:iCs/>
                <w:color w:val="000000"/>
                <w:sz w:val="20"/>
              </w:rPr>
            </w:pPr>
            <w:r>
              <w:rPr>
                <w:rFonts w:cs="Arial"/>
                <w:i/>
                <w:iCs/>
                <w:color w:val="000000"/>
                <w:sz w:val="20"/>
              </w:rPr>
              <w:t>декабрю</w:t>
            </w:r>
            <w:r w:rsidRPr="0038154C">
              <w:rPr>
                <w:rFonts w:cs="Arial"/>
                <w:i/>
                <w:iCs/>
                <w:color w:val="000000"/>
                <w:sz w:val="20"/>
              </w:rPr>
              <w:t xml:space="preserve"> 2021г.</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795476E" w14:textId="77777777" w:rsidR="00C87FE9" w:rsidRPr="0038154C" w:rsidRDefault="00C87FE9" w:rsidP="00E07F11">
            <w:pPr>
              <w:widowControl/>
              <w:adjustRightInd/>
              <w:spacing w:before="60" w:line="240" w:lineRule="auto"/>
              <w:ind w:firstLine="0"/>
              <w:jc w:val="center"/>
              <w:textAlignment w:val="auto"/>
              <w:rPr>
                <w:rFonts w:cs="Arial"/>
                <w:i/>
                <w:iCs/>
                <w:color w:val="000000"/>
                <w:sz w:val="20"/>
              </w:rPr>
            </w:pPr>
            <w:r>
              <w:rPr>
                <w:rFonts w:cs="Arial"/>
                <w:i/>
                <w:iCs/>
                <w:color w:val="000000"/>
                <w:sz w:val="20"/>
              </w:rPr>
              <w:t>январю</w:t>
            </w:r>
            <w:r w:rsidRPr="0038154C">
              <w:rPr>
                <w:rFonts w:cs="Arial"/>
                <w:i/>
                <w:iCs/>
                <w:color w:val="000000"/>
                <w:sz w:val="20"/>
              </w:rPr>
              <w:t xml:space="preserve"> 202</w:t>
            </w:r>
            <w:r>
              <w:rPr>
                <w:rFonts w:cs="Arial"/>
                <w:i/>
                <w:iCs/>
                <w:color w:val="000000"/>
                <w:sz w:val="20"/>
              </w:rPr>
              <w:t>1</w:t>
            </w:r>
            <w:r w:rsidRPr="0038154C">
              <w:rPr>
                <w:rFonts w:cs="Arial"/>
                <w:i/>
                <w:iCs/>
                <w:color w:val="000000"/>
                <w:sz w:val="20"/>
              </w:rPr>
              <w:t>г.</w:t>
            </w:r>
          </w:p>
        </w:tc>
        <w:tc>
          <w:tcPr>
            <w:tcW w:w="1560" w:type="dxa"/>
            <w:vMerge/>
            <w:tcBorders>
              <w:top w:val="single" w:sz="4" w:space="0" w:color="000000"/>
              <w:left w:val="single" w:sz="4" w:space="0" w:color="000000"/>
              <w:bottom w:val="single" w:sz="4" w:space="0" w:color="000000"/>
              <w:right w:val="double" w:sz="6" w:space="0" w:color="auto"/>
            </w:tcBorders>
            <w:vAlign w:val="center"/>
            <w:hideMark/>
          </w:tcPr>
          <w:p w14:paraId="14E23170" w14:textId="77777777" w:rsidR="00C87FE9" w:rsidRPr="0038154C" w:rsidRDefault="00C87FE9" w:rsidP="00E07F11">
            <w:pPr>
              <w:widowControl/>
              <w:adjustRightInd/>
              <w:spacing w:before="60" w:line="240" w:lineRule="auto"/>
              <w:ind w:firstLine="0"/>
              <w:jc w:val="left"/>
              <w:textAlignment w:val="auto"/>
              <w:rPr>
                <w:rFonts w:cs="Arial"/>
                <w:i/>
                <w:iCs/>
                <w:color w:val="000000"/>
                <w:sz w:val="20"/>
                <w:u w:val="single"/>
              </w:rPr>
            </w:pPr>
          </w:p>
        </w:tc>
      </w:tr>
      <w:tr w:rsidR="00C87FE9" w:rsidRPr="0093077A" w14:paraId="2BB41627" w14:textId="77777777" w:rsidTr="00E07F11">
        <w:trPr>
          <w:trHeight w:val="20"/>
        </w:trPr>
        <w:tc>
          <w:tcPr>
            <w:tcW w:w="3284" w:type="dxa"/>
            <w:tcBorders>
              <w:top w:val="single" w:sz="4" w:space="0" w:color="000000"/>
              <w:left w:val="double" w:sz="6" w:space="0" w:color="auto"/>
              <w:bottom w:val="dotted" w:sz="4" w:space="0" w:color="auto"/>
              <w:right w:val="single" w:sz="4" w:space="0" w:color="auto"/>
            </w:tcBorders>
            <w:shd w:val="clear" w:color="auto" w:fill="auto"/>
            <w:vAlign w:val="bottom"/>
            <w:hideMark/>
          </w:tcPr>
          <w:p w14:paraId="489A7A8F" w14:textId="77777777" w:rsidR="00C87FE9" w:rsidRPr="00BC0608" w:rsidRDefault="00C87FE9" w:rsidP="00E07F11">
            <w:pPr>
              <w:widowControl/>
              <w:adjustRightInd/>
              <w:spacing w:before="60" w:line="240" w:lineRule="exact"/>
              <w:ind w:firstLine="0"/>
              <w:jc w:val="left"/>
              <w:textAlignment w:val="auto"/>
              <w:rPr>
                <w:rFonts w:cs="Arial"/>
                <w:color w:val="000000"/>
                <w:sz w:val="20"/>
              </w:rPr>
            </w:pPr>
            <w:r w:rsidRPr="00BC0608">
              <w:rPr>
                <w:rFonts w:cs="Arial"/>
                <w:color w:val="000000"/>
                <w:sz w:val="20"/>
              </w:rPr>
              <w:t>Плата за жилье в домах государственного и муниципального жилищных фондов,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559" w:type="dxa"/>
            <w:tcBorders>
              <w:top w:val="single" w:sz="4" w:space="0" w:color="000000"/>
              <w:left w:val="nil"/>
              <w:bottom w:val="dotted" w:sz="4" w:space="0" w:color="auto"/>
              <w:right w:val="single" w:sz="4" w:space="0" w:color="auto"/>
            </w:tcBorders>
            <w:shd w:val="clear" w:color="auto" w:fill="auto"/>
            <w:vAlign w:val="bottom"/>
            <w:hideMark/>
          </w:tcPr>
          <w:p w14:paraId="695C949E" w14:textId="77777777" w:rsidR="00C87FE9" w:rsidRDefault="00C87FE9" w:rsidP="00E07F11">
            <w:pPr>
              <w:spacing w:before="60" w:line="240" w:lineRule="exact"/>
              <w:ind w:firstLine="0"/>
              <w:jc w:val="center"/>
              <w:rPr>
                <w:rFonts w:cs="Arial"/>
                <w:color w:val="000000"/>
                <w:sz w:val="20"/>
              </w:rPr>
            </w:pPr>
            <w:r>
              <w:rPr>
                <w:rFonts w:cs="Arial"/>
                <w:color w:val="000000"/>
                <w:sz w:val="20"/>
              </w:rPr>
              <w:t>33,30</w:t>
            </w:r>
          </w:p>
        </w:tc>
        <w:tc>
          <w:tcPr>
            <w:tcW w:w="1559" w:type="dxa"/>
            <w:tcBorders>
              <w:top w:val="single" w:sz="4" w:space="0" w:color="000000"/>
              <w:left w:val="nil"/>
              <w:bottom w:val="dotted" w:sz="4" w:space="0" w:color="auto"/>
              <w:right w:val="single" w:sz="4" w:space="0" w:color="auto"/>
            </w:tcBorders>
            <w:shd w:val="clear" w:color="auto" w:fill="auto"/>
            <w:vAlign w:val="bottom"/>
            <w:hideMark/>
          </w:tcPr>
          <w:p w14:paraId="1FBE54FB"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single" w:sz="4" w:space="0" w:color="000000"/>
              <w:left w:val="nil"/>
              <w:bottom w:val="dotted" w:sz="4" w:space="0" w:color="auto"/>
              <w:right w:val="single" w:sz="4" w:space="0" w:color="auto"/>
            </w:tcBorders>
            <w:shd w:val="clear" w:color="auto" w:fill="auto"/>
            <w:vAlign w:val="bottom"/>
            <w:hideMark/>
          </w:tcPr>
          <w:p w14:paraId="63CEE405" w14:textId="77777777" w:rsidR="00C87FE9" w:rsidRDefault="00C87FE9" w:rsidP="00E07F11">
            <w:pPr>
              <w:spacing w:before="60" w:line="240" w:lineRule="exact"/>
              <w:ind w:firstLine="0"/>
              <w:jc w:val="center"/>
              <w:rPr>
                <w:rFonts w:cs="Arial"/>
                <w:color w:val="000000"/>
                <w:sz w:val="20"/>
              </w:rPr>
            </w:pPr>
            <w:r>
              <w:rPr>
                <w:rFonts w:cs="Arial"/>
                <w:color w:val="000000"/>
                <w:sz w:val="20"/>
              </w:rPr>
              <w:t>111,0</w:t>
            </w:r>
          </w:p>
        </w:tc>
        <w:tc>
          <w:tcPr>
            <w:tcW w:w="1560" w:type="dxa"/>
            <w:tcBorders>
              <w:top w:val="single" w:sz="4" w:space="0" w:color="000000"/>
              <w:left w:val="nil"/>
              <w:bottom w:val="dotted" w:sz="4" w:space="0" w:color="auto"/>
              <w:right w:val="double" w:sz="6" w:space="0" w:color="auto"/>
            </w:tcBorders>
            <w:shd w:val="clear" w:color="auto" w:fill="auto"/>
            <w:noWrap/>
            <w:vAlign w:val="bottom"/>
            <w:hideMark/>
          </w:tcPr>
          <w:p w14:paraId="130E6E8F"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1EB21F44"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6C2A478" w14:textId="77777777" w:rsidR="00C87FE9" w:rsidRPr="00BC0608" w:rsidRDefault="00C87FE9" w:rsidP="00E07F11">
            <w:pPr>
              <w:widowControl/>
              <w:adjustRightInd/>
              <w:spacing w:before="60" w:line="240" w:lineRule="exact"/>
              <w:ind w:firstLine="0"/>
              <w:jc w:val="left"/>
              <w:textAlignment w:val="auto"/>
              <w:rPr>
                <w:rFonts w:cs="Arial"/>
                <w:color w:val="000000"/>
                <w:sz w:val="20"/>
              </w:rPr>
            </w:pPr>
            <w:r w:rsidRPr="00BC0608">
              <w:rPr>
                <w:rFonts w:cs="Arial"/>
                <w:color w:val="000000"/>
                <w:sz w:val="20"/>
              </w:rPr>
              <w:t>Содержание и ремонт жилья для граждан собственников жилья,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42C6250" w14:textId="77777777" w:rsidR="00C87FE9" w:rsidRDefault="00C87FE9" w:rsidP="00E07F11">
            <w:pPr>
              <w:spacing w:before="60" w:line="240" w:lineRule="exact"/>
              <w:ind w:firstLine="0"/>
              <w:jc w:val="center"/>
              <w:rPr>
                <w:rFonts w:cs="Arial"/>
                <w:color w:val="000000"/>
                <w:sz w:val="20"/>
              </w:rPr>
            </w:pPr>
            <w:r>
              <w:rPr>
                <w:rFonts w:cs="Arial"/>
                <w:color w:val="000000"/>
                <w:sz w:val="20"/>
              </w:rPr>
              <w:t>23,35</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5C48549" w14:textId="77777777" w:rsidR="00C87FE9" w:rsidRDefault="00C87FE9" w:rsidP="00E07F11">
            <w:pPr>
              <w:spacing w:before="60" w:line="240" w:lineRule="exact"/>
              <w:ind w:firstLine="0"/>
              <w:jc w:val="center"/>
              <w:rPr>
                <w:rFonts w:cs="Arial"/>
                <w:color w:val="000000"/>
                <w:sz w:val="20"/>
              </w:rPr>
            </w:pPr>
            <w:r>
              <w:rPr>
                <w:rFonts w:cs="Arial"/>
                <w:color w:val="000000"/>
                <w:sz w:val="20"/>
              </w:rPr>
              <w:t>101,2</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F39FC6A" w14:textId="77777777" w:rsidR="00C87FE9" w:rsidRDefault="00C87FE9" w:rsidP="00E07F11">
            <w:pPr>
              <w:spacing w:before="60" w:line="240" w:lineRule="exact"/>
              <w:ind w:firstLine="0"/>
              <w:jc w:val="center"/>
              <w:rPr>
                <w:rFonts w:cs="Arial"/>
                <w:color w:val="000000"/>
                <w:sz w:val="20"/>
              </w:rPr>
            </w:pPr>
            <w:r>
              <w:rPr>
                <w:rFonts w:cs="Arial"/>
                <w:color w:val="000000"/>
                <w:sz w:val="20"/>
              </w:rPr>
              <w:t>106,7</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5E953F81" w14:textId="77777777" w:rsidR="00C87FE9" w:rsidRDefault="00C87FE9" w:rsidP="00E07F11">
            <w:pPr>
              <w:spacing w:before="60" w:line="240" w:lineRule="exact"/>
              <w:ind w:firstLine="0"/>
              <w:jc w:val="center"/>
              <w:rPr>
                <w:rFonts w:cs="Arial"/>
                <w:color w:val="000000"/>
                <w:sz w:val="20"/>
              </w:rPr>
            </w:pPr>
            <w:r>
              <w:rPr>
                <w:rFonts w:cs="Arial"/>
                <w:color w:val="000000"/>
                <w:sz w:val="20"/>
              </w:rPr>
              <w:t>99,7</w:t>
            </w:r>
          </w:p>
        </w:tc>
      </w:tr>
      <w:tr w:rsidR="00C87FE9" w:rsidRPr="0038154C" w14:paraId="01C8DEDC"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6640A8" w14:textId="77777777" w:rsidR="00C87FE9" w:rsidRPr="00BC0608" w:rsidRDefault="00C87FE9" w:rsidP="00E07F11">
            <w:pPr>
              <w:widowControl/>
              <w:adjustRightInd/>
              <w:spacing w:before="60" w:line="240" w:lineRule="exact"/>
              <w:ind w:firstLine="0"/>
              <w:jc w:val="left"/>
              <w:textAlignment w:val="auto"/>
              <w:rPr>
                <w:rFonts w:cs="Arial"/>
                <w:color w:val="000000"/>
                <w:sz w:val="20"/>
              </w:rPr>
            </w:pPr>
            <w:r w:rsidRPr="00BC0608">
              <w:rPr>
                <w:rFonts w:cs="Arial"/>
                <w:color w:val="000000"/>
                <w:sz w:val="20"/>
              </w:rPr>
              <w:t>Услуги по организации и выполнению работ по эксплуатации домов ЖСК, 1 м</w:t>
            </w:r>
            <w:proofErr w:type="gramStart"/>
            <w:r w:rsidRPr="00BC0608">
              <w:rPr>
                <w:rFonts w:cs="Arial"/>
                <w:color w:val="000000"/>
                <w:sz w:val="20"/>
                <w:vertAlign w:val="superscript"/>
              </w:rPr>
              <w:t>2</w:t>
            </w:r>
            <w:proofErr w:type="gramEnd"/>
            <w:r w:rsidRPr="00BC0608">
              <w:rPr>
                <w:rFonts w:cs="Arial"/>
                <w:color w:val="000000"/>
                <w:sz w:val="20"/>
              </w:rPr>
              <w:t xml:space="preserve"> общей площади</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7CB356A" w14:textId="77777777" w:rsidR="00C87FE9" w:rsidRDefault="00C87FE9" w:rsidP="00E07F11">
            <w:pPr>
              <w:spacing w:before="60" w:line="240" w:lineRule="exact"/>
              <w:ind w:firstLine="0"/>
              <w:jc w:val="center"/>
              <w:rPr>
                <w:rFonts w:cs="Arial"/>
                <w:color w:val="000000"/>
                <w:sz w:val="20"/>
              </w:rPr>
            </w:pPr>
            <w:r>
              <w:rPr>
                <w:rFonts w:cs="Arial"/>
                <w:color w:val="000000"/>
                <w:sz w:val="20"/>
              </w:rPr>
              <w:t>23,53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9CCE8D0"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750C7470" w14:textId="77777777" w:rsidR="00C87FE9" w:rsidRDefault="00C87FE9" w:rsidP="00E07F11">
            <w:pPr>
              <w:spacing w:before="60" w:line="240" w:lineRule="exact"/>
              <w:ind w:firstLine="0"/>
              <w:jc w:val="center"/>
              <w:rPr>
                <w:rFonts w:cs="Arial"/>
                <w:color w:val="000000"/>
                <w:sz w:val="20"/>
              </w:rPr>
            </w:pPr>
            <w:r>
              <w:rPr>
                <w:rFonts w:cs="Arial"/>
                <w:color w:val="000000"/>
                <w:sz w:val="20"/>
              </w:rPr>
              <w:t>102,1</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79DBD6B5"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1AF4382F"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21A5034" w14:textId="77777777"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Проживание в студенческом общежитии, за месяц с 1 человека</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68389CD" w14:textId="77777777" w:rsidR="00C87FE9" w:rsidRDefault="00C87FE9" w:rsidP="00E07F11">
            <w:pPr>
              <w:spacing w:before="60" w:line="240" w:lineRule="exact"/>
              <w:ind w:firstLine="0"/>
              <w:jc w:val="center"/>
              <w:rPr>
                <w:rFonts w:cs="Arial"/>
                <w:color w:val="000000"/>
                <w:sz w:val="20"/>
              </w:rPr>
            </w:pPr>
            <w:r>
              <w:rPr>
                <w:rFonts w:cs="Arial"/>
                <w:color w:val="000000"/>
                <w:sz w:val="20"/>
              </w:rPr>
              <w:t>861,79</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4F4A3CB6"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E07F7A4" w14:textId="77777777" w:rsidR="00C87FE9" w:rsidRDefault="00C87FE9" w:rsidP="00E07F11">
            <w:pPr>
              <w:spacing w:before="60" w:line="240" w:lineRule="exact"/>
              <w:ind w:firstLine="0"/>
              <w:jc w:val="center"/>
              <w:rPr>
                <w:rFonts w:cs="Arial"/>
                <w:color w:val="000000"/>
                <w:sz w:val="20"/>
              </w:rPr>
            </w:pPr>
            <w:r>
              <w:rPr>
                <w:rFonts w:cs="Arial"/>
                <w:color w:val="000000"/>
                <w:sz w:val="20"/>
              </w:rPr>
              <w:t>106,1</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42B45380"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5BE5E9F7"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61C1F05" w14:textId="77777777"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Водоснабжение холодное, м</w:t>
            </w:r>
            <w:r w:rsidRPr="0038154C">
              <w:rPr>
                <w:rFonts w:cs="Arial"/>
                <w:color w:val="000000"/>
                <w:sz w:val="20"/>
                <w:vertAlign w:val="superscript"/>
              </w:rPr>
              <w:t>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FDEC248" w14:textId="77777777" w:rsidR="00C87FE9" w:rsidRDefault="00C87FE9" w:rsidP="00E07F11">
            <w:pPr>
              <w:spacing w:before="60" w:line="240" w:lineRule="exact"/>
              <w:ind w:firstLine="0"/>
              <w:jc w:val="center"/>
              <w:rPr>
                <w:rFonts w:cs="Arial"/>
                <w:color w:val="000000"/>
                <w:sz w:val="20"/>
              </w:rPr>
            </w:pPr>
            <w:r>
              <w:rPr>
                <w:rFonts w:cs="Arial"/>
                <w:color w:val="000000"/>
                <w:sz w:val="20"/>
              </w:rPr>
              <w:t>20,96</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FD0183A"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D3E3B45" w14:textId="77777777" w:rsidR="00C87FE9" w:rsidRDefault="00C87FE9" w:rsidP="00E07F11">
            <w:pPr>
              <w:spacing w:before="60" w:line="240" w:lineRule="exact"/>
              <w:ind w:firstLine="0"/>
              <w:jc w:val="center"/>
              <w:rPr>
                <w:rFonts w:cs="Arial"/>
                <w:color w:val="000000"/>
                <w:sz w:val="20"/>
              </w:rPr>
            </w:pPr>
            <w:r>
              <w:rPr>
                <w:rFonts w:cs="Arial"/>
                <w:color w:val="000000"/>
                <w:sz w:val="20"/>
              </w:rPr>
              <w:t>104,7</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47748382"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2FA4E195"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4D9D79" w14:textId="0C573EB1" w:rsidR="00C87FE9" w:rsidRPr="0038154C" w:rsidRDefault="00C87FE9" w:rsidP="00E07F11">
            <w:pPr>
              <w:spacing w:before="60" w:line="240" w:lineRule="exact"/>
              <w:ind w:firstLine="0"/>
              <w:jc w:val="left"/>
              <w:rPr>
                <w:rFonts w:cs="Arial"/>
                <w:sz w:val="20"/>
              </w:rPr>
            </w:pPr>
            <w:r w:rsidRPr="0038154C">
              <w:rPr>
                <w:rFonts w:cs="Arial"/>
                <w:sz w:val="20"/>
              </w:rPr>
              <w:t xml:space="preserve">Обращение с твердыми коммунальными отходами, </w:t>
            </w:r>
            <w:r w:rsidR="00422188">
              <w:rPr>
                <w:rFonts w:cs="Arial"/>
                <w:sz w:val="20"/>
              </w:rPr>
              <w:br/>
            </w:r>
            <w:r w:rsidRPr="0038154C">
              <w:rPr>
                <w:rFonts w:cs="Arial"/>
                <w:sz w:val="20"/>
              </w:rPr>
              <w:t>за месяц с человека</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29EDE49" w14:textId="77777777" w:rsidR="00C87FE9" w:rsidRDefault="00C87FE9" w:rsidP="00E07F11">
            <w:pPr>
              <w:spacing w:before="60" w:line="240" w:lineRule="exact"/>
              <w:ind w:firstLine="0"/>
              <w:jc w:val="center"/>
              <w:rPr>
                <w:rFonts w:cs="Arial"/>
                <w:color w:val="000000"/>
                <w:sz w:val="20"/>
              </w:rPr>
            </w:pPr>
            <w:r>
              <w:rPr>
                <w:rFonts w:cs="Arial"/>
                <w:color w:val="000000"/>
                <w:sz w:val="20"/>
              </w:rPr>
              <w:t>87,19</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43C25A41"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20D513F" w14:textId="77777777" w:rsidR="00C87FE9" w:rsidRDefault="00C87FE9" w:rsidP="00E07F11">
            <w:pPr>
              <w:spacing w:before="60" w:line="240" w:lineRule="exact"/>
              <w:ind w:firstLine="0"/>
              <w:jc w:val="center"/>
              <w:rPr>
                <w:rFonts w:cs="Arial"/>
                <w:color w:val="000000"/>
                <w:sz w:val="20"/>
              </w:rPr>
            </w:pPr>
            <w:r>
              <w:rPr>
                <w:rFonts w:cs="Arial"/>
                <w:color w:val="000000"/>
                <w:sz w:val="20"/>
              </w:rPr>
              <w:t>104,6</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23F2AB5D"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79713159"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36EDFF4" w14:textId="77777777"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Отопление, Гкал</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F9270C7" w14:textId="77777777" w:rsidR="00C87FE9" w:rsidRDefault="00C87FE9" w:rsidP="00E07F11">
            <w:pPr>
              <w:spacing w:before="60" w:line="240" w:lineRule="exact"/>
              <w:ind w:firstLine="0"/>
              <w:jc w:val="center"/>
              <w:rPr>
                <w:rFonts w:cs="Arial"/>
                <w:color w:val="000000"/>
                <w:sz w:val="20"/>
              </w:rPr>
            </w:pPr>
            <w:r>
              <w:rPr>
                <w:rFonts w:cs="Arial"/>
                <w:color w:val="000000"/>
                <w:sz w:val="20"/>
              </w:rPr>
              <w:t>1614,87</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FFD53AB"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547F84A3" w14:textId="77777777" w:rsidR="00C87FE9" w:rsidRDefault="00C87FE9" w:rsidP="00E07F11">
            <w:pPr>
              <w:spacing w:before="60" w:line="240" w:lineRule="exact"/>
              <w:ind w:firstLine="0"/>
              <w:jc w:val="center"/>
              <w:rPr>
                <w:rFonts w:cs="Arial"/>
                <w:color w:val="000000"/>
                <w:sz w:val="20"/>
              </w:rPr>
            </w:pPr>
            <w:r>
              <w:rPr>
                <w:rFonts w:cs="Arial"/>
                <w:color w:val="000000"/>
                <w:sz w:val="20"/>
              </w:rPr>
              <w:t>103,1</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3B103FED"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08793F8F"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67F23C3" w14:textId="77777777"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Горячее водоснабжение, м</w:t>
            </w:r>
            <w:r w:rsidRPr="0038154C">
              <w:rPr>
                <w:rFonts w:cs="Arial"/>
                <w:color w:val="000000"/>
                <w:sz w:val="20"/>
                <w:vertAlign w:val="superscript"/>
              </w:rPr>
              <w:t>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568BB00D" w14:textId="77777777" w:rsidR="00C87FE9" w:rsidRDefault="00C87FE9" w:rsidP="00E07F11">
            <w:pPr>
              <w:spacing w:before="60" w:line="240" w:lineRule="exact"/>
              <w:ind w:firstLine="0"/>
              <w:jc w:val="center"/>
              <w:rPr>
                <w:rFonts w:cs="Arial"/>
                <w:color w:val="000000"/>
                <w:sz w:val="20"/>
              </w:rPr>
            </w:pPr>
            <w:r>
              <w:rPr>
                <w:rFonts w:cs="Arial"/>
                <w:color w:val="000000"/>
                <w:sz w:val="20"/>
              </w:rPr>
              <w:t>126,43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47EDD61D"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0A3BE5E3" w14:textId="77777777" w:rsidR="00C87FE9" w:rsidRDefault="00C87FE9" w:rsidP="00E07F11">
            <w:pPr>
              <w:spacing w:before="60" w:line="240" w:lineRule="exact"/>
              <w:ind w:firstLine="0"/>
              <w:jc w:val="center"/>
              <w:rPr>
                <w:rFonts w:cs="Arial"/>
                <w:color w:val="000000"/>
                <w:sz w:val="20"/>
              </w:rPr>
            </w:pPr>
            <w:r>
              <w:rPr>
                <w:rFonts w:cs="Arial"/>
                <w:color w:val="000000"/>
                <w:sz w:val="20"/>
              </w:rPr>
              <w:t>103,5</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36EEF6A7"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4F20451A" w14:textId="77777777" w:rsidTr="00E07F11">
        <w:trPr>
          <w:trHeight w:val="2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E881117" w14:textId="77777777"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 xml:space="preserve">Электроэнергия (основной тариф в квартирах без электроплит), 100 </w:t>
            </w:r>
            <w:proofErr w:type="spellStart"/>
            <w:r w:rsidRPr="0038154C">
              <w:rPr>
                <w:rFonts w:cs="Arial"/>
                <w:color w:val="000000"/>
                <w:sz w:val="20"/>
              </w:rPr>
              <w:t>кВт</w:t>
            </w:r>
            <w:proofErr w:type="gramStart"/>
            <w:r w:rsidRPr="0038154C">
              <w:rPr>
                <w:rFonts w:cs="Arial"/>
                <w:color w:val="000000"/>
                <w:sz w:val="20"/>
              </w:rPr>
              <w:t>.ч</w:t>
            </w:r>
            <w:proofErr w:type="spellEnd"/>
            <w:proofErr w:type="gramEnd"/>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504656A" w14:textId="77777777" w:rsidR="00C87FE9" w:rsidRDefault="00C87FE9" w:rsidP="00E07F11">
            <w:pPr>
              <w:spacing w:before="60" w:line="240" w:lineRule="exact"/>
              <w:ind w:firstLine="0"/>
              <w:jc w:val="center"/>
              <w:rPr>
                <w:rFonts w:cs="Arial"/>
                <w:color w:val="000000"/>
                <w:sz w:val="20"/>
              </w:rPr>
            </w:pPr>
            <w:r>
              <w:rPr>
                <w:rFonts w:cs="Arial"/>
                <w:color w:val="000000"/>
                <w:sz w:val="20"/>
              </w:rPr>
              <w:t>293,00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04B366FB"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71826BFE" w14:textId="77777777" w:rsidR="00C87FE9" w:rsidRDefault="00C87FE9" w:rsidP="00E07F11">
            <w:pPr>
              <w:spacing w:before="60" w:line="240" w:lineRule="exact"/>
              <w:ind w:firstLine="0"/>
              <w:jc w:val="center"/>
              <w:rPr>
                <w:rFonts w:cs="Arial"/>
                <w:color w:val="000000"/>
                <w:sz w:val="20"/>
              </w:rPr>
            </w:pPr>
            <w:r>
              <w:rPr>
                <w:rFonts w:cs="Arial"/>
                <w:color w:val="000000"/>
                <w:sz w:val="20"/>
              </w:rPr>
              <w:t>104,6</w:t>
            </w:r>
          </w:p>
        </w:tc>
        <w:tc>
          <w:tcPr>
            <w:tcW w:w="1560" w:type="dxa"/>
            <w:tcBorders>
              <w:top w:val="dotted" w:sz="4" w:space="0" w:color="auto"/>
              <w:left w:val="nil"/>
              <w:bottom w:val="dotted" w:sz="4" w:space="0" w:color="auto"/>
              <w:right w:val="double" w:sz="6" w:space="0" w:color="auto"/>
            </w:tcBorders>
            <w:shd w:val="clear" w:color="auto" w:fill="auto"/>
            <w:noWrap/>
            <w:vAlign w:val="bottom"/>
            <w:hideMark/>
          </w:tcPr>
          <w:p w14:paraId="3375F40C"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r w:rsidR="00C87FE9" w:rsidRPr="0038154C" w14:paraId="213FACBA" w14:textId="77777777" w:rsidTr="00E07F11">
        <w:trPr>
          <w:trHeight w:val="20"/>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2407E0FF" w14:textId="0A0CBA9C" w:rsidR="00C87FE9" w:rsidRPr="0038154C" w:rsidRDefault="00C87FE9" w:rsidP="00E07F11">
            <w:pPr>
              <w:widowControl/>
              <w:adjustRightInd/>
              <w:spacing w:before="60" w:line="240" w:lineRule="exact"/>
              <w:ind w:firstLine="0"/>
              <w:jc w:val="left"/>
              <w:textAlignment w:val="auto"/>
              <w:rPr>
                <w:rFonts w:cs="Arial"/>
                <w:color w:val="000000"/>
                <w:sz w:val="20"/>
              </w:rPr>
            </w:pPr>
            <w:r w:rsidRPr="0038154C">
              <w:rPr>
                <w:rFonts w:cs="Arial"/>
                <w:color w:val="000000"/>
                <w:sz w:val="20"/>
              </w:rPr>
              <w:t xml:space="preserve">Газ сжиженный, за месяц </w:t>
            </w:r>
            <w:r w:rsidR="00422188">
              <w:rPr>
                <w:rFonts w:cs="Arial"/>
                <w:color w:val="000000"/>
                <w:sz w:val="20"/>
              </w:rPr>
              <w:br/>
            </w:r>
            <w:r w:rsidRPr="0038154C">
              <w:rPr>
                <w:rFonts w:cs="Arial"/>
                <w:color w:val="000000"/>
                <w:sz w:val="20"/>
              </w:rPr>
              <w:t>с 1 человека</w:t>
            </w:r>
          </w:p>
        </w:tc>
        <w:tc>
          <w:tcPr>
            <w:tcW w:w="1559" w:type="dxa"/>
            <w:tcBorders>
              <w:top w:val="dotted" w:sz="4" w:space="0" w:color="auto"/>
              <w:left w:val="nil"/>
              <w:bottom w:val="double" w:sz="6" w:space="0" w:color="auto"/>
              <w:right w:val="single" w:sz="4" w:space="0" w:color="auto"/>
            </w:tcBorders>
            <w:shd w:val="clear" w:color="auto" w:fill="auto"/>
            <w:vAlign w:val="bottom"/>
            <w:hideMark/>
          </w:tcPr>
          <w:p w14:paraId="5D4F555A" w14:textId="77777777" w:rsidR="00C87FE9" w:rsidRDefault="00C87FE9" w:rsidP="00E07F11">
            <w:pPr>
              <w:spacing w:before="60" w:line="240" w:lineRule="exact"/>
              <w:ind w:firstLine="0"/>
              <w:jc w:val="center"/>
              <w:rPr>
                <w:rFonts w:cs="Arial"/>
                <w:color w:val="000000"/>
                <w:sz w:val="20"/>
              </w:rPr>
            </w:pPr>
            <w:r>
              <w:rPr>
                <w:rFonts w:cs="Arial"/>
                <w:color w:val="000000"/>
                <w:sz w:val="20"/>
              </w:rPr>
              <w:t>250,50</w:t>
            </w:r>
          </w:p>
        </w:tc>
        <w:tc>
          <w:tcPr>
            <w:tcW w:w="1559" w:type="dxa"/>
            <w:tcBorders>
              <w:top w:val="dotted" w:sz="4" w:space="0" w:color="auto"/>
              <w:left w:val="nil"/>
              <w:bottom w:val="double" w:sz="6" w:space="0" w:color="auto"/>
              <w:right w:val="single" w:sz="4" w:space="0" w:color="auto"/>
            </w:tcBorders>
            <w:shd w:val="clear" w:color="auto" w:fill="auto"/>
            <w:vAlign w:val="bottom"/>
            <w:hideMark/>
          </w:tcPr>
          <w:p w14:paraId="478A38CF"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c>
          <w:tcPr>
            <w:tcW w:w="1559" w:type="dxa"/>
            <w:tcBorders>
              <w:top w:val="dotted" w:sz="4" w:space="0" w:color="auto"/>
              <w:left w:val="nil"/>
              <w:bottom w:val="double" w:sz="6" w:space="0" w:color="auto"/>
              <w:right w:val="single" w:sz="4" w:space="0" w:color="auto"/>
            </w:tcBorders>
            <w:shd w:val="clear" w:color="auto" w:fill="auto"/>
            <w:vAlign w:val="bottom"/>
            <w:hideMark/>
          </w:tcPr>
          <w:p w14:paraId="1CB2323F" w14:textId="77777777" w:rsidR="00C87FE9" w:rsidRDefault="00C87FE9" w:rsidP="00E07F11">
            <w:pPr>
              <w:spacing w:before="60" w:line="240" w:lineRule="exact"/>
              <w:ind w:firstLine="0"/>
              <w:jc w:val="center"/>
              <w:rPr>
                <w:rFonts w:cs="Arial"/>
                <w:color w:val="000000"/>
                <w:sz w:val="20"/>
              </w:rPr>
            </w:pPr>
            <w:r>
              <w:rPr>
                <w:rFonts w:cs="Arial"/>
                <w:color w:val="000000"/>
                <w:sz w:val="20"/>
              </w:rPr>
              <w:t>104,6</w:t>
            </w:r>
          </w:p>
        </w:tc>
        <w:tc>
          <w:tcPr>
            <w:tcW w:w="1560" w:type="dxa"/>
            <w:tcBorders>
              <w:top w:val="dotted" w:sz="4" w:space="0" w:color="auto"/>
              <w:left w:val="nil"/>
              <w:bottom w:val="double" w:sz="6" w:space="0" w:color="auto"/>
              <w:right w:val="double" w:sz="6" w:space="0" w:color="auto"/>
            </w:tcBorders>
            <w:shd w:val="clear" w:color="auto" w:fill="auto"/>
            <w:noWrap/>
            <w:vAlign w:val="bottom"/>
            <w:hideMark/>
          </w:tcPr>
          <w:p w14:paraId="7B3E5494" w14:textId="77777777" w:rsidR="00C87FE9" w:rsidRDefault="00C87FE9" w:rsidP="00E07F11">
            <w:pPr>
              <w:spacing w:before="60" w:line="240" w:lineRule="exact"/>
              <w:ind w:firstLine="0"/>
              <w:jc w:val="center"/>
              <w:rPr>
                <w:rFonts w:cs="Arial"/>
                <w:color w:val="000000"/>
                <w:sz w:val="20"/>
              </w:rPr>
            </w:pPr>
            <w:r>
              <w:rPr>
                <w:rFonts w:cs="Arial"/>
                <w:color w:val="000000"/>
                <w:sz w:val="20"/>
              </w:rPr>
              <w:t>100,0</w:t>
            </w:r>
          </w:p>
        </w:tc>
      </w:tr>
    </w:tbl>
    <w:p w14:paraId="4745D0BC" w14:textId="77777777" w:rsidR="00554EAA" w:rsidRPr="002962B0" w:rsidRDefault="00554EAA" w:rsidP="004C2BCA">
      <w:pPr>
        <w:pStyle w:val="3"/>
        <w:keepLines/>
        <w:numPr>
          <w:ilvl w:val="1"/>
          <w:numId w:val="7"/>
        </w:numPr>
        <w:spacing w:before="480" w:after="480"/>
        <w:ind w:left="709" w:firstLine="0"/>
        <w:jc w:val="left"/>
        <w:rPr>
          <w:rFonts w:cs="Arial"/>
          <w:noProof w:val="0"/>
        </w:rPr>
      </w:pPr>
      <w:bookmarkStart w:id="180" w:name="_Toc97711605"/>
      <w:r w:rsidRPr="002962B0">
        <w:rPr>
          <w:rFonts w:cs="Arial"/>
          <w:noProof w:val="0"/>
        </w:rPr>
        <w:t>Цены производителе</w:t>
      </w:r>
      <w:r w:rsidR="00904D9B">
        <w:rPr>
          <w:rFonts w:cs="Arial"/>
          <w:noProof w:val="0"/>
        </w:rPr>
        <w:t>й</w:t>
      </w:r>
      <w:bookmarkEnd w:id="180"/>
    </w:p>
    <w:p w14:paraId="65AACCB5" w14:textId="77777777" w:rsidR="00044324" w:rsidRPr="00185977" w:rsidRDefault="00044324" w:rsidP="00044324">
      <w:pPr>
        <w:pStyle w:val="affa"/>
        <w:spacing w:before="240" w:after="120"/>
        <w:ind w:firstLine="737"/>
        <w:rPr>
          <w:rFonts w:ascii="Arial" w:hAnsi="Arial" w:cs="Arial"/>
          <w:szCs w:val="24"/>
          <w:vertAlign w:val="superscript"/>
        </w:rPr>
      </w:pPr>
      <w:bookmarkStart w:id="181" w:name="_Toc499524419"/>
      <w:bookmarkStart w:id="182" w:name="_Toc507471198"/>
      <w:bookmarkStart w:id="183" w:name="_Toc507471246"/>
      <w:bookmarkStart w:id="184" w:name="_Toc507476555"/>
      <w:bookmarkStart w:id="185" w:name="_Toc130704481"/>
      <w:bookmarkEnd w:id="165"/>
      <w:bookmarkEnd w:id="166"/>
      <w:bookmarkEnd w:id="167"/>
      <w:bookmarkEnd w:id="168"/>
      <w:bookmarkEnd w:id="169"/>
      <w:bookmarkEnd w:id="170"/>
      <w:bookmarkEnd w:id="175"/>
      <w:bookmarkEnd w:id="176"/>
      <w:bookmarkEnd w:id="177"/>
      <w:bookmarkEnd w:id="178"/>
      <w:proofErr w:type="gramStart"/>
      <w:r w:rsidRPr="00536BAC">
        <w:rPr>
          <w:rFonts w:ascii="Arial" w:hAnsi="Arial" w:cs="Arial"/>
          <w:szCs w:val="24"/>
        </w:rPr>
        <w:t xml:space="preserve">Индексы цен производителей промышленных товаров </w:t>
      </w:r>
      <w:r w:rsidRPr="00185977">
        <w:rPr>
          <w:rStyle w:val="aa"/>
          <w:rFonts w:cs="Arial"/>
          <w:sz w:val="24"/>
          <w:szCs w:val="24"/>
        </w:rPr>
        <w:footnoteReference w:id="5"/>
      </w:r>
      <w:r w:rsidRPr="00185977">
        <w:rPr>
          <w:rFonts w:ascii="Arial" w:hAnsi="Arial" w:cs="Arial"/>
          <w:szCs w:val="24"/>
          <w:vertAlign w:val="superscript"/>
        </w:rPr>
        <w:t>)</w:t>
      </w:r>
      <w:proofErr w:type="gramEnd"/>
    </w:p>
    <w:p w14:paraId="647C2241" w14:textId="77777777" w:rsidR="00044324" w:rsidRDefault="00044324" w:rsidP="00044324">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093B040A" w14:textId="77777777" w:rsidR="00044324" w:rsidRPr="00BA704E" w:rsidRDefault="00044324" w:rsidP="00044324">
      <w:pPr>
        <w:spacing w:before="120"/>
        <w:ind w:firstLine="709"/>
        <w:rPr>
          <w:rFonts w:cs="Arial"/>
          <w:szCs w:val="22"/>
        </w:rPr>
      </w:pPr>
      <w:r w:rsidRPr="00D826CB">
        <w:rPr>
          <w:rFonts w:cs="Arial"/>
          <w:szCs w:val="22"/>
        </w:rPr>
        <w:t>В январе 2022</w:t>
      </w:r>
      <w:r>
        <w:rPr>
          <w:rFonts w:cs="Arial"/>
          <w:szCs w:val="22"/>
        </w:rPr>
        <w:t xml:space="preserve"> </w:t>
      </w:r>
      <w:r w:rsidRPr="00D826CB">
        <w:rPr>
          <w:rFonts w:cs="Arial"/>
          <w:szCs w:val="22"/>
        </w:rPr>
        <w:t>года по отношению к предыдущему месяцу индекс цен производителей промышленных товаров составил 101,7%, в том числе добычи полезных ископаемых – 104,1%, производителей продукции обрабатывающих производств – 101,7%, обеспечения электрической энергией</w:t>
      </w:r>
      <w:r w:rsidRPr="00BA704E">
        <w:rPr>
          <w:rFonts w:cs="Arial"/>
          <w:szCs w:val="22"/>
        </w:rPr>
        <w:t xml:space="preserve">, газом и паром; кондиционирования воздуха – </w:t>
      </w:r>
      <w:r>
        <w:rPr>
          <w:rFonts w:cs="Arial"/>
          <w:szCs w:val="22"/>
        </w:rPr>
        <w:t>99,7</w:t>
      </w:r>
      <w:r w:rsidRPr="00BA704E">
        <w:rPr>
          <w:rFonts w:cs="Arial"/>
          <w:szCs w:val="22"/>
        </w:rPr>
        <w:t xml:space="preserve">%, </w:t>
      </w:r>
      <w:r w:rsidRPr="00BA704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w:t>
      </w:r>
      <w:r w:rsidRPr="00BA704E">
        <w:rPr>
          <w:rFonts w:cs="Arial"/>
        </w:rPr>
        <w:t>%.</w:t>
      </w:r>
    </w:p>
    <w:p w14:paraId="3816A0BE" w14:textId="018701F1" w:rsidR="00044324" w:rsidRPr="00BA704E" w:rsidRDefault="00044324" w:rsidP="00044324">
      <w:pPr>
        <w:keepNext/>
        <w:keepLines/>
        <w:tabs>
          <w:tab w:val="left" w:pos="567"/>
        </w:tabs>
        <w:spacing w:before="120" w:line="240" w:lineRule="auto"/>
        <w:ind w:firstLine="0"/>
        <w:jc w:val="center"/>
        <w:rPr>
          <w:rFonts w:cs="Arial"/>
          <w:spacing w:val="20"/>
        </w:rPr>
      </w:pPr>
      <w:r w:rsidRPr="00BA704E">
        <w:rPr>
          <w:rFonts w:cs="Arial"/>
          <w:b/>
        </w:rPr>
        <w:lastRenderedPageBreak/>
        <w:t>Индексы цен производителей промышленных товаров</w:t>
      </w:r>
      <w:r w:rsidRPr="00BA704E">
        <w:rPr>
          <w:rFonts w:cs="Arial"/>
        </w:rPr>
        <w:br/>
      </w:r>
      <w:r w:rsidRPr="00BA704E">
        <w:rPr>
          <w:rFonts w:cs="Arial"/>
          <w:spacing w:val="20"/>
        </w:rPr>
        <w:t xml:space="preserve">(на конец периода, </w:t>
      </w:r>
      <w:proofErr w:type="gramStart"/>
      <w:r w:rsidRPr="00BA704E">
        <w:rPr>
          <w:rFonts w:cs="Arial"/>
          <w:spacing w:val="20"/>
        </w:rPr>
        <w:t>в</w:t>
      </w:r>
      <w:proofErr w:type="gramEnd"/>
      <w:r w:rsidRPr="00BA704E">
        <w:rPr>
          <w:rFonts w:cs="Arial"/>
          <w:spacing w:val="20"/>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044324" w:rsidRPr="00BA704E" w14:paraId="66277E31" w14:textId="77777777" w:rsidTr="00044324">
        <w:trPr>
          <w:trHeight w:val="237"/>
          <w:tblHeader/>
        </w:trPr>
        <w:tc>
          <w:tcPr>
            <w:tcW w:w="1273" w:type="dxa"/>
            <w:vMerge w:val="restart"/>
            <w:tcBorders>
              <w:top w:val="double" w:sz="6" w:space="0" w:color="auto"/>
            </w:tcBorders>
          </w:tcPr>
          <w:p w14:paraId="572159D6" w14:textId="77777777" w:rsidR="00044324" w:rsidRPr="00BA704E" w:rsidRDefault="00044324" w:rsidP="00044324">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35804527" w14:textId="77777777" w:rsidR="00044324" w:rsidRPr="00BA704E" w:rsidRDefault="00044324" w:rsidP="00044324">
            <w:pPr>
              <w:keepNext/>
              <w:keepLines/>
              <w:spacing w:before="40" w:line="240" w:lineRule="exact"/>
              <w:ind w:firstLine="0"/>
              <w:jc w:val="center"/>
              <w:rPr>
                <w:rFonts w:cs="Arial"/>
                <w:i/>
                <w:sz w:val="20"/>
              </w:rPr>
            </w:pPr>
            <w:r w:rsidRPr="00BA704E">
              <w:rPr>
                <w:rFonts w:cs="Arial"/>
                <w:i/>
                <w:sz w:val="20"/>
              </w:rPr>
              <w:t>Всего</w:t>
            </w:r>
          </w:p>
        </w:tc>
        <w:tc>
          <w:tcPr>
            <w:tcW w:w="5528" w:type="dxa"/>
            <w:gridSpan w:val="4"/>
            <w:tcBorders>
              <w:top w:val="double" w:sz="6" w:space="0" w:color="auto"/>
              <w:bottom w:val="single" w:sz="4" w:space="0" w:color="000000"/>
            </w:tcBorders>
          </w:tcPr>
          <w:p w14:paraId="14E9BDEA" w14:textId="77777777" w:rsidR="00044324" w:rsidRPr="00BA704E" w:rsidRDefault="00044324" w:rsidP="00044324">
            <w:pPr>
              <w:keepNext/>
              <w:keepLines/>
              <w:spacing w:before="40" w:line="240" w:lineRule="exact"/>
              <w:ind w:firstLine="0"/>
              <w:jc w:val="center"/>
              <w:rPr>
                <w:rFonts w:cs="Arial"/>
                <w:i/>
                <w:sz w:val="20"/>
              </w:rPr>
            </w:pPr>
            <w:r w:rsidRPr="00BA704E">
              <w:rPr>
                <w:rFonts w:cs="Arial"/>
                <w:i/>
                <w:sz w:val="20"/>
              </w:rPr>
              <w:t>в том числе по видам деятельности:</w:t>
            </w:r>
          </w:p>
        </w:tc>
      </w:tr>
      <w:tr w:rsidR="00044324" w:rsidRPr="00BA704E" w14:paraId="5B9FA8F0" w14:textId="77777777" w:rsidTr="00044324">
        <w:trPr>
          <w:trHeight w:val="717"/>
          <w:tblHeader/>
        </w:trPr>
        <w:tc>
          <w:tcPr>
            <w:tcW w:w="1273" w:type="dxa"/>
            <w:vMerge/>
          </w:tcPr>
          <w:p w14:paraId="142102E2" w14:textId="77777777" w:rsidR="00044324" w:rsidRPr="00BA704E" w:rsidRDefault="00044324" w:rsidP="00044324">
            <w:pPr>
              <w:keepNext/>
              <w:keepLines/>
              <w:spacing w:before="40" w:line="240" w:lineRule="exact"/>
              <w:jc w:val="center"/>
              <w:rPr>
                <w:rFonts w:cs="Arial"/>
                <w:sz w:val="20"/>
              </w:rPr>
            </w:pPr>
          </w:p>
        </w:tc>
        <w:tc>
          <w:tcPr>
            <w:tcW w:w="2555" w:type="dxa"/>
            <w:gridSpan w:val="2"/>
            <w:vMerge/>
            <w:tcBorders>
              <w:bottom w:val="single" w:sz="4" w:space="0" w:color="auto"/>
            </w:tcBorders>
          </w:tcPr>
          <w:p w14:paraId="51784CDA" w14:textId="77777777" w:rsidR="00044324" w:rsidRPr="00BA704E" w:rsidRDefault="00044324" w:rsidP="00044324">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0F291C3E" w14:textId="77777777" w:rsidR="00044324" w:rsidRPr="00BA704E" w:rsidRDefault="00044324" w:rsidP="00044324">
            <w:pPr>
              <w:keepNext/>
              <w:keepLines/>
              <w:spacing w:before="40" w:line="240" w:lineRule="exact"/>
              <w:ind w:firstLine="0"/>
              <w:jc w:val="center"/>
              <w:rPr>
                <w:rFonts w:cs="Arial"/>
                <w:i/>
                <w:sz w:val="20"/>
              </w:rPr>
            </w:pPr>
            <w:r w:rsidRPr="00BA704E">
              <w:rPr>
                <w:rFonts w:cs="Arial"/>
                <w:i/>
                <w:sz w:val="20"/>
              </w:rPr>
              <w:t xml:space="preserve">добыча полезных </w:t>
            </w:r>
            <w:r w:rsidRPr="00BA704E">
              <w:rPr>
                <w:rFonts w:cs="Arial"/>
                <w:i/>
                <w:sz w:val="20"/>
              </w:rPr>
              <w:br/>
              <w:t>ископаемых</w:t>
            </w:r>
          </w:p>
        </w:tc>
        <w:tc>
          <w:tcPr>
            <w:tcW w:w="2835" w:type="dxa"/>
            <w:gridSpan w:val="2"/>
            <w:tcBorders>
              <w:top w:val="single" w:sz="4" w:space="0" w:color="000000"/>
              <w:bottom w:val="single" w:sz="4" w:space="0" w:color="auto"/>
            </w:tcBorders>
          </w:tcPr>
          <w:p w14:paraId="372D3038" w14:textId="77777777" w:rsidR="00044324" w:rsidRPr="00BA704E" w:rsidRDefault="00044324" w:rsidP="00044324">
            <w:pPr>
              <w:keepNext/>
              <w:keepLines/>
              <w:spacing w:before="40" w:line="240" w:lineRule="exact"/>
              <w:ind w:firstLine="0"/>
              <w:jc w:val="center"/>
              <w:rPr>
                <w:rFonts w:cs="Arial"/>
                <w:i/>
                <w:sz w:val="20"/>
              </w:rPr>
            </w:pPr>
            <w:r w:rsidRPr="00BA704E">
              <w:rPr>
                <w:rFonts w:cs="Arial"/>
                <w:i/>
                <w:sz w:val="20"/>
              </w:rPr>
              <w:t xml:space="preserve">обрабатывающие </w:t>
            </w:r>
            <w:r w:rsidRPr="00BA704E">
              <w:rPr>
                <w:rFonts w:cs="Arial"/>
                <w:i/>
                <w:sz w:val="20"/>
              </w:rPr>
              <w:br/>
              <w:t>производства</w:t>
            </w:r>
          </w:p>
        </w:tc>
      </w:tr>
      <w:tr w:rsidR="00044324" w:rsidRPr="00BA704E" w14:paraId="5E620201" w14:textId="77777777" w:rsidTr="00044324">
        <w:trPr>
          <w:trHeight w:val="652"/>
          <w:tblHeader/>
        </w:trPr>
        <w:tc>
          <w:tcPr>
            <w:tcW w:w="1273" w:type="dxa"/>
            <w:vMerge/>
            <w:tcBorders>
              <w:bottom w:val="single" w:sz="4" w:space="0" w:color="auto"/>
            </w:tcBorders>
          </w:tcPr>
          <w:p w14:paraId="1720DBCD" w14:textId="77777777" w:rsidR="00044324" w:rsidRPr="00BA704E" w:rsidRDefault="00044324" w:rsidP="00044324">
            <w:pPr>
              <w:spacing w:before="40" w:line="240" w:lineRule="exact"/>
              <w:jc w:val="center"/>
              <w:rPr>
                <w:rFonts w:cs="Arial"/>
                <w:sz w:val="20"/>
              </w:rPr>
            </w:pPr>
          </w:p>
        </w:tc>
        <w:tc>
          <w:tcPr>
            <w:tcW w:w="1137" w:type="dxa"/>
            <w:tcBorders>
              <w:top w:val="single" w:sz="4" w:space="0" w:color="auto"/>
              <w:bottom w:val="single" w:sz="4" w:space="0" w:color="auto"/>
            </w:tcBorders>
          </w:tcPr>
          <w:p w14:paraId="629D0E6E" w14:textId="40744AB1" w:rsidR="00044324" w:rsidRPr="00BA704E" w:rsidRDefault="00044324" w:rsidP="00044324">
            <w:pPr>
              <w:spacing w:before="40" w:line="240" w:lineRule="exact"/>
              <w:ind w:firstLine="0"/>
              <w:jc w:val="center"/>
              <w:rPr>
                <w:rFonts w:cs="Arial"/>
                <w:i/>
                <w:sz w:val="20"/>
              </w:rPr>
            </w:pPr>
            <w:r w:rsidRPr="00BA704E">
              <w:rPr>
                <w:rFonts w:cs="Arial"/>
                <w:i/>
                <w:sz w:val="20"/>
              </w:rPr>
              <w:t>к предыду</w:t>
            </w:r>
            <w:r w:rsidR="000E7288">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3E3F6C53" w14:textId="77777777" w:rsidR="00044324" w:rsidRPr="00BA704E" w:rsidRDefault="00044324" w:rsidP="00044324">
            <w:pPr>
              <w:spacing w:before="40" w:line="240" w:lineRule="exact"/>
              <w:ind w:firstLine="0"/>
              <w:jc w:val="center"/>
              <w:rPr>
                <w:rFonts w:cs="Arial"/>
                <w:i/>
                <w:sz w:val="20"/>
              </w:rPr>
            </w:pPr>
            <w:r w:rsidRPr="00BA704E">
              <w:rPr>
                <w:rFonts w:cs="Arial"/>
                <w:i/>
                <w:sz w:val="20"/>
              </w:rPr>
              <w:t>к декабрю предыдущего года</w:t>
            </w:r>
          </w:p>
        </w:tc>
        <w:tc>
          <w:tcPr>
            <w:tcW w:w="1275" w:type="dxa"/>
            <w:tcBorders>
              <w:top w:val="single" w:sz="4" w:space="0" w:color="auto"/>
              <w:bottom w:val="single" w:sz="4" w:space="0" w:color="auto"/>
            </w:tcBorders>
          </w:tcPr>
          <w:p w14:paraId="222B883E" w14:textId="6437574B" w:rsidR="00044324" w:rsidRPr="00BA704E" w:rsidRDefault="00044324" w:rsidP="00044324">
            <w:pPr>
              <w:spacing w:before="40" w:line="240" w:lineRule="exact"/>
              <w:ind w:firstLine="0"/>
              <w:jc w:val="center"/>
              <w:rPr>
                <w:rFonts w:cs="Arial"/>
                <w:i/>
                <w:sz w:val="20"/>
              </w:rPr>
            </w:pPr>
            <w:r w:rsidRPr="00BA704E">
              <w:rPr>
                <w:rFonts w:cs="Arial"/>
                <w:i/>
                <w:sz w:val="20"/>
              </w:rPr>
              <w:t>к предыду</w:t>
            </w:r>
            <w:r w:rsidR="000E7288">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7B166F10" w14:textId="77777777" w:rsidR="00044324" w:rsidRPr="00BA704E" w:rsidRDefault="00044324" w:rsidP="00044324">
            <w:pPr>
              <w:spacing w:before="40" w:line="240" w:lineRule="exact"/>
              <w:ind w:firstLine="0"/>
              <w:jc w:val="center"/>
              <w:rPr>
                <w:rFonts w:cs="Arial"/>
                <w:i/>
                <w:sz w:val="20"/>
              </w:rPr>
            </w:pPr>
            <w:r w:rsidRPr="00BA704E">
              <w:rPr>
                <w:rFonts w:cs="Arial"/>
                <w:i/>
                <w:sz w:val="20"/>
              </w:rPr>
              <w:t>к декабрю предыдущего года</w:t>
            </w:r>
          </w:p>
        </w:tc>
        <w:tc>
          <w:tcPr>
            <w:tcW w:w="1276" w:type="dxa"/>
            <w:tcBorders>
              <w:top w:val="single" w:sz="4" w:space="0" w:color="auto"/>
              <w:bottom w:val="single" w:sz="4" w:space="0" w:color="auto"/>
            </w:tcBorders>
          </w:tcPr>
          <w:p w14:paraId="26AFB006" w14:textId="50761BC7" w:rsidR="00044324" w:rsidRPr="00BA704E" w:rsidRDefault="00044324" w:rsidP="00044324">
            <w:pPr>
              <w:spacing w:before="40" w:line="240" w:lineRule="exact"/>
              <w:ind w:firstLine="0"/>
              <w:jc w:val="center"/>
              <w:rPr>
                <w:rFonts w:cs="Arial"/>
                <w:i/>
                <w:sz w:val="20"/>
              </w:rPr>
            </w:pPr>
            <w:r w:rsidRPr="00BA704E">
              <w:rPr>
                <w:rFonts w:cs="Arial"/>
                <w:i/>
                <w:sz w:val="20"/>
              </w:rPr>
              <w:t>к предыду</w:t>
            </w:r>
            <w:r w:rsidR="000E7288">
              <w:rPr>
                <w:rFonts w:cs="Arial"/>
                <w:i/>
                <w:sz w:val="20"/>
              </w:rPr>
              <w:softHyphen/>
            </w:r>
            <w:r w:rsidRPr="00BA704E">
              <w:rPr>
                <w:rFonts w:cs="Arial"/>
                <w:i/>
                <w:sz w:val="20"/>
              </w:rPr>
              <w:t xml:space="preserve">щему </w:t>
            </w:r>
            <w:r w:rsidRPr="00BA704E">
              <w:rPr>
                <w:rFonts w:cs="Arial"/>
                <w:i/>
                <w:sz w:val="20"/>
              </w:rPr>
              <w:br/>
              <w:t>периоду</w:t>
            </w:r>
          </w:p>
        </w:tc>
        <w:tc>
          <w:tcPr>
            <w:tcW w:w="1559" w:type="dxa"/>
            <w:tcBorders>
              <w:top w:val="single" w:sz="4" w:space="0" w:color="auto"/>
              <w:bottom w:val="single" w:sz="4" w:space="0" w:color="auto"/>
            </w:tcBorders>
          </w:tcPr>
          <w:p w14:paraId="3D00AFB8" w14:textId="77777777" w:rsidR="00044324" w:rsidRPr="00BA704E" w:rsidRDefault="00044324" w:rsidP="00044324">
            <w:pPr>
              <w:spacing w:before="40" w:line="240" w:lineRule="exact"/>
              <w:ind w:firstLine="0"/>
              <w:jc w:val="center"/>
              <w:rPr>
                <w:rFonts w:cs="Arial"/>
                <w:i/>
                <w:sz w:val="20"/>
              </w:rPr>
            </w:pPr>
            <w:r w:rsidRPr="00BA704E">
              <w:rPr>
                <w:rFonts w:cs="Arial"/>
                <w:i/>
                <w:sz w:val="20"/>
              </w:rPr>
              <w:t xml:space="preserve">к декабрю </w:t>
            </w:r>
            <w:r w:rsidRPr="00BA704E">
              <w:rPr>
                <w:rFonts w:cs="Arial"/>
                <w:i/>
                <w:sz w:val="20"/>
              </w:rPr>
              <w:br/>
              <w:t>предыдущего года</w:t>
            </w:r>
          </w:p>
        </w:tc>
      </w:tr>
      <w:tr w:rsidR="00044324" w:rsidRPr="00BA704E" w14:paraId="53A252E3" w14:textId="77777777" w:rsidTr="00044324">
        <w:tc>
          <w:tcPr>
            <w:tcW w:w="9356" w:type="dxa"/>
            <w:gridSpan w:val="7"/>
            <w:tcBorders>
              <w:top w:val="single" w:sz="4" w:space="0" w:color="auto"/>
              <w:bottom w:val="single" w:sz="4" w:space="0" w:color="auto"/>
            </w:tcBorders>
          </w:tcPr>
          <w:p w14:paraId="70F3CA3C" w14:textId="77777777" w:rsidR="00044324" w:rsidRPr="00BA704E" w:rsidRDefault="00044324" w:rsidP="000E7288">
            <w:pPr>
              <w:keepNext/>
              <w:keepLines/>
              <w:spacing w:before="8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044324" w:rsidRPr="00BA704E" w14:paraId="40A80DCE" w14:textId="77777777" w:rsidTr="00044324">
        <w:trPr>
          <w:trHeight w:val="267"/>
        </w:trPr>
        <w:tc>
          <w:tcPr>
            <w:tcW w:w="1273" w:type="dxa"/>
            <w:tcBorders>
              <w:top w:val="dotted" w:sz="4" w:space="0" w:color="auto"/>
              <w:bottom w:val="dotted" w:sz="4" w:space="0" w:color="auto"/>
            </w:tcBorders>
            <w:vAlign w:val="bottom"/>
          </w:tcPr>
          <w:p w14:paraId="1552A84F" w14:textId="77777777" w:rsidR="00044324" w:rsidRPr="00BA704E" w:rsidRDefault="00044324" w:rsidP="000E7288">
            <w:pPr>
              <w:spacing w:before="80" w:line="240" w:lineRule="exact"/>
              <w:ind w:left="57" w:firstLine="0"/>
              <w:jc w:val="left"/>
              <w:rPr>
                <w:rFonts w:cs="Arial"/>
                <w:sz w:val="20"/>
              </w:rPr>
            </w:pPr>
            <w:r w:rsidRPr="00BA704E">
              <w:rPr>
                <w:rFonts w:cs="Arial"/>
                <w:sz w:val="20"/>
              </w:rPr>
              <w:t>Январь</w:t>
            </w:r>
          </w:p>
        </w:tc>
        <w:tc>
          <w:tcPr>
            <w:tcW w:w="1137" w:type="dxa"/>
            <w:tcBorders>
              <w:top w:val="dotted" w:sz="4" w:space="0" w:color="auto"/>
              <w:bottom w:val="dotted" w:sz="4" w:space="0" w:color="auto"/>
            </w:tcBorders>
          </w:tcPr>
          <w:p w14:paraId="1F0F8A03" w14:textId="77777777" w:rsidR="00044324" w:rsidRPr="00BA704E" w:rsidRDefault="00044324" w:rsidP="000E7288">
            <w:pPr>
              <w:spacing w:before="80" w:line="240" w:lineRule="exact"/>
              <w:ind w:firstLine="0"/>
              <w:jc w:val="center"/>
              <w:rPr>
                <w:rFonts w:cs="Arial"/>
                <w:sz w:val="20"/>
              </w:rPr>
            </w:pPr>
            <w:r>
              <w:rPr>
                <w:rFonts w:cs="Arial"/>
                <w:sz w:val="20"/>
              </w:rPr>
              <w:t>101,5</w:t>
            </w:r>
          </w:p>
        </w:tc>
        <w:tc>
          <w:tcPr>
            <w:tcW w:w="1418" w:type="dxa"/>
            <w:tcBorders>
              <w:top w:val="dotted" w:sz="4" w:space="0" w:color="auto"/>
              <w:bottom w:val="dotted" w:sz="4" w:space="0" w:color="auto"/>
            </w:tcBorders>
          </w:tcPr>
          <w:p w14:paraId="322E481E" w14:textId="77777777" w:rsidR="00044324" w:rsidRPr="00BA704E" w:rsidRDefault="00044324" w:rsidP="000E7288">
            <w:pPr>
              <w:spacing w:before="80" w:line="240" w:lineRule="exact"/>
              <w:ind w:firstLine="0"/>
              <w:jc w:val="center"/>
              <w:rPr>
                <w:rFonts w:cs="Arial"/>
                <w:sz w:val="20"/>
              </w:rPr>
            </w:pPr>
            <w:r>
              <w:rPr>
                <w:rFonts w:cs="Arial"/>
                <w:sz w:val="20"/>
              </w:rPr>
              <w:t>101,5</w:t>
            </w:r>
          </w:p>
        </w:tc>
        <w:tc>
          <w:tcPr>
            <w:tcW w:w="1275" w:type="dxa"/>
            <w:tcBorders>
              <w:top w:val="dotted" w:sz="4" w:space="0" w:color="auto"/>
              <w:bottom w:val="dotted" w:sz="4" w:space="0" w:color="auto"/>
            </w:tcBorders>
          </w:tcPr>
          <w:p w14:paraId="34917520" w14:textId="77777777" w:rsidR="00044324" w:rsidRPr="00BA704E" w:rsidRDefault="00044324" w:rsidP="000E7288">
            <w:pPr>
              <w:spacing w:before="80" w:line="240" w:lineRule="exact"/>
              <w:ind w:firstLine="0"/>
              <w:jc w:val="center"/>
              <w:rPr>
                <w:rFonts w:cs="Arial"/>
                <w:sz w:val="20"/>
              </w:rPr>
            </w:pPr>
            <w:r>
              <w:rPr>
                <w:rFonts w:cs="Arial"/>
                <w:sz w:val="20"/>
              </w:rPr>
              <w:t>95,7</w:t>
            </w:r>
          </w:p>
        </w:tc>
        <w:tc>
          <w:tcPr>
            <w:tcW w:w="1418" w:type="dxa"/>
            <w:tcBorders>
              <w:top w:val="dotted" w:sz="4" w:space="0" w:color="auto"/>
              <w:bottom w:val="dotted" w:sz="4" w:space="0" w:color="auto"/>
            </w:tcBorders>
          </w:tcPr>
          <w:p w14:paraId="4B471861" w14:textId="77777777" w:rsidR="00044324" w:rsidRPr="00BA704E" w:rsidRDefault="00044324" w:rsidP="000E7288">
            <w:pPr>
              <w:spacing w:before="80" w:line="240" w:lineRule="exact"/>
              <w:ind w:firstLine="0"/>
              <w:jc w:val="center"/>
              <w:rPr>
                <w:rFonts w:cs="Arial"/>
                <w:sz w:val="20"/>
              </w:rPr>
            </w:pPr>
            <w:r>
              <w:rPr>
                <w:rFonts w:cs="Arial"/>
                <w:sz w:val="20"/>
              </w:rPr>
              <w:t>95,7</w:t>
            </w:r>
          </w:p>
        </w:tc>
        <w:tc>
          <w:tcPr>
            <w:tcW w:w="1276" w:type="dxa"/>
            <w:tcBorders>
              <w:top w:val="dotted" w:sz="4" w:space="0" w:color="auto"/>
              <w:bottom w:val="dotted" w:sz="4" w:space="0" w:color="auto"/>
            </w:tcBorders>
          </w:tcPr>
          <w:p w14:paraId="017F0D38" w14:textId="77777777" w:rsidR="00044324" w:rsidRPr="00BA704E" w:rsidRDefault="00044324" w:rsidP="000E7288">
            <w:pPr>
              <w:spacing w:before="80" w:line="240" w:lineRule="exact"/>
              <w:ind w:firstLine="0"/>
              <w:jc w:val="center"/>
              <w:rPr>
                <w:rFonts w:cs="Arial"/>
                <w:sz w:val="20"/>
              </w:rPr>
            </w:pPr>
            <w:r>
              <w:rPr>
                <w:rFonts w:cs="Arial"/>
                <w:sz w:val="20"/>
              </w:rPr>
              <w:t>102,1</w:t>
            </w:r>
          </w:p>
        </w:tc>
        <w:tc>
          <w:tcPr>
            <w:tcW w:w="1559" w:type="dxa"/>
            <w:tcBorders>
              <w:top w:val="dotted" w:sz="4" w:space="0" w:color="auto"/>
              <w:bottom w:val="dotted" w:sz="4" w:space="0" w:color="auto"/>
            </w:tcBorders>
          </w:tcPr>
          <w:p w14:paraId="022AD7DE" w14:textId="77777777" w:rsidR="00044324" w:rsidRPr="00BA704E" w:rsidRDefault="00044324" w:rsidP="000E7288">
            <w:pPr>
              <w:spacing w:before="80" w:line="240" w:lineRule="exact"/>
              <w:ind w:firstLine="0"/>
              <w:jc w:val="center"/>
              <w:rPr>
                <w:rFonts w:cs="Arial"/>
                <w:sz w:val="20"/>
              </w:rPr>
            </w:pPr>
            <w:r>
              <w:rPr>
                <w:rFonts w:cs="Arial"/>
                <w:sz w:val="20"/>
              </w:rPr>
              <w:t>102,1</w:t>
            </w:r>
          </w:p>
        </w:tc>
      </w:tr>
      <w:tr w:rsidR="00044324" w:rsidRPr="00BA704E" w14:paraId="0A681F49" w14:textId="77777777" w:rsidTr="00044324">
        <w:trPr>
          <w:trHeight w:val="267"/>
        </w:trPr>
        <w:tc>
          <w:tcPr>
            <w:tcW w:w="1273" w:type="dxa"/>
            <w:tcBorders>
              <w:top w:val="dotted" w:sz="4" w:space="0" w:color="auto"/>
              <w:bottom w:val="dotted" w:sz="4" w:space="0" w:color="auto"/>
            </w:tcBorders>
            <w:vAlign w:val="bottom"/>
          </w:tcPr>
          <w:p w14:paraId="0A2678FB" w14:textId="77777777" w:rsidR="00044324" w:rsidRPr="00BA704E" w:rsidRDefault="00044324" w:rsidP="000E7288">
            <w:pPr>
              <w:spacing w:before="80" w:line="240" w:lineRule="exact"/>
              <w:ind w:left="57" w:firstLine="0"/>
              <w:jc w:val="left"/>
              <w:rPr>
                <w:rFonts w:cs="Arial"/>
                <w:sz w:val="20"/>
              </w:rPr>
            </w:pPr>
            <w:r w:rsidRPr="00BA704E">
              <w:rPr>
                <w:rFonts w:cs="Arial"/>
                <w:sz w:val="20"/>
              </w:rPr>
              <w:t>Февраль</w:t>
            </w:r>
          </w:p>
        </w:tc>
        <w:tc>
          <w:tcPr>
            <w:tcW w:w="1137" w:type="dxa"/>
            <w:tcBorders>
              <w:top w:val="dotted" w:sz="4" w:space="0" w:color="auto"/>
              <w:bottom w:val="dotted" w:sz="4" w:space="0" w:color="auto"/>
            </w:tcBorders>
          </w:tcPr>
          <w:p w14:paraId="00FBF7F3" w14:textId="77777777" w:rsidR="00044324" w:rsidRDefault="00044324" w:rsidP="000E7288">
            <w:pPr>
              <w:spacing w:before="80" w:line="240" w:lineRule="exact"/>
              <w:ind w:firstLine="0"/>
              <w:jc w:val="center"/>
              <w:rPr>
                <w:rFonts w:cs="Arial"/>
                <w:sz w:val="20"/>
              </w:rPr>
            </w:pPr>
            <w:r>
              <w:rPr>
                <w:rFonts w:cs="Arial"/>
                <w:sz w:val="20"/>
              </w:rPr>
              <w:t>101,9</w:t>
            </w:r>
          </w:p>
        </w:tc>
        <w:tc>
          <w:tcPr>
            <w:tcW w:w="1418" w:type="dxa"/>
            <w:tcBorders>
              <w:top w:val="dotted" w:sz="4" w:space="0" w:color="auto"/>
              <w:bottom w:val="dotted" w:sz="4" w:space="0" w:color="auto"/>
            </w:tcBorders>
          </w:tcPr>
          <w:p w14:paraId="5D63D2AF" w14:textId="77777777" w:rsidR="00044324" w:rsidRDefault="00044324" w:rsidP="000E7288">
            <w:pPr>
              <w:spacing w:before="80" w:line="240" w:lineRule="exact"/>
              <w:ind w:firstLine="0"/>
              <w:jc w:val="center"/>
              <w:rPr>
                <w:rFonts w:cs="Arial"/>
                <w:sz w:val="20"/>
              </w:rPr>
            </w:pPr>
            <w:r>
              <w:rPr>
                <w:rFonts w:cs="Arial"/>
                <w:sz w:val="20"/>
              </w:rPr>
              <w:t>103,4</w:t>
            </w:r>
          </w:p>
        </w:tc>
        <w:tc>
          <w:tcPr>
            <w:tcW w:w="1275" w:type="dxa"/>
            <w:tcBorders>
              <w:top w:val="dotted" w:sz="4" w:space="0" w:color="auto"/>
              <w:bottom w:val="dotted" w:sz="4" w:space="0" w:color="auto"/>
            </w:tcBorders>
          </w:tcPr>
          <w:p w14:paraId="59966043" w14:textId="77777777" w:rsidR="00044324" w:rsidRDefault="00044324" w:rsidP="000E7288">
            <w:pPr>
              <w:spacing w:before="80" w:line="240" w:lineRule="exact"/>
              <w:ind w:firstLine="0"/>
              <w:jc w:val="center"/>
              <w:rPr>
                <w:rFonts w:cs="Arial"/>
                <w:sz w:val="20"/>
              </w:rPr>
            </w:pPr>
            <w:r>
              <w:rPr>
                <w:rFonts w:cs="Arial"/>
                <w:sz w:val="20"/>
              </w:rPr>
              <w:t>102,3</w:t>
            </w:r>
          </w:p>
        </w:tc>
        <w:tc>
          <w:tcPr>
            <w:tcW w:w="1418" w:type="dxa"/>
            <w:tcBorders>
              <w:top w:val="dotted" w:sz="4" w:space="0" w:color="auto"/>
              <w:bottom w:val="dotted" w:sz="4" w:space="0" w:color="auto"/>
            </w:tcBorders>
          </w:tcPr>
          <w:p w14:paraId="78F7C3BA" w14:textId="77777777" w:rsidR="00044324" w:rsidRDefault="00044324" w:rsidP="000E7288">
            <w:pPr>
              <w:spacing w:before="80" w:line="240" w:lineRule="exact"/>
              <w:ind w:firstLine="0"/>
              <w:jc w:val="center"/>
              <w:rPr>
                <w:rFonts w:cs="Arial"/>
                <w:sz w:val="20"/>
              </w:rPr>
            </w:pPr>
            <w:r>
              <w:rPr>
                <w:rFonts w:cs="Arial"/>
                <w:sz w:val="20"/>
              </w:rPr>
              <w:t>97,9</w:t>
            </w:r>
          </w:p>
        </w:tc>
        <w:tc>
          <w:tcPr>
            <w:tcW w:w="1276" w:type="dxa"/>
            <w:tcBorders>
              <w:top w:val="dotted" w:sz="4" w:space="0" w:color="auto"/>
              <w:bottom w:val="dotted" w:sz="4" w:space="0" w:color="auto"/>
            </w:tcBorders>
          </w:tcPr>
          <w:p w14:paraId="541CAB28" w14:textId="77777777" w:rsidR="00044324" w:rsidRDefault="00044324" w:rsidP="000E7288">
            <w:pPr>
              <w:spacing w:before="80" w:line="240" w:lineRule="exact"/>
              <w:ind w:firstLine="0"/>
              <w:jc w:val="center"/>
              <w:rPr>
                <w:rFonts w:cs="Arial"/>
                <w:sz w:val="20"/>
              </w:rPr>
            </w:pPr>
            <w:r>
              <w:rPr>
                <w:rFonts w:cs="Arial"/>
                <w:sz w:val="20"/>
              </w:rPr>
              <w:t>102,1</w:t>
            </w:r>
          </w:p>
        </w:tc>
        <w:tc>
          <w:tcPr>
            <w:tcW w:w="1559" w:type="dxa"/>
            <w:tcBorders>
              <w:top w:val="dotted" w:sz="4" w:space="0" w:color="auto"/>
              <w:bottom w:val="dotted" w:sz="4" w:space="0" w:color="auto"/>
            </w:tcBorders>
          </w:tcPr>
          <w:p w14:paraId="6ADF0FA5" w14:textId="77777777" w:rsidR="00044324" w:rsidRDefault="00044324" w:rsidP="000E7288">
            <w:pPr>
              <w:spacing w:before="80" w:line="240" w:lineRule="exact"/>
              <w:ind w:firstLine="0"/>
              <w:jc w:val="center"/>
              <w:rPr>
                <w:rFonts w:cs="Arial"/>
                <w:sz w:val="20"/>
              </w:rPr>
            </w:pPr>
            <w:r>
              <w:rPr>
                <w:rFonts w:cs="Arial"/>
                <w:sz w:val="20"/>
              </w:rPr>
              <w:t>104,2</w:t>
            </w:r>
          </w:p>
        </w:tc>
      </w:tr>
      <w:tr w:rsidR="00044324" w:rsidRPr="00BA704E" w14:paraId="5FA7B9FC" w14:textId="77777777" w:rsidTr="00044324">
        <w:trPr>
          <w:trHeight w:val="267"/>
        </w:trPr>
        <w:tc>
          <w:tcPr>
            <w:tcW w:w="1273" w:type="dxa"/>
            <w:tcBorders>
              <w:top w:val="dotted" w:sz="4" w:space="0" w:color="auto"/>
              <w:bottom w:val="dotted" w:sz="4" w:space="0" w:color="auto"/>
            </w:tcBorders>
            <w:vAlign w:val="bottom"/>
          </w:tcPr>
          <w:p w14:paraId="5784EE0A" w14:textId="77777777" w:rsidR="00044324" w:rsidRPr="00BA704E" w:rsidRDefault="00044324" w:rsidP="000E7288">
            <w:pPr>
              <w:spacing w:before="80" w:line="240" w:lineRule="exact"/>
              <w:ind w:left="57" w:firstLine="0"/>
              <w:jc w:val="left"/>
              <w:rPr>
                <w:rFonts w:cs="Arial"/>
                <w:sz w:val="20"/>
              </w:rPr>
            </w:pPr>
            <w:r w:rsidRPr="00BA704E">
              <w:rPr>
                <w:rFonts w:cs="Arial"/>
                <w:sz w:val="20"/>
              </w:rPr>
              <w:t>Март</w:t>
            </w:r>
          </w:p>
        </w:tc>
        <w:tc>
          <w:tcPr>
            <w:tcW w:w="1137" w:type="dxa"/>
            <w:tcBorders>
              <w:top w:val="dotted" w:sz="4" w:space="0" w:color="auto"/>
              <w:bottom w:val="dotted" w:sz="4" w:space="0" w:color="auto"/>
            </w:tcBorders>
          </w:tcPr>
          <w:p w14:paraId="21ACCA27" w14:textId="77777777" w:rsidR="00044324" w:rsidRDefault="00044324" w:rsidP="000E7288">
            <w:pPr>
              <w:spacing w:before="80" w:line="240" w:lineRule="exact"/>
              <w:ind w:firstLine="0"/>
              <w:jc w:val="center"/>
              <w:rPr>
                <w:rFonts w:cs="Arial"/>
                <w:sz w:val="20"/>
              </w:rPr>
            </w:pPr>
            <w:r>
              <w:rPr>
                <w:rFonts w:cs="Arial"/>
                <w:sz w:val="20"/>
              </w:rPr>
              <w:t>100,7</w:t>
            </w:r>
          </w:p>
        </w:tc>
        <w:tc>
          <w:tcPr>
            <w:tcW w:w="1418" w:type="dxa"/>
            <w:tcBorders>
              <w:top w:val="dotted" w:sz="4" w:space="0" w:color="auto"/>
              <w:bottom w:val="dotted" w:sz="4" w:space="0" w:color="auto"/>
            </w:tcBorders>
          </w:tcPr>
          <w:p w14:paraId="7CD40FCF" w14:textId="77777777" w:rsidR="00044324" w:rsidRDefault="00044324" w:rsidP="000E7288">
            <w:pPr>
              <w:spacing w:before="80" w:line="240" w:lineRule="exact"/>
              <w:ind w:firstLine="0"/>
              <w:jc w:val="center"/>
              <w:rPr>
                <w:rFonts w:cs="Arial"/>
                <w:sz w:val="20"/>
              </w:rPr>
            </w:pPr>
            <w:r>
              <w:rPr>
                <w:rFonts w:cs="Arial"/>
                <w:sz w:val="20"/>
              </w:rPr>
              <w:t>104,1</w:t>
            </w:r>
          </w:p>
        </w:tc>
        <w:tc>
          <w:tcPr>
            <w:tcW w:w="1275" w:type="dxa"/>
            <w:tcBorders>
              <w:top w:val="dotted" w:sz="4" w:space="0" w:color="auto"/>
              <w:bottom w:val="dotted" w:sz="4" w:space="0" w:color="auto"/>
            </w:tcBorders>
          </w:tcPr>
          <w:p w14:paraId="6E6F69A3" w14:textId="77777777" w:rsidR="00044324" w:rsidRDefault="00044324" w:rsidP="000E7288">
            <w:pPr>
              <w:spacing w:before="8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tcPr>
          <w:p w14:paraId="43349291" w14:textId="77777777" w:rsidR="00044324" w:rsidRDefault="00044324" w:rsidP="000E7288">
            <w:pPr>
              <w:spacing w:before="80" w:line="240" w:lineRule="exact"/>
              <w:ind w:firstLine="0"/>
              <w:jc w:val="center"/>
              <w:rPr>
                <w:rFonts w:cs="Arial"/>
                <w:sz w:val="20"/>
              </w:rPr>
            </w:pPr>
            <w:r>
              <w:rPr>
                <w:rFonts w:cs="Arial"/>
                <w:sz w:val="20"/>
              </w:rPr>
              <w:t>99,7</w:t>
            </w:r>
          </w:p>
        </w:tc>
        <w:tc>
          <w:tcPr>
            <w:tcW w:w="1276" w:type="dxa"/>
            <w:tcBorders>
              <w:top w:val="dotted" w:sz="4" w:space="0" w:color="auto"/>
              <w:bottom w:val="dotted" w:sz="4" w:space="0" w:color="auto"/>
            </w:tcBorders>
          </w:tcPr>
          <w:p w14:paraId="52E7A45C" w14:textId="77777777" w:rsidR="00044324" w:rsidRDefault="00044324" w:rsidP="000E7288">
            <w:pPr>
              <w:spacing w:before="80" w:line="240" w:lineRule="exact"/>
              <w:ind w:firstLine="0"/>
              <w:jc w:val="center"/>
              <w:rPr>
                <w:rFonts w:cs="Arial"/>
                <w:sz w:val="20"/>
              </w:rPr>
            </w:pPr>
            <w:r>
              <w:rPr>
                <w:rFonts w:cs="Arial"/>
                <w:sz w:val="20"/>
              </w:rPr>
              <w:t>100,6</w:t>
            </w:r>
          </w:p>
        </w:tc>
        <w:tc>
          <w:tcPr>
            <w:tcW w:w="1559" w:type="dxa"/>
            <w:tcBorders>
              <w:top w:val="dotted" w:sz="4" w:space="0" w:color="auto"/>
              <w:bottom w:val="dotted" w:sz="4" w:space="0" w:color="auto"/>
            </w:tcBorders>
          </w:tcPr>
          <w:p w14:paraId="1B99358A" w14:textId="77777777" w:rsidR="00044324" w:rsidRDefault="00044324" w:rsidP="000E7288">
            <w:pPr>
              <w:spacing w:before="80" w:line="240" w:lineRule="exact"/>
              <w:ind w:firstLine="0"/>
              <w:jc w:val="center"/>
              <w:rPr>
                <w:rFonts w:cs="Arial"/>
                <w:sz w:val="20"/>
              </w:rPr>
            </w:pPr>
            <w:r>
              <w:rPr>
                <w:rFonts w:cs="Arial"/>
                <w:sz w:val="20"/>
              </w:rPr>
              <w:t>104,9</w:t>
            </w:r>
          </w:p>
        </w:tc>
      </w:tr>
      <w:tr w:rsidR="00044324" w:rsidRPr="000E7288" w14:paraId="2747A0A1" w14:textId="77777777" w:rsidTr="00044324">
        <w:trPr>
          <w:trHeight w:val="267"/>
        </w:trPr>
        <w:tc>
          <w:tcPr>
            <w:tcW w:w="1273" w:type="dxa"/>
            <w:tcBorders>
              <w:top w:val="dotted" w:sz="4" w:space="0" w:color="auto"/>
              <w:bottom w:val="dotted" w:sz="4" w:space="0" w:color="auto"/>
            </w:tcBorders>
            <w:vAlign w:val="bottom"/>
          </w:tcPr>
          <w:p w14:paraId="4096E3FF" w14:textId="77777777" w:rsidR="00044324" w:rsidRPr="000E7288" w:rsidRDefault="00044324" w:rsidP="000E7288">
            <w:pPr>
              <w:spacing w:before="80" w:line="240" w:lineRule="exact"/>
              <w:ind w:left="57" w:firstLine="0"/>
              <w:jc w:val="left"/>
              <w:rPr>
                <w:rFonts w:cs="Arial"/>
                <w:i/>
                <w:sz w:val="20"/>
              </w:rPr>
            </w:pPr>
            <w:r w:rsidRPr="000E7288">
              <w:rPr>
                <w:rFonts w:cs="Arial"/>
                <w:i/>
                <w:sz w:val="20"/>
                <w:lang w:val="en-US"/>
              </w:rPr>
              <w:t xml:space="preserve">I </w:t>
            </w:r>
            <w:r w:rsidRPr="000E7288">
              <w:rPr>
                <w:rFonts w:cs="Arial"/>
                <w:i/>
                <w:sz w:val="20"/>
              </w:rPr>
              <w:t>квартал</w:t>
            </w:r>
          </w:p>
        </w:tc>
        <w:tc>
          <w:tcPr>
            <w:tcW w:w="1137" w:type="dxa"/>
            <w:tcBorders>
              <w:top w:val="dotted" w:sz="4" w:space="0" w:color="auto"/>
              <w:bottom w:val="dotted" w:sz="4" w:space="0" w:color="auto"/>
            </w:tcBorders>
          </w:tcPr>
          <w:p w14:paraId="77B5733E" w14:textId="77777777" w:rsidR="00044324" w:rsidRPr="000E7288" w:rsidRDefault="00044324" w:rsidP="000E7288">
            <w:pPr>
              <w:spacing w:before="80" w:line="240" w:lineRule="exact"/>
              <w:ind w:firstLine="0"/>
              <w:jc w:val="center"/>
              <w:rPr>
                <w:rFonts w:cs="Arial"/>
                <w:i/>
                <w:sz w:val="20"/>
              </w:rPr>
            </w:pPr>
            <w:r w:rsidRPr="000E7288">
              <w:rPr>
                <w:rFonts w:cs="Arial"/>
                <w:i/>
                <w:sz w:val="20"/>
              </w:rPr>
              <w:t>104,1</w:t>
            </w:r>
          </w:p>
        </w:tc>
        <w:tc>
          <w:tcPr>
            <w:tcW w:w="1418" w:type="dxa"/>
            <w:tcBorders>
              <w:top w:val="dotted" w:sz="4" w:space="0" w:color="auto"/>
              <w:bottom w:val="dotted" w:sz="4" w:space="0" w:color="auto"/>
            </w:tcBorders>
          </w:tcPr>
          <w:p w14:paraId="071307EA" w14:textId="5E14882B" w:rsidR="00044324" w:rsidRPr="000E7288" w:rsidRDefault="00044324" w:rsidP="000E7288">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00234F30" w14:textId="77777777" w:rsidR="00044324" w:rsidRPr="000E7288" w:rsidRDefault="00044324" w:rsidP="000E7288">
            <w:pPr>
              <w:spacing w:before="80" w:line="240" w:lineRule="exact"/>
              <w:ind w:firstLine="0"/>
              <w:jc w:val="center"/>
              <w:rPr>
                <w:rFonts w:cs="Arial"/>
                <w:i/>
                <w:sz w:val="20"/>
              </w:rPr>
            </w:pPr>
            <w:r w:rsidRPr="000E7288">
              <w:rPr>
                <w:rFonts w:cs="Arial"/>
                <w:i/>
                <w:sz w:val="20"/>
              </w:rPr>
              <w:t>99,7</w:t>
            </w:r>
          </w:p>
        </w:tc>
        <w:tc>
          <w:tcPr>
            <w:tcW w:w="1418" w:type="dxa"/>
            <w:tcBorders>
              <w:top w:val="dotted" w:sz="4" w:space="0" w:color="auto"/>
              <w:bottom w:val="dotted" w:sz="4" w:space="0" w:color="auto"/>
            </w:tcBorders>
          </w:tcPr>
          <w:p w14:paraId="65A19A3C" w14:textId="5329E5A9" w:rsidR="00044324" w:rsidRPr="000E7288" w:rsidRDefault="00044324" w:rsidP="000E7288">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03A6D9AD" w14:textId="77777777" w:rsidR="00044324" w:rsidRPr="000E7288" w:rsidRDefault="00044324" w:rsidP="000E7288">
            <w:pPr>
              <w:spacing w:before="80" w:line="240" w:lineRule="exact"/>
              <w:ind w:firstLine="0"/>
              <w:jc w:val="center"/>
              <w:rPr>
                <w:rFonts w:cs="Arial"/>
                <w:i/>
                <w:sz w:val="20"/>
              </w:rPr>
            </w:pPr>
            <w:r w:rsidRPr="000E7288">
              <w:rPr>
                <w:rFonts w:cs="Arial"/>
                <w:i/>
                <w:sz w:val="20"/>
              </w:rPr>
              <w:t>104,9</w:t>
            </w:r>
          </w:p>
        </w:tc>
        <w:tc>
          <w:tcPr>
            <w:tcW w:w="1559" w:type="dxa"/>
            <w:tcBorders>
              <w:top w:val="dotted" w:sz="4" w:space="0" w:color="auto"/>
              <w:bottom w:val="dotted" w:sz="4" w:space="0" w:color="auto"/>
            </w:tcBorders>
          </w:tcPr>
          <w:p w14:paraId="32F97699" w14:textId="601365D5" w:rsidR="00044324" w:rsidRPr="000E7288" w:rsidRDefault="00044324" w:rsidP="000E7288">
            <w:pPr>
              <w:spacing w:before="80" w:line="240" w:lineRule="exact"/>
              <w:ind w:firstLine="0"/>
              <w:jc w:val="center"/>
              <w:rPr>
                <w:rFonts w:cs="Arial"/>
                <w:i/>
                <w:sz w:val="20"/>
              </w:rPr>
            </w:pPr>
          </w:p>
        </w:tc>
      </w:tr>
      <w:tr w:rsidR="00044324" w:rsidRPr="00BA704E" w14:paraId="2E9A649E" w14:textId="77777777" w:rsidTr="00044324">
        <w:trPr>
          <w:trHeight w:val="267"/>
        </w:trPr>
        <w:tc>
          <w:tcPr>
            <w:tcW w:w="1273" w:type="dxa"/>
            <w:tcBorders>
              <w:top w:val="dotted" w:sz="4" w:space="0" w:color="auto"/>
              <w:bottom w:val="dotted" w:sz="4" w:space="0" w:color="auto"/>
            </w:tcBorders>
            <w:vAlign w:val="bottom"/>
          </w:tcPr>
          <w:p w14:paraId="01E9FA30" w14:textId="77777777" w:rsidR="00044324" w:rsidRPr="00BA704E" w:rsidRDefault="00044324" w:rsidP="000E7288">
            <w:pPr>
              <w:spacing w:before="80" w:line="240" w:lineRule="exact"/>
              <w:ind w:left="57" w:firstLine="0"/>
              <w:jc w:val="left"/>
              <w:rPr>
                <w:rFonts w:cs="Arial"/>
                <w:sz w:val="20"/>
              </w:rPr>
            </w:pPr>
            <w:r w:rsidRPr="00BA704E">
              <w:rPr>
                <w:rFonts w:cs="Arial"/>
                <w:sz w:val="20"/>
              </w:rPr>
              <w:t>Апрель</w:t>
            </w:r>
          </w:p>
        </w:tc>
        <w:tc>
          <w:tcPr>
            <w:tcW w:w="1137" w:type="dxa"/>
            <w:tcBorders>
              <w:top w:val="dotted" w:sz="4" w:space="0" w:color="auto"/>
              <w:bottom w:val="dotted" w:sz="4" w:space="0" w:color="auto"/>
            </w:tcBorders>
          </w:tcPr>
          <w:p w14:paraId="082FB1AC" w14:textId="77777777" w:rsidR="00044324" w:rsidRPr="001B166F" w:rsidRDefault="00044324" w:rsidP="000E7288">
            <w:pPr>
              <w:spacing w:before="80" w:line="240" w:lineRule="exact"/>
              <w:ind w:firstLine="0"/>
              <w:jc w:val="center"/>
              <w:rPr>
                <w:rFonts w:cs="Arial"/>
                <w:sz w:val="20"/>
              </w:rPr>
            </w:pPr>
            <w:r w:rsidRPr="001B166F">
              <w:rPr>
                <w:rFonts w:cs="Arial"/>
                <w:sz w:val="20"/>
              </w:rPr>
              <w:t>100,9</w:t>
            </w:r>
          </w:p>
        </w:tc>
        <w:tc>
          <w:tcPr>
            <w:tcW w:w="1418" w:type="dxa"/>
            <w:tcBorders>
              <w:top w:val="dotted" w:sz="4" w:space="0" w:color="auto"/>
              <w:bottom w:val="dotted" w:sz="4" w:space="0" w:color="auto"/>
            </w:tcBorders>
          </w:tcPr>
          <w:p w14:paraId="28BFC9BD" w14:textId="77777777" w:rsidR="00044324" w:rsidRPr="001B166F" w:rsidRDefault="00044324" w:rsidP="000E7288">
            <w:pPr>
              <w:spacing w:before="80" w:line="240" w:lineRule="exact"/>
              <w:ind w:firstLine="0"/>
              <w:jc w:val="center"/>
              <w:rPr>
                <w:rFonts w:cs="Arial"/>
                <w:sz w:val="20"/>
              </w:rPr>
            </w:pPr>
            <w:r w:rsidRPr="001B166F">
              <w:rPr>
                <w:rFonts w:cs="Arial"/>
                <w:sz w:val="20"/>
              </w:rPr>
              <w:t>105,1</w:t>
            </w:r>
          </w:p>
        </w:tc>
        <w:tc>
          <w:tcPr>
            <w:tcW w:w="1275" w:type="dxa"/>
            <w:tcBorders>
              <w:top w:val="dotted" w:sz="4" w:space="0" w:color="auto"/>
              <w:bottom w:val="dotted" w:sz="4" w:space="0" w:color="auto"/>
            </w:tcBorders>
          </w:tcPr>
          <w:p w14:paraId="60AB0F3F" w14:textId="77777777" w:rsidR="00044324" w:rsidRPr="001B166F" w:rsidRDefault="00044324" w:rsidP="000E7288">
            <w:pPr>
              <w:spacing w:before="80" w:line="240" w:lineRule="exact"/>
              <w:ind w:firstLine="0"/>
              <w:jc w:val="center"/>
              <w:rPr>
                <w:rFonts w:cs="Arial"/>
                <w:sz w:val="20"/>
              </w:rPr>
            </w:pPr>
            <w:r w:rsidRPr="001B166F">
              <w:rPr>
                <w:rFonts w:cs="Arial"/>
                <w:sz w:val="20"/>
              </w:rPr>
              <w:t>101,0</w:t>
            </w:r>
          </w:p>
        </w:tc>
        <w:tc>
          <w:tcPr>
            <w:tcW w:w="1418" w:type="dxa"/>
            <w:tcBorders>
              <w:top w:val="dotted" w:sz="4" w:space="0" w:color="auto"/>
              <w:bottom w:val="dotted" w:sz="4" w:space="0" w:color="auto"/>
            </w:tcBorders>
          </w:tcPr>
          <w:p w14:paraId="1D74CC4D" w14:textId="77777777" w:rsidR="00044324" w:rsidRPr="001B166F" w:rsidRDefault="00044324" w:rsidP="000E7288">
            <w:pPr>
              <w:spacing w:before="80" w:line="240" w:lineRule="exact"/>
              <w:ind w:firstLine="0"/>
              <w:jc w:val="center"/>
              <w:rPr>
                <w:rFonts w:cs="Arial"/>
                <w:sz w:val="20"/>
              </w:rPr>
            </w:pPr>
            <w:r w:rsidRPr="001B166F">
              <w:rPr>
                <w:rFonts w:cs="Arial"/>
                <w:sz w:val="20"/>
              </w:rPr>
              <w:t>100,6</w:t>
            </w:r>
          </w:p>
        </w:tc>
        <w:tc>
          <w:tcPr>
            <w:tcW w:w="1276" w:type="dxa"/>
            <w:tcBorders>
              <w:top w:val="dotted" w:sz="4" w:space="0" w:color="auto"/>
              <w:bottom w:val="dotted" w:sz="4" w:space="0" w:color="auto"/>
            </w:tcBorders>
          </w:tcPr>
          <w:p w14:paraId="24CE7121" w14:textId="77777777" w:rsidR="00044324" w:rsidRPr="001B166F" w:rsidRDefault="00044324" w:rsidP="000E7288">
            <w:pPr>
              <w:spacing w:before="80" w:line="240" w:lineRule="exact"/>
              <w:ind w:firstLine="0"/>
              <w:jc w:val="center"/>
              <w:rPr>
                <w:rFonts w:cs="Arial"/>
                <w:sz w:val="20"/>
              </w:rPr>
            </w:pPr>
            <w:r w:rsidRPr="001B166F">
              <w:rPr>
                <w:rFonts w:cs="Arial"/>
                <w:sz w:val="20"/>
              </w:rPr>
              <w:t>101,0</w:t>
            </w:r>
          </w:p>
        </w:tc>
        <w:tc>
          <w:tcPr>
            <w:tcW w:w="1559" w:type="dxa"/>
            <w:tcBorders>
              <w:top w:val="dotted" w:sz="4" w:space="0" w:color="auto"/>
              <w:bottom w:val="dotted" w:sz="4" w:space="0" w:color="auto"/>
            </w:tcBorders>
          </w:tcPr>
          <w:p w14:paraId="1ED6B996" w14:textId="77777777" w:rsidR="00044324" w:rsidRPr="001B166F" w:rsidRDefault="00044324" w:rsidP="000E7288">
            <w:pPr>
              <w:spacing w:before="80" w:line="240" w:lineRule="exact"/>
              <w:ind w:firstLine="0"/>
              <w:jc w:val="center"/>
              <w:rPr>
                <w:rFonts w:cs="Arial"/>
                <w:sz w:val="20"/>
              </w:rPr>
            </w:pPr>
            <w:r w:rsidRPr="001B166F">
              <w:rPr>
                <w:rFonts w:cs="Arial"/>
                <w:sz w:val="20"/>
              </w:rPr>
              <w:t>105,9</w:t>
            </w:r>
          </w:p>
        </w:tc>
      </w:tr>
      <w:tr w:rsidR="00044324" w:rsidRPr="00BA704E" w14:paraId="3F84AEBE" w14:textId="77777777" w:rsidTr="00044324">
        <w:trPr>
          <w:trHeight w:val="267"/>
        </w:trPr>
        <w:tc>
          <w:tcPr>
            <w:tcW w:w="1273" w:type="dxa"/>
            <w:tcBorders>
              <w:top w:val="dotted" w:sz="4" w:space="0" w:color="auto"/>
              <w:bottom w:val="dotted" w:sz="4" w:space="0" w:color="auto"/>
            </w:tcBorders>
            <w:vAlign w:val="bottom"/>
          </w:tcPr>
          <w:p w14:paraId="7412D2EB" w14:textId="77777777" w:rsidR="00044324" w:rsidRPr="00BA704E" w:rsidRDefault="00044324" w:rsidP="000E7288">
            <w:pPr>
              <w:spacing w:before="80" w:line="240" w:lineRule="exact"/>
              <w:ind w:left="57" w:firstLine="0"/>
              <w:jc w:val="left"/>
              <w:rPr>
                <w:rFonts w:cs="Arial"/>
                <w:sz w:val="20"/>
              </w:rPr>
            </w:pPr>
            <w:r w:rsidRPr="00BA704E">
              <w:rPr>
                <w:rFonts w:cs="Arial"/>
                <w:sz w:val="20"/>
              </w:rPr>
              <w:t>Май</w:t>
            </w:r>
          </w:p>
        </w:tc>
        <w:tc>
          <w:tcPr>
            <w:tcW w:w="1137" w:type="dxa"/>
            <w:tcBorders>
              <w:top w:val="dotted" w:sz="4" w:space="0" w:color="auto"/>
              <w:bottom w:val="dotted" w:sz="4" w:space="0" w:color="auto"/>
            </w:tcBorders>
          </w:tcPr>
          <w:p w14:paraId="11327331" w14:textId="77777777" w:rsidR="00044324" w:rsidRPr="001B166F" w:rsidRDefault="00044324" w:rsidP="000E7288">
            <w:pPr>
              <w:spacing w:before="80" w:line="240" w:lineRule="exact"/>
              <w:ind w:firstLine="0"/>
              <w:jc w:val="center"/>
              <w:rPr>
                <w:rFonts w:cs="Arial"/>
                <w:sz w:val="20"/>
              </w:rPr>
            </w:pPr>
            <w:r>
              <w:rPr>
                <w:rFonts w:cs="Arial"/>
                <w:sz w:val="20"/>
              </w:rPr>
              <w:t>102,6</w:t>
            </w:r>
          </w:p>
        </w:tc>
        <w:tc>
          <w:tcPr>
            <w:tcW w:w="1418" w:type="dxa"/>
            <w:tcBorders>
              <w:top w:val="dotted" w:sz="4" w:space="0" w:color="auto"/>
              <w:bottom w:val="dotted" w:sz="4" w:space="0" w:color="auto"/>
            </w:tcBorders>
          </w:tcPr>
          <w:p w14:paraId="5779CEFB" w14:textId="77777777" w:rsidR="00044324" w:rsidRPr="001B166F" w:rsidRDefault="00044324" w:rsidP="000E7288">
            <w:pPr>
              <w:spacing w:before="80" w:line="240" w:lineRule="exact"/>
              <w:ind w:firstLine="0"/>
              <w:jc w:val="center"/>
              <w:rPr>
                <w:rFonts w:cs="Arial"/>
                <w:sz w:val="20"/>
              </w:rPr>
            </w:pPr>
            <w:r>
              <w:rPr>
                <w:rFonts w:cs="Arial"/>
                <w:sz w:val="20"/>
              </w:rPr>
              <w:t>107,8</w:t>
            </w:r>
          </w:p>
        </w:tc>
        <w:tc>
          <w:tcPr>
            <w:tcW w:w="1275" w:type="dxa"/>
            <w:tcBorders>
              <w:top w:val="dotted" w:sz="4" w:space="0" w:color="auto"/>
              <w:bottom w:val="dotted" w:sz="4" w:space="0" w:color="auto"/>
            </w:tcBorders>
          </w:tcPr>
          <w:p w14:paraId="77064527" w14:textId="77777777" w:rsidR="00044324" w:rsidRPr="001B166F" w:rsidRDefault="00044324" w:rsidP="000E7288">
            <w:pPr>
              <w:spacing w:before="80" w:line="240" w:lineRule="exact"/>
              <w:ind w:firstLine="0"/>
              <w:jc w:val="center"/>
              <w:rPr>
                <w:rFonts w:cs="Arial"/>
                <w:sz w:val="20"/>
              </w:rPr>
            </w:pPr>
            <w:r>
              <w:rPr>
                <w:rFonts w:cs="Arial"/>
                <w:sz w:val="20"/>
              </w:rPr>
              <w:t>104,4</w:t>
            </w:r>
          </w:p>
        </w:tc>
        <w:tc>
          <w:tcPr>
            <w:tcW w:w="1418" w:type="dxa"/>
            <w:tcBorders>
              <w:top w:val="dotted" w:sz="4" w:space="0" w:color="auto"/>
              <w:bottom w:val="dotted" w:sz="4" w:space="0" w:color="auto"/>
            </w:tcBorders>
          </w:tcPr>
          <w:p w14:paraId="4697DE6E" w14:textId="77777777" w:rsidR="00044324" w:rsidRPr="001B166F" w:rsidRDefault="00044324" w:rsidP="000E7288">
            <w:pPr>
              <w:spacing w:before="80" w:line="240" w:lineRule="exact"/>
              <w:ind w:firstLine="0"/>
              <w:jc w:val="center"/>
              <w:rPr>
                <w:rFonts w:cs="Arial"/>
                <w:sz w:val="20"/>
              </w:rPr>
            </w:pPr>
            <w:r>
              <w:rPr>
                <w:rFonts w:cs="Arial"/>
                <w:sz w:val="20"/>
              </w:rPr>
              <w:t>105,1</w:t>
            </w:r>
          </w:p>
        </w:tc>
        <w:tc>
          <w:tcPr>
            <w:tcW w:w="1276" w:type="dxa"/>
            <w:tcBorders>
              <w:top w:val="dotted" w:sz="4" w:space="0" w:color="auto"/>
              <w:bottom w:val="dotted" w:sz="4" w:space="0" w:color="auto"/>
            </w:tcBorders>
          </w:tcPr>
          <w:p w14:paraId="4B3D0624" w14:textId="77777777" w:rsidR="00044324" w:rsidRPr="001B166F" w:rsidRDefault="00044324" w:rsidP="000E7288">
            <w:pPr>
              <w:spacing w:before="80" w:line="240" w:lineRule="exact"/>
              <w:ind w:firstLine="0"/>
              <w:jc w:val="center"/>
              <w:rPr>
                <w:rFonts w:cs="Arial"/>
                <w:sz w:val="20"/>
              </w:rPr>
            </w:pPr>
            <w:r>
              <w:rPr>
                <w:rFonts w:cs="Arial"/>
                <w:sz w:val="20"/>
              </w:rPr>
              <w:t>102,8</w:t>
            </w:r>
          </w:p>
        </w:tc>
        <w:tc>
          <w:tcPr>
            <w:tcW w:w="1559" w:type="dxa"/>
            <w:tcBorders>
              <w:top w:val="dotted" w:sz="4" w:space="0" w:color="auto"/>
              <w:bottom w:val="dotted" w:sz="4" w:space="0" w:color="auto"/>
            </w:tcBorders>
          </w:tcPr>
          <w:p w14:paraId="7F21674B" w14:textId="77777777" w:rsidR="00044324" w:rsidRPr="001B166F" w:rsidRDefault="00044324" w:rsidP="000E7288">
            <w:pPr>
              <w:spacing w:before="80" w:line="240" w:lineRule="exact"/>
              <w:ind w:firstLine="0"/>
              <w:jc w:val="center"/>
              <w:rPr>
                <w:rFonts w:cs="Arial"/>
                <w:sz w:val="20"/>
              </w:rPr>
            </w:pPr>
            <w:r>
              <w:rPr>
                <w:rFonts w:cs="Arial"/>
                <w:sz w:val="20"/>
              </w:rPr>
              <w:t>108,9</w:t>
            </w:r>
          </w:p>
        </w:tc>
      </w:tr>
      <w:tr w:rsidR="00044324" w:rsidRPr="00BA704E" w14:paraId="151FD0C4" w14:textId="77777777" w:rsidTr="00044324">
        <w:trPr>
          <w:trHeight w:val="267"/>
        </w:trPr>
        <w:tc>
          <w:tcPr>
            <w:tcW w:w="1273" w:type="dxa"/>
            <w:tcBorders>
              <w:top w:val="dotted" w:sz="4" w:space="0" w:color="auto"/>
              <w:bottom w:val="dotted" w:sz="4" w:space="0" w:color="auto"/>
            </w:tcBorders>
            <w:vAlign w:val="bottom"/>
          </w:tcPr>
          <w:p w14:paraId="60308AA9" w14:textId="77777777" w:rsidR="00044324" w:rsidRPr="00BA704E" w:rsidRDefault="00044324" w:rsidP="000E7288">
            <w:pPr>
              <w:spacing w:before="80" w:line="240" w:lineRule="exact"/>
              <w:ind w:left="57" w:firstLine="0"/>
              <w:jc w:val="left"/>
              <w:rPr>
                <w:rFonts w:cs="Arial"/>
                <w:sz w:val="20"/>
              </w:rPr>
            </w:pPr>
            <w:r w:rsidRPr="00BA704E">
              <w:rPr>
                <w:rFonts w:cs="Arial"/>
                <w:sz w:val="20"/>
              </w:rPr>
              <w:t>Июнь</w:t>
            </w:r>
          </w:p>
        </w:tc>
        <w:tc>
          <w:tcPr>
            <w:tcW w:w="1137" w:type="dxa"/>
            <w:tcBorders>
              <w:top w:val="dotted" w:sz="4" w:space="0" w:color="auto"/>
              <w:bottom w:val="dotted" w:sz="4" w:space="0" w:color="auto"/>
            </w:tcBorders>
          </w:tcPr>
          <w:p w14:paraId="414454DA" w14:textId="77777777" w:rsidR="00044324" w:rsidRPr="00A13464" w:rsidRDefault="00044324" w:rsidP="000E7288">
            <w:pPr>
              <w:spacing w:before="80" w:line="240" w:lineRule="exact"/>
              <w:ind w:firstLine="0"/>
              <w:jc w:val="center"/>
              <w:rPr>
                <w:rFonts w:cs="Arial"/>
                <w:sz w:val="20"/>
              </w:rPr>
            </w:pPr>
            <w:r>
              <w:rPr>
                <w:rFonts w:cs="Arial"/>
                <w:sz w:val="20"/>
              </w:rPr>
              <w:t>103,</w:t>
            </w:r>
            <w:r w:rsidRPr="00A13464">
              <w:rPr>
                <w:rFonts w:cs="Arial"/>
                <w:sz w:val="20"/>
              </w:rPr>
              <w:t>7</w:t>
            </w:r>
          </w:p>
        </w:tc>
        <w:tc>
          <w:tcPr>
            <w:tcW w:w="1418" w:type="dxa"/>
            <w:tcBorders>
              <w:top w:val="dotted" w:sz="4" w:space="0" w:color="auto"/>
              <w:bottom w:val="dotted" w:sz="4" w:space="0" w:color="auto"/>
            </w:tcBorders>
          </w:tcPr>
          <w:p w14:paraId="757818C4" w14:textId="77777777" w:rsidR="00044324" w:rsidRDefault="00044324" w:rsidP="000E7288">
            <w:pPr>
              <w:spacing w:before="80" w:line="240" w:lineRule="exact"/>
              <w:ind w:firstLine="0"/>
              <w:jc w:val="center"/>
              <w:rPr>
                <w:rFonts w:cs="Arial"/>
                <w:sz w:val="20"/>
              </w:rPr>
            </w:pPr>
            <w:r>
              <w:rPr>
                <w:rFonts w:cs="Arial"/>
                <w:sz w:val="20"/>
              </w:rPr>
              <w:t>111,7</w:t>
            </w:r>
          </w:p>
        </w:tc>
        <w:tc>
          <w:tcPr>
            <w:tcW w:w="1275" w:type="dxa"/>
            <w:tcBorders>
              <w:top w:val="dotted" w:sz="4" w:space="0" w:color="auto"/>
              <w:bottom w:val="dotted" w:sz="4" w:space="0" w:color="auto"/>
            </w:tcBorders>
          </w:tcPr>
          <w:p w14:paraId="1B5B14C9" w14:textId="77777777" w:rsidR="00044324" w:rsidRDefault="00044324" w:rsidP="000E7288">
            <w:pPr>
              <w:spacing w:before="80" w:line="240" w:lineRule="exact"/>
              <w:ind w:firstLine="0"/>
              <w:jc w:val="center"/>
              <w:rPr>
                <w:rFonts w:cs="Arial"/>
                <w:sz w:val="20"/>
              </w:rPr>
            </w:pPr>
            <w:r>
              <w:rPr>
                <w:rFonts w:cs="Arial"/>
                <w:sz w:val="20"/>
              </w:rPr>
              <w:t>98,3</w:t>
            </w:r>
          </w:p>
        </w:tc>
        <w:tc>
          <w:tcPr>
            <w:tcW w:w="1418" w:type="dxa"/>
            <w:tcBorders>
              <w:top w:val="dotted" w:sz="4" w:space="0" w:color="auto"/>
              <w:bottom w:val="dotted" w:sz="4" w:space="0" w:color="auto"/>
            </w:tcBorders>
          </w:tcPr>
          <w:p w14:paraId="103926FC" w14:textId="77777777" w:rsidR="00044324" w:rsidRDefault="00044324" w:rsidP="000E7288">
            <w:pPr>
              <w:spacing w:before="80" w:line="240" w:lineRule="exact"/>
              <w:ind w:firstLine="0"/>
              <w:jc w:val="center"/>
              <w:rPr>
                <w:rFonts w:cs="Arial"/>
                <w:sz w:val="20"/>
              </w:rPr>
            </w:pPr>
            <w:r>
              <w:rPr>
                <w:rFonts w:cs="Arial"/>
                <w:sz w:val="20"/>
              </w:rPr>
              <w:t>103,3</w:t>
            </w:r>
          </w:p>
        </w:tc>
        <w:tc>
          <w:tcPr>
            <w:tcW w:w="1276" w:type="dxa"/>
            <w:tcBorders>
              <w:top w:val="dotted" w:sz="4" w:space="0" w:color="auto"/>
              <w:bottom w:val="dotted" w:sz="4" w:space="0" w:color="auto"/>
            </w:tcBorders>
          </w:tcPr>
          <w:p w14:paraId="7B993B5B" w14:textId="77777777" w:rsidR="00044324" w:rsidRDefault="00044324" w:rsidP="000E7288">
            <w:pPr>
              <w:spacing w:before="80" w:line="240" w:lineRule="exact"/>
              <w:ind w:firstLine="0"/>
              <w:jc w:val="center"/>
              <w:rPr>
                <w:rFonts w:cs="Arial"/>
                <w:sz w:val="20"/>
              </w:rPr>
            </w:pPr>
            <w:r>
              <w:rPr>
                <w:rFonts w:cs="Arial"/>
                <w:sz w:val="20"/>
              </w:rPr>
              <w:t>105,0</w:t>
            </w:r>
          </w:p>
        </w:tc>
        <w:tc>
          <w:tcPr>
            <w:tcW w:w="1559" w:type="dxa"/>
            <w:tcBorders>
              <w:top w:val="dotted" w:sz="4" w:space="0" w:color="auto"/>
              <w:bottom w:val="dotted" w:sz="4" w:space="0" w:color="auto"/>
            </w:tcBorders>
          </w:tcPr>
          <w:p w14:paraId="4086F989" w14:textId="77777777" w:rsidR="00044324" w:rsidRDefault="00044324" w:rsidP="000E7288">
            <w:pPr>
              <w:spacing w:before="80" w:line="240" w:lineRule="exact"/>
              <w:ind w:firstLine="0"/>
              <w:jc w:val="center"/>
              <w:rPr>
                <w:rFonts w:cs="Arial"/>
                <w:sz w:val="20"/>
              </w:rPr>
            </w:pPr>
            <w:r>
              <w:rPr>
                <w:rFonts w:cs="Arial"/>
                <w:sz w:val="20"/>
              </w:rPr>
              <w:t>114,3</w:t>
            </w:r>
          </w:p>
        </w:tc>
      </w:tr>
      <w:tr w:rsidR="00044324" w:rsidRPr="000E7288" w14:paraId="24D3E721" w14:textId="77777777" w:rsidTr="00044324">
        <w:trPr>
          <w:trHeight w:val="267"/>
        </w:trPr>
        <w:tc>
          <w:tcPr>
            <w:tcW w:w="1273" w:type="dxa"/>
            <w:tcBorders>
              <w:top w:val="dotted" w:sz="4" w:space="0" w:color="auto"/>
              <w:bottom w:val="dotted" w:sz="4" w:space="0" w:color="auto"/>
            </w:tcBorders>
            <w:vAlign w:val="bottom"/>
          </w:tcPr>
          <w:p w14:paraId="0098BA6F" w14:textId="77777777" w:rsidR="00044324" w:rsidRPr="000E7288" w:rsidRDefault="00044324" w:rsidP="000E7288">
            <w:pPr>
              <w:spacing w:before="80" w:line="240" w:lineRule="exact"/>
              <w:ind w:left="57" w:firstLine="0"/>
              <w:jc w:val="left"/>
              <w:rPr>
                <w:rFonts w:cs="Arial"/>
                <w:i/>
                <w:sz w:val="20"/>
              </w:rPr>
            </w:pPr>
            <w:r w:rsidRPr="000E7288">
              <w:rPr>
                <w:rFonts w:cs="Arial"/>
                <w:i/>
                <w:sz w:val="20"/>
                <w:lang w:val="en-US"/>
              </w:rPr>
              <w:t xml:space="preserve">II </w:t>
            </w:r>
            <w:r w:rsidRPr="000E7288">
              <w:rPr>
                <w:rFonts w:cs="Arial"/>
                <w:i/>
                <w:sz w:val="20"/>
              </w:rPr>
              <w:t>квартал</w:t>
            </w:r>
          </w:p>
        </w:tc>
        <w:tc>
          <w:tcPr>
            <w:tcW w:w="1137" w:type="dxa"/>
            <w:tcBorders>
              <w:top w:val="dotted" w:sz="4" w:space="0" w:color="auto"/>
              <w:bottom w:val="dotted" w:sz="4" w:space="0" w:color="auto"/>
            </w:tcBorders>
          </w:tcPr>
          <w:p w14:paraId="7E34F5E2" w14:textId="77777777" w:rsidR="00044324" w:rsidRPr="000E7288" w:rsidRDefault="00044324" w:rsidP="000E7288">
            <w:pPr>
              <w:spacing w:before="80" w:line="240" w:lineRule="exact"/>
              <w:ind w:firstLine="0"/>
              <w:jc w:val="center"/>
              <w:rPr>
                <w:rFonts w:cs="Arial"/>
                <w:i/>
                <w:sz w:val="20"/>
              </w:rPr>
            </w:pPr>
            <w:r w:rsidRPr="000E7288">
              <w:rPr>
                <w:rFonts w:cs="Arial"/>
                <w:i/>
                <w:sz w:val="20"/>
              </w:rPr>
              <w:t>107,4</w:t>
            </w:r>
          </w:p>
        </w:tc>
        <w:tc>
          <w:tcPr>
            <w:tcW w:w="1418" w:type="dxa"/>
            <w:tcBorders>
              <w:top w:val="dotted" w:sz="4" w:space="0" w:color="auto"/>
              <w:bottom w:val="dotted" w:sz="4" w:space="0" w:color="auto"/>
            </w:tcBorders>
          </w:tcPr>
          <w:p w14:paraId="50C9DCD5" w14:textId="54B8C285" w:rsidR="00044324" w:rsidRPr="000E7288" w:rsidRDefault="00044324" w:rsidP="000E7288">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6B29B4D0" w14:textId="77777777" w:rsidR="00044324" w:rsidRPr="000E7288" w:rsidRDefault="00044324" w:rsidP="000E7288">
            <w:pPr>
              <w:spacing w:before="80" w:line="240" w:lineRule="exact"/>
              <w:ind w:firstLine="0"/>
              <w:jc w:val="center"/>
              <w:rPr>
                <w:rFonts w:cs="Arial"/>
                <w:i/>
                <w:sz w:val="20"/>
              </w:rPr>
            </w:pPr>
            <w:r w:rsidRPr="000E7288">
              <w:rPr>
                <w:rFonts w:cs="Arial"/>
                <w:i/>
                <w:sz w:val="20"/>
              </w:rPr>
              <w:t>103,6</w:t>
            </w:r>
          </w:p>
        </w:tc>
        <w:tc>
          <w:tcPr>
            <w:tcW w:w="1418" w:type="dxa"/>
            <w:tcBorders>
              <w:top w:val="dotted" w:sz="4" w:space="0" w:color="auto"/>
              <w:bottom w:val="dotted" w:sz="4" w:space="0" w:color="auto"/>
            </w:tcBorders>
          </w:tcPr>
          <w:p w14:paraId="3A0A7CCF" w14:textId="095C6548" w:rsidR="00044324" w:rsidRPr="000E7288" w:rsidRDefault="00044324" w:rsidP="000E7288">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3F62E498" w14:textId="77777777" w:rsidR="00044324" w:rsidRPr="000E7288" w:rsidRDefault="00044324" w:rsidP="000E7288">
            <w:pPr>
              <w:spacing w:before="80" w:line="240" w:lineRule="exact"/>
              <w:ind w:firstLine="0"/>
              <w:jc w:val="center"/>
              <w:rPr>
                <w:rFonts w:cs="Arial"/>
                <w:i/>
                <w:sz w:val="20"/>
              </w:rPr>
            </w:pPr>
            <w:r w:rsidRPr="000E7288">
              <w:rPr>
                <w:rFonts w:cs="Arial"/>
                <w:i/>
                <w:sz w:val="20"/>
              </w:rPr>
              <w:t>109,0</w:t>
            </w:r>
          </w:p>
        </w:tc>
        <w:tc>
          <w:tcPr>
            <w:tcW w:w="1559" w:type="dxa"/>
            <w:tcBorders>
              <w:top w:val="dotted" w:sz="4" w:space="0" w:color="auto"/>
              <w:bottom w:val="dotted" w:sz="4" w:space="0" w:color="auto"/>
            </w:tcBorders>
          </w:tcPr>
          <w:p w14:paraId="4FE87B6D" w14:textId="6336765E" w:rsidR="00044324" w:rsidRPr="000E7288" w:rsidRDefault="00044324" w:rsidP="000E7288">
            <w:pPr>
              <w:spacing w:before="80" w:line="240" w:lineRule="exact"/>
              <w:ind w:firstLine="0"/>
              <w:jc w:val="center"/>
              <w:rPr>
                <w:rFonts w:cs="Arial"/>
                <w:i/>
                <w:sz w:val="20"/>
              </w:rPr>
            </w:pPr>
          </w:p>
        </w:tc>
      </w:tr>
      <w:tr w:rsidR="00044324" w:rsidRPr="00BA704E" w14:paraId="00ACF637" w14:textId="77777777" w:rsidTr="00044324">
        <w:trPr>
          <w:trHeight w:val="267"/>
        </w:trPr>
        <w:tc>
          <w:tcPr>
            <w:tcW w:w="1273" w:type="dxa"/>
            <w:tcBorders>
              <w:top w:val="dotted" w:sz="4" w:space="0" w:color="auto"/>
              <w:bottom w:val="dotted" w:sz="4" w:space="0" w:color="auto"/>
            </w:tcBorders>
            <w:vAlign w:val="bottom"/>
          </w:tcPr>
          <w:p w14:paraId="7056B15B" w14:textId="77777777" w:rsidR="00044324" w:rsidRPr="00BA704E" w:rsidRDefault="00044324" w:rsidP="000E7288">
            <w:pPr>
              <w:spacing w:before="80" w:line="240" w:lineRule="exact"/>
              <w:ind w:left="57" w:firstLine="0"/>
              <w:jc w:val="left"/>
              <w:rPr>
                <w:rFonts w:cs="Arial"/>
                <w:sz w:val="20"/>
              </w:rPr>
            </w:pPr>
            <w:r w:rsidRPr="00BA704E">
              <w:rPr>
                <w:rFonts w:cs="Arial"/>
                <w:sz w:val="20"/>
              </w:rPr>
              <w:t>Июль</w:t>
            </w:r>
          </w:p>
        </w:tc>
        <w:tc>
          <w:tcPr>
            <w:tcW w:w="1137" w:type="dxa"/>
            <w:tcBorders>
              <w:top w:val="dotted" w:sz="4" w:space="0" w:color="auto"/>
              <w:bottom w:val="dotted" w:sz="4" w:space="0" w:color="auto"/>
            </w:tcBorders>
          </w:tcPr>
          <w:p w14:paraId="48DEDE21" w14:textId="77777777" w:rsidR="00044324" w:rsidRPr="00061DE1" w:rsidRDefault="00044324" w:rsidP="000E7288">
            <w:pPr>
              <w:spacing w:before="80" w:line="240" w:lineRule="exact"/>
              <w:ind w:firstLine="0"/>
              <w:jc w:val="center"/>
              <w:rPr>
                <w:rFonts w:cs="Arial"/>
                <w:sz w:val="20"/>
              </w:rPr>
            </w:pPr>
            <w:r w:rsidRPr="00061DE1">
              <w:rPr>
                <w:rFonts w:cs="Arial"/>
                <w:sz w:val="20"/>
              </w:rPr>
              <w:t>101,6</w:t>
            </w:r>
          </w:p>
        </w:tc>
        <w:tc>
          <w:tcPr>
            <w:tcW w:w="1418" w:type="dxa"/>
            <w:tcBorders>
              <w:top w:val="dotted" w:sz="4" w:space="0" w:color="auto"/>
              <w:bottom w:val="dotted" w:sz="4" w:space="0" w:color="auto"/>
            </w:tcBorders>
          </w:tcPr>
          <w:p w14:paraId="28FC6B63" w14:textId="77777777" w:rsidR="00044324" w:rsidRPr="00061DE1" w:rsidRDefault="00044324" w:rsidP="000E7288">
            <w:pPr>
              <w:spacing w:before="80" w:line="240" w:lineRule="exact"/>
              <w:ind w:firstLine="0"/>
              <w:jc w:val="center"/>
              <w:rPr>
                <w:rFonts w:cs="Arial"/>
                <w:sz w:val="20"/>
              </w:rPr>
            </w:pPr>
            <w:r>
              <w:rPr>
                <w:rFonts w:cs="Arial"/>
                <w:sz w:val="20"/>
              </w:rPr>
              <w:t>113,6</w:t>
            </w:r>
          </w:p>
        </w:tc>
        <w:tc>
          <w:tcPr>
            <w:tcW w:w="1275" w:type="dxa"/>
            <w:tcBorders>
              <w:top w:val="dotted" w:sz="4" w:space="0" w:color="auto"/>
              <w:bottom w:val="dotted" w:sz="4" w:space="0" w:color="auto"/>
            </w:tcBorders>
            <w:vAlign w:val="bottom"/>
          </w:tcPr>
          <w:p w14:paraId="76B06ECE" w14:textId="77777777" w:rsidR="00044324" w:rsidRPr="00061DE1" w:rsidRDefault="00044324" w:rsidP="000E7288">
            <w:pPr>
              <w:spacing w:before="80" w:line="240" w:lineRule="exact"/>
              <w:ind w:firstLine="0"/>
              <w:jc w:val="center"/>
              <w:rPr>
                <w:rFonts w:cs="Arial"/>
                <w:sz w:val="20"/>
              </w:rPr>
            </w:pPr>
            <w:r w:rsidRPr="00061DE1">
              <w:rPr>
                <w:rFonts w:cs="Arial"/>
                <w:sz w:val="20"/>
              </w:rPr>
              <w:t>106</w:t>
            </w:r>
            <w:r>
              <w:rPr>
                <w:rFonts w:cs="Arial"/>
                <w:sz w:val="20"/>
              </w:rPr>
              <w:t>,</w:t>
            </w:r>
            <w:r w:rsidRPr="00061DE1">
              <w:rPr>
                <w:rFonts w:cs="Arial"/>
                <w:sz w:val="20"/>
              </w:rPr>
              <w:t>2</w:t>
            </w:r>
          </w:p>
        </w:tc>
        <w:tc>
          <w:tcPr>
            <w:tcW w:w="1418" w:type="dxa"/>
            <w:tcBorders>
              <w:top w:val="dotted" w:sz="4" w:space="0" w:color="auto"/>
              <w:bottom w:val="dotted" w:sz="4" w:space="0" w:color="auto"/>
            </w:tcBorders>
            <w:vAlign w:val="bottom"/>
          </w:tcPr>
          <w:p w14:paraId="6997DDBA" w14:textId="77777777" w:rsidR="00044324" w:rsidRPr="00061DE1" w:rsidRDefault="00044324" w:rsidP="000E7288">
            <w:pPr>
              <w:spacing w:before="80" w:line="240" w:lineRule="exact"/>
              <w:ind w:firstLine="0"/>
              <w:jc w:val="center"/>
              <w:rPr>
                <w:rFonts w:cs="Arial"/>
                <w:sz w:val="20"/>
              </w:rPr>
            </w:pPr>
            <w:r w:rsidRPr="00061DE1">
              <w:rPr>
                <w:rFonts w:cs="Arial"/>
                <w:sz w:val="20"/>
              </w:rPr>
              <w:t>109</w:t>
            </w:r>
            <w:r>
              <w:rPr>
                <w:rFonts w:cs="Arial"/>
                <w:sz w:val="20"/>
              </w:rPr>
              <w:t>,</w:t>
            </w:r>
            <w:r w:rsidRPr="00061DE1">
              <w:rPr>
                <w:rFonts w:cs="Arial"/>
                <w:sz w:val="20"/>
              </w:rPr>
              <w:t>6</w:t>
            </w:r>
          </w:p>
        </w:tc>
        <w:tc>
          <w:tcPr>
            <w:tcW w:w="1276" w:type="dxa"/>
            <w:tcBorders>
              <w:top w:val="dotted" w:sz="4" w:space="0" w:color="auto"/>
              <w:bottom w:val="dotted" w:sz="4" w:space="0" w:color="auto"/>
            </w:tcBorders>
            <w:vAlign w:val="bottom"/>
          </w:tcPr>
          <w:p w14:paraId="02222362" w14:textId="77777777" w:rsidR="00044324" w:rsidRPr="00061DE1" w:rsidRDefault="00044324" w:rsidP="000E7288">
            <w:pPr>
              <w:spacing w:before="80" w:line="240" w:lineRule="exact"/>
              <w:ind w:firstLine="0"/>
              <w:jc w:val="center"/>
              <w:rPr>
                <w:rFonts w:cs="Arial"/>
                <w:sz w:val="20"/>
              </w:rPr>
            </w:pPr>
            <w:r w:rsidRPr="00061DE1">
              <w:rPr>
                <w:rFonts w:cs="Arial"/>
                <w:sz w:val="20"/>
              </w:rPr>
              <w:t>101</w:t>
            </w:r>
            <w:r>
              <w:rPr>
                <w:rFonts w:cs="Arial"/>
                <w:sz w:val="20"/>
              </w:rPr>
              <w:t>,</w:t>
            </w:r>
            <w:r w:rsidRPr="00061DE1">
              <w:rPr>
                <w:rFonts w:cs="Arial"/>
                <w:sz w:val="20"/>
              </w:rPr>
              <w:t>0</w:t>
            </w:r>
          </w:p>
        </w:tc>
        <w:tc>
          <w:tcPr>
            <w:tcW w:w="1559" w:type="dxa"/>
            <w:tcBorders>
              <w:top w:val="dotted" w:sz="4" w:space="0" w:color="auto"/>
              <w:bottom w:val="dotted" w:sz="4" w:space="0" w:color="auto"/>
            </w:tcBorders>
            <w:vAlign w:val="bottom"/>
          </w:tcPr>
          <w:p w14:paraId="72B40EE9" w14:textId="77777777" w:rsidR="00044324" w:rsidRPr="00061DE1" w:rsidRDefault="00044324" w:rsidP="000E7288">
            <w:pPr>
              <w:spacing w:before="80" w:line="240" w:lineRule="exact"/>
              <w:ind w:firstLine="0"/>
              <w:jc w:val="center"/>
              <w:rPr>
                <w:rFonts w:cs="Arial"/>
                <w:sz w:val="20"/>
              </w:rPr>
            </w:pPr>
            <w:r w:rsidRPr="00061DE1">
              <w:rPr>
                <w:rFonts w:cs="Arial"/>
                <w:sz w:val="20"/>
              </w:rPr>
              <w:t>115</w:t>
            </w:r>
            <w:r>
              <w:rPr>
                <w:rFonts w:cs="Arial"/>
                <w:sz w:val="20"/>
              </w:rPr>
              <w:t>,</w:t>
            </w:r>
            <w:r w:rsidRPr="00061DE1">
              <w:rPr>
                <w:rFonts w:cs="Arial"/>
                <w:sz w:val="20"/>
              </w:rPr>
              <w:t>5</w:t>
            </w:r>
          </w:p>
        </w:tc>
      </w:tr>
      <w:tr w:rsidR="00044324" w:rsidRPr="00BA704E" w14:paraId="412D40B6" w14:textId="77777777" w:rsidTr="00044324">
        <w:trPr>
          <w:trHeight w:val="267"/>
        </w:trPr>
        <w:tc>
          <w:tcPr>
            <w:tcW w:w="1273" w:type="dxa"/>
            <w:tcBorders>
              <w:top w:val="dotted" w:sz="4" w:space="0" w:color="auto"/>
              <w:bottom w:val="dotted" w:sz="4" w:space="0" w:color="auto"/>
            </w:tcBorders>
            <w:vAlign w:val="bottom"/>
          </w:tcPr>
          <w:p w14:paraId="066E3FE0" w14:textId="77777777" w:rsidR="00044324" w:rsidRPr="00BA704E" w:rsidRDefault="00044324" w:rsidP="000E7288">
            <w:pPr>
              <w:spacing w:before="80" w:line="240" w:lineRule="exact"/>
              <w:ind w:left="57" w:firstLine="0"/>
              <w:jc w:val="left"/>
              <w:rPr>
                <w:rFonts w:cs="Arial"/>
                <w:sz w:val="20"/>
              </w:rPr>
            </w:pPr>
            <w:r w:rsidRPr="00BA704E">
              <w:rPr>
                <w:rFonts w:cs="Arial"/>
                <w:sz w:val="20"/>
              </w:rPr>
              <w:t>Август</w:t>
            </w:r>
          </w:p>
        </w:tc>
        <w:tc>
          <w:tcPr>
            <w:tcW w:w="1137" w:type="dxa"/>
            <w:tcBorders>
              <w:top w:val="dotted" w:sz="4" w:space="0" w:color="auto"/>
              <w:bottom w:val="dotted" w:sz="4" w:space="0" w:color="auto"/>
            </w:tcBorders>
          </w:tcPr>
          <w:p w14:paraId="4E952813" w14:textId="77777777" w:rsidR="00044324" w:rsidRPr="00061DE1" w:rsidRDefault="00044324" w:rsidP="000E7288">
            <w:pPr>
              <w:spacing w:before="80" w:line="240" w:lineRule="exact"/>
              <w:ind w:firstLine="0"/>
              <w:jc w:val="center"/>
              <w:rPr>
                <w:rFonts w:cs="Arial"/>
                <w:sz w:val="20"/>
              </w:rPr>
            </w:pPr>
            <w:r>
              <w:rPr>
                <w:rFonts w:cs="Arial"/>
                <w:sz w:val="20"/>
              </w:rPr>
              <w:t>100,2</w:t>
            </w:r>
          </w:p>
        </w:tc>
        <w:tc>
          <w:tcPr>
            <w:tcW w:w="1418" w:type="dxa"/>
            <w:tcBorders>
              <w:top w:val="dotted" w:sz="4" w:space="0" w:color="auto"/>
              <w:bottom w:val="dotted" w:sz="4" w:space="0" w:color="auto"/>
            </w:tcBorders>
          </w:tcPr>
          <w:p w14:paraId="4B2F52FB" w14:textId="77777777" w:rsidR="00044324" w:rsidRDefault="00044324" w:rsidP="000E7288">
            <w:pPr>
              <w:spacing w:before="8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718F42E5" w14:textId="77777777" w:rsidR="00044324" w:rsidRPr="00061DE1" w:rsidRDefault="00044324" w:rsidP="000E7288">
            <w:pPr>
              <w:spacing w:before="80" w:line="240" w:lineRule="exact"/>
              <w:ind w:firstLine="0"/>
              <w:jc w:val="center"/>
              <w:rPr>
                <w:rFonts w:cs="Arial"/>
                <w:sz w:val="20"/>
              </w:rPr>
            </w:pPr>
            <w:r>
              <w:rPr>
                <w:rFonts w:cs="Arial"/>
                <w:sz w:val="20"/>
              </w:rPr>
              <w:t>102,1</w:t>
            </w:r>
          </w:p>
        </w:tc>
        <w:tc>
          <w:tcPr>
            <w:tcW w:w="1418" w:type="dxa"/>
            <w:tcBorders>
              <w:top w:val="dotted" w:sz="4" w:space="0" w:color="auto"/>
              <w:bottom w:val="dotted" w:sz="4" w:space="0" w:color="auto"/>
            </w:tcBorders>
            <w:vAlign w:val="bottom"/>
          </w:tcPr>
          <w:p w14:paraId="2006319F" w14:textId="77777777" w:rsidR="00044324" w:rsidRPr="00061DE1" w:rsidRDefault="00044324" w:rsidP="000E7288">
            <w:pPr>
              <w:spacing w:before="80" w:line="240" w:lineRule="exact"/>
              <w:ind w:firstLine="0"/>
              <w:jc w:val="center"/>
              <w:rPr>
                <w:rFonts w:cs="Arial"/>
                <w:sz w:val="20"/>
              </w:rPr>
            </w:pPr>
            <w:r>
              <w:rPr>
                <w:rFonts w:cs="Arial"/>
                <w:sz w:val="20"/>
              </w:rPr>
              <w:t>111,9</w:t>
            </w:r>
          </w:p>
        </w:tc>
        <w:tc>
          <w:tcPr>
            <w:tcW w:w="1276" w:type="dxa"/>
            <w:tcBorders>
              <w:top w:val="dotted" w:sz="4" w:space="0" w:color="auto"/>
              <w:bottom w:val="dotted" w:sz="4" w:space="0" w:color="auto"/>
            </w:tcBorders>
            <w:vAlign w:val="bottom"/>
          </w:tcPr>
          <w:p w14:paraId="28AA5FEE" w14:textId="77777777" w:rsidR="00044324" w:rsidRPr="00061DE1" w:rsidRDefault="00044324" w:rsidP="000E7288">
            <w:pPr>
              <w:spacing w:before="80" w:line="240" w:lineRule="exact"/>
              <w:ind w:firstLine="0"/>
              <w:jc w:val="center"/>
              <w:rPr>
                <w:rFonts w:cs="Arial"/>
                <w:sz w:val="20"/>
              </w:rPr>
            </w:pPr>
            <w:r>
              <w:rPr>
                <w:rFonts w:cs="Arial"/>
                <w:sz w:val="20"/>
              </w:rPr>
              <w:t>99,7</w:t>
            </w:r>
          </w:p>
        </w:tc>
        <w:tc>
          <w:tcPr>
            <w:tcW w:w="1559" w:type="dxa"/>
            <w:tcBorders>
              <w:top w:val="dotted" w:sz="4" w:space="0" w:color="auto"/>
              <w:bottom w:val="dotted" w:sz="4" w:space="0" w:color="auto"/>
            </w:tcBorders>
            <w:vAlign w:val="bottom"/>
          </w:tcPr>
          <w:p w14:paraId="2B2EE5A9" w14:textId="77777777" w:rsidR="00044324" w:rsidRPr="00061DE1" w:rsidRDefault="00044324" w:rsidP="000E7288">
            <w:pPr>
              <w:spacing w:before="80" w:line="240" w:lineRule="exact"/>
              <w:ind w:firstLine="0"/>
              <w:jc w:val="center"/>
              <w:rPr>
                <w:rFonts w:cs="Arial"/>
                <w:sz w:val="20"/>
              </w:rPr>
            </w:pPr>
            <w:r>
              <w:rPr>
                <w:rFonts w:cs="Arial"/>
                <w:sz w:val="20"/>
              </w:rPr>
              <w:t>115,2</w:t>
            </w:r>
          </w:p>
        </w:tc>
      </w:tr>
      <w:tr w:rsidR="00044324" w:rsidRPr="00BA704E" w14:paraId="749D692C" w14:textId="77777777" w:rsidTr="00044324">
        <w:trPr>
          <w:trHeight w:val="267"/>
        </w:trPr>
        <w:tc>
          <w:tcPr>
            <w:tcW w:w="1273" w:type="dxa"/>
            <w:tcBorders>
              <w:top w:val="dotted" w:sz="4" w:space="0" w:color="auto"/>
              <w:bottom w:val="dotted" w:sz="4" w:space="0" w:color="auto"/>
            </w:tcBorders>
            <w:vAlign w:val="bottom"/>
          </w:tcPr>
          <w:p w14:paraId="0018686D" w14:textId="77777777" w:rsidR="00044324" w:rsidRPr="00BA704E" w:rsidRDefault="00044324" w:rsidP="000E7288">
            <w:pPr>
              <w:spacing w:before="80" w:line="240" w:lineRule="exact"/>
              <w:ind w:left="57" w:firstLine="0"/>
              <w:jc w:val="left"/>
              <w:rPr>
                <w:rFonts w:cs="Arial"/>
                <w:sz w:val="20"/>
              </w:rPr>
            </w:pPr>
            <w:r w:rsidRPr="00BA704E">
              <w:rPr>
                <w:rFonts w:cs="Arial"/>
                <w:sz w:val="20"/>
              </w:rPr>
              <w:t>Сентябрь</w:t>
            </w:r>
          </w:p>
        </w:tc>
        <w:tc>
          <w:tcPr>
            <w:tcW w:w="1137" w:type="dxa"/>
            <w:tcBorders>
              <w:top w:val="dotted" w:sz="4" w:space="0" w:color="auto"/>
              <w:bottom w:val="dotted" w:sz="4" w:space="0" w:color="auto"/>
            </w:tcBorders>
          </w:tcPr>
          <w:p w14:paraId="436ADD10" w14:textId="77777777" w:rsidR="00044324" w:rsidRPr="00DE605C" w:rsidRDefault="00044324" w:rsidP="000E7288">
            <w:pPr>
              <w:spacing w:before="80" w:line="240" w:lineRule="exact"/>
              <w:ind w:firstLine="0"/>
              <w:jc w:val="center"/>
              <w:rPr>
                <w:rFonts w:cs="Arial"/>
                <w:sz w:val="20"/>
                <w:lang w:val="en-US"/>
              </w:rPr>
            </w:pPr>
            <w:r>
              <w:rPr>
                <w:rFonts w:cs="Arial"/>
                <w:sz w:val="20"/>
              </w:rPr>
              <w:t>100,0</w:t>
            </w:r>
          </w:p>
        </w:tc>
        <w:tc>
          <w:tcPr>
            <w:tcW w:w="1418" w:type="dxa"/>
            <w:tcBorders>
              <w:top w:val="dotted" w:sz="4" w:space="0" w:color="auto"/>
              <w:bottom w:val="dotted" w:sz="4" w:space="0" w:color="auto"/>
            </w:tcBorders>
          </w:tcPr>
          <w:p w14:paraId="75AF82E1" w14:textId="77777777" w:rsidR="00044324" w:rsidRDefault="00044324" w:rsidP="000E7288">
            <w:pPr>
              <w:spacing w:before="8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693CF7EF" w14:textId="77777777" w:rsidR="00044324" w:rsidRDefault="00044324" w:rsidP="000E7288">
            <w:pPr>
              <w:spacing w:before="8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vAlign w:val="bottom"/>
          </w:tcPr>
          <w:p w14:paraId="630071F3" w14:textId="77777777" w:rsidR="00044324" w:rsidRDefault="00044324" w:rsidP="000E7288">
            <w:pPr>
              <w:spacing w:before="80" w:line="240" w:lineRule="exact"/>
              <w:ind w:firstLine="0"/>
              <w:jc w:val="center"/>
              <w:rPr>
                <w:rFonts w:cs="Arial"/>
                <w:sz w:val="20"/>
              </w:rPr>
            </w:pPr>
            <w:r>
              <w:rPr>
                <w:rFonts w:cs="Arial"/>
                <w:sz w:val="20"/>
              </w:rPr>
              <w:t>113,9</w:t>
            </w:r>
          </w:p>
        </w:tc>
        <w:tc>
          <w:tcPr>
            <w:tcW w:w="1276" w:type="dxa"/>
            <w:tcBorders>
              <w:top w:val="dotted" w:sz="4" w:space="0" w:color="auto"/>
              <w:bottom w:val="dotted" w:sz="4" w:space="0" w:color="auto"/>
            </w:tcBorders>
            <w:vAlign w:val="bottom"/>
          </w:tcPr>
          <w:p w14:paraId="23206739" w14:textId="77777777" w:rsidR="00044324" w:rsidRDefault="00044324" w:rsidP="000E7288">
            <w:pPr>
              <w:spacing w:before="80" w:line="240" w:lineRule="exact"/>
              <w:ind w:firstLine="0"/>
              <w:jc w:val="center"/>
              <w:rPr>
                <w:rFonts w:cs="Arial"/>
                <w:sz w:val="20"/>
              </w:rPr>
            </w:pPr>
            <w:r>
              <w:rPr>
                <w:rFonts w:cs="Arial"/>
                <w:sz w:val="20"/>
              </w:rPr>
              <w:t>99,8</w:t>
            </w:r>
          </w:p>
        </w:tc>
        <w:tc>
          <w:tcPr>
            <w:tcW w:w="1559" w:type="dxa"/>
            <w:tcBorders>
              <w:top w:val="dotted" w:sz="4" w:space="0" w:color="auto"/>
              <w:bottom w:val="dotted" w:sz="4" w:space="0" w:color="auto"/>
            </w:tcBorders>
            <w:vAlign w:val="bottom"/>
          </w:tcPr>
          <w:p w14:paraId="2D24B76C" w14:textId="77777777" w:rsidR="00044324" w:rsidRDefault="00044324" w:rsidP="000E7288">
            <w:pPr>
              <w:spacing w:before="80" w:line="240" w:lineRule="exact"/>
              <w:ind w:firstLine="0"/>
              <w:jc w:val="center"/>
              <w:rPr>
                <w:rFonts w:cs="Arial"/>
                <w:sz w:val="20"/>
              </w:rPr>
            </w:pPr>
            <w:r>
              <w:rPr>
                <w:rFonts w:cs="Arial"/>
                <w:sz w:val="20"/>
              </w:rPr>
              <w:t>114,9</w:t>
            </w:r>
          </w:p>
        </w:tc>
      </w:tr>
      <w:tr w:rsidR="00044324" w:rsidRPr="000E7288" w14:paraId="34F45B1C" w14:textId="77777777" w:rsidTr="00044324">
        <w:trPr>
          <w:trHeight w:val="267"/>
        </w:trPr>
        <w:tc>
          <w:tcPr>
            <w:tcW w:w="1273" w:type="dxa"/>
            <w:tcBorders>
              <w:top w:val="dotted" w:sz="4" w:space="0" w:color="auto"/>
              <w:bottom w:val="dotted" w:sz="4" w:space="0" w:color="auto"/>
            </w:tcBorders>
            <w:vAlign w:val="bottom"/>
          </w:tcPr>
          <w:p w14:paraId="55D8AD00" w14:textId="77777777" w:rsidR="00044324" w:rsidRPr="000E7288" w:rsidRDefault="00044324" w:rsidP="000E7288">
            <w:pPr>
              <w:spacing w:before="80" w:line="240" w:lineRule="exact"/>
              <w:ind w:left="57" w:firstLine="0"/>
              <w:jc w:val="left"/>
              <w:rPr>
                <w:rFonts w:cs="Arial"/>
                <w:i/>
                <w:sz w:val="20"/>
              </w:rPr>
            </w:pPr>
            <w:r w:rsidRPr="000E7288">
              <w:rPr>
                <w:rFonts w:cs="Arial"/>
                <w:i/>
                <w:sz w:val="20"/>
                <w:lang w:val="en-US"/>
              </w:rPr>
              <w:t xml:space="preserve">III </w:t>
            </w:r>
            <w:r w:rsidRPr="000E7288">
              <w:rPr>
                <w:rFonts w:cs="Arial"/>
                <w:i/>
                <w:sz w:val="20"/>
              </w:rPr>
              <w:t>квартал</w:t>
            </w:r>
          </w:p>
        </w:tc>
        <w:tc>
          <w:tcPr>
            <w:tcW w:w="1137" w:type="dxa"/>
            <w:tcBorders>
              <w:top w:val="dotted" w:sz="4" w:space="0" w:color="auto"/>
              <w:bottom w:val="dotted" w:sz="4" w:space="0" w:color="auto"/>
            </w:tcBorders>
          </w:tcPr>
          <w:p w14:paraId="7471C81E" w14:textId="77777777" w:rsidR="00044324" w:rsidRPr="000E7288" w:rsidRDefault="00044324" w:rsidP="000E7288">
            <w:pPr>
              <w:spacing w:before="80" w:line="240" w:lineRule="exact"/>
              <w:ind w:firstLine="0"/>
              <w:jc w:val="center"/>
              <w:rPr>
                <w:rFonts w:cs="Arial"/>
                <w:i/>
                <w:sz w:val="20"/>
              </w:rPr>
            </w:pPr>
            <w:r w:rsidRPr="000E7288">
              <w:rPr>
                <w:rFonts w:cs="Arial"/>
                <w:i/>
                <w:sz w:val="20"/>
              </w:rPr>
              <w:t>101,9</w:t>
            </w:r>
          </w:p>
        </w:tc>
        <w:tc>
          <w:tcPr>
            <w:tcW w:w="1418" w:type="dxa"/>
            <w:tcBorders>
              <w:top w:val="dotted" w:sz="4" w:space="0" w:color="auto"/>
              <w:bottom w:val="dotted" w:sz="4" w:space="0" w:color="auto"/>
            </w:tcBorders>
          </w:tcPr>
          <w:p w14:paraId="4C170F0C" w14:textId="4F0B4D8B" w:rsidR="00044324" w:rsidRPr="000E7288" w:rsidRDefault="00044324" w:rsidP="000E7288">
            <w:pPr>
              <w:spacing w:before="8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2BA92BA2" w14:textId="77777777" w:rsidR="00044324" w:rsidRPr="000E7288" w:rsidRDefault="00044324" w:rsidP="000E7288">
            <w:pPr>
              <w:spacing w:before="80" w:line="240" w:lineRule="exact"/>
              <w:ind w:firstLine="0"/>
              <w:jc w:val="center"/>
              <w:rPr>
                <w:rFonts w:cs="Arial"/>
                <w:i/>
                <w:sz w:val="20"/>
              </w:rPr>
            </w:pPr>
            <w:r w:rsidRPr="000E7288">
              <w:rPr>
                <w:rFonts w:cs="Arial"/>
                <w:i/>
                <w:sz w:val="20"/>
              </w:rPr>
              <w:t>110,3</w:t>
            </w:r>
          </w:p>
        </w:tc>
        <w:tc>
          <w:tcPr>
            <w:tcW w:w="1418" w:type="dxa"/>
            <w:tcBorders>
              <w:top w:val="dotted" w:sz="4" w:space="0" w:color="auto"/>
              <w:bottom w:val="dotted" w:sz="4" w:space="0" w:color="auto"/>
            </w:tcBorders>
            <w:vAlign w:val="bottom"/>
          </w:tcPr>
          <w:p w14:paraId="13FBAB63" w14:textId="38A62950" w:rsidR="00044324" w:rsidRPr="000E7288" w:rsidRDefault="00044324" w:rsidP="000E7288">
            <w:pPr>
              <w:spacing w:before="8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38EABE05" w14:textId="77777777" w:rsidR="00044324" w:rsidRPr="000E7288" w:rsidRDefault="00044324" w:rsidP="000E7288">
            <w:pPr>
              <w:spacing w:before="80" w:line="240" w:lineRule="exact"/>
              <w:ind w:firstLine="0"/>
              <w:jc w:val="center"/>
              <w:rPr>
                <w:rFonts w:cs="Arial"/>
                <w:i/>
                <w:sz w:val="20"/>
              </w:rPr>
            </w:pPr>
            <w:r w:rsidRPr="000E7288">
              <w:rPr>
                <w:rFonts w:cs="Arial"/>
                <w:i/>
                <w:sz w:val="20"/>
              </w:rPr>
              <w:t>100,5</w:t>
            </w:r>
          </w:p>
        </w:tc>
        <w:tc>
          <w:tcPr>
            <w:tcW w:w="1559" w:type="dxa"/>
            <w:tcBorders>
              <w:top w:val="dotted" w:sz="4" w:space="0" w:color="auto"/>
              <w:bottom w:val="dotted" w:sz="4" w:space="0" w:color="auto"/>
            </w:tcBorders>
            <w:vAlign w:val="bottom"/>
          </w:tcPr>
          <w:p w14:paraId="2088A37B" w14:textId="3B67D3C2" w:rsidR="00044324" w:rsidRPr="000E7288" w:rsidRDefault="00044324" w:rsidP="000E7288">
            <w:pPr>
              <w:spacing w:before="80" w:line="240" w:lineRule="exact"/>
              <w:ind w:firstLine="0"/>
              <w:jc w:val="center"/>
              <w:rPr>
                <w:rFonts w:cs="Arial"/>
                <w:i/>
                <w:sz w:val="20"/>
              </w:rPr>
            </w:pPr>
          </w:p>
        </w:tc>
      </w:tr>
      <w:tr w:rsidR="00044324" w:rsidRPr="00BA704E" w14:paraId="1512C264" w14:textId="77777777" w:rsidTr="00044324">
        <w:trPr>
          <w:trHeight w:val="267"/>
        </w:trPr>
        <w:tc>
          <w:tcPr>
            <w:tcW w:w="1273" w:type="dxa"/>
            <w:tcBorders>
              <w:top w:val="dotted" w:sz="4" w:space="0" w:color="auto"/>
              <w:bottom w:val="dotted" w:sz="4" w:space="0" w:color="auto"/>
            </w:tcBorders>
            <w:vAlign w:val="bottom"/>
          </w:tcPr>
          <w:p w14:paraId="1D580835" w14:textId="77777777" w:rsidR="00044324" w:rsidRPr="00BA704E" w:rsidRDefault="00044324" w:rsidP="000E7288">
            <w:pPr>
              <w:spacing w:before="80" w:line="240" w:lineRule="exact"/>
              <w:ind w:left="57" w:firstLine="0"/>
              <w:jc w:val="left"/>
              <w:rPr>
                <w:rFonts w:cs="Arial"/>
                <w:i/>
                <w:sz w:val="20"/>
                <w:lang w:val="en-US"/>
              </w:rPr>
            </w:pPr>
            <w:r w:rsidRPr="00BA704E">
              <w:rPr>
                <w:rFonts w:cs="Arial"/>
                <w:sz w:val="20"/>
              </w:rPr>
              <w:t>Октябрь</w:t>
            </w:r>
          </w:p>
        </w:tc>
        <w:tc>
          <w:tcPr>
            <w:tcW w:w="1137" w:type="dxa"/>
            <w:tcBorders>
              <w:top w:val="dotted" w:sz="4" w:space="0" w:color="auto"/>
              <w:bottom w:val="dotted" w:sz="4" w:space="0" w:color="auto"/>
            </w:tcBorders>
          </w:tcPr>
          <w:p w14:paraId="553F9439" w14:textId="77777777" w:rsidR="00044324" w:rsidRPr="00067DE5" w:rsidRDefault="00044324" w:rsidP="000E7288">
            <w:pPr>
              <w:spacing w:before="80" w:line="240" w:lineRule="exact"/>
              <w:ind w:firstLine="0"/>
              <w:jc w:val="center"/>
              <w:rPr>
                <w:rFonts w:cs="Arial"/>
                <w:sz w:val="20"/>
              </w:rPr>
            </w:pPr>
            <w:r>
              <w:rPr>
                <w:rFonts w:cs="Arial"/>
                <w:sz w:val="20"/>
              </w:rPr>
              <w:t>100,8</w:t>
            </w:r>
          </w:p>
        </w:tc>
        <w:tc>
          <w:tcPr>
            <w:tcW w:w="1418" w:type="dxa"/>
            <w:tcBorders>
              <w:top w:val="dotted" w:sz="4" w:space="0" w:color="auto"/>
              <w:bottom w:val="dotted" w:sz="4" w:space="0" w:color="auto"/>
            </w:tcBorders>
          </w:tcPr>
          <w:p w14:paraId="032626AD" w14:textId="77777777" w:rsidR="00044324" w:rsidRPr="00067DE5" w:rsidRDefault="00044324" w:rsidP="000E7288">
            <w:pPr>
              <w:spacing w:before="80" w:line="240" w:lineRule="exact"/>
              <w:ind w:firstLine="0"/>
              <w:jc w:val="center"/>
              <w:rPr>
                <w:rFonts w:cs="Arial"/>
                <w:sz w:val="20"/>
              </w:rPr>
            </w:pPr>
            <w:r w:rsidRPr="00067DE5">
              <w:rPr>
                <w:rFonts w:cs="Arial"/>
                <w:sz w:val="20"/>
              </w:rPr>
              <w:t>114,7</w:t>
            </w:r>
          </w:p>
        </w:tc>
        <w:tc>
          <w:tcPr>
            <w:tcW w:w="1275" w:type="dxa"/>
            <w:tcBorders>
              <w:top w:val="dotted" w:sz="4" w:space="0" w:color="auto"/>
              <w:bottom w:val="dotted" w:sz="4" w:space="0" w:color="auto"/>
            </w:tcBorders>
            <w:vAlign w:val="bottom"/>
          </w:tcPr>
          <w:p w14:paraId="69A677C3" w14:textId="77777777" w:rsidR="00044324" w:rsidRPr="00067DE5" w:rsidRDefault="00044324" w:rsidP="000E7288">
            <w:pPr>
              <w:spacing w:before="80" w:line="240" w:lineRule="exact"/>
              <w:ind w:firstLine="0"/>
              <w:jc w:val="center"/>
              <w:rPr>
                <w:rFonts w:cs="Arial"/>
                <w:sz w:val="20"/>
              </w:rPr>
            </w:pPr>
            <w:r w:rsidRPr="00067DE5">
              <w:rPr>
                <w:rFonts w:cs="Arial"/>
                <w:sz w:val="20"/>
              </w:rPr>
              <w:t>102,1</w:t>
            </w:r>
          </w:p>
        </w:tc>
        <w:tc>
          <w:tcPr>
            <w:tcW w:w="1418" w:type="dxa"/>
            <w:tcBorders>
              <w:top w:val="dotted" w:sz="4" w:space="0" w:color="auto"/>
              <w:bottom w:val="dotted" w:sz="4" w:space="0" w:color="auto"/>
            </w:tcBorders>
            <w:vAlign w:val="bottom"/>
          </w:tcPr>
          <w:p w14:paraId="324D6788" w14:textId="77777777" w:rsidR="00044324" w:rsidRPr="00067DE5" w:rsidRDefault="00044324" w:rsidP="000E7288">
            <w:pPr>
              <w:spacing w:before="80" w:line="240" w:lineRule="exact"/>
              <w:ind w:firstLine="0"/>
              <w:jc w:val="center"/>
              <w:rPr>
                <w:rFonts w:cs="Arial"/>
                <w:sz w:val="20"/>
              </w:rPr>
            </w:pPr>
            <w:r w:rsidRPr="00067DE5">
              <w:rPr>
                <w:rFonts w:cs="Arial"/>
                <w:sz w:val="20"/>
              </w:rPr>
              <w:t>116,4</w:t>
            </w:r>
          </w:p>
        </w:tc>
        <w:tc>
          <w:tcPr>
            <w:tcW w:w="1276" w:type="dxa"/>
            <w:tcBorders>
              <w:top w:val="dotted" w:sz="4" w:space="0" w:color="auto"/>
              <w:bottom w:val="dotted" w:sz="4" w:space="0" w:color="auto"/>
            </w:tcBorders>
            <w:vAlign w:val="bottom"/>
          </w:tcPr>
          <w:p w14:paraId="5E89A844" w14:textId="77777777" w:rsidR="00044324" w:rsidRPr="00067DE5" w:rsidRDefault="00044324" w:rsidP="000E7288">
            <w:pPr>
              <w:spacing w:before="80" w:line="240" w:lineRule="exact"/>
              <w:ind w:firstLine="0"/>
              <w:jc w:val="center"/>
              <w:rPr>
                <w:rFonts w:cs="Arial"/>
                <w:sz w:val="20"/>
              </w:rPr>
            </w:pPr>
            <w:r w:rsidRPr="00067DE5">
              <w:rPr>
                <w:rFonts w:cs="Arial"/>
                <w:sz w:val="20"/>
              </w:rPr>
              <w:t>100,6</w:t>
            </w:r>
          </w:p>
        </w:tc>
        <w:tc>
          <w:tcPr>
            <w:tcW w:w="1559" w:type="dxa"/>
            <w:tcBorders>
              <w:top w:val="dotted" w:sz="4" w:space="0" w:color="auto"/>
              <w:bottom w:val="dotted" w:sz="4" w:space="0" w:color="auto"/>
            </w:tcBorders>
            <w:vAlign w:val="bottom"/>
          </w:tcPr>
          <w:p w14:paraId="62092D11" w14:textId="77777777" w:rsidR="00044324" w:rsidRPr="00067DE5" w:rsidRDefault="00044324" w:rsidP="000E7288">
            <w:pPr>
              <w:spacing w:before="80" w:line="240" w:lineRule="exact"/>
              <w:ind w:firstLine="0"/>
              <w:jc w:val="center"/>
              <w:rPr>
                <w:rFonts w:cs="Arial"/>
                <w:sz w:val="20"/>
              </w:rPr>
            </w:pPr>
            <w:r w:rsidRPr="00067DE5">
              <w:rPr>
                <w:rFonts w:cs="Arial"/>
                <w:sz w:val="20"/>
              </w:rPr>
              <w:t>115,6</w:t>
            </w:r>
          </w:p>
        </w:tc>
      </w:tr>
      <w:tr w:rsidR="00044324" w:rsidRPr="00BA704E" w14:paraId="2CB8AAD8" w14:textId="77777777" w:rsidTr="00044324">
        <w:trPr>
          <w:trHeight w:val="267"/>
        </w:trPr>
        <w:tc>
          <w:tcPr>
            <w:tcW w:w="1273" w:type="dxa"/>
            <w:tcBorders>
              <w:top w:val="dotted" w:sz="4" w:space="0" w:color="auto"/>
              <w:bottom w:val="dotted" w:sz="4" w:space="0" w:color="auto"/>
            </w:tcBorders>
            <w:vAlign w:val="bottom"/>
          </w:tcPr>
          <w:p w14:paraId="0BB8284F" w14:textId="77777777" w:rsidR="00044324" w:rsidRPr="00BA704E" w:rsidRDefault="00044324" w:rsidP="000E7288">
            <w:pPr>
              <w:spacing w:before="80" w:line="240" w:lineRule="exact"/>
              <w:ind w:left="57" w:firstLine="0"/>
              <w:jc w:val="left"/>
              <w:rPr>
                <w:rFonts w:cs="Arial"/>
                <w:sz w:val="20"/>
              </w:rPr>
            </w:pPr>
            <w:r w:rsidRPr="00BA704E">
              <w:rPr>
                <w:rFonts w:cs="Arial"/>
                <w:sz w:val="20"/>
              </w:rPr>
              <w:t>Ноябрь</w:t>
            </w:r>
          </w:p>
        </w:tc>
        <w:tc>
          <w:tcPr>
            <w:tcW w:w="1137" w:type="dxa"/>
            <w:tcBorders>
              <w:top w:val="dotted" w:sz="4" w:space="0" w:color="auto"/>
              <w:bottom w:val="dotted" w:sz="4" w:space="0" w:color="auto"/>
            </w:tcBorders>
          </w:tcPr>
          <w:p w14:paraId="32EF1818" w14:textId="77777777" w:rsidR="00044324" w:rsidRDefault="00044324" w:rsidP="000E7288">
            <w:pPr>
              <w:spacing w:before="80" w:line="240" w:lineRule="exact"/>
              <w:ind w:firstLine="0"/>
              <w:jc w:val="center"/>
              <w:rPr>
                <w:rFonts w:cs="Arial"/>
                <w:sz w:val="20"/>
              </w:rPr>
            </w:pPr>
            <w:r>
              <w:rPr>
                <w:rFonts w:cs="Arial"/>
                <w:sz w:val="20"/>
              </w:rPr>
              <w:t>105,1</w:t>
            </w:r>
          </w:p>
        </w:tc>
        <w:tc>
          <w:tcPr>
            <w:tcW w:w="1418" w:type="dxa"/>
            <w:tcBorders>
              <w:top w:val="dotted" w:sz="4" w:space="0" w:color="auto"/>
              <w:bottom w:val="dotted" w:sz="4" w:space="0" w:color="auto"/>
            </w:tcBorders>
          </w:tcPr>
          <w:p w14:paraId="197C2FCE" w14:textId="77777777" w:rsidR="00044324" w:rsidRPr="00067DE5" w:rsidRDefault="00044324" w:rsidP="000E7288">
            <w:pPr>
              <w:spacing w:before="80" w:line="240" w:lineRule="exact"/>
              <w:ind w:firstLine="0"/>
              <w:jc w:val="center"/>
              <w:rPr>
                <w:rFonts w:cs="Arial"/>
                <w:sz w:val="20"/>
              </w:rPr>
            </w:pPr>
            <w:r>
              <w:rPr>
                <w:rFonts w:cs="Arial"/>
                <w:sz w:val="20"/>
              </w:rPr>
              <w:t>120,6</w:t>
            </w:r>
          </w:p>
        </w:tc>
        <w:tc>
          <w:tcPr>
            <w:tcW w:w="1275" w:type="dxa"/>
            <w:tcBorders>
              <w:top w:val="dotted" w:sz="4" w:space="0" w:color="auto"/>
              <w:bottom w:val="dotted" w:sz="4" w:space="0" w:color="auto"/>
            </w:tcBorders>
            <w:vAlign w:val="bottom"/>
          </w:tcPr>
          <w:p w14:paraId="4C42B891" w14:textId="77777777" w:rsidR="00044324" w:rsidRPr="00067DE5" w:rsidRDefault="00044324" w:rsidP="000E7288">
            <w:pPr>
              <w:spacing w:before="80" w:line="240" w:lineRule="exact"/>
              <w:ind w:firstLine="0"/>
              <w:jc w:val="center"/>
              <w:rPr>
                <w:rFonts w:cs="Arial"/>
                <w:sz w:val="20"/>
              </w:rPr>
            </w:pPr>
            <w:r>
              <w:rPr>
                <w:rFonts w:cs="Arial"/>
                <w:sz w:val="20"/>
              </w:rPr>
              <w:t>148,0</w:t>
            </w:r>
          </w:p>
        </w:tc>
        <w:tc>
          <w:tcPr>
            <w:tcW w:w="1418" w:type="dxa"/>
            <w:tcBorders>
              <w:top w:val="dotted" w:sz="4" w:space="0" w:color="auto"/>
              <w:bottom w:val="dotted" w:sz="4" w:space="0" w:color="auto"/>
            </w:tcBorders>
            <w:vAlign w:val="bottom"/>
          </w:tcPr>
          <w:p w14:paraId="36AF7E80" w14:textId="77777777" w:rsidR="00044324" w:rsidRPr="00067DE5" w:rsidRDefault="00044324" w:rsidP="000E7288">
            <w:pPr>
              <w:spacing w:before="80" w:line="240" w:lineRule="exact"/>
              <w:ind w:firstLine="0"/>
              <w:jc w:val="center"/>
              <w:rPr>
                <w:rFonts w:cs="Arial"/>
                <w:sz w:val="20"/>
              </w:rPr>
            </w:pPr>
            <w:r>
              <w:rPr>
                <w:rFonts w:cs="Arial"/>
                <w:sz w:val="20"/>
              </w:rPr>
              <w:t>172,2</w:t>
            </w:r>
          </w:p>
        </w:tc>
        <w:tc>
          <w:tcPr>
            <w:tcW w:w="1276" w:type="dxa"/>
            <w:tcBorders>
              <w:top w:val="dotted" w:sz="4" w:space="0" w:color="auto"/>
              <w:bottom w:val="dotted" w:sz="4" w:space="0" w:color="auto"/>
            </w:tcBorders>
            <w:vAlign w:val="bottom"/>
          </w:tcPr>
          <w:p w14:paraId="0594B697" w14:textId="77777777" w:rsidR="00044324" w:rsidRPr="00067DE5" w:rsidRDefault="00044324" w:rsidP="000E7288">
            <w:pPr>
              <w:spacing w:before="80" w:line="240" w:lineRule="exact"/>
              <w:ind w:firstLine="0"/>
              <w:jc w:val="center"/>
              <w:rPr>
                <w:rFonts w:cs="Arial"/>
                <w:sz w:val="20"/>
              </w:rPr>
            </w:pPr>
            <w:r>
              <w:rPr>
                <w:rFonts w:cs="Arial"/>
                <w:sz w:val="20"/>
              </w:rPr>
              <w:t>100,5</w:t>
            </w:r>
          </w:p>
        </w:tc>
        <w:tc>
          <w:tcPr>
            <w:tcW w:w="1559" w:type="dxa"/>
            <w:tcBorders>
              <w:top w:val="dotted" w:sz="4" w:space="0" w:color="auto"/>
              <w:bottom w:val="dotted" w:sz="4" w:space="0" w:color="auto"/>
            </w:tcBorders>
            <w:vAlign w:val="bottom"/>
          </w:tcPr>
          <w:p w14:paraId="352D7A46" w14:textId="77777777" w:rsidR="00044324" w:rsidRPr="00067DE5" w:rsidRDefault="00044324" w:rsidP="000E7288">
            <w:pPr>
              <w:spacing w:before="80" w:line="240" w:lineRule="exact"/>
              <w:ind w:firstLine="0"/>
              <w:jc w:val="center"/>
              <w:rPr>
                <w:rFonts w:cs="Arial"/>
                <w:sz w:val="20"/>
              </w:rPr>
            </w:pPr>
            <w:r>
              <w:rPr>
                <w:rFonts w:cs="Arial"/>
                <w:sz w:val="20"/>
              </w:rPr>
              <w:t>116,1</w:t>
            </w:r>
          </w:p>
        </w:tc>
      </w:tr>
      <w:tr w:rsidR="00044324" w:rsidRPr="00BA704E" w14:paraId="1A887226" w14:textId="77777777" w:rsidTr="00044324">
        <w:trPr>
          <w:trHeight w:val="267"/>
        </w:trPr>
        <w:tc>
          <w:tcPr>
            <w:tcW w:w="1273" w:type="dxa"/>
            <w:tcBorders>
              <w:top w:val="dotted" w:sz="4" w:space="0" w:color="auto"/>
              <w:bottom w:val="dotted" w:sz="4" w:space="0" w:color="auto"/>
            </w:tcBorders>
            <w:vAlign w:val="bottom"/>
          </w:tcPr>
          <w:p w14:paraId="437EEB06" w14:textId="77777777" w:rsidR="00044324" w:rsidRPr="00BA704E" w:rsidRDefault="00044324" w:rsidP="000E7288">
            <w:pPr>
              <w:spacing w:before="80" w:line="240" w:lineRule="exact"/>
              <w:ind w:left="57" w:firstLine="0"/>
              <w:jc w:val="left"/>
              <w:rPr>
                <w:rFonts w:cs="Arial"/>
                <w:sz w:val="20"/>
              </w:rPr>
            </w:pPr>
            <w:r w:rsidRPr="00BA704E">
              <w:rPr>
                <w:rFonts w:cs="Arial"/>
                <w:sz w:val="20"/>
              </w:rPr>
              <w:t>Декабрь</w:t>
            </w:r>
          </w:p>
        </w:tc>
        <w:tc>
          <w:tcPr>
            <w:tcW w:w="1137" w:type="dxa"/>
            <w:tcBorders>
              <w:top w:val="dotted" w:sz="4" w:space="0" w:color="auto"/>
              <w:bottom w:val="dotted" w:sz="4" w:space="0" w:color="auto"/>
            </w:tcBorders>
          </w:tcPr>
          <w:p w14:paraId="770B14C0" w14:textId="77777777" w:rsidR="00044324" w:rsidRPr="00A854C0" w:rsidRDefault="00044324" w:rsidP="000E7288">
            <w:pPr>
              <w:spacing w:before="80" w:line="240" w:lineRule="exact"/>
              <w:ind w:firstLine="0"/>
              <w:jc w:val="center"/>
              <w:rPr>
                <w:rFonts w:cs="Arial"/>
                <w:sz w:val="20"/>
              </w:rPr>
            </w:pPr>
            <w:r w:rsidRPr="00A854C0">
              <w:rPr>
                <w:rFonts w:cs="Arial"/>
                <w:sz w:val="20"/>
              </w:rPr>
              <w:t>100</w:t>
            </w:r>
            <w:r>
              <w:rPr>
                <w:rFonts w:cs="Arial"/>
                <w:sz w:val="20"/>
              </w:rPr>
              <w:t>,</w:t>
            </w:r>
            <w:r w:rsidRPr="00A854C0">
              <w:rPr>
                <w:rFonts w:cs="Arial"/>
                <w:sz w:val="20"/>
              </w:rPr>
              <w:t>3</w:t>
            </w:r>
          </w:p>
        </w:tc>
        <w:tc>
          <w:tcPr>
            <w:tcW w:w="1418" w:type="dxa"/>
            <w:tcBorders>
              <w:top w:val="dotted" w:sz="4" w:space="0" w:color="auto"/>
              <w:bottom w:val="dotted" w:sz="4" w:space="0" w:color="auto"/>
            </w:tcBorders>
          </w:tcPr>
          <w:p w14:paraId="7F280634" w14:textId="77777777" w:rsidR="00044324" w:rsidRDefault="00044324" w:rsidP="000E7288">
            <w:pPr>
              <w:spacing w:before="80" w:line="240" w:lineRule="exact"/>
              <w:ind w:firstLine="0"/>
              <w:jc w:val="center"/>
              <w:rPr>
                <w:rFonts w:cs="Arial"/>
                <w:sz w:val="20"/>
              </w:rPr>
            </w:pPr>
            <w:r>
              <w:rPr>
                <w:rFonts w:cs="Arial"/>
                <w:sz w:val="20"/>
              </w:rPr>
              <w:t>120,9</w:t>
            </w:r>
          </w:p>
        </w:tc>
        <w:tc>
          <w:tcPr>
            <w:tcW w:w="1275" w:type="dxa"/>
            <w:tcBorders>
              <w:top w:val="dotted" w:sz="4" w:space="0" w:color="auto"/>
              <w:bottom w:val="dotted" w:sz="4" w:space="0" w:color="auto"/>
            </w:tcBorders>
            <w:vAlign w:val="bottom"/>
          </w:tcPr>
          <w:p w14:paraId="3D82EDDB" w14:textId="77777777" w:rsidR="00044324" w:rsidRPr="00A854C0" w:rsidRDefault="00044324" w:rsidP="000E7288">
            <w:pPr>
              <w:spacing w:before="80" w:line="240" w:lineRule="exact"/>
              <w:ind w:firstLine="0"/>
              <w:jc w:val="center"/>
              <w:rPr>
                <w:rFonts w:cs="Arial"/>
                <w:sz w:val="20"/>
              </w:rPr>
            </w:pPr>
            <w:r w:rsidRPr="00A854C0">
              <w:rPr>
                <w:rFonts w:cs="Arial"/>
                <w:sz w:val="20"/>
              </w:rPr>
              <w:t>96</w:t>
            </w:r>
            <w:r>
              <w:rPr>
                <w:rFonts w:cs="Arial"/>
                <w:sz w:val="20"/>
              </w:rPr>
              <w:t>,</w:t>
            </w:r>
            <w:r w:rsidRPr="00A854C0">
              <w:rPr>
                <w:rFonts w:cs="Arial"/>
                <w:sz w:val="20"/>
              </w:rPr>
              <w:t>7</w:t>
            </w:r>
          </w:p>
        </w:tc>
        <w:tc>
          <w:tcPr>
            <w:tcW w:w="1418" w:type="dxa"/>
            <w:tcBorders>
              <w:top w:val="dotted" w:sz="4" w:space="0" w:color="auto"/>
              <w:bottom w:val="dotted" w:sz="4" w:space="0" w:color="auto"/>
            </w:tcBorders>
            <w:vAlign w:val="bottom"/>
          </w:tcPr>
          <w:p w14:paraId="62EBB2DD" w14:textId="77777777" w:rsidR="00044324" w:rsidRPr="00A854C0" w:rsidRDefault="00044324" w:rsidP="000E7288">
            <w:pPr>
              <w:spacing w:before="80" w:line="240" w:lineRule="exact"/>
              <w:ind w:firstLine="0"/>
              <w:jc w:val="center"/>
              <w:rPr>
                <w:rFonts w:cs="Arial"/>
                <w:sz w:val="20"/>
              </w:rPr>
            </w:pPr>
            <w:r w:rsidRPr="00A854C0">
              <w:rPr>
                <w:rFonts w:cs="Arial"/>
                <w:sz w:val="20"/>
              </w:rPr>
              <w:t>166</w:t>
            </w:r>
            <w:r>
              <w:rPr>
                <w:rFonts w:cs="Arial"/>
                <w:sz w:val="20"/>
              </w:rPr>
              <w:t>,</w:t>
            </w:r>
            <w:r w:rsidRPr="00A854C0">
              <w:rPr>
                <w:rFonts w:cs="Arial"/>
                <w:sz w:val="20"/>
              </w:rPr>
              <w:t>6</w:t>
            </w:r>
          </w:p>
        </w:tc>
        <w:tc>
          <w:tcPr>
            <w:tcW w:w="1276" w:type="dxa"/>
            <w:tcBorders>
              <w:top w:val="dotted" w:sz="4" w:space="0" w:color="auto"/>
              <w:bottom w:val="dotted" w:sz="4" w:space="0" w:color="auto"/>
            </w:tcBorders>
          </w:tcPr>
          <w:p w14:paraId="0739ACFE" w14:textId="77777777" w:rsidR="00044324" w:rsidRPr="00A854C0" w:rsidRDefault="00044324" w:rsidP="000E7288">
            <w:pPr>
              <w:spacing w:before="80" w:line="240" w:lineRule="exact"/>
              <w:ind w:firstLine="0"/>
              <w:jc w:val="center"/>
              <w:rPr>
                <w:rFonts w:cs="Arial"/>
                <w:sz w:val="20"/>
              </w:rPr>
            </w:pPr>
            <w:r w:rsidRPr="00A854C0">
              <w:rPr>
                <w:rFonts w:cs="Arial"/>
                <w:sz w:val="20"/>
              </w:rPr>
              <w:t>100</w:t>
            </w:r>
            <w:r>
              <w:rPr>
                <w:rFonts w:cs="Arial"/>
                <w:sz w:val="20"/>
              </w:rPr>
              <w:t>,</w:t>
            </w:r>
            <w:r w:rsidRPr="00A854C0">
              <w:rPr>
                <w:rFonts w:cs="Arial"/>
                <w:sz w:val="20"/>
              </w:rPr>
              <w:t>9</w:t>
            </w:r>
          </w:p>
        </w:tc>
        <w:tc>
          <w:tcPr>
            <w:tcW w:w="1559" w:type="dxa"/>
            <w:tcBorders>
              <w:top w:val="dotted" w:sz="4" w:space="0" w:color="auto"/>
              <w:bottom w:val="dotted" w:sz="4" w:space="0" w:color="auto"/>
            </w:tcBorders>
          </w:tcPr>
          <w:p w14:paraId="4AAE448B" w14:textId="77777777" w:rsidR="00044324" w:rsidRPr="00A854C0" w:rsidRDefault="00044324" w:rsidP="000E7288">
            <w:pPr>
              <w:spacing w:before="80" w:line="240" w:lineRule="exact"/>
              <w:ind w:firstLine="0"/>
              <w:jc w:val="center"/>
              <w:rPr>
                <w:rFonts w:cs="Arial"/>
                <w:sz w:val="20"/>
              </w:rPr>
            </w:pPr>
            <w:r w:rsidRPr="00A854C0">
              <w:rPr>
                <w:rFonts w:cs="Arial"/>
                <w:sz w:val="20"/>
              </w:rPr>
              <w:t>117</w:t>
            </w:r>
            <w:r>
              <w:rPr>
                <w:rFonts w:cs="Arial"/>
                <w:sz w:val="20"/>
              </w:rPr>
              <w:t>,</w:t>
            </w:r>
            <w:r w:rsidRPr="00A854C0">
              <w:rPr>
                <w:rFonts w:cs="Arial"/>
                <w:sz w:val="20"/>
              </w:rPr>
              <w:t>2</w:t>
            </w:r>
          </w:p>
        </w:tc>
      </w:tr>
      <w:tr w:rsidR="00044324" w:rsidRPr="000E7288" w14:paraId="5F4093DA" w14:textId="77777777" w:rsidTr="00044324">
        <w:trPr>
          <w:trHeight w:val="267"/>
        </w:trPr>
        <w:tc>
          <w:tcPr>
            <w:tcW w:w="1273" w:type="dxa"/>
            <w:tcBorders>
              <w:top w:val="dotted" w:sz="4" w:space="0" w:color="auto"/>
              <w:bottom w:val="single" w:sz="4" w:space="0" w:color="auto"/>
            </w:tcBorders>
            <w:vAlign w:val="bottom"/>
          </w:tcPr>
          <w:p w14:paraId="7F8FD39F" w14:textId="77777777" w:rsidR="00044324" w:rsidRPr="000E7288" w:rsidRDefault="00044324" w:rsidP="000E7288">
            <w:pPr>
              <w:spacing w:before="80" w:line="240" w:lineRule="exact"/>
              <w:ind w:left="57" w:firstLine="0"/>
              <w:jc w:val="left"/>
              <w:rPr>
                <w:rFonts w:cs="Arial"/>
                <w:i/>
                <w:sz w:val="20"/>
              </w:rPr>
            </w:pPr>
            <w:r w:rsidRPr="000E7288">
              <w:rPr>
                <w:rFonts w:cs="Arial"/>
                <w:i/>
                <w:sz w:val="20"/>
              </w:rPr>
              <w:t>I</w:t>
            </w:r>
            <w:r w:rsidRPr="000E7288">
              <w:rPr>
                <w:rFonts w:cs="Arial"/>
                <w:i/>
                <w:sz w:val="20"/>
                <w:lang w:val="en-US"/>
              </w:rPr>
              <w:t>V</w:t>
            </w:r>
            <w:r w:rsidRPr="000E7288">
              <w:rPr>
                <w:rFonts w:cs="Arial"/>
                <w:i/>
                <w:sz w:val="20"/>
              </w:rPr>
              <w:t xml:space="preserve"> квартал</w:t>
            </w:r>
          </w:p>
        </w:tc>
        <w:tc>
          <w:tcPr>
            <w:tcW w:w="1137" w:type="dxa"/>
            <w:tcBorders>
              <w:top w:val="dotted" w:sz="4" w:space="0" w:color="auto"/>
              <w:bottom w:val="single" w:sz="4" w:space="0" w:color="auto"/>
            </w:tcBorders>
          </w:tcPr>
          <w:p w14:paraId="4BB68754" w14:textId="77777777" w:rsidR="00044324" w:rsidRPr="000E7288" w:rsidRDefault="00044324" w:rsidP="000E7288">
            <w:pPr>
              <w:spacing w:before="80" w:line="240" w:lineRule="exact"/>
              <w:ind w:firstLine="0"/>
              <w:jc w:val="center"/>
              <w:rPr>
                <w:rFonts w:cs="Arial"/>
                <w:i/>
                <w:sz w:val="20"/>
              </w:rPr>
            </w:pPr>
            <w:r w:rsidRPr="000E7288">
              <w:rPr>
                <w:rFonts w:cs="Arial"/>
                <w:i/>
                <w:sz w:val="20"/>
              </w:rPr>
              <w:t>106,2</w:t>
            </w:r>
          </w:p>
        </w:tc>
        <w:tc>
          <w:tcPr>
            <w:tcW w:w="1418" w:type="dxa"/>
            <w:tcBorders>
              <w:top w:val="dotted" w:sz="4" w:space="0" w:color="auto"/>
              <w:bottom w:val="single" w:sz="4" w:space="0" w:color="auto"/>
            </w:tcBorders>
          </w:tcPr>
          <w:p w14:paraId="34727211" w14:textId="7FAAB68B" w:rsidR="00044324" w:rsidRPr="000E7288" w:rsidRDefault="00044324" w:rsidP="000E7288">
            <w:pPr>
              <w:spacing w:before="8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258EB3C5" w14:textId="77777777" w:rsidR="00044324" w:rsidRPr="000E7288" w:rsidRDefault="00044324" w:rsidP="000E7288">
            <w:pPr>
              <w:spacing w:before="80" w:line="240" w:lineRule="exact"/>
              <w:ind w:firstLine="0"/>
              <w:jc w:val="center"/>
              <w:rPr>
                <w:rFonts w:cs="Arial"/>
                <w:i/>
                <w:sz w:val="20"/>
              </w:rPr>
            </w:pPr>
            <w:r w:rsidRPr="000E7288">
              <w:rPr>
                <w:rFonts w:cs="Arial"/>
                <w:i/>
                <w:sz w:val="20"/>
              </w:rPr>
              <w:t>146,2</w:t>
            </w:r>
          </w:p>
        </w:tc>
        <w:tc>
          <w:tcPr>
            <w:tcW w:w="1418" w:type="dxa"/>
            <w:tcBorders>
              <w:top w:val="dotted" w:sz="4" w:space="0" w:color="auto"/>
              <w:bottom w:val="single" w:sz="4" w:space="0" w:color="auto"/>
            </w:tcBorders>
            <w:vAlign w:val="bottom"/>
          </w:tcPr>
          <w:p w14:paraId="6E934BE1" w14:textId="598BB7B4" w:rsidR="00044324" w:rsidRPr="000E7288" w:rsidRDefault="00044324" w:rsidP="000E7288">
            <w:pPr>
              <w:spacing w:before="8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23D2E33D" w14:textId="77777777" w:rsidR="00044324" w:rsidRPr="000E7288" w:rsidRDefault="00044324" w:rsidP="000E7288">
            <w:pPr>
              <w:spacing w:before="80" w:line="240" w:lineRule="exact"/>
              <w:ind w:firstLine="0"/>
              <w:jc w:val="center"/>
              <w:rPr>
                <w:rFonts w:cs="Arial"/>
                <w:i/>
                <w:sz w:val="20"/>
              </w:rPr>
            </w:pPr>
            <w:r w:rsidRPr="000E7288">
              <w:rPr>
                <w:rFonts w:cs="Arial"/>
                <w:i/>
                <w:sz w:val="20"/>
              </w:rPr>
              <w:t>102,0</w:t>
            </w:r>
          </w:p>
        </w:tc>
        <w:tc>
          <w:tcPr>
            <w:tcW w:w="1559" w:type="dxa"/>
            <w:tcBorders>
              <w:top w:val="dotted" w:sz="4" w:space="0" w:color="auto"/>
              <w:bottom w:val="single" w:sz="4" w:space="0" w:color="auto"/>
            </w:tcBorders>
            <w:vAlign w:val="bottom"/>
          </w:tcPr>
          <w:p w14:paraId="6C644F3C" w14:textId="19338AA0" w:rsidR="00044324" w:rsidRPr="000E7288" w:rsidRDefault="00044324" w:rsidP="000E7288">
            <w:pPr>
              <w:spacing w:before="80" w:line="240" w:lineRule="exact"/>
              <w:ind w:firstLine="0"/>
              <w:jc w:val="center"/>
              <w:rPr>
                <w:rFonts w:cs="Arial"/>
                <w:i/>
                <w:sz w:val="20"/>
              </w:rPr>
            </w:pPr>
          </w:p>
        </w:tc>
      </w:tr>
      <w:tr w:rsidR="00044324" w:rsidRPr="00BA704E" w14:paraId="604D9E67" w14:textId="77777777" w:rsidTr="00044324">
        <w:tc>
          <w:tcPr>
            <w:tcW w:w="9356" w:type="dxa"/>
            <w:gridSpan w:val="7"/>
            <w:tcBorders>
              <w:top w:val="single" w:sz="4" w:space="0" w:color="auto"/>
              <w:bottom w:val="single" w:sz="4" w:space="0" w:color="auto"/>
            </w:tcBorders>
          </w:tcPr>
          <w:p w14:paraId="4B74F0FB" w14:textId="77777777" w:rsidR="00044324" w:rsidRPr="00BA704E" w:rsidRDefault="00044324" w:rsidP="000E7288">
            <w:pPr>
              <w:keepNext/>
              <w:keepLines/>
              <w:spacing w:before="80" w:line="240" w:lineRule="exact"/>
              <w:ind w:firstLine="0"/>
              <w:jc w:val="center"/>
              <w:rPr>
                <w:rFonts w:cs="Arial"/>
                <w:b/>
                <w:sz w:val="20"/>
              </w:rPr>
            </w:pPr>
            <w:r w:rsidRPr="00BA704E">
              <w:rPr>
                <w:rFonts w:cs="Arial"/>
                <w:b/>
                <w:sz w:val="20"/>
              </w:rPr>
              <w:t>202</w:t>
            </w:r>
            <w:r>
              <w:rPr>
                <w:rFonts w:cs="Arial"/>
                <w:b/>
                <w:sz w:val="20"/>
              </w:rPr>
              <w:t>2</w:t>
            </w:r>
            <w:r w:rsidRPr="00BA704E">
              <w:rPr>
                <w:rFonts w:cs="Arial"/>
                <w:b/>
                <w:sz w:val="20"/>
              </w:rPr>
              <w:t xml:space="preserve"> год</w:t>
            </w:r>
          </w:p>
        </w:tc>
      </w:tr>
      <w:tr w:rsidR="00044324" w:rsidRPr="00BA704E" w14:paraId="63C97BD1" w14:textId="77777777" w:rsidTr="00044324">
        <w:trPr>
          <w:trHeight w:val="267"/>
        </w:trPr>
        <w:tc>
          <w:tcPr>
            <w:tcW w:w="1273" w:type="dxa"/>
            <w:tcBorders>
              <w:top w:val="single" w:sz="4" w:space="0" w:color="auto"/>
              <w:bottom w:val="double" w:sz="6" w:space="0" w:color="auto"/>
            </w:tcBorders>
            <w:vAlign w:val="bottom"/>
          </w:tcPr>
          <w:p w14:paraId="1CC2D1BA" w14:textId="77777777" w:rsidR="00044324" w:rsidRPr="004A7F87" w:rsidRDefault="00044324" w:rsidP="000E7288">
            <w:pPr>
              <w:spacing w:before="80" w:line="240" w:lineRule="exact"/>
              <w:ind w:left="57" w:firstLine="0"/>
              <w:jc w:val="left"/>
              <w:rPr>
                <w:rFonts w:cs="Arial"/>
                <w:sz w:val="20"/>
              </w:rPr>
            </w:pPr>
            <w:r w:rsidRPr="004A7F87">
              <w:rPr>
                <w:rFonts w:cs="Arial"/>
                <w:sz w:val="20"/>
              </w:rPr>
              <w:t>Январь</w:t>
            </w:r>
          </w:p>
        </w:tc>
        <w:tc>
          <w:tcPr>
            <w:tcW w:w="1137" w:type="dxa"/>
            <w:tcBorders>
              <w:top w:val="single" w:sz="4" w:space="0" w:color="auto"/>
              <w:bottom w:val="double" w:sz="6" w:space="0" w:color="auto"/>
            </w:tcBorders>
          </w:tcPr>
          <w:p w14:paraId="78F48D28" w14:textId="77777777" w:rsidR="00044324" w:rsidRPr="004A7F87" w:rsidRDefault="00044324" w:rsidP="000E7288">
            <w:pPr>
              <w:spacing w:before="80" w:line="240" w:lineRule="exact"/>
              <w:ind w:firstLine="0"/>
              <w:jc w:val="center"/>
              <w:rPr>
                <w:rFonts w:cs="Arial"/>
                <w:sz w:val="20"/>
              </w:rPr>
            </w:pPr>
            <w:r w:rsidRPr="004A7F87">
              <w:rPr>
                <w:rFonts w:cs="Arial"/>
                <w:sz w:val="20"/>
              </w:rPr>
              <w:t>101,7</w:t>
            </w:r>
          </w:p>
        </w:tc>
        <w:tc>
          <w:tcPr>
            <w:tcW w:w="1418" w:type="dxa"/>
            <w:tcBorders>
              <w:top w:val="single" w:sz="4" w:space="0" w:color="auto"/>
              <w:bottom w:val="double" w:sz="6" w:space="0" w:color="auto"/>
            </w:tcBorders>
          </w:tcPr>
          <w:p w14:paraId="58D82766" w14:textId="77777777" w:rsidR="00044324" w:rsidRPr="004A7F87" w:rsidRDefault="00044324" w:rsidP="000E7288">
            <w:pPr>
              <w:spacing w:before="80" w:line="240" w:lineRule="exact"/>
              <w:ind w:firstLine="0"/>
              <w:jc w:val="center"/>
              <w:rPr>
                <w:rFonts w:cs="Arial"/>
                <w:sz w:val="20"/>
              </w:rPr>
            </w:pPr>
            <w:r w:rsidRPr="004A7F87">
              <w:rPr>
                <w:rFonts w:cs="Arial"/>
                <w:sz w:val="20"/>
              </w:rPr>
              <w:t>101,7</w:t>
            </w:r>
          </w:p>
        </w:tc>
        <w:tc>
          <w:tcPr>
            <w:tcW w:w="1275" w:type="dxa"/>
            <w:tcBorders>
              <w:top w:val="single" w:sz="4" w:space="0" w:color="auto"/>
              <w:bottom w:val="double" w:sz="6" w:space="0" w:color="auto"/>
            </w:tcBorders>
          </w:tcPr>
          <w:p w14:paraId="776C553C" w14:textId="77777777" w:rsidR="00044324" w:rsidRPr="004A7F87" w:rsidRDefault="00044324" w:rsidP="000E7288">
            <w:pPr>
              <w:spacing w:before="80" w:line="240" w:lineRule="exact"/>
              <w:ind w:firstLine="0"/>
              <w:jc w:val="center"/>
              <w:rPr>
                <w:rFonts w:cs="Arial"/>
                <w:sz w:val="20"/>
              </w:rPr>
            </w:pPr>
            <w:r w:rsidRPr="004A7F87">
              <w:rPr>
                <w:rFonts w:cs="Arial"/>
                <w:sz w:val="20"/>
              </w:rPr>
              <w:t>104,1</w:t>
            </w:r>
          </w:p>
        </w:tc>
        <w:tc>
          <w:tcPr>
            <w:tcW w:w="1418" w:type="dxa"/>
            <w:tcBorders>
              <w:top w:val="single" w:sz="4" w:space="0" w:color="auto"/>
              <w:bottom w:val="double" w:sz="6" w:space="0" w:color="auto"/>
            </w:tcBorders>
          </w:tcPr>
          <w:p w14:paraId="120ECF31" w14:textId="77777777" w:rsidR="00044324" w:rsidRPr="004A7F87" w:rsidRDefault="00044324" w:rsidP="000E7288">
            <w:pPr>
              <w:spacing w:before="80" w:line="240" w:lineRule="exact"/>
              <w:ind w:firstLine="0"/>
              <w:jc w:val="center"/>
              <w:rPr>
                <w:rFonts w:cs="Arial"/>
                <w:sz w:val="20"/>
              </w:rPr>
            </w:pPr>
            <w:r w:rsidRPr="004A7F87">
              <w:rPr>
                <w:rFonts w:cs="Arial"/>
                <w:sz w:val="20"/>
              </w:rPr>
              <w:t>104,1</w:t>
            </w:r>
          </w:p>
        </w:tc>
        <w:tc>
          <w:tcPr>
            <w:tcW w:w="1276" w:type="dxa"/>
            <w:tcBorders>
              <w:top w:val="single" w:sz="4" w:space="0" w:color="auto"/>
              <w:bottom w:val="double" w:sz="6" w:space="0" w:color="auto"/>
            </w:tcBorders>
          </w:tcPr>
          <w:p w14:paraId="5D2F4FF5" w14:textId="77777777" w:rsidR="00044324" w:rsidRPr="004A7F87" w:rsidRDefault="00044324" w:rsidP="000E7288">
            <w:pPr>
              <w:spacing w:before="80" w:line="240" w:lineRule="exact"/>
              <w:ind w:firstLine="0"/>
              <w:jc w:val="center"/>
              <w:rPr>
                <w:rFonts w:cs="Arial"/>
                <w:sz w:val="20"/>
              </w:rPr>
            </w:pPr>
            <w:r w:rsidRPr="004A7F87">
              <w:rPr>
                <w:rFonts w:cs="Arial"/>
                <w:sz w:val="20"/>
              </w:rPr>
              <w:t>101,7</w:t>
            </w:r>
          </w:p>
        </w:tc>
        <w:tc>
          <w:tcPr>
            <w:tcW w:w="1559" w:type="dxa"/>
            <w:tcBorders>
              <w:top w:val="single" w:sz="4" w:space="0" w:color="auto"/>
              <w:bottom w:val="double" w:sz="6" w:space="0" w:color="auto"/>
            </w:tcBorders>
          </w:tcPr>
          <w:p w14:paraId="7B1B5CF1" w14:textId="77777777" w:rsidR="00044324" w:rsidRPr="00BA704E" w:rsidRDefault="00044324" w:rsidP="000E7288">
            <w:pPr>
              <w:spacing w:before="80" w:line="240" w:lineRule="exact"/>
              <w:ind w:firstLine="0"/>
              <w:jc w:val="center"/>
              <w:rPr>
                <w:rFonts w:cs="Arial"/>
                <w:sz w:val="20"/>
              </w:rPr>
            </w:pPr>
            <w:r w:rsidRPr="004A7F87">
              <w:rPr>
                <w:rFonts w:cs="Arial"/>
                <w:sz w:val="20"/>
              </w:rPr>
              <w:t>101,7</w:t>
            </w:r>
          </w:p>
        </w:tc>
      </w:tr>
    </w:tbl>
    <w:p w14:paraId="439FDAEA" w14:textId="77777777" w:rsidR="00044324" w:rsidRPr="00BA704E" w:rsidRDefault="00044324" w:rsidP="00044324">
      <w:pPr>
        <w:spacing w:before="120" w:after="120"/>
        <w:ind w:right="-1"/>
        <w:jc w:val="right"/>
        <w:rPr>
          <w:rFonts w:cs="Arial"/>
        </w:rPr>
      </w:pPr>
      <w:r w:rsidRPr="00BA704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044324" w:rsidRPr="00BA704E" w14:paraId="115A41D6" w14:textId="77777777" w:rsidTr="00044324">
        <w:trPr>
          <w:trHeight w:val="237"/>
          <w:tblHeader/>
        </w:trPr>
        <w:tc>
          <w:tcPr>
            <w:tcW w:w="1272" w:type="dxa"/>
            <w:vMerge w:val="restart"/>
            <w:tcBorders>
              <w:top w:val="double" w:sz="6" w:space="0" w:color="auto"/>
            </w:tcBorders>
          </w:tcPr>
          <w:p w14:paraId="669E229D" w14:textId="77777777" w:rsidR="00044324" w:rsidRPr="00BA704E" w:rsidRDefault="00044324" w:rsidP="00044324">
            <w:pPr>
              <w:keepNext/>
              <w:keepLines/>
              <w:jc w:val="center"/>
              <w:rPr>
                <w:rFonts w:cs="Arial"/>
                <w:sz w:val="20"/>
              </w:rPr>
            </w:pPr>
          </w:p>
        </w:tc>
        <w:tc>
          <w:tcPr>
            <w:tcW w:w="8084" w:type="dxa"/>
            <w:gridSpan w:val="4"/>
            <w:tcBorders>
              <w:top w:val="double" w:sz="6" w:space="0" w:color="auto"/>
              <w:bottom w:val="single" w:sz="4" w:space="0" w:color="000000"/>
            </w:tcBorders>
          </w:tcPr>
          <w:p w14:paraId="5BA2D88B" w14:textId="77777777" w:rsidR="00044324" w:rsidRPr="00BA704E" w:rsidRDefault="00044324" w:rsidP="00044324">
            <w:pPr>
              <w:keepNext/>
              <w:keepLines/>
              <w:spacing w:line="240" w:lineRule="exact"/>
              <w:ind w:firstLine="0"/>
              <w:jc w:val="center"/>
              <w:rPr>
                <w:rFonts w:cs="Arial"/>
                <w:i/>
                <w:sz w:val="20"/>
              </w:rPr>
            </w:pPr>
            <w:r w:rsidRPr="00BA704E">
              <w:rPr>
                <w:rFonts w:cs="Arial"/>
                <w:i/>
                <w:sz w:val="20"/>
              </w:rPr>
              <w:t>в том числе по видам деятельности:</w:t>
            </w:r>
          </w:p>
        </w:tc>
      </w:tr>
      <w:tr w:rsidR="00044324" w:rsidRPr="00BA704E" w14:paraId="16AEF555" w14:textId="77777777" w:rsidTr="00044324">
        <w:trPr>
          <w:trHeight w:val="717"/>
          <w:tblHeader/>
        </w:trPr>
        <w:tc>
          <w:tcPr>
            <w:tcW w:w="1272" w:type="dxa"/>
            <w:vMerge/>
          </w:tcPr>
          <w:p w14:paraId="4E9C7373" w14:textId="77777777" w:rsidR="00044324" w:rsidRPr="00BA704E" w:rsidRDefault="00044324" w:rsidP="00044324">
            <w:pPr>
              <w:keepNext/>
              <w:keepLines/>
              <w:jc w:val="center"/>
              <w:rPr>
                <w:rFonts w:cs="Arial"/>
                <w:sz w:val="20"/>
              </w:rPr>
            </w:pPr>
          </w:p>
        </w:tc>
        <w:tc>
          <w:tcPr>
            <w:tcW w:w="4042" w:type="dxa"/>
            <w:gridSpan w:val="2"/>
            <w:tcBorders>
              <w:top w:val="single" w:sz="4" w:space="0" w:color="000000"/>
              <w:bottom w:val="single" w:sz="4" w:space="0" w:color="auto"/>
            </w:tcBorders>
          </w:tcPr>
          <w:p w14:paraId="6305F245" w14:textId="33623811" w:rsidR="00044324" w:rsidRPr="00BA704E" w:rsidRDefault="00044324" w:rsidP="00044324">
            <w:pPr>
              <w:keepNext/>
              <w:keepLines/>
              <w:spacing w:line="240" w:lineRule="exact"/>
              <w:ind w:firstLine="0"/>
              <w:jc w:val="center"/>
              <w:rPr>
                <w:rFonts w:cs="Arial"/>
                <w:i/>
                <w:sz w:val="20"/>
                <w:vertAlign w:val="superscript"/>
              </w:rPr>
            </w:pPr>
            <w:r w:rsidRPr="00BA704E">
              <w:rPr>
                <w:rFonts w:cs="Arial"/>
                <w:i/>
                <w:sz w:val="20"/>
              </w:rPr>
              <w:t>обеспечение электрической энергией, газом и паром; кондиционирование</w:t>
            </w:r>
            <w:r w:rsidRPr="00BA704E">
              <w:rPr>
                <w:rFonts w:cs="Arial"/>
                <w:i/>
                <w:sz w:val="20"/>
              </w:rPr>
              <w:br/>
              <w:t>воздуха</w:t>
            </w:r>
            <w:r w:rsidR="000E7288">
              <w:rPr>
                <w:rFonts w:cs="Arial"/>
                <w:i/>
                <w:sz w:val="20"/>
              </w:rPr>
              <w:t xml:space="preserve"> </w:t>
            </w:r>
            <w:r w:rsidRPr="00BA704E">
              <w:rPr>
                <w:rFonts w:cs="Arial"/>
                <w:i/>
                <w:sz w:val="20"/>
                <w:vertAlign w:val="superscript"/>
              </w:rPr>
              <w:t>1)</w:t>
            </w:r>
          </w:p>
        </w:tc>
        <w:tc>
          <w:tcPr>
            <w:tcW w:w="4042" w:type="dxa"/>
            <w:gridSpan w:val="2"/>
            <w:tcBorders>
              <w:top w:val="single" w:sz="4" w:space="0" w:color="000000"/>
              <w:bottom w:val="single" w:sz="4" w:space="0" w:color="auto"/>
            </w:tcBorders>
          </w:tcPr>
          <w:p w14:paraId="762C25B1" w14:textId="77777777" w:rsidR="00044324" w:rsidRPr="00BA704E" w:rsidRDefault="00044324" w:rsidP="00044324">
            <w:pPr>
              <w:keepNext/>
              <w:keepLines/>
              <w:spacing w:line="240" w:lineRule="exact"/>
              <w:ind w:firstLine="0"/>
              <w:jc w:val="center"/>
              <w:rPr>
                <w:rFonts w:cs="Arial"/>
                <w:i/>
                <w:sz w:val="20"/>
              </w:rPr>
            </w:pPr>
            <w:r w:rsidRPr="00BA704E">
              <w:rPr>
                <w:rFonts w:cs="Arial"/>
                <w:i/>
                <w:sz w:val="20"/>
              </w:rPr>
              <w:t>водоснабжение; водоотведение, организация сбора и утилизации отходов, деятельность по ликвидации загрязнений</w:t>
            </w:r>
          </w:p>
        </w:tc>
      </w:tr>
      <w:tr w:rsidR="00044324" w:rsidRPr="00BA704E" w14:paraId="001FB7AA" w14:textId="77777777" w:rsidTr="00044324">
        <w:trPr>
          <w:trHeight w:val="652"/>
          <w:tblHeader/>
        </w:trPr>
        <w:tc>
          <w:tcPr>
            <w:tcW w:w="1272" w:type="dxa"/>
            <w:vMerge/>
            <w:tcBorders>
              <w:bottom w:val="single" w:sz="4" w:space="0" w:color="auto"/>
            </w:tcBorders>
          </w:tcPr>
          <w:p w14:paraId="51068549" w14:textId="77777777" w:rsidR="00044324" w:rsidRPr="00BA704E" w:rsidRDefault="00044324" w:rsidP="00044324">
            <w:pPr>
              <w:jc w:val="center"/>
              <w:rPr>
                <w:rFonts w:cs="Arial"/>
                <w:sz w:val="20"/>
              </w:rPr>
            </w:pPr>
          </w:p>
        </w:tc>
        <w:tc>
          <w:tcPr>
            <w:tcW w:w="2021" w:type="dxa"/>
            <w:tcBorders>
              <w:top w:val="single" w:sz="4" w:space="0" w:color="auto"/>
              <w:bottom w:val="single" w:sz="4" w:space="0" w:color="auto"/>
            </w:tcBorders>
          </w:tcPr>
          <w:p w14:paraId="02341F55" w14:textId="77777777" w:rsidR="00044324" w:rsidRPr="00BA704E" w:rsidRDefault="00044324" w:rsidP="00044324">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rPr>
              <w:br/>
              <w:t>периоду</w:t>
            </w:r>
          </w:p>
        </w:tc>
        <w:tc>
          <w:tcPr>
            <w:tcW w:w="2021" w:type="dxa"/>
            <w:tcBorders>
              <w:top w:val="single" w:sz="4" w:space="0" w:color="auto"/>
              <w:bottom w:val="single" w:sz="4" w:space="0" w:color="auto"/>
            </w:tcBorders>
          </w:tcPr>
          <w:p w14:paraId="24A2C33E" w14:textId="77777777" w:rsidR="00044324" w:rsidRPr="00BA704E" w:rsidRDefault="00044324" w:rsidP="00044324">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c>
          <w:tcPr>
            <w:tcW w:w="2021" w:type="dxa"/>
            <w:tcBorders>
              <w:top w:val="single" w:sz="4" w:space="0" w:color="auto"/>
              <w:bottom w:val="single" w:sz="4" w:space="0" w:color="auto"/>
            </w:tcBorders>
          </w:tcPr>
          <w:p w14:paraId="1328E052" w14:textId="77777777" w:rsidR="00044324" w:rsidRPr="00BA704E" w:rsidRDefault="00044324" w:rsidP="00044324">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lang w:val="en-US"/>
              </w:rPr>
              <w:br/>
            </w:r>
            <w:r w:rsidRPr="00BA704E">
              <w:rPr>
                <w:rFonts w:cs="Arial"/>
                <w:i/>
                <w:sz w:val="20"/>
              </w:rPr>
              <w:t>периоду</w:t>
            </w:r>
          </w:p>
        </w:tc>
        <w:tc>
          <w:tcPr>
            <w:tcW w:w="2021" w:type="dxa"/>
            <w:tcBorders>
              <w:top w:val="single" w:sz="4" w:space="0" w:color="auto"/>
              <w:bottom w:val="single" w:sz="4" w:space="0" w:color="auto"/>
            </w:tcBorders>
          </w:tcPr>
          <w:p w14:paraId="22325626" w14:textId="77777777" w:rsidR="00044324" w:rsidRPr="00BA704E" w:rsidRDefault="00044324" w:rsidP="00044324">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r>
      <w:tr w:rsidR="00044324" w:rsidRPr="00BA704E" w14:paraId="2FC06AAB" w14:textId="77777777" w:rsidTr="00044324">
        <w:tc>
          <w:tcPr>
            <w:tcW w:w="9356" w:type="dxa"/>
            <w:gridSpan w:val="5"/>
            <w:tcBorders>
              <w:top w:val="single" w:sz="4" w:space="0" w:color="auto"/>
              <w:bottom w:val="single" w:sz="4" w:space="0" w:color="auto"/>
            </w:tcBorders>
          </w:tcPr>
          <w:p w14:paraId="5BD5AFA6" w14:textId="77777777" w:rsidR="00044324" w:rsidRPr="00BA704E" w:rsidRDefault="00044324" w:rsidP="000E7288">
            <w:pPr>
              <w:keepNext/>
              <w:keepLines/>
              <w:spacing w:before="8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044324" w:rsidRPr="00BA704E" w14:paraId="5F238BC0" w14:textId="77777777" w:rsidTr="00044324">
        <w:trPr>
          <w:trHeight w:val="267"/>
        </w:trPr>
        <w:tc>
          <w:tcPr>
            <w:tcW w:w="1272" w:type="dxa"/>
            <w:tcBorders>
              <w:top w:val="dotted" w:sz="4" w:space="0" w:color="auto"/>
              <w:bottom w:val="dotted" w:sz="4" w:space="0" w:color="auto"/>
            </w:tcBorders>
            <w:vAlign w:val="bottom"/>
          </w:tcPr>
          <w:p w14:paraId="03C8F18D" w14:textId="77777777" w:rsidR="00044324" w:rsidRPr="00BA704E" w:rsidRDefault="00044324" w:rsidP="000E7288">
            <w:pPr>
              <w:spacing w:before="8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4EE75004" w14:textId="77777777" w:rsidR="00044324" w:rsidRPr="00BA704E" w:rsidRDefault="00044324" w:rsidP="000E7288">
            <w:pPr>
              <w:spacing w:before="8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1AF58039" w14:textId="77777777" w:rsidR="00044324" w:rsidRPr="00BA704E" w:rsidRDefault="00044324" w:rsidP="000E7288">
            <w:pPr>
              <w:spacing w:before="8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5744CB38" w14:textId="77777777" w:rsidR="00044324" w:rsidRPr="00BA704E" w:rsidRDefault="00044324" w:rsidP="000E7288">
            <w:pPr>
              <w:spacing w:before="80" w:line="240" w:lineRule="exact"/>
              <w:ind w:firstLine="0"/>
              <w:jc w:val="center"/>
              <w:rPr>
                <w:rFonts w:cs="Arial"/>
                <w:sz w:val="20"/>
              </w:rPr>
            </w:pPr>
            <w:r>
              <w:rPr>
                <w:rFonts w:cs="Arial"/>
                <w:sz w:val="20"/>
              </w:rPr>
              <w:t>105,6</w:t>
            </w:r>
          </w:p>
        </w:tc>
        <w:tc>
          <w:tcPr>
            <w:tcW w:w="2021" w:type="dxa"/>
            <w:tcBorders>
              <w:top w:val="dotted" w:sz="4" w:space="0" w:color="auto"/>
              <w:bottom w:val="dotted" w:sz="4" w:space="0" w:color="auto"/>
            </w:tcBorders>
          </w:tcPr>
          <w:p w14:paraId="05350C3F" w14:textId="77777777" w:rsidR="00044324" w:rsidRPr="00BA704E" w:rsidRDefault="00044324" w:rsidP="000E7288">
            <w:pPr>
              <w:spacing w:before="80" w:line="240" w:lineRule="exact"/>
              <w:ind w:firstLine="0"/>
              <w:jc w:val="center"/>
              <w:rPr>
                <w:rFonts w:cs="Arial"/>
                <w:sz w:val="20"/>
              </w:rPr>
            </w:pPr>
            <w:r>
              <w:rPr>
                <w:rFonts w:cs="Arial"/>
                <w:sz w:val="20"/>
              </w:rPr>
              <w:t>105,6</w:t>
            </w:r>
          </w:p>
        </w:tc>
      </w:tr>
      <w:tr w:rsidR="00044324" w:rsidRPr="00BA704E" w14:paraId="32858915" w14:textId="77777777" w:rsidTr="00044324">
        <w:trPr>
          <w:trHeight w:val="267"/>
        </w:trPr>
        <w:tc>
          <w:tcPr>
            <w:tcW w:w="1272" w:type="dxa"/>
            <w:tcBorders>
              <w:top w:val="dotted" w:sz="4" w:space="0" w:color="auto"/>
              <w:bottom w:val="dotted" w:sz="4" w:space="0" w:color="auto"/>
            </w:tcBorders>
            <w:vAlign w:val="bottom"/>
          </w:tcPr>
          <w:p w14:paraId="71B52DCC" w14:textId="77777777" w:rsidR="00044324" w:rsidRPr="00BA704E" w:rsidRDefault="00044324" w:rsidP="000E7288">
            <w:pPr>
              <w:spacing w:before="80" w:line="240" w:lineRule="exact"/>
              <w:ind w:left="57" w:firstLine="0"/>
              <w:jc w:val="left"/>
              <w:rPr>
                <w:rFonts w:cs="Arial"/>
                <w:sz w:val="20"/>
              </w:rPr>
            </w:pPr>
            <w:r w:rsidRPr="00BA704E">
              <w:rPr>
                <w:rFonts w:cs="Arial"/>
                <w:sz w:val="20"/>
              </w:rPr>
              <w:t>Февраль</w:t>
            </w:r>
          </w:p>
        </w:tc>
        <w:tc>
          <w:tcPr>
            <w:tcW w:w="2021" w:type="dxa"/>
            <w:tcBorders>
              <w:top w:val="dotted" w:sz="4" w:space="0" w:color="auto"/>
              <w:bottom w:val="dotted" w:sz="4" w:space="0" w:color="auto"/>
            </w:tcBorders>
          </w:tcPr>
          <w:p w14:paraId="4EAADE46" w14:textId="77777777" w:rsidR="00044324" w:rsidRDefault="00044324" w:rsidP="000E7288">
            <w:pPr>
              <w:spacing w:before="8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0C1E0451" w14:textId="77777777" w:rsidR="00044324" w:rsidRDefault="00044324" w:rsidP="000E7288">
            <w:pPr>
              <w:spacing w:before="80" w:line="240" w:lineRule="exact"/>
              <w:ind w:firstLine="0"/>
              <w:jc w:val="center"/>
              <w:rPr>
                <w:rFonts w:cs="Arial"/>
                <w:sz w:val="20"/>
              </w:rPr>
            </w:pPr>
            <w:r>
              <w:rPr>
                <w:rFonts w:cs="Arial"/>
                <w:sz w:val="20"/>
              </w:rPr>
              <w:t>101,0</w:t>
            </w:r>
          </w:p>
        </w:tc>
        <w:tc>
          <w:tcPr>
            <w:tcW w:w="2021" w:type="dxa"/>
            <w:tcBorders>
              <w:top w:val="dotted" w:sz="4" w:space="0" w:color="auto"/>
              <w:bottom w:val="dotted" w:sz="4" w:space="0" w:color="auto"/>
            </w:tcBorders>
          </w:tcPr>
          <w:p w14:paraId="76984594"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tcPr>
          <w:p w14:paraId="4AB23AC6" w14:textId="77777777" w:rsidR="00044324" w:rsidRDefault="00044324" w:rsidP="000E7288">
            <w:pPr>
              <w:spacing w:before="80" w:line="240" w:lineRule="exact"/>
              <w:ind w:firstLine="0"/>
              <w:jc w:val="center"/>
              <w:rPr>
                <w:rFonts w:cs="Arial"/>
                <w:sz w:val="20"/>
              </w:rPr>
            </w:pPr>
            <w:r>
              <w:rPr>
                <w:rFonts w:cs="Arial"/>
                <w:sz w:val="20"/>
              </w:rPr>
              <w:t>105,6</w:t>
            </w:r>
          </w:p>
        </w:tc>
      </w:tr>
      <w:tr w:rsidR="00044324" w:rsidRPr="00BA704E" w14:paraId="3FA7AC15" w14:textId="77777777" w:rsidTr="00044324">
        <w:trPr>
          <w:trHeight w:val="267"/>
        </w:trPr>
        <w:tc>
          <w:tcPr>
            <w:tcW w:w="1272" w:type="dxa"/>
            <w:tcBorders>
              <w:top w:val="dotted" w:sz="4" w:space="0" w:color="auto"/>
              <w:bottom w:val="dotted" w:sz="4" w:space="0" w:color="auto"/>
            </w:tcBorders>
            <w:vAlign w:val="bottom"/>
          </w:tcPr>
          <w:p w14:paraId="47E8CB96" w14:textId="77777777" w:rsidR="00044324" w:rsidRPr="00BA704E" w:rsidRDefault="00044324" w:rsidP="000E7288">
            <w:pPr>
              <w:spacing w:before="80" w:line="240" w:lineRule="exact"/>
              <w:ind w:left="57" w:firstLine="0"/>
              <w:jc w:val="left"/>
              <w:rPr>
                <w:rFonts w:cs="Arial"/>
                <w:sz w:val="20"/>
              </w:rPr>
            </w:pPr>
            <w:r w:rsidRPr="00BA704E">
              <w:rPr>
                <w:rFonts w:cs="Arial"/>
                <w:sz w:val="20"/>
              </w:rPr>
              <w:t>Март</w:t>
            </w:r>
          </w:p>
        </w:tc>
        <w:tc>
          <w:tcPr>
            <w:tcW w:w="2021" w:type="dxa"/>
            <w:tcBorders>
              <w:top w:val="dotted" w:sz="4" w:space="0" w:color="auto"/>
              <w:bottom w:val="dotted" w:sz="4" w:space="0" w:color="auto"/>
            </w:tcBorders>
          </w:tcPr>
          <w:p w14:paraId="48D714FB" w14:textId="77777777" w:rsidR="00044324" w:rsidRDefault="00044324" w:rsidP="000E7288">
            <w:pPr>
              <w:spacing w:before="80" w:line="240" w:lineRule="exact"/>
              <w:ind w:firstLine="0"/>
              <w:jc w:val="center"/>
              <w:rPr>
                <w:rFonts w:cs="Arial"/>
                <w:sz w:val="20"/>
              </w:rPr>
            </w:pPr>
            <w:r>
              <w:rPr>
                <w:rFonts w:cs="Arial"/>
                <w:sz w:val="20"/>
              </w:rPr>
              <w:t>100,9</w:t>
            </w:r>
          </w:p>
        </w:tc>
        <w:tc>
          <w:tcPr>
            <w:tcW w:w="2021" w:type="dxa"/>
            <w:tcBorders>
              <w:top w:val="dotted" w:sz="4" w:space="0" w:color="auto"/>
              <w:bottom w:val="dotted" w:sz="4" w:space="0" w:color="auto"/>
            </w:tcBorders>
          </w:tcPr>
          <w:p w14:paraId="7E4CB2B4" w14:textId="77777777" w:rsidR="00044324" w:rsidRDefault="00044324" w:rsidP="000E7288">
            <w:pPr>
              <w:spacing w:before="80" w:line="240" w:lineRule="exact"/>
              <w:ind w:firstLine="0"/>
              <w:jc w:val="center"/>
              <w:rPr>
                <w:rFonts w:cs="Arial"/>
                <w:sz w:val="20"/>
              </w:rPr>
            </w:pPr>
            <w:r>
              <w:rPr>
                <w:rFonts w:cs="Arial"/>
                <w:sz w:val="20"/>
              </w:rPr>
              <w:t>101,9</w:t>
            </w:r>
          </w:p>
        </w:tc>
        <w:tc>
          <w:tcPr>
            <w:tcW w:w="2021" w:type="dxa"/>
            <w:tcBorders>
              <w:top w:val="dotted" w:sz="4" w:space="0" w:color="auto"/>
              <w:bottom w:val="dotted" w:sz="4" w:space="0" w:color="auto"/>
            </w:tcBorders>
          </w:tcPr>
          <w:p w14:paraId="5F709535"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tcPr>
          <w:p w14:paraId="7D18E8CB" w14:textId="77777777" w:rsidR="00044324" w:rsidRDefault="00044324" w:rsidP="000E7288">
            <w:pPr>
              <w:spacing w:before="80" w:line="240" w:lineRule="exact"/>
              <w:ind w:firstLine="0"/>
              <w:jc w:val="center"/>
              <w:rPr>
                <w:rFonts w:cs="Arial"/>
                <w:sz w:val="20"/>
              </w:rPr>
            </w:pPr>
            <w:r>
              <w:rPr>
                <w:rFonts w:cs="Arial"/>
                <w:sz w:val="20"/>
              </w:rPr>
              <w:t>105,6</w:t>
            </w:r>
          </w:p>
        </w:tc>
      </w:tr>
      <w:tr w:rsidR="00044324" w:rsidRPr="000E7288" w14:paraId="4B253AC2" w14:textId="77777777" w:rsidTr="00044324">
        <w:trPr>
          <w:trHeight w:val="267"/>
        </w:trPr>
        <w:tc>
          <w:tcPr>
            <w:tcW w:w="1272" w:type="dxa"/>
            <w:tcBorders>
              <w:top w:val="dotted" w:sz="4" w:space="0" w:color="auto"/>
              <w:bottom w:val="dotted" w:sz="4" w:space="0" w:color="auto"/>
            </w:tcBorders>
            <w:vAlign w:val="bottom"/>
          </w:tcPr>
          <w:p w14:paraId="1E817088" w14:textId="77777777" w:rsidR="00044324" w:rsidRPr="000E7288" w:rsidRDefault="00044324" w:rsidP="000E7288">
            <w:pPr>
              <w:spacing w:before="80" w:line="240" w:lineRule="exact"/>
              <w:ind w:left="57" w:firstLine="0"/>
              <w:jc w:val="left"/>
              <w:rPr>
                <w:rFonts w:cs="Arial"/>
                <w:i/>
                <w:sz w:val="20"/>
              </w:rPr>
            </w:pPr>
            <w:r w:rsidRPr="000E7288">
              <w:rPr>
                <w:rFonts w:cs="Arial"/>
                <w:i/>
                <w:sz w:val="20"/>
                <w:lang w:val="en-US"/>
              </w:rPr>
              <w:t xml:space="preserve">I </w:t>
            </w:r>
            <w:r w:rsidRPr="000E7288">
              <w:rPr>
                <w:rFonts w:cs="Arial"/>
                <w:i/>
                <w:sz w:val="20"/>
              </w:rPr>
              <w:t>квартал</w:t>
            </w:r>
          </w:p>
        </w:tc>
        <w:tc>
          <w:tcPr>
            <w:tcW w:w="2021" w:type="dxa"/>
            <w:tcBorders>
              <w:top w:val="dotted" w:sz="4" w:space="0" w:color="auto"/>
              <w:bottom w:val="dotted" w:sz="4" w:space="0" w:color="auto"/>
            </w:tcBorders>
          </w:tcPr>
          <w:p w14:paraId="66C6CF25" w14:textId="77777777" w:rsidR="00044324" w:rsidRPr="000E7288" w:rsidRDefault="00044324" w:rsidP="000E7288">
            <w:pPr>
              <w:spacing w:before="80" w:line="240" w:lineRule="exact"/>
              <w:ind w:firstLine="0"/>
              <w:jc w:val="center"/>
              <w:rPr>
                <w:rFonts w:cs="Arial"/>
                <w:i/>
                <w:sz w:val="20"/>
              </w:rPr>
            </w:pPr>
            <w:r w:rsidRPr="000E7288">
              <w:rPr>
                <w:rFonts w:cs="Arial"/>
                <w:i/>
                <w:sz w:val="20"/>
              </w:rPr>
              <w:t>101,9</w:t>
            </w:r>
          </w:p>
        </w:tc>
        <w:tc>
          <w:tcPr>
            <w:tcW w:w="2021" w:type="dxa"/>
            <w:tcBorders>
              <w:top w:val="dotted" w:sz="4" w:space="0" w:color="auto"/>
              <w:bottom w:val="dotted" w:sz="4" w:space="0" w:color="auto"/>
            </w:tcBorders>
          </w:tcPr>
          <w:p w14:paraId="7405B20E" w14:textId="6959EB19" w:rsidR="00044324" w:rsidRPr="000E7288" w:rsidRDefault="00044324" w:rsidP="000E7288">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198CA758" w14:textId="77777777" w:rsidR="00044324" w:rsidRPr="000E7288" w:rsidRDefault="00044324" w:rsidP="000E7288">
            <w:pPr>
              <w:spacing w:before="80" w:line="240" w:lineRule="exact"/>
              <w:ind w:firstLine="0"/>
              <w:jc w:val="center"/>
              <w:rPr>
                <w:rFonts w:cs="Arial"/>
                <w:i/>
                <w:sz w:val="20"/>
              </w:rPr>
            </w:pPr>
            <w:r w:rsidRPr="000E7288">
              <w:rPr>
                <w:rFonts w:cs="Arial"/>
                <w:i/>
                <w:sz w:val="20"/>
              </w:rPr>
              <w:t>105,6</w:t>
            </w:r>
          </w:p>
        </w:tc>
        <w:tc>
          <w:tcPr>
            <w:tcW w:w="2021" w:type="dxa"/>
            <w:tcBorders>
              <w:top w:val="dotted" w:sz="4" w:space="0" w:color="auto"/>
              <w:bottom w:val="dotted" w:sz="4" w:space="0" w:color="auto"/>
            </w:tcBorders>
          </w:tcPr>
          <w:p w14:paraId="43FC8FCB" w14:textId="58750CA9" w:rsidR="00044324" w:rsidRPr="000E7288" w:rsidRDefault="00044324" w:rsidP="000E7288">
            <w:pPr>
              <w:spacing w:before="80" w:line="240" w:lineRule="exact"/>
              <w:ind w:firstLine="0"/>
              <w:jc w:val="center"/>
              <w:rPr>
                <w:rFonts w:cs="Arial"/>
                <w:i/>
                <w:sz w:val="20"/>
              </w:rPr>
            </w:pPr>
          </w:p>
        </w:tc>
      </w:tr>
      <w:tr w:rsidR="00044324" w:rsidRPr="00BA704E" w14:paraId="0E007D23" w14:textId="77777777" w:rsidTr="00044324">
        <w:trPr>
          <w:trHeight w:val="267"/>
        </w:trPr>
        <w:tc>
          <w:tcPr>
            <w:tcW w:w="1272" w:type="dxa"/>
            <w:tcBorders>
              <w:top w:val="dotted" w:sz="4" w:space="0" w:color="auto"/>
              <w:bottom w:val="dotted" w:sz="4" w:space="0" w:color="auto"/>
            </w:tcBorders>
            <w:vAlign w:val="bottom"/>
          </w:tcPr>
          <w:p w14:paraId="6E4C0069" w14:textId="77777777" w:rsidR="00044324" w:rsidRPr="00BA704E" w:rsidRDefault="00044324" w:rsidP="000E7288">
            <w:pPr>
              <w:spacing w:before="80" w:line="240" w:lineRule="exact"/>
              <w:ind w:left="57" w:firstLine="0"/>
              <w:jc w:val="left"/>
              <w:rPr>
                <w:rFonts w:cs="Arial"/>
                <w:i/>
                <w:sz w:val="20"/>
                <w:lang w:val="en-US"/>
              </w:rPr>
            </w:pPr>
            <w:r w:rsidRPr="00BA704E">
              <w:rPr>
                <w:rFonts w:cs="Arial"/>
                <w:sz w:val="20"/>
              </w:rPr>
              <w:t>Апрель</w:t>
            </w:r>
          </w:p>
        </w:tc>
        <w:tc>
          <w:tcPr>
            <w:tcW w:w="2021" w:type="dxa"/>
            <w:tcBorders>
              <w:top w:val="dotted" w:sz="4" w:space="0" w:color="auto"/>
              <w:bottom w:val="dotted" w:sz="4" w:space="0" w:color="auto"/>
            </w:tcBorders>
          </w:tcPr>
          <w:p w14:paraId="74B8B779" w14:textId="77777777" w:rsidR="00044324" w:rsidRPr="001B166F" w:rsidRDefault="00044324" w:rsidP="000E7288">
            <w:pPr>
              <w:spacing w:before="80" w:line="240" w:lineRule="exact"/>
              <w:ind w:firstLine="0"/>
              <w:jc w:val="center"/>
              <w:rPr>
                <w:rFonts w:cs="Arial"/>
                <w:sz w:val="20"/>
              </w:rPr>
            </w:pPr>
            <w:r>
              <w:rPr>
                <w:rFonts w:cs="Arial"/>
                <w:sz w:val="20"/>
              </w:rPr>
              <w:t>100,7</w:t>
            </w:r>
          </w:p>
        </w:tc>
        <w:tc>
          <w:tcPr>
            <w:tcW w:w="2021" w:type="dxa"/>
            <w:tcBorders>
              <w:top w:val="dotted" w:sz="4" w:space="0" w:color="auto"/>
              <w:bottom w:val="dotted" w:sz="4" w:space="0" w:color="auto"/>
            </w:tcBorders>
          </w:tcPr>
          <w:p w14:paraId="6D639C68" w14:textId="77777777" w:rsidR="00044324" w:rsidRPr="001B166F" w:rsidRDefault="00044324" w:rsidP="000E7288">
            <w:pPr>
              <w:spacing w:before="80" w:line="240" w:lineRule="exact"/>
              <w:ind w:firstLine="0"/>
              <w:jc w:val="center"/>
              <w:rPr>
                <w:rFonts w:cs="Arial"/>
                <w:sz w:val="20"/>
              </w:rPr>
            </w:pPr>
            <w:r>
              <w:rPr>
                <w:rFonts w:cs="Arial"/>
                <w:sz w:val="20"/>
              </w:rPr>
              <w:t>102,7</w:t>
            </w:r>
          </w:p>
        </w:tc>
        <w:tc>
          <w:tcPr>
            <w:tcW w:w="2021" w:type="dxa"/>
            <w:tcBorders>
              <w:top w:val="dotted" w:sz="4" w:space="0" w:color="auto"/>
              <w:bottom w:val="dotted" w:sz="4" w:space="0" w:color="auto"/>
            </w:tcBorders>
          </w:tcPr>
          <w:p w14:paraId="217440F0"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tcPr>
          <w:p w14:paraId="03EBF41C" w14:textId="77777777" w:rsidR="00044324" w:rsidRDefault="00044324" w:rsidP="000E7288">
            <w:pPr>
              <w:spacing w:before="80" w:line="240" w:lineRule="exact"/>
              <w:ind w:firstLine="0"/>
              <w:jc w:val="center"/>
              <w:rPr>
                <w:rFonts w:cs="Arial"/>
                <w:sz w:val="20"/>
              </w:rPr>
            </w:pPr>
            <w:r>
              <w:rPr>
                <w:rFonts w:cs="Arial"/>
                <w:sz w:val="20"/>
              </w:rPr>
              <w:t>105,6</w:t>
            </w:r>
          </w:p>
        </w:tc>
      </w:tr>
      <w:tr w:rsidR="00044324" w:rsidRPr="00BA704E" w14:paraId="7A6BFFA9" w14:textId="77777777" w:rsidTr="00044324">
        <w:trPr>
          <w:trHeight w:val="267"/>
        </w:trPr>
        <w:tc>
          <w:tcPr>
            <w:tcW w:w="1272" w:type="dxa"/>
            <w:tcBorders>
              <w:top w:val="dotted" w:sz="4" w:space="0" w:color="auto"/>
              <w:bottom w:val="dotted" w:sz="4" w:space="0" w:color="auto"/>
            </w:tcBorders>
            <w:vAlign w:val="bottom"/>
          </w:tcPr>
          <w:p w14:paraId="43CD6C93" w14:textId="77777777" w:rsidR="00044324" w:rsidRPr="00BA704E" w:rsidRDefault="00044324" w:rsidP="000E7288">
            <w:pPr>
              <w:spacing w:before="80" w:line="240" w:lineRule="exact"/>
              <w:ind w:left="57" w:firstLine="0"/>
              <w:jc w:val="left"/>
              <w:rPr>
                <w:rFonts w:cs="Arial"/>
                <w:sz w:val="20"/>
              </w:rPr>
            </w:pPr>
            <w:r w:rsidRPr="00BA704E">
              <w:rPr>
                <w:rFonts w:cs="Arial"/>
                <w:sz w:val="20"/>
              </w:rPr>
              <w:t>Май</w:t>
            </w:r>
          </w:p>
        </w:tc>
        <w:tc>
          <w:tcPr>
            <w:tcW w:w="2021" w:type="dxa"/>
            <w:tcBorders>
              <w:top w:val="dotted" w:sz="4" w:space="0" w:color="auto"/>
              <w:bottom w:val="dotted" w:sz="4" w:space="0" w:color="auto"/>
            </w:tcBorders>
          </w:tcPr>
          <w:p w14:paraId="3ACB1A78" w14:textId="77777777" w:rsidR="00044324" w:rsidRDefault="00044324" w:rsidP="000E7288">
            <w:pPr>
              <w:spacing w:before="8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1CC349FC" w14:textId="77777777" w:rsidR="00044324" w:rsidRDefault="00044324" w:rsidP="000E7288">
            <w:pPr>
              <w:spacing w:before="80" w:line="240" w:lineRule="exact"/>
              <w:ind w:firstLine="0"/>
              <w:jc w:val="center"/>
              <w:rPr>
                <w:rFonts w:cs="Arial"/>
                <w:sz w:val="20"/>
              </w:rPr>
            </w:pPr>
            <w:r>
              <w:rPr>
                <w:rFonts w:cs="Arial"/>
                <w:sz w:val="20"/>
              </w:rPr>
              <w:t>102,4</w:t>
            </w:r>
          </w:p>
        </w:tc>
        <w:tc>
          <w:tcPr>
            <w:tcW w:w="2021" w:type="dxa"/>
            <w:tcBorders>
              <w:top w:val="dotted" w:sz="4" w:space="0" w:color="auto"/>
              <w:bottom w:val="dotted" w:sz="4" w:space="0" w:color="auto"/>
            </w:tcBorders>
          </w:tcPr>
          <w:p w14:paraId="0AF9FA9A"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tcPr>
          <w:p w14:paraId="330FA64F" w14:textId="77777777" w:rsidR="00044324" w:rsidRDefault="00044324" w:rsidP="000E7288">
            <w:pPr>
              <w:spacing w:before="80" w:line="240" w:lineRule="exact"/>
              <w:ind w:firstLine="0"/>
              <w:jc w:val="center"/>
              <w:rPr>
                <w:rFonts w:cs="Arial"/>
                <w:sz w:val="20"/>
              </w:rPr>
            </w:pPr>
            <w:r>
              <w:rPr>
                <w:rFonts w:cs="Arial"/>
                <w:sz w:val="20"/>
              </w:rPr>
              <w:t>105,6</w:t>
            </w:r>
          </w:p>
        </w:tc>
      </w:tr>
      <w:tr w:rsidR="00044324" w:rsidRPr="00BA704E" w14:paraId="51B91D68" w14:textId="77777777" w:rsidTr="00044324">
        <w:trPr>
          <w:trHeight w:val="267"/>
        </w:trPr>
        <w:tc>
          <w:tcPr>
            <w:tcW w:w="1272" w:type="dxa"/>
            <w:tcBorders>
              <w:top w:val="dotted" w:sz="4" w:space="0" w:color="auto"/>
              <w:bottom w:val="dotted" w:sz="4" w:space="0" w:color="auto"/>
            </w:tcBorders>
            <w:vAlign w:val="bottom"/>
          </w:tcPr>
          <w:p w14:paraId="1C3BE3DE" w14:textId="77777777" w:rsidR="00044324" w:rsidRPr="00BA704E" w:rsidRDefault="00044324" w:rsidP="000E7288">
            <w:pPr>
              <w:spacing w:before="80" w:line="240" w:lineRule="exact"/>
              <w:ind w:left="57" w:firstLine="0"/>
              <w:jc w:val="left"/>
              <w:rPr>
                <w:rFonts w:cs="Arial"/>
                <w:sz w:val="20"/>
              </w:rPr>
            </w:pPr>
            <w:r w:rsidRPr="00BA704E">
              <w:rPr>
                <w:rFonts w:cs="Arial"/>
                <w:sz w:val="20"/>
              </w:rPr>
              <w:t>Июнь</w:t>
            </w:r>
          </w:p>
        </w:tc>
        <w:tc>
          <w:tcPr>
            <w:tcW w:w="2021" w:type="dxa"/>
            <w:tcBorders>
              <w:top w:val="dotted" w:sz="4" w:space="0" w:color="auto"/>
              <w:bottom w:val="dotted" w:sz="4" w:space="0" w:color="auto"/>
            </w:tcBorders>
          </w:tcPr>
          <w:p w14:paraId="40A17DA9" w14:textId="77777777" w:rsidR="00044324" w:rsidRDefault="00044324" w:rsidP="000E7288">
            <w:pPr>
              <w:spacing w:before="80" w:line="240" w:lineRule="exact"/>
              <w:ind w:firstLine="0"/>
              <w:jc w:val="center"/>
              <w:rPr>
                <w:rFonts w:cs="Arial"/>
                <w:sz w:val="20"/>
              </w:rPr>
            </w:pPr>
            <w:r>
              <w:rPr>
                <w:rFonts w:cs="Arial"/>
                <w:sz w:val="20"/>
              </w:rPr>
              <w:t>99,3</w:t>
            </w:r>
          </w:p>
        </w:tc>
        <w:tc>
          <w:tcPr>
            <w:tcW w:w="2021" w:type="dxa"/>
            <w:tcBorders>
              <w:top w:val="dotted" w:sz="4" w:space="0" w:color="auto"/>
              <w:bottom w:val="dotted" w:sz="4" w:space="0" w:color="auto"/>
            </w:tcBorders>
          </w:tcPr>
          <w:p w14:paraId="0E5E9736" w14:textId="77777777" w:rsidR="00044324" w:rsidRDefault="00044324" w:rsidP="000E7288">
            <w:pPr>
              <w:spacing w:before="80" w:line="240" w:lineRule="exact"/>
              <w:ind w:firstLine="0"/>
              <w:jc w:val="center"/>
              <w:rPr>
                <w:rFonts w:cs="Arial"/>
                <w:sz w:val="20"/>
              </w:rPr>
            </w:pPr>
            <w:r>
              <w:rPr>
                <w:rFonts w:cs="Arial"/>
                <w:sz w:val="20"/>
              </w:rPr>
              <w:t>101,7</w:t>
            </w:r>
          </w:p>
        </w:tc>
        <w:tc>
          <w:tcPr>
            <w:tcW w:w="2021" w:type="dxa"/>
            <w:tcBorders>
              <w:top w:val="dotted" w:sz="4" w:space="0" w:color="auto"/>
              <w:bottom w:val="dotted" w:sz="4" w:space="0" w:color="auto"/>
            </w:tcBorders>
          </w:tcPr>
          <w:p w14:paraId="5DDBABC9"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tcPr>
          <w:p w14:paraId="4F5A2E90" w14:textId="77777777" w:rsidR="00044324" w:rsidRDefault="00044324" w:rsidP="000E7288">
            <w:pPr>
              <w:spacing w:before="80" w:line="240" w:lineRule="exact"/>
              <w:ind w:firstLine="0"/>
              <w:jc w:val="center"/>
              <w:rPr>
                <w:rFonts w:cs="Arial"/>
                <w:sz w:val="20"/>
              </w:rPr>
            </w:pPr>
            <w:r>
              <w:rPr>
                <w:rFonts w:cs="Arial"/>
                <w:sz w:val="20"/>
              </w:rPr>
              <w:t>105,6</w:t>
            </w:r>
          </w:p>
        </w:tc>
      </w:tr>
      <w:tr w:rsidR="00044324" w:rsidRPr="000E7288" w14:paraId="2B3EB228" w14:textId="77777777" w:rsidTr="00044324">
        <w:trPr>
          <w:trHeight w:val="267"/>
        </w:trPr>
        <w:tc>
          <w:tcPr>
            <w:tcW w:w="1272" w:type="dxa"/>
            <w:tcBorders>
              <w:top w:val="dotted" w:sz="4" w:space="0" w:color="auto"/>
              <w:bottom w:val="dotted" w:sz="4" w:space="0" w:color="auto"/>
            </w:tcBorders>
            <w:vAlign w:val="bottom"/>
          </w:tcPr>
          <w:p w14:paraId="45AA097B" w14:textId="77777777" w:rsidR="00044324" w:rsidRPr="000E7288" w:rsidRDefault="00044324" w:rsidP="000E7288">
            <w:pPr>
              <w:spacing w:before="80" w:line="240" w:lineRule="exact"/>
              <w:ind w:left="57" w:firstLine="0"/>
              <w:jc w:val="left"/>
              <w:rPr>
                <w:rFonts w:cs="Arial"/>
                <w:i/>
                <w:sz w:val="20"/>
                <w:lang w:val="en-US"/>
              </w:rPr>
            </w:pPr>
            <w:r w:rsidRPr="000E7288">
              <w:rPr>
                <w:rFonts w:cs="Arial"/>
                <w:i/>
                <w:sz w:val="20"/>
                <w:lang w:val="en-US"/>
              </w:rPr>
              <w:t xml:space="preserve">II </w:t>
            </w:r>
            <w:proofErr w:type="spellStart"/>
            <w:r w:rsidRPr="000E7288">
              <w:rPr>
                <w:rFonts w:cs="Arial"/>
                <w:i/>
                <w:sz w:val="20"/>
                <w:lang w:val="en-US"/>
              </w:rPr>
              <w:t>квартал</w:t>
            </w:r>
            <w:proofErr w:type="spellEnd"/>
          </w:p>
        </w:tc>
        <w:tc>
          <w:tcPr>
            <w:tcW w:w="2021" w:type="dxa"/>
            <w:tcBorders>
              <w:top w:val="dotted" w:sz="4" w:space="0" w:color="auto"/>
              <w:bottom w:val="dotted" w:sz="4" w:space="0" w:color="auto"/>
            </w:tcBorders>
          </w:tcPr>
          <w:p w14:paraId="273A8056" w14:textId="77777777" w:rsidR="00044324" w:rsidRPr="000E7288" w:rsidRDefault="00044324" w:rsidP="000E7288">
            <w:pPr>
              <w:spacing w:before="80" w:line="240" w:lineRule="exact"/>
              <w:ind w:firstLine="0"/>
              <w:jc w:val="center"/>
              <w:rPr>
                <w:rFonts w:cs="Arial"/>
                <w:i/>
                <w:sz w:val="20"/>
              </w:rPr>
            </w:pPr>
            <w:r w:rsidRPr="000E7288">
              <w:rPr>
                <w:rFonts w:cs="Arial"/>
                <w:i/>
                <w:sz w:val="20"/>
              </w:rPr>
              <w:t>99,7</w:t>
            </w:r>
          </w:p>
        </w:tc>
        <w:tc>
          <w:tcPr>
            <w:tcW w:w="2021" w:type="dxa"/>
            <w:tcBorders>
              <w:top w:val="dotted" w:sz="4" w:space="0" w:color="auto"/>
              <w:bottom w:val="dotted" w:sz="4" w:space="0" w:color="auto"/>
            </w:tcBorders>
          </w:tcPr>
          <w:p w14:paraId="0A5A361E" w14:textId="399D0928" w:rsidR="00044324" w:rsidRPr="000E7288" w:rsidRDefault="00044324" w:rsidP="000E7288">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41DACC54" w14:textId="77777777" w:rsidR="00044324" w:rsidRPr="000E7288" w:rsidRDefault="00044324" w:rsidP="000E7288">
            <w:pPr>
              <w:spacing w:before="80" w:line="240" w:lineRule="exact"/>
              <w:ind w:firstLine="0"/>
              <w:jc w:val="center"/>
              <w:rPr>
                <w:rFonts w:cs="Arial"/>
                <w:i/>
                <w:sz w:val="20"/>
              </w:rPr>
            </w:pPr>
            <w:r w:rsidRPr="000E7288">
              <w:rPr>
                <w:rFonts w:cs="Arial"/>
                <w:i/>
                <w:sz w:val="20"/>
              </w:rPr>
              <w:t>100,0</w:t>
            </w:r>
          </w:p>
        </w:tc>
        <w:tc>
          <w:tcPr>
            <w:tcW w:w="2021" w:type="dxa"/>
            <w:tcBorders>
              <w:top w:val="dotted" w:sz="4" w:space="0" w:color="auto"/>
              <w:bottom w:val="dotted" w:sz="4" w:space="0" w:color="auto"/>
            </w:tcBorders>
          </w:tcPr>
          <w:p w14:paraId="01DD8B89" w14:textId="1D739407" w:rsidR="00044324" w:rsidRPr="000E7288" w:rsidRDefault="00044324" w:rsidP="000E7288">
            <w:pPr>
              <w:spacing w:before="80" w:line="240" w:lineRule="exact"/>
              <w:ind w:firstLine="0"/>
              <w:jc w:val="center"/>
              <w:rPr>
                <w:rFonts w:cs="Arial"/>
                <w:i/>
                <w:sz w:val="20"/>
              </w:rPr>
            </w:pPr>
          </w:p>
        </w:tc>
      </w:tr>
      <w:tr w:rsidR="00044324" w:rsidRPr="00BA704E" w14:paraId="59229E12" w14:textId="77777777" w:rsidTr="00044324">
        <w:trPr>
          <w:trHeight w:val="267"/>
        </w:trPr>
        <w:tc>
          <w:tcPr>
            <w:tcW w:w="1272" w:type="dxa"/>
            <w:tcBorders>
              <w:top w:val="dotted" w:sz="4" w:space="0" w:color="auto"/>
              <w:bottom w:val="dotted" w:sz="4" w:space="0" w:color="auto"/>
            </w:tcBorders>
            <w:vAlign w:val="bottom"/>
          </w:tcPr>
          <w:p w14:paraId="1F456288" w14:textId="77777777" w:rsidR="00044324" w:rsidRPr="00BA704E" w:rsidRDefault="00044324" w:rsidP="000E7288">
            <w:pPr>
              <w:spacing w:before="80" w:line="240" w:lineRule="exact"/>
              <w:ind w:left="57" w:firstLine="0"/>
              <w:jc w:val="left"/>
              <w:rPr>
                <w:rFonts w:cs="Arial"/>
                <w:sz w:val="20"/>
              </w:rPr>
            </w:pPr>
            <w:r w:rsidRPr="00BA704E">
              <w:rPr>
                <w:rFonts w:cs="Arial"/>
                <w:sz w:val="20"/>
              </w:rPr>
              <w:lastRenderedPageBreak/>
              <w:t>Июль</w:t>
            </w:r>
          </w:p>
        </w:tc>
        <w:tc>
          <w:tcPr>
            <w:tcW w:w="2021" w:type="dxa"/>
            <w:tcBorders>
              <w:top w:val="dotted" w:sz="4" w:space="0" w:color="auto"/>
              <w:bottom w:val="dotted" w:sz="4" w:space="0" w:color="auto"/>
            </w:tcBorders>
            <w:vAlign w:val="bottom"/>
          </w:tcPr>
          <w:p w14:paraId="43E1B626" w14:textId="77777777" w:rsidR="00044324" w:rsidRPr="00061DE1" w:rsidRDefault="00044324" w:rsidP="000E7288">
            <w:pPr>
              <w:spacing w:before="8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bottom w:val="dotted" w:sz="4" w:space="0" w:color="auto"/>
            </w:tcBorders>
            <w:vAlign w:val="bottom"/>
          </w:tcPr>
          <w:p w14:paraId="4515B93B" w14:textId="77777777" w:rsidR="00044324" w:rsidRPr="00061DE1" w:rsidRDefault="00044324" w:rsidP="000E7288">
            <w:pPr>
              <w:spacing w:before="80" w:line="240" w:lineRule="exact"/>
              <w:ind w:firstLine="0"/>
              <w:jc w:val="center"/>
              <w:rPr>
                <w:rFonts w:cs="Arial"/>
                <w:sz w:val="20"/>
              </w:rPr>
            </w:pPr>
            <w:r w:rsidRPr="00061DE1">
              <w:rPr>
                <w:rFonts w:cs="Arial"/>
                <w:sz w:val="20"/>
              </w:rPr>
              <w:t>103</w:t>
            </w:r>
            <w:r>
              <w:rPr>
                <w:rFonts w:cs="Arial"/>
                <w:sz w:val="20"/>
              </w:rPr>
              <w:t>,</w:t>
            </w:r>
            <w:r w:rsidRPr="00061DE1">
              <w:rPr>
                <w:rFonts w:cs="Arial"/>
                <w:sz w:val="20"/>
              </w:rPr>
              <w:t>9</w:t>
            </w:r>
          </w:p>
        </w:tc>
        <w:tc>
          <w:tcPr>
            <w:tcW w:w="2021" w:type="dxa"/>
            <w:tcBorders>
              <w:top w:val="dotted" w:sz="4" w:space="0" w:color="auto"/>
              <w:bottom w:val="dotted" w:sz="4" w:space="0" w:color="auto"/>
            </w:tcBorders>
            <w:vAlign w:val="bottom"/>
          </w:tcPr>
          <w:p w14:paraId="6D6FD5B6" w14:textId="77777777" w:rsidR="00044324" w:rsidRPr="00061DE1" w:rsidRDefault="00044324" w:rsidP="000E7288">
            <w:pPr>
              <w:spacing w:before="8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bottom w:val="dotted" w:sz="4" w:space="0" w:color="auto"/>
            </w:tcBorders>
            <w:vAlign w:val="bottom"/>
          </w:tcPr>
          <w:p w14:paraId="766699AE" w14:textId="77777777" w:rsidR="00044324" w:rsidRPr="00061DE1" w:rsidRDefault="00044324" w:rsidP="000E7288">
            <w:pPr>
              <w:spacing w:before="80" w:line="240" w:lineRule="exact"/>
              <w:ind w:firstLine="0"/>
              <w:jc w:val="center"/>
              <w:rPr>
                <w:rFonts w:cs="Arial"/>
                <w:sz w:val="20"/>
              </w:rPr>
            </w:pPr>
            <w:r w:rsidRPr="00061DE1">
              <w:rPr>
                <w:rFonts w:cs="Arial"/>
                <w:sz w:val="20"/>
              </w:rPr>
              <w:t>108</w:t>
            </w:r>
            <w:r>
              <w:rPr>
                <w:rFonts w:cs="Arial"/>
                <w:sz w:val="20"/>
              </w:rPr>
              <w:t>,</w:t>
            </w:r>
            <w:r w:rsidRPr="00061DE1">
              <w:rPr>
                <w:rFonts w:cs="Arial"/>
                <w:sz w:val="20"/>
              </w:rPr>
              <w:t>0</w:t>
            </w:r>
          </w:p>
        </w:tc>
      </w:tr>
      <w:tr w:rsidR="00044324" w:rsidRPr="00BA704E" w14:paraId="6F544843" w14:textId="77777777" w:rsidTr="00044324">
        <w:trPr>
          <w:trHeight w:val="267"/>
        </w:trPr>
        <w:tc>
          <w:tcPr>
            <w:tcW w:w="1272" w:type="dxa"/>
            <w:tcBorders>
              <w:top w:val="dotted" w:sz="4" w:space="0" w:color="auto"/>
              <w:bottom w:val="dotted" w:sz="4" w:space="0" w:color="auto"/>
            </w:tcBorders>
            <w:vAlign w:val="bottom"/>
          </w:tcPr>
          <w:p w14:paraId="20170E1B" w14:textId="77777777" w:rsidR="00044324" w:rsidRPr="00BA704E" w:rsidRDefault="00044324" w:rsidP="000E7288">
            <w:pPr>
              <w:spacing w:before="80" w:line="240" w:lineRule="exact"/>
              <w:ind w:left="57" w:firstLine="0"/>
              <w:jc w:val="left"/>
              <w:rPr>
                <w:rFonts w:cs="Arial"/>
                <w:sz w:val="20"/>
              </w:rPr>
            </w:pPr>
            <w:r w:rsidRPr="00BA704E">
              <w:rPr>
                <w:rFonts w:cs="Arial"/>
                <w:sz w:val="20"/>
              </w:rPr>
              <w:t>Август</w:t>
            </w:r>
          </w:p>
        </w:tc>
        <w:tc>
          <w:tcPr>
            <w:tcW w:w="2021" w:type="dxa"/>
            <w:tcBorders>
              <w:top w:val="dotted" w:sz="4" w:space="0" w:color="auto"/>
              <w:bottom w:val="dotted" w:sz="4" w:space="0" w:color="auto"/>
            </w:tcBorders>
            <w:vAlign w:val="bottom"/>
          </w:tcPr>
          <w:p w14:paraId="2F84D510" w14:textId="77777777" w:rsidR="00044324" w:rsidRPr="00061DE1" w:rsidRDefault="00044324" w:rsidP="000E7288">
            <w:pPr>
              <w:spacing w:before="80" w:line="240" w:lineRule="exact"/>
              <w:ind w:firstLine="0"/>
              <w:jc w:val="center"/>
              <w:rPr>
                <w:rFonts w:cs="Arial"/>
                <w:sz w:val="20"/>
              </w:rPr>
            </w:pPr>
            <w:r>
              <w:rPr>
                <w:rFonts w:cs="Arial"/>
                <w:sz w:val="20"/>
              </w:rPr>
              <w:t>101,6</w:t>
            </w:r>
          </w:p>
        </w:tc>
        <w:tc>
          <w:tcPr>
            <w:tcW w:w="2021" w:type="dxa"/>
            <w:tcBorders>
              <w:top w:val="dotted" w:sz="4" w:space="0" w:color="auto"/>
              <w:bottom w:val="dotted" w:sz="4" w:space="0" w:color="auto"/>
            </w:tcBorders>
            <w:vAlign w:val="bottom"/>
          </w:tcPr>
          <w:p w14:paraId="15EE8395" w14:textId="77777777" w:rsidR="00044324" w:rsidRPr="00061DE1" w:rsidRDefault="00044324" w:rsidP="000E7288">
            <w:pPr>
              <w:spacing w:before="80" w:line="240" w:lineRule="exact"/>
              <w:ind w:firstLine="0"/>
              <w:jc w:val="center"/>
              <w:rPr>
                <w:rFonts w:cs="Arial"/>
                <w:sz w:val="20"/>
              </w:rPr>
            </w:pPr>
            <w:r>
              <w:rPr>
                <w:rFonts w:cs="Arial"/>
                <w:sz w:val="20"/>
              </w:rPr>
              <w:t>105,5</w:t>
            </w:r>
          </w:p>
        </w:tc>
        <w:tc>
          <w:tcPr>
            <w:tcW w:w="2021" w:type="dxa"/>
            <w:tcBorders>
              <w:top w:val="dotted" w:sz="4" w:space="0" w:color="auto"/>
              <w:bottom w:val="dotted" w:sz="4" w:space="0" w:color="auto"/>
            </w:tcBorders>
            <w:vAlign w:val="bottom"/>
          </w:tcPr>
          <w:p w14:paraId="7A3AAA84" w14:textId="77777777" w:rsidR="00044324" w:rsidRPr="00061DE1" w:rsidRDefault="00044324" w:rsidP="000E7288">
            <w:pPr>
              <w:spacing w:before="80" w:line="240" w:lineRule="exact"/>
              <w:ind w:firstLine="0"/>
              <w:jc w:val="center"/>
              <w:rPr>
                <w:rFonts w:cs="Arial"/>
                <w:sz w:val="20"/>
              </w:rPr>
            </w:pPr>
            <w:r>
              <w:rPr>
                <w:rFonts w:cs="Arial"/>
                <w:sz w:val="20"/>
              </w:rPr>
              <w:t>103,8</w:t>
            </w:r>
          </w:p>
        </w:tc>
        <w:tc>
          <w:tcPr>
            <w:tcW w:w="2021" w:type="dxa"/>
            <w:tcBorders>
              <w:top w:val="dotted" w:sz="4" w:space="0" w:color="auto"/>
              <w:bottom w:val="dotted" w:sz="4" w:space="0" w:color="auto"/>
            </w:tcBorders>
            <w:vAlign w:val="bottom"/>
          </w:tcPr>
          <w:p w14:paraId="37AC7D6B" w14:textId="77777777" w:rsidR="00044324" w:rsidRPr="00061DE1" w:rsidRDefault="00044324" w:rsidP="000E7288">
            <w:pPr>
              <w:spacing w:before="80" w:line="240" w:lineRule="exact"/>
              <w:ind w:firstLine="0"/>
              <w:jc w:val="center"/>
              <w:rPr>
                <w:rFonts w:cs="Arial"/>
                <w:sz w:val="20"/>
              </w:rPr>
            </w:pPr>
            <w:r>
              <w:rPr>
                <w:rFonts w:cs="Arial"/>
                <w:sz w:val="20"/>
              </w:rPr>
              <w:t>112,1</w:t>
            </w:r>
          </w:p>
        </w:tc>
      </w:tr>
      <w:tr w:rsidR="00044324" w:rsidRPr="00BA704E" w14:paraId="4865C5EA" w14:textId="77777777" w:rsidTr="00044324">
        <w:trPr>
          <w:trHeight w:val="267"/>
        </w:trPr>
        <w:tc>
          <w:tcPr>
            <w:tcW w:w="1272" w:type="dxa"/>
            <w:tcBorders>
              <w:top w:val="dotted" w:sz="4" w:space="0" w:color="auto"/>
              <w:bottom w:val="dotted" w:sz="4" w:space="0" w:color="auto"/>
            </w:tcBorders>
            <w:vAlign w:val="bottom"/>
          </w:tcPr>
          <w:p w14:paraId="0F651CBE" w14:textId="77777777" w:rsidR="00044324" w:rsidRPr="00BA704E" w:rsidRDefault="00044324" w:rsidP="000E7288">
            <w:pPr>
              <w:spacing w:before="80" w:line="240" w:lineRule="exact"/>
              <w:ind w:left="57" w:firstLine="0"/>
              <w:jc w:val="left"/>
              <w:rPr>
                <w:rFonts w:cs="Arial"/>
                <w:sz w:val="20"/>
              </w:rPr>
            </w:pPr>
            <w:r w:rsidRPr="00BA704E">
              <w:rPr>
                <w:rFonts w:cs="Arial"/>
                <w:sz w:val="20"/>
              </w:rPr>
              <w:t>Сентябрь</w:t>
            </w:r>
          </w:p>
        </w:tc>
        <w:tc>
          <w:tcPr>
            <w:tcW w:w="2021" w:type="dxa"/>
            <w:tcBorders>
              <w:top w:val="dotted" w:sz="4" w:space="0" w:color="auto"/>
              <w:bottom w:val="dotted" w:sz="4" w:space="0" w:color="auto"/>
            </w:tcBorders>
            <w:vAlign w:val="bottom"/>
          </w:tcPr>
          <w:p w14:paraId="350C55CE" w14:textId="77777777" w:rsidR="00044324" w:rsidRDefault="00044324" w:rsidP="000E7288">
            <w:pPr>
              <w:spacing w:before="8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35447CD4" w14:textId="77777777" w:rsidR="00044324" w:rsidRDefault="00044324" w:rsidP="000E7288">
            <w:pPr>
              <w:spacing w:before="80" w:line="240" w:lineRule="exact"/>
              <w:ind w:firstLine="0"/>
              <w:jc w:val="center"/>
              <w:rPr>
                <w:rFonts w:cs="Arial"/>
                <w:sz w:val="20"/>
              </w:rPr>
            </w:pPr>
            <w:r>
              <w:rPr>
                <w:rFonts w:cs="Arial"/>
                <w:sz w:val="20"/>
              </w:rPr>
              <w:t>105,8</w:t>
            </w:r>
          </w:p>
        </w:tc>
        <w:tc>
          <w:tcPr>
            <w:tcW w:w="2021" w:type="dxa"/>
            <w:tcBorders>
              <w:top w:val="dotted" w:sz="4" w:space="0" w:color="auto"/>
              <w:bottom w:val="dotted" w:sz="4" w:space="0" w:color="auto"/>
            </w:tcBorders>
            <w:vAlign w:val="bottom"/>
          </w:tcPr>
          <w:p w14:paraId="1F75A550"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vAlign w:val="bottom"/>
          </w:tcPr>
          <w:p w14:paraId="7F53AECC" w14:textId="77777777" w:rsidR="00044324" w:rsidRDefault="00044324" w:rsidP="000E7288">
            <w:pPr>
              <w:spacing w:before="80" w:line="240" w:lineRule="exact"/>
              <w:ind w:firstLine="0"/>
              <w:jc w:val="center"/>
              <w:rPr>
                <w:rFonts w:cs="Arial"/>
                <w:sz w:val="20"/>
              </w:rPr>
            </w:pPr>
            <w:r>
              <w:rPr>
                <w:rFonts w:cs="Arial"/>
                <w:sz w:val="20"/>
              </w:rPr>
              <w:t>112,1</w:t>
            </w:r>
          </w:p>
        </w:tc>
      </w:tr>
      <w:tr w:rsidR="00044324" w:rsidRPr="000E7288" w14:paraId="27E2D606" w14:textId="77777777" w:rsidTr="00044324">
        <w:trPr>
          <w:trHeight w:val="303"/>
        </w:trPr>
        <w:tc>
          <w:tcPr>
            <w:tcW w:w="1272" w:type="dxa"/>
            <w:tcBorders>
              <w:top w:val="dotted" w:sz="4" w:space="0" w:color="auto"/>
              <w:bottom w:val="dotted" w:sz="4" w:space="0" w:color="auto"/>
            </w:tcBorders>
            <w:vAlign w:val="bottom"/>
          </w:tcPr>
          <w:p w14:paraId="03667AF4" w14:textId="77777777" w:rsidR="00044324" w:rsidRPr="000E7288" w:rsidRDefault="00044324" w:rsidP="000E7288">
            <w:pPr>
              <w:spacing w:before="80" w:line="240" w:lineRule="exact"/>
              <w:ind w:left="57" w:firstLine="0"/>
              <w:jc w:val="left"/>
              <w:rPr>
                <w:rFonts w:cs="Arial"/>
                <w:i/>
                <w:sz w:val="20"/>
              </w:rPr>
            </w:pPr>
            <w:r w:rsidRPr="000E7288">
              <w:rPr>
                <w:rFonts w:cs="Arial"/>
                <w:i/>
                <w:sz w:val="20"/>
                <w:lang w:val="en-US"/>
              </w:rPr>
              <w:t xml:space="preserve">III </w:t>
            </w:r>
            <w:r w:rsidRPr="000E7288">
              <w:rPr>
                <w:rFonts w:cs="Arial"/>
                <w:i/>
                <w:sz w:val="20"/>
              </w:rPr>
              <w:t>квартал</w:t>
            </w:r>
          </w:p>
        </w:tc>
        <w:tc>
          <w:tcPr>
            <w:tcW w:w="2021" w:type="dxa"/>
            <w:tcBorders>
              <w:top w:val="dotted" w:sz="4" w:space="0" w:color="auto"/>
              <w:bottom w:val="dotted" w:sz="4" w:space="0" w:color="auto"/>
            </w:tcBorders>
            <w:vAlign w:val="bottom"/>
          </w:tcPr>
          <w:p w14:paraId="0D87870F" w14:textId="77777777" w:rsidR="00044324" w:rsidRPr="000E7288" w:rsidRDefault="00044324" w:rsidP="000E7288">
            <w:pPr>
              <w:spacing w:before="80" w:line="240" w:lineRule="exact"/>
              <w:ind w:firstLine="0"/>
              <w:jc w:val="center"/>
              <w:rPr>
                <w:rFonts w:cs="Arial"/>
                <w:i/>
                <w:sz w:val="20"/>
              </w:rPr>
            </w:pPr>
            <w:r w:rsidRPr="000E7288">
              <w:rPr>
                <w:rFonts w:cs="Arial"/>
                <w:i/>
                <w:sz w:val="20"/>
              </w:rPr>
              <w:t>104,0</w:t>
            </w:r>
          </w:p>
        </w:tc>
        <w:tc>
          <w:tcPr>
            <w:tcW w:w="2021" w:type="dxa"/>
            <w:tcBorders>
              <w:top w:val="dotted" w:sz="4" w:space="0" w:color="auto"/>
              <w:bottom w:val="dotted" w:sz="4" w:space="0" w:color="auto"/>
            </w:tcBorders>
            <w:vAlign w:val="bottom"/>
          </w:tcPr>
          <w:p w14:paraId="23550891" w14:textId="760281D8" w:rsidR="00044324" w:rsidRPr="000E7288" w:rsidRDefault="00044324" w:rsidP="000E7288">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0366C69" w14:textId="77777777" w:rsidR="00044324" w:rsidRPr="000E7288" w:rsidRDefault="00044324" w:rsidP="000E7288">
            <w:pPr>
              <w:spacing w:before="80" w:line="240" w:lineRule="exact"/>
              <w:ind w:firstLine="0"/>
              <w:jc w:val="center"/>
              <w:rPr>
                <w:rFonts w:cs="Arial"/>
                <w:i/>
                <w:sz w:val="20"/>
              </w:rPr>
            </w:pPr>
            <w:r w:rsidRPr="000E7288">
              <w:rPr>
                <w:rFonts w:cs="Arial"/>
                <w:i/>
                <w:sz w:val="20"/>
              </w:rPr>
              <w:t>106,2</w:t>
            </w:r>
          </w:p>
        </w:tc>
        <w:tc>
          <w:tcPr>
            <w:tcW w:w="2021" w:type="dxa"/>
            <w:tcBorders>
              <w:top w:val="dotted" w:sz="4" w:space="0" w:color="auto"/>
              <w:bottom w:val="dotted" w:sz="4" w:space="0" w:color="auto"/>
            </w:tcBorders>
            <w:vAlign w:val="bottom"/>
          </w:tcPr>
          <w:p w14:paraId="12E9A16F" w14:textId="7406E70B" w:rsidR="00044324" w:rsidRPr="000E7288" w:rsidRDefault="00044324" w:rsidP="000E7288">
            <w:pPr>
              <w:spacing w:before="80" w:line="240" w:lineRule="exact"/>
              <w:ind w:firstLine="0"/>
              <w:jc w:val="center"/>
              <w:rPr>
                <w:rFonts w:cs="Arial"/>
                <w:i/>
                <w:sz w:val="20"/>
              </w:rPr>
            </w:pPr>
          </w:p>
        </w:tc>
      </w:tr>
      <w:tr w:rsidR="00044324" w:rsidRPr="00BA704E" w14:paraId="693D74E8" w14:textId="77777777" w:rsidTr="00044324">
        <w:trPr>
          <w:trHeight w:val="254"/>
        </w:trPr>
        <w:tc>
          <w:tcPr>
            <w:tcW w:w="1272" w:type="dxa"/>
            <w:tcBorders>
              <w:top w:val="dotted" w:sz="4" w:space="0" w:color="auto"/>
              <w:bottom w:val="dotted" w:sz="4" w:space="0" w:color="auto"/>
            </w:tcBorders>
            <w:vAlign w:val="bottom"/>
          </w:tcPr>
          <w:p w14:paraId="44396E95" w14:textId="77777777" w:rsidR="00044324" w:rsidRPr="00BA704E" w:rsidRDefault="00044324" w:rsidP="000E7288">
            <w:pPr>
              <w:spacing w:before="8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6A543221" w14:textId="77777777" w:rsidR="00044324" w:rsidRPr="00067DE5" w:rsidRDefault="00044324" w:rsidP="000E7288">
            <w:pPr>
              <w:spacing w:before="80" w:line="240" w:lineRule="exact"/>
              <w:ind w:firstLine="0"/>
              <w:jc w:val="center"/>
              <w:rPr>
                <w:rFonts w:cs="Arial"/>
                <w:sz w:val="20"/>
              </w:rPr>
            </w:pPr>
            <w:r w:rsidRPr="00067DE5">
              <w:rPr>
                <w:rFonts w:cs="Arial"/>
                <w:sz w:val="20"/>
              </w:rPr>
              <w:t>101,2</w:t>
            </w:r>
          </w:p>
        </w:tc>
        <w:tc>
          <w:tcPr>
            <w:tcW w:w="2021" w:type="dxa"/>
            <w:tcBorders>
              <w:top w:val="dotted" w:sz="4" w:space="0" w:color="auto"/>
              <w:bottom w:val="dotted" w:sz="4" w:space="0" w:color="auto"/>
            </w:tcBorders>
            <w:vAlign w:val="bottom"/>
          </w:tcPr>
          <w:p w14:paraId="3B13FA53" w14:textId="77777777" w:rsidR="00044324" w:rsidRPr="00067DE5" w:rsidRDefault="00044324" w:rsidP="000E7288">
            <w:pPr>
              <w:spacing w:before="80" w:line="240" w:lineRule="exact"/>
              <w:ind w:firstLine="0"/>
              <w:jc w:val="center"/>
              <w:rPr>
                <w:rFonts w:cs="Arial"/>
                <w:sz w:val="20"/>
              </w:rPr>
            </w:pPr>
            <w:r w:rsidRPr="00067DE5">
              <w:rPr>
                <w:rFonts w:cs="Arial"/>
                <w:sz w:val="20"/>
              </w:rPr>
              <w:t>107,0</w:t>
            </w:r>
          </w:p>
        </w:tc>
        <w:tc>
          <w:tcPr>
            <w:tcW w:w="2021" w:type="dxa"/>
            <w:tcBorders>
              <w:top w:val="dotted" w:sz="4" w:space="0" w:color="auto"/>
              <w:bottom w:val="dotted" w:sz="4" w:space="0" w:color="auto"/>
            </w:tcBorders>
            <w:vAlign w:val="bottom"/>
          </w:tcPr>
          <w:p w14:paraId="08770FEE" w14:textId="77777777" w:rsidR="00044324" w:rsidRPr="00067DE5" w:rsidRDefault="00044324" w:rsidP="000E7288">
            <w:pPr>
              <w:spacing w:before="80" w:line="240" w:lineRule="exact"/>
              <w:ind w:firstLine="0"/>
              <w:jc w:val="center"/>
              <w:rPr>
                <w:rFonts w:cs="Arial"/>
                <w:sz w:val="20"/>
              </w:rPr>
            </w:pPr>
            <w:r w:rsidRPr="00067DE5">
              <w:rPr>
                <w:rFonts w:cs="Arial"/>
                <w:sz w:val="20"/>
              </w:rPr>
              <w:t>100,1</w:t>
            </w:r>
          </w:p>
        </w:tc>
        <w:tc>
          <w:tcPr>
            <w:tcW w:w="2021" w:type="dxa"/>
            <w:tcBorders>
              <w:top w:val="dotted" w:sz="4" w:space="0" w:color="auto"/>
              <w:bottom w:val="dotted" w:sz="4" w:space="0" w:color="auto"/>
            </w:tcBorders>
            <w:vAlign w:val="bottom"/>
          </w:tcPr>
          <w:p w14:paraId="5AAAE5C4" w14:textId="77777777" w:rsidR="00044324" w:rsidRPr="00067DE5" w:rsidRDefault="00044324" w:rsidP="000E7288">
            <w:pPr>
              <w:spacing w:before="80" w:line="240" w:lineRule="exact"/>
              <w:ind w:firstLine="0"/>
              <w:jc w:val="center"/>
              <w:rPr>
                <w:rFonts w:cs="Arial"/>
                <w:sz w:val="20"/>
              </w:rPr>
            </w:pPr>
            <w:r w:rsidRPr="00067DE5">
              <w:rPr>
                <w:rFonts w:cs="Arial"/>
                <w:sz w:val="20"/>
              </w:rPr>
              <w:t>112,3</w:t>
            </w:r>
          </w:p>
        </w:tc>
      </w:tr>
      <w:tr w:rsidR="00044324" w:rsidRPr="00BA704E" w14:paraId="6B7329B7" w14:textId="77777777" w:rsidTr="00044324">
        <w:trPr>
          <w:trHeight w:val="254"/>
        </w:trPr>
        <w:tc>
          <w:tcPr>
            <w:tcW w:w="1272" w:type="dxa"/>
            <w:tcBorders>
              <w:top w:val="dotted" w:sz="4" w:space="0" w:color="auto"/>
              <w:bottom w:val="dotted" w:sz="4" w:space="0" w:color="auto"/>
            </w:tcBorders>
            <w:vAlign w:val="bottom"/>
          </w:tcPr>
          <w:p w14:paraId="75BAC6EA" w14:textId="77777777" w:rsidR="00044324" w:rsidRPr="00BA704E" w:rsidRDefault="00044324" w:rsidP="000E7288">
            <w:pPr>
              <w:spacing w:before="80" w:line="240" w:lineRule="exact"/>
              <w:ind w:left="57" w:firstLine="0"/>
              <w:jc w:val="left"/>
              <w:rPr>
                <w:rFonts w:cs="Arial"/>
                <w:sz w:val="20"/>
              </w:rPr>
            </w:pPr>
            <w:r w:rsidRPr="00BA704E">
              <w:rPr>
                <w:rFonts w:cs="Arial"/>
                <w:sz w:val="20"/>
              </w:rPr>
              <w:t>Ноябрь</w:t>
            </w:r>
          </w:p>
        </w:tc>
        <w:tc>
          <w:tcPr>
            <w:tcW w:w="2021" w:type="dxa"/>
            <w:tcBorders>
              <w:top w:val="dotted" w:sz="4" w:space="0" w:color="auto"/>
              <w:bottom w:val="dotted" w:sz="4" w:space="0" w:color="auto"/>
            </w:tcBorders>
            <w:vAlign w:val="bottom"/>
          </w:tcPr>
          <w:p w14:paraId="196DE8A9" w14:textId="77777777" w:rsidR="00044324" w:rsidRPr="00067DE5" w:rsidRDefault="00044324" w:rsidP="000E7288">
            <w:pPr>
              <w:spacing w:before="8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28835338" w14:textId="77777777" w:rsidR="00044324" w:rsidRPr="00067DE5" w:rsidRDefault="00044324" w:rsidP="000E7288">
            <w:pPr>
              <w:spacing w:before="80" w:line="240" w:lineRule="exact"/>
              <w:ind w:firstLine="0"/>
              <w:jc w:val="center"/>
              <w:rPr>
                <w:rFonts w:cs="Arial"/>
                <w:sz w:val="20"/>
              </w:rPr>
            </w:pPr>
            <w:r>
              <w:rPr>
                <w:rFonts w:cs="Arial"/>
                <w:sz w:val="20"/>
              </w:rPr>
              <w:t>107,3</w:t>
            </w:r>
          </w:p>
        </w:tc>
        <w:tc>
          <w:tcPr>
            <w:tcW w:w="2021" w:type="dxa"/>
            <w:tcBorders>
              <w:top w:val="dotted" w:sz="4" w:space="0" w:color="auto"/>
              <w:bottom w:val="dotted" w:sz="4" w:space="0" w:color="auto"/>
            </w:tcBorders>
            <w:vAlign w:val="bottom"/>
          </w:tcPr>
          <w:p w14:paraId="511C4B2F" w14:textId="77777777" w:rsidR="00044324" w:rsidRPr="00067DE5" w:rsidRDefault="00044324" w:rsidP="000E7288">
            <w:pPr>
              <w:spacing w:before="80" w:line="240" w:lineRule="exact"/>
              <w:ind w:firstLine="0"/>
              <w:jc w:val="center"/>
              <w:rPr>
                <w:rFonts w:cs="Arial"/>
                <w:sz w:val="20"/>
              </w:rPr>
            </w:pPr>
            <w:r w:rsidRPr="00067DE5">
              <w:rPr>
                <w:rFonts w:cs="Arial"/>
                <w:sz w:val="20"/>
              </w:rPr>
              <w:t>100,</w:t>
            </w:r>
            <w:r>
              <w:rPr>
                <w:rFonts w:cs="Arial"/>
                <w:sz w:val="20"/>
              </w:rPr>
              <w:t>0</w:t>
            </w:r>
          </w:p>
        </w:tc>
        <w:tc>
          <w:tcPr>
            <w:tcW w:w="2021" w:type="dxa"/>
            <w:tcBorders>
              <w:top w:val="dotted" w:sz="4" w:space="0" w:color="auto"/>
              <w:bottom w:val="dotted" w:sz="4" w:space="0" w:color="auto"/>
            </w:tcBorders>
            <w:vAlign w:val="bottom"/>
          </w:tcPr>
          <w:p w14:paraId="457D1A9F" w14:textId="77777777" w:rsidR="00044324" w:rsidRPr="00067DE5" w:rsidRDefault="00044324" w:rsidP="000E7288">
            <w:pPr>
              <w:spacing w:before="80" w:line="240" w:lineRule="exact"/>
              <w:ind w:firstLine="0"/>
              <w:jc w:val="center"/>
              <w:rPr>
                <w:rFonts w:cs="Arial"/>
                <w:sz w:val="20"/>
              </w:rPr>
            </w:pPr>
            <w:r w:rsidRPr="00067DE5">
              <w:rPr>
                <w:rFonts w:cs="Arial"/>
                <w:sz w:val="20"/>
              </w:rPr>
              <w:t>112,3</w:t>
            </w:r>
          </w:p>
        </w:tc>
      </w:tr>
      <w:tr w:rsidR="00044324" w:rsidRPr="00BA704E" w14:paraId="45526A81" w14:textId="77777777" w:rsidTr="00044324">
        <w:trPr>
          <w:trHeight w:val="254"/>
        </w:trPr>
        <w:tc>
          <w:tcPr>
            <w:tcW w:w="1272" w:type="dxa"/>
            <w:tcBorders>
              <w:top w:val="dotted" w:sz="4" w:space="0" w:color="auto"/>
              <w:bottom w:val="dotted" w:sz="4" w:space="0" w:color="auto"/>
            </w:tcBorders>
            <w:vAlign w:val="bottom"/>
          </w:tcPr>
          <w:p w14:paraId="3C143729" w14:textId="77777777" w:rsidR="00044324" w:rsidRPr="00BA704E" w:rsidRDefault="00044324" w:rsidP="000E7288">
            <w:pPr>
              <w:spacing w:before="80" w:line="240" w:lineRule="exact"/>
              <w:ind w:left="57" w:firstLine="0"/>
              <w:jc w:val="left"/>
              <w:rPr>
                <w:rFonts w:cs="Arial"/>
                <w:sz w:val="20"/>
              </w:rPr>
            </w:pPr>
            <w:r w:rsidRPr="00BA704E">
              <w:rPr>
                <w:rFonts w:cs="Arial"/>
                <w:sz w:val="20"/>
              </w:rPr>
              <w:t>Декабрь</w:t>
            </w:r>
          </w:p>
        </w:tc>
        <w:tc>
          <w:tcPr>
            <w:tcW w:w="2021" w:type="dxa"/>
            <w:tcBorders>
              <w:top w:val="dotted" w:sz="4" w:space="0" w:color="auto"/>
              <w:bottom w:val="dotted" w:sz="4" w:space="0" w:color="auto"/>
            </w:tcBorders>
            <w:vAlign w:val="bottom"/>
          </w:tcPr>
          <w:p w14:paraId="6E94E61A" w14:textId="77777777" w:rsidR="00044324" w:rsidRDefault="00044324" w:rsidP="000E7288">
            <w:pPr>
              <w:spacing w:before="80" w:line="240" w:lineRule="exact"/>
              <w:ind w:firstLine="0"/>
              <w:jc w:val="center"/>
              <w:rPr>
                <w:rFonts w:cs="Arial"/>
                <w:sz w:val="20"/>
              </w:rPr>
            </w:pPr>
            <w:r>
              <w:rPr>
                <w:rFonts w:cs="Arial"/>
                <w:sz w:val="20"/>
              </w:rPr>
              <w:t>100,0</w:t>
            </w:r>
          </w:p>
        </w:tc>
        <w:tc>
          <w:tcPr>
            <w:tcW w:w="2021" w:type="dxa"/>
            <w:tcBorders>
              <w:top w:val="dotted" w:sz="4" w:space="0" w:color="auto"/>
              <w:bottom w:val="dotted" w:sz="4" w:space="0" w:color="auto"/>
            </w:tcBorders>
            <w:vAlign w:val="bottom"/>
          </w:tcPr>
          <w:p w14:paraId="614C54DA" w14:textId="77777777" w:rsidR="00044324" w:rsidRDefault="00044324" w:rsidP="000E7288">
            <w:pPr>
              <w:spacing w:before="80" w:line="240" w:lineRule="exact"/>
              <w:ind w:firstLine="0"/>
              <w:jc w:val="center"/>
              <w:rPr>
                <w:rFonts w:cs="Arial"/>
                <w:sz w:val="20"/>
              </w:rPr>
            </w:pPr>
            <w:r>
              <w:rPr>
                <w:rFonts w:cs="Arial"/>
                <w:sz w:val="20"/>
              </w:rPr>
              <w:t>107,3</w:t>
            </w:r>
          </w:p>
        </w:tc>
        <w:tc>
          <w:tcPr>
            <w:tcW w:w="2021" w:type="dxa"/>
            <w:tcBorders>
              <w:top w:val="dotted" w:sz="4" w:space="0" w:color="auto"/>
              <w:bottom w:val="dotted" w:sz="4" w:space="0" w:color="auto"/>
            </w:tcBorders>
            <w:vAlign w:val="bottom"/>
          </w:tcPr>
          <w:p w14:paraId="48600E21" w14:textId="77777777" w:rsidR="00044324" w:rsidRPr="00067DE5" w:rsidRDefault="00044324" w:rsidP="000E7288">
            <w:pPr>
              <w:spacing w:before="80" w:line="240" w:lineRule="exact"/>
              <w:ind w:firstLine="0"/>
              <w:jc w:val="center"/>
              <w:rPr>
                <w:rFonts w:cs="Arial"/>
                <w:sz w:val="20"/>
              </w:rPr>
            </w:pPr>
            <w:r w:rsidRPr="00067DE5">
              <w:rPr>
                <w:rFonts w:cs="Arial"/>
                <w:sz w:val="20"/>
              </w:rPr>
              <w:t>100,</w:t>
            </w:r>
            <w:r>
              <w:rPr>
                <w:rFonts w:cs="Arial"/>
                <w:sz w:val="20"/>
              </w:rPr>
              <w:t>0</w:t>
            </w:r>
          </w:p>
        </w:tc>
        <w:tc>
          <w:tcPr>
            <w:tcW w:w="2021" w:type="dxa"/>
            <w:tcBorders>
              <w:top w:val="dotted" w:sz="4" w:space="0" w:color="auto"/>
              <w:bottom w:val="dotted" w:sz="4" w:space="0" w:color="auto"/>
            </w:tcBorders>
            <w:vAlign w:val="bottom"/>
          </w:tcPr>
          <w:p w14:paraId="280AE726" w14:textId="77777777" w:rsidR="00044324" w:rsidRPr="00067DE5" w:rsidRDefault="00044324" w:rsidP="000E7288">
            <w:pPr>
              <w:spacing w:before="80" w:line="240" w:lineRule="exact"/>
              <w:ind w:firstLine="0"/>
              <w:jc w:val="center"/>
              <w:rPr>
                <w:rFonts w:cs="Arial"/>
                <w:sz w:val="20"/>
              </w:rPr>
            </w:pPr>
            <w:r w:rsidRPr="00067DE5">
              <w:rPr>
                <w:rFonts w:cs="Arial"/>
                <w:sz w:val="20"/>
              </w:rPr>
              <w:t>112,3</w:t>
            </w:r>
          </w:p>
        </w:tc>
      </w:tr>
      <w:tr w:rsidR="00044324" w:rsidRPr="000E7288" w14:paraId="2DDE1557" w14:textId="77777777" w:rsidTr="00044324">
        <w:trPr>
          <w:trHeight w:val="254"/>
        </w:trPr>
        <w:tc>
          <w:tcPr>
            <w:tcW w:w="1272" w:type="dxa"/>
            <w:tcBorders>
              <w:top w:val="dotted" w:sz="4" w:space="0" w:color="auto"/>
              <w:bottom w:val="dotted" w:sz="4" w:space="0" w:color="auto"/>
            </w:tcBorders>
            <w:vAlign w:val="bottom"/>
          </w:tcPr>
          <w:p w14:paraId="05CCBE91" w14:textId="77777777" w:rsidR="00044324" w:rsidRPr="000E7288" w:rsidRDefault="00044324" w:rsidP="000E7288">
            <w:pPr>
              <w:spacing w:before="80" w:line="240" w:lineRule="exact"/>
              <w:ind w:left="57" w:firstLine="0"/>
              <w:jc w:val="left"/>
              <w:rPr>
                <w:rFonts w:cs="Arial"/>
                <w:i/>
                <w:sz w:val="20"/>
              </w:rPr>
            </w:pPr>
            <w:r w:rsidRPr="000E7288">
              <w:rPr>
                <w:rFonts w:cs="Arial"/>
                <w:i/>
                <w:sz w:val="20"/>
              </w:rPr>
              <w:t>I</w:t>
            </w:r>
            <w:r w:rsidRPr="000E7288">
              <w:rPr>
                <w:rFonts w:cs="Arial"/>
                <w:i/>
                <w:sz w:val="20"/>
                <w:lang w:val="en-US"/>
              </w:rPr>
              <w:t>V</w:t>
            </w:r>
            <w:r w:rsidRPr="000E7288">
              <w:rPr>
                <w:rFonts w:cs="Arial"/>
                <w:i/>
                <w:sz w:val="20"/>
              </w:rPr>
              <w:t xml:space="preserve"> квартал</w:t>
            </w:r>
          </w:p>
        </w:tc>
        <w:tc>
          <w:tcPr>
            <w:tcW w:w="2021" w:type="dxa"/>
            <w:tcBorders>
              <w:top w:val="dotted" w:sz="4" w:space="0" w:color="auto"/>
              <w:bottom w:val="dotted" w:sz="4" w:space="0" w:color="auto"/>
            </w:tcBorders>
            <w:vAlign w:val="bottom"/>
          </w:tcPr>
          <w:p w14:paraId="1AB78324" w14:textId="77777777" w:rsidR="00044324" w:rsidRPr="000E7288" w:rsidRDefault="00044324" w:rsidP="000E7288">
            <w:pPr>
              <w:spacing w:before="80" w:line="240" w:lineRule="exact"/>
              <w:ind w:firstLine="0"/>
              <w:jc w:val="center"/>
              <w:rPr>
                <w:rFonts w:cs="Arial"/>
                <w:i/>
                <w:sz w:val="20"/>
              </w:rPr>
            </w:pPr>
            <w:r w:rsidRPr="000E7288">
              <w:rPr>
                <w:rFonts w:cs="Arial"/>
                <w:i/>
                <w:sz w:val="20"/>
              </w:rPr>
              <w:t>101,5</w:t>
            </w:r>
          </w:p>
        </w:tc>
        <w:tc>
          <w:tcPr>
            <w:tcW w:w="2021" w:type="dxa"/>
            <w:tcBorders>
              <w:top w:val="dotted" w:sz="4" w:space="0" w:color="auto"/>
              <w:bottom w:val="dotted" w:sz="4" w:space="0" w:color="auto"/>
            </w:tcBorders>
            <w:vAlign w:val="bottom"/>
          </w:tcPr>
          <w:p w14:paraId="0D2EB3FA" w14:textId="593C293D" w:rsidR="00044324" w:rsidRPr="000E7288" w:rsidRDefault="00044324" w:rsidP="000E7288">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53BB44A0" w14:textId="77777777" w:rsidR="00044324" w:rsidRPr="000E7288" w:rsidRDefault="00044324" w:rsidP="000E7288">
            <w:pPr>
              <w:spacing w:before="80" w:line="240" w:lineRule="exact"/>
              <w:ind w:firstLine="0"/>
              <w:jc w:val="center"/>
              <w:rPr>
                <w:rFonts w:cs="Arial"/>
                <w:i/>
                <w:sz w:val="20"/>
              </w:rPr>
            </w:pPr>
            <w:r w:rsidRPr="000E7288">
              <w:rPr>
                <w:rFonts w:cs="Arial"/>
                <w:i/>
                <w:sz w:val="20"/>
              </w:rPr>
              <w:t>100,1</w:t>
            </w:r>
          </w:p>
        </w:tc>
        <w:tc>
          <w:tcPr>
            <w:tcW w:w="2021" w:type="dxa"/>
            <w:tcBorders>
              <w:top w:val="dotted" w:sz="4" w:space="0" w:color="auto"/>
              <w:bottom w:val="dotted" w:sz="4" w:space="0" w:color="auto"/>
            </w:tcBorders>
            <w:vAlign w:val="bottom"/>
          </w:tcPr>
          <w:p w14:paraId="5244A0EA" w14:textId="47DA81B0" w:rsidR="00044324" w:rsidRPr="000E7288" w:rsidRDefault="00044324" w:rsidP="000E7288">
            <w:pPr>
              <w:spacing w:before="80" w:line="240" w:lineRule="exact"/>
              <w:ind w:firstLine="0"/>
              <w:jc w:val="center"/>
              <w:rPr>
                <w:rFonts w:cs="Arial"/>
                <w:i/>
                <w:sz w:val="20"/>
              </w:rPr>
            </w:pPr>
          </w:p>
        </w:tc>
      </w:tr>
      <w:tr w:rsidR="00044324" w:rsidRPr="00BA704E" w14:paraId="6A962EF1" w14:textId="77777777" w:rsidTr="00044324">
        <w:tc>
          <w:tcPr>
            <w:tcW w:w="9356" w:type="dxa"/>
            <w:gridSpan w:val="5"/>
            <w:tcBorders>
              <w:top w:val="single" w:sz="4" w:space="0" w:color="auto"/>
              <w:bottom w:val="single" w:sz="4" w:space="0" w:color="auto"/>
            </w:tcBorders>
          </w:tcPr>
          <w:p w14:paraId="3BE56666" w14:textId="77777777" w:rsidR="00044324" w:rsidRPr="00D163C2" w:rsidRDefault="00044324" w:rsidP="000E7288">
            <w:pPr>
              <w:keepNext/>
              <w:keepLines/>
              <w:spacing w:before="80" w:line="240" w:lineRule="exact"/>
              <w:ind w:firstLine="0"/>
              <w:jc w:val="center"/>
              <w:rPr>
                <w:rFonts w:cs="Arial"/>
                <w:b/>
                <w:sz w:val="20"/>
              </w:rPr>
            </w:pPr>
            <w:r w:rsidRPr="00D163C2">
              <w:rPr>
                <w:rFonts w:cs="Arial"/>
                <w:b/>
                <w:sz w:val="20"/>
              </w:rPr>
              <w:t>202</w:t>
            </w:r>
            <w:r>
              <w:rPr>
                <w:rFonts w:cs="Arial"/>
                <w:b/>
                <w:sz w:val="20"/>
              </w:rPr>
              <w:t>2</w:t>
            </w:r>
            <w:r w:rsidRPr="00D163C2">
              <w:rPr>
                <w:rFonts w:cs="Arial"/>
                <w:b/>
                <w:sz w:val="20"/>
              </w:rPr>
              <w:t xml:space="preserve"> год</w:t>
            </w:r>
          </w:p>
        </w:tc>
      </w:tr>
      <w:tr w:rsidR="00044324" w:rsidRPr="00BA704E" w14:paraId="7F183A89" w14:textId="77777777" w:rsidTr="00044324">
        <w:trPr>
          <w:trHeight w:val="267"/>
        </w:trPr>
        <w:tc>
          <w:tcPr>
            <w:tcW w:w="1272" w:type="dxa"/>
            <w:tcBorders>
              <w:top w:val="dotted" w:sz="4" w:space="0" w:color="auto"/>
              <w:bottom w:val="dotted" w:sz="4" w:space="0" w:color="auto"/>
            </w:tcBorders>
            <w:vAlign w:val="bottom"/>
          </w:tcPr>
          <w:p w14:paraId="1E93D63A" w14:textId="77777777" w:rsidR="00044324" w:rsidRPr="004A7F87" w:rsidRDefault="00044324" w:rsidP="000E7288">
            <w:pPr>
              <w:spacing w:before="80" w:line="240" w:lineRule="exact"/>
              <w:ind w:left="57" w:firstLine="0"/>
              <w:jc w:val="left"/>
              <w:rPr>
                <w:rFonts w:cs="Arial"/>
                <w:sz w:val="20"/>
              </w:rPr>
            </w:pPr>
            <w:r w:rsidRPr="004A7F87">
              <w:rPr>
                <w:rFonts w:cs="Arial"/>
                <w:sz w:val="20"/>
              </w:rPr>
              <w:t>Январь</w:t>
            </w:r>
          </w:p>
        </w:tc>
        <w:tc>
          <w:tcPr>
            <w:tcW w:w="2021" w:type="dxa"/>
            <w:tcBorders>
              <w:top w:val="dotted" w:sz="4" w:space="0" w:color="auto"/>
              <w:bottom w:val="dotted" w:sz="4" w:space="0" w:color="auto"/>
            </w:tcBorders>
          </w:tcPr>
          <w:p w14:paraId="288E4085" w14:textId="77777777" w:rsidR="00044324" w:rsidRPr="004A7F87" w:rsidRDefault="00044324" w:rsidP="000E7288">
            <w:pPr>
              <w:spacing w:before="80" w:line="240" w:lineRule="exact"/>
              <w:ind w:firstLine="0"/>
              <w:jc w:val="center"/>
              <w:rPr>
                <w:rFonts w:cs="Arial"/>
                <w:sz w:val="20"/>
              </w:rPr>
            </w:pPr>
            <w:r w:rsidRPr="004A7F87">
              <w:rPr>
                <w:rFonts w:cs="Arial"/>
                <w:sz w:val="20"/>
              </w:rPr>
              <w:t>99,7</w:t>
            </w:r>
          </w:p>
        </w:tc>
        <w:tc>
          <w:tcPr>
            <w:tcW w:w="2021" w:type="dxa"/>
            <w:tcBorders>
              <w:top w:val="dotted" w:sz="4" w:space="0" w:color="auto"/>
              <w:bottom w:val="dotted" w:sz="4" w:space="0" w:color="auto"/>
            </w:tcBorders>
          </w:tcPr>
          <w:p w14:paraId="744DF2CC" w14:textId="77777777" w:rsidR="00044324" w:rsidRPr="004A7F87" w:rsidRDefault="00044324" w:rsidP="000E7288">
            <w:pPr>
              <w:spacing w:before="80" w:line="240" w:lineRule="exact"/>
              <w:ind w:firstLine="0"/>
              <w:jc w:val="center"/>
              <w:rPr>
                <w:rFonts w:cs="Arial"/>
                <w:sz w:val="20"/>
              </w:rPr>
            </w:pPr>
            <w:r w:rsidRPr="004A7F87">
              <w:rPr>
                <w:rFonts w:cs="Arial"/>
                <w:sz w:val="20"/>
              </w:rPr>
              <w:t>99,7</w:t>
            </w:r>
          </w:p>
        </w:tc>
        <w:tc>
          <w:tcPr>
            <w:tcW w:w="2021" w:type="dxa"/>
            <w:tcBorders>
              <w:top w:val="dotted" w:sz="4" w:space="0" w:color="auto"/>
              <w:bottom w:val="dotted" w:sz="4" w:space="0" w:color="auto"/>
            </w:tcBorders>
          </w:tcPr>
          <w:p w14:paraId="6D687D0F" w14:textId="77777777" w:rsidR="00044324" w:rsidRPr="004A7F87" w:rsidRDefault="00044324" w:rsidP="000E7288">
            <w:pPr>
              <w:spacing w:before="80" w:line="240" w:lineRule="exact"/>
              <w:ind w:firstLine="0"/>
              <w:jc w:val="center"/>
              <w:rPr>
                <w:rFonts w:cs="Arial"/>
                <w:sz w:val="20"/>
              </w:rPr>
            </w:pPr>
            <w:r w:rsidRPr="004A7F87">
              <w:rPr>
                <w:rFonts w:cs="Arial"/>
                <w:sz w:val="20"/>
              </w:rPr>
              <w:t>100,0</w:t>
            </w:r>
          </w:p>
        </w:tc>
        <w:tc>
          <w:tcPr>
            <w:tcW w:w="2021" w:type="dxa"/>
            <w:tcBorders>
              <w:top w:val="dotted" w:sz="4" w:space="0" w:color="auto"/>
            </w:tcBorders>
          </w:tcPr>
          <w:p w14:paraId="5C929984" w14:textId="77777777" w:rsidR="00044324" w:rsidRPr="00BA704E" w:rsidRDefault="00044324" w:rsidP="000E7288">
            <w:pPr>
              <w:spacing w:before="80" w:line="240" w:lineRule="exact"/>
              <w:ind w:firstLine="0"/>
              <w:jc w:val="center"/>
              <w:rPr>
                <w:rFonts w:cs="Arial"/>
                <w:sz w:val="20"/>
              </w:rPr>
            </w:pPr>
            <w:r w:rsidRPr="004A7F87">
              <w:rPr>
                <w:rFonts w:cs="Arial"/>
                <w:sz w:val="20"/>
              </w:rPr>
              <w:t>100,0</w:t>
            </w:r>
          </w:p>
        </w:tc>
      </w:tr>
      <w:tr w:rsidR="00044324" w:rsidRPr="00BA704E" w14:paraId="62811FCB" w14:textId="77777777" w:rsidTr="00044324">
        <w:trPr>
          <w:trHeight w:val="267"/>
        </w:trPr>
        <w:tc>
          <w:tcPr>
            <w:tcW w:w="9356" w:type="dxa"/>
            <w:gridSpan w:val="5"/>
            <w:tcBorders>
              <w:top w:val="single" w:sz="4" w:space="0" w:color="auto"/>
              <w:bottom w:val="double" w:sz="6" w:space="0" w:color="auto"/>
            </w:tcBorders>
            <w:vAlign w:val="bottom"/>
          </w:tcPr>
          <w:p w14:paraId="5F8A94F3" w14:textId="77777777" w:rsidR="00044324" w:rsidRPr="00BA704E" w:rsidRDefault="00044324" w:rsidP="000E7288">
            <w:pPr>
              <w:numPr>
                <w:ilvl w:val="0"/>
                <w:numId w:val="28"/>
              </w:numPr>
              <w:tabs>
                <w:tab w:val="left" w:pos="142"/>
                <w:tab w:val="left" w:pos="426"/>
              </w:tabs>
              <w:spacing w:line="240" w:lineRule="exact"/>
              <w:ind w:left="142" w:firstLine="0"/>
              <w:rPr>
                <w:sz w:val="20"/>
              </w:rPr>
            </w:pPr>
            <w:r w:rsidRPr="00BA704E">
              <w:rPr>
                <w:sz w:val="20"/>
              </w:rPr>
              <w:t xml:space="preserve">С 2010г. тарифы на электроэнергию (фактические) регистрируются за месяц, предшествующий </w:t>
            </w:r>
            <w:proofErr w:type="gramStart"/>
            <w:r w:rsidRPr="00BA704E">
              <w:rPr>
                <w:sz w:val="20"/>
              </w:rPr>
              <w:t>отчетному</w:t>
            </w:r>
            <w:proofErr w:type="gramEnd"/>
            <w:r w:rsidRPr="00BA704E">
              <w:rPr>
                <w:sz w:val="20"/>
              </w:rPr>
              <w:t xml:space="preserve">, тарифы на </w:t>
            </w:r>
            <w:proofErr w:type="spellStart"/>
            <w:r w:rsidRPr="00BA704E">
              <w:rPr>
                <w:sz w:val="20"/>
              </w:rPr>
              <w:t>теплоэнергию</w:t>
            </w:r>
            <w:proofErr w:type="spellEnd"/>
            <w:r w:rsidRPr="00BA704E">
              <w:rPr>
                <w:sz w:val="20"/>
              </w:rPr>
              <w:t xml:space="preserve"> (утвержденные) – за отчетный месяц.</w:t>
            </w:r>
          </w:p>
        </w:tc>
      </w:tr>
    </w:tbl>
    <w:p w14:paraId="0EAD8FB5" w14:textId="77777777" w:rsidR="00044324" w:rsidRPr="00BA704E" w:rsidRDefault="00044324" w:rsidP="00044324">
      <w:pPr>
        <w:tabs>
          <w:tab w:val="left" w:pos="4678"/>
        </w:tabs>
        <w:ind w:firstLine="0"/>
        <w:jc w:val="center"/>
        <w:rPr>
          <w:rFonts w:cs="Arial"/>
          <w:sz w:val="8"/>
          <w:szCs w:val="8"/>
        </w:rPr>
      </w:pPr>
    </w:p>
    <w:p w14:paraId="336EC7E1" w14:textId="77777777" w:rsidR="00044324" w:rsidRPr="00BA704E" w:rsidRDefault="00044324" w:rsidP="00044324">
      <w:pPr>
        <w:tabs>
          <w:tab w:val="left" w:pos="4678"/>
        </w:tabs>
        <w:spacing w:before="240" w:after="360" w:line="240" w:lineRule="auto"/>
        <w:ind w:firstLine="0"/>
        <w:jc w:val="center"/>
        <w:rPr>
          <w:rFonts w:cs="Arial"/>
        </w:rPr>
      </w:pPr>
      <w:r w:rsidRPr="00BA704E">
        <w:rPr>
          <w:rFonts w:cs="Arial"/>
          <w:noProof/>
        </w:rPr>
        <w:drawing>
          <wp:inline distT="0" distB="0" distL="0" distR="0" wp14:anchorId="3E844435" wp14:editId="3A611B98">
            <wp:extent cx="5879804" cy="4189228"/>
            <wp:effectExtent l="19050" t="19050" r="26035" b="20955"/>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F6D443" w14:textId="77777777" w:rsidR="00044324" w:rsidRPr="00BA704E" w:rsidRDefault="00044324" w:rsidP="000E7288">
      <w:pPr>
        <w:keepNext/>
        <w:keepLines/>
        <w:pageBreakBefore/>
        <w:tabs>
          <w:tab w:val="left" w:pos="4678"/>
        </w:tabs>
        <w:spacing w:before="240" w:line="240" w:lineRule="auto"/>
        <w:ind w:firstLine="0"/>
        <w:jc w:val="center"/>
        <w:rPr>
          <w:rFonts w:cs="Arial"/>
          <w:spacing w:val="20"/>
          <w:szCs w:val="22"/>
        </w:rPr>
      </w:pPr>
      <w:r w:rsidRPr="00277C68">
        <w:rPr>
          <w:rFonts w:cs="Arial"/>
          <w:b/>
        </w:rPr>
        <w:lastRenderedPageBreak/>
        <w:t xml:space="preserve">Индексы цен производителей промышленных товаров </w:t>
      </w:r>
      <w:r w:rsidRPr="00277C68">
        <w:rPr>
          <w:rFonts w:cs="Arial"/>
          <w:b/>
        </w:rPr>
        <w:br/>
        <w:t>по отдельным видам экономической деятельности</w:t>
      </w:r>
      <w:r w:rsidRPr="00277C68">
        <w:rPr>
          <w:rFonts w:cs="Arial"/>
        </w:rPr>
        <w:br/>
      </w:r>
      <w:r w:rsidRPr="00277C68">
        <w:rPr>
          <w:rFonts w:cs="Arial"/>
          <w:spacing w:val="20"/>
          <w:szCs w:val="22"/>
        </w:rPr>
        <w:t xml:space="preserve">(на конец периода, </w:t>
      </w:r>
      <w:proofErr w:type="gramStart"/>
      <w:r w:rsidRPr="00277C68">
        <w:rPr>
          <w:rFonts w:cs="Arial"/>
          <w:spacing w:val="20"/>
          <w:szCs w:val="22"/>
        </w:rPr>
        <w:t>в</w:t>
      </w:r>
      <w:proofErr w:type="gramEnd"/>
      <w:r w:rsidRPr="00277C68">
        <w:rPr>
          <w:rFonts w:cs="Arial"/>
          <w:spacing w:val="20"/>
          <w:szCs w:val="22"/>
        </w:rPr>
        <w:t xml:space="preserve"> %)</w:t>
      </w:r>
    </w:p>
    <w:tbl>
      <w:tblPr>
        <w:tblW w:w="4904"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0"/>
        <w:gridCol w:w="1815"/>
        <w:gridCol w:w="1844"/>
        <w:gridCol w:w="2105"/>
      </w:tblGrid>
      <w:tr w:rsidR="00044324" w:rsidRPr="000A74B4" w14:paraId="44608D91" w14:textId="77777777" w:rsidTr="002232D6">
        <w:trPr>
          <w:trHeight w:val="331"/>
          <w:tblHeader/>
        </w:trPr>
        <w:tc>
          <w:tcPr>
            <w:tcW w:w="1865" w:type="pct"/>
            <w:vMerge w:val="restart"/>
            <w:tcBorders>
              <w:top w:val="double" w:sz="6" w:space="0" w:color="auto"/>
            </w:tcBorders>
          </w:tcPr>
          <w:p w14:paraId="0739D9CC" w14:textId="77777777" w:rsidR="00044324" w:rsidRPr="000A74B4" w:rsidRDefault="00044324" w:rsidP="00044324">
            <w:pPr>
              <w:spacing w:before="40" w:line="240" w:lineRule="auto"/>
              <w:jc w:val="center"/>
              <w:rPr>
                <w:rFonts w:cs="Arial"/>
                <w:sz w:val="20"/>
              </w:rPr>
            </w:pPr>
          </w:p>
        </w:tc>
        <w:tc>
          <w:tcPr>
            <w:tcW w:w="1990" w:type="pct"/>
            <w:gridSpan w:val="2"/>
            <w:tcBorders>
              <w:top w:val="double" w:sz="6" w:space="0" w:color="auto"/>
              <w:bottom w:val="single" w:sz="4" w:space="0" w:color="auto"/>
            </w:tcBorders>
          </w:tcPr>
          <w:p w14:paraId="51651736" w14:textId="77777777" w:rsidR="00044324" w:rsidRPr="00277C68" w:rsidRDefault="00044324" w:rsidP="00044324">
            <w:pPr>
              <w:spacing w:before="40" w:line="240" w:lineRule="auto"/>
              <w:ind w:firstLine="0"/>
              <w:jc w:val="center"/>
              <w:rPr>
                <w:rFonts w:cs="Arial"/>
                <w:i/>
                <w:sz w:val="20"/>
                <w:lang w:val="en-US"/>
              </w:rPr>
            </w:pPr>
            <w:r w:rsidRPr="000A74B4">
              <w:rPr>
                <w:rFonts w:cs="Arial"/>
                <w:i/>
                <w:sz w:val="20"/>
              </w:rPr>
              <w:t xml:space="preserve">Январь 2022г. </w:t>
            </w:r>
            <w:proofErr w:type="gramStart"/>
            <w:r w:rsidRPr="000A74B4">
              <w:rPr>
                <w:rFonts w:cs="Arial"/>
                <w:i/>
                <w:sz w:val="20"/>
              </w:rPr>
              <w:t>к</w:t>
            </w:r>
            <w:proofErr w:type="gramEnd"/>
            <w:r w:rsidRPr="000A74B4">
              <w:rPr>
                <w:rFonts w:cs="Arial"/>
                <w:i/>
                <w:sz w:val="20"/>
              </w:rPr>
              <w:t>:</w:t>
            </w:r>
          </w:p>
        </w:tc>
        <w:tc>
          <w:tcPr>
            <w:tcW w:w="1145" w:type="pct"/>
            <w:vMerge w:val="restart"/>
            <w:tcBorders>
              <w:top w:val="double" w:sz="6" w:space="0" w:color="auto"/>
            </w:tcBorders>
          </w:tcPr>
          <w:p w14:paraId="2E3863FC" w14:textId="5A61CBB4" w:rsidR="00044324" w:rsidRPr="00277C68" w:rsidRDefault="00044324" w:rsidP="00044324">
            <w:pPr>
              <w:spacing w:before="40" w:line="240" w:lineRule="auto"/>
              <w:ind w:firstLine="0"/>
              <w:jc w:val="center"/>
              <w:rPr>
                <w:rFonts w:cs="Arial"/>
                <w:i/>
                <w:sz w:val="20"/>
              </w:rPr>
            </w:pPr>
            <w:r w:rsidRPr="000E7288">
              <w:rPr>
                <w:rFonts w:cs="Arial"/>
                <w:i/>
                <w:sz w:val="20"/>
                <w:u w:val="single"/>
              </w:rPr>
              <w:t xml:space="preserve">Справочно: </w:t>
            </w:r>
            <w:r w:rsidRPr="000E7288">
              <w:rPr>
                <w:rFonts w:cs="Arial"/>
                <w:i/>
                <w:sz w:val="20"/>
                <w:u w:val="single"/>
              </w:rPr>
              <w:br/>
            </w:r>
            <w:r w:rsidR="000E7288">
              <w:rPr>
                <w:rFonts w:cs="Arial"/>
                <w:i/>
                <w:sz w:val="20"/>
              </w:rPr>
              <w:t xml:space="preserve">январь </w:t>
            </w:r>
            <w:r w:rsidR="002232D6">
              <w:rPr>
                <w:rFonts w:cs="Arial"/>
                <w:i/>
                <w:sz w:val="20"/>
              </w:rPr>
              <w:t xml:space="preserve">2021г. к декабрю </w:t>
            </w:r>
            <w:r w:rsidRPr="00277C68">
              <w:rPr>
                <w:rFonts w:cs="Arial"/>
                <w:i/>
                <w:sz w:val="20"/>
              </w:rPr>
              <w:t>2020г.</w:t>
            </w:r>
          </w:p>
        </w:tc>
      </w:tr>
      <w:tr w:rsidR="00044324" w:rsidRPr="000A74B4" w14:paraId="59AE402B" w14:textId="77777777" w:rsidTr="002232D6">
        <w:trPr>
          <w:trHeight w:val="515"/>
          <w:tblHeader/>
        </w:trPr>
        <w:tc>
          <w:tcPr>
            <w:tcW w:w="1865" w:type="pct"/>
            <w:vMerge/>
            <w:tcBorders>
              <w:bottom w:val="single" w:sz="4" w:space="0" w:color="auto"/>
            </w:tcBorders>
          </w:tcPr>
          <w:p w14:paraId="4723D768" w14:textId="77777777" w:rsidR="00044324" w:rsidRPr="000A74B4" w:rsidRDefault="00044324" w:rsidP="00044324">
            <w:pPr>
              <w:spacing w:before="40" w:line="240" w:lineRule="auto"/>
              <w:jc w:val="center"/>
              <w:rPr>
                <w:rFonts w:cs="Arial"/>
                <w:sz w:val="20"/>
              </w:rPr>
            </w:pPr>
          </w:p>
        </w:tc>
        <w:tc>
          <w:tcPr>
            <w:tcW w:w="987" w:type="pct"/>
            <w:tcBorders>
              <w:top w:val="single" w:sz="4" w:space="0" w:color="auto"/>
              <w:bottom w:val="single" w:sz="4" w:space="0" w:color="auto"/>
            </w:tcBorders>
          </w:tcPr>
          <w:p w14:paraId="450B818E" w14:textId="77777777" w:rsidR="00044324" w:rsidRPr="000A74B4" w:rsidRDefault="00044324" w:rsidP="00044324">
            <w:pPr>
              <w:spacing w:before="40" w:line="240" w:lineRule="auto"/>
              <w:ind w:firstLine="0"/>
              <w:jc w:val="center"/>
              <w:rPr>
                <w:rFonts w:cs="Arial"/>
                <w:i/>
                <w:sz w:val="20"/>
              </w:rPr>
            </w:pPr>
            <w:r w:rsidRPr="000A74B4">
              <w:rPr>
                <w:rFonts w:cs="Arial"/>
                <w:i/>
                <w:sz w:val="20"/>
              </w:rPr>
              <w:t>декабрю</w:t>
            </w:r>
            <w:r w:rsidRPr="000A74B4">
              <w:rPr>
                <w:rFonts w:cs="Arial"/>
                <w:i/>
                <w:sz w:val="20"/>
              </w:rPr>
              <w:br/>
              <w:t>2021г.</w:t>
            </w:r>
          </w:p>
        </w:tc>
        <w:tc>
          <w:tcPr>
            <w:tcW w:w="1003" w:type="pct"/>
            <w:tcBorders>
              <w:top w:val="single" w:sz="4" w:space="0" w:color="auto"/>
              <w:bottom w:val="single" w:sz="4" w:space="0" w:color="auto"/>
            </w:tcBorders>
          </w:tcPr>
          <w:p w14:paraId="6575F714" w14:textId="77777777" w:rsidR="00044324" w:rsidRPr="000A74B4" w:rsidRDefault="00044324" w:rsidP="00044324">
            <w:pPr>
              <w:spacing w:before="40" w:line="240" w:lineRule="auto"/>
              <w:ind w:firstLine="0"/>
              <w:jc w:val="center"/>
              <w:rPr>
                <w:rFonts w:cs="Arial"/>
                <w:i/>
                <w:sz w:val="20"/>
              </w:rPr>
            </w:pPr>
            <w:r w:rsidRPr="000A74B4">
              <w:rPr>
                <w:rFonts w:cs="Arial"/>
                <w:i/>
                <w:sz w:val="20"/>
              </w:rPr>
              <w:t>январю</w:t>
            </w:r>
            <w:r w:rsidRPr="000A74B4">
              <w:rPr>
                <w:rFonts w:cs="Arial"/>
                <w:i/>
                <w:sz w:val="20"/>
              </w:rPr>
              <w:br/>
              <w:t>2021г.</w:t>
            </w:r>
          </w:p>
        </w:tc>
        <w:tc>
          <w:tcPr>
            <w:tcW w:w="1145" w:type="pct"/>
            <w:vMerge/>
            <w:tcBorders>
              <w:bottom w:val="single" w:sz="4" w:space="0" w:color="auto"/>
            </w:tcBorders>
            <w:vAlign w:val="bottom"/>
          </w:tcPr>
          <w:p w14:paraId="7994B9F1" w14:textId="77777777" w:rsidR="00044324" w:rsidRPr="00277C68" w:rsidRDefault="00044324" w:rsidP="00044324">
            <w:pPr>
              <w:spacing w:before="40" w:line="240" w:lineRule="auto"/>
              <w:jc w:val="center"/>
              <w:rPr>
                <w:rFonts w:cs="Arial"/>
                <w:i/>
                <w:sz w:val="20"/>
              </w:rPr>
            </w:pPr>
          </w:p>
        </w:tc>
      </w:tr>
      <w:tr w:rsidR="00044324" w:rsidRPr="000A74B4" w14:paraId="0C425441" w14:textId="77777777" w:rsidTr="002232D6">
        <w:trPr>
          <w:trHeight w:val="20"/>
        </w:trPr>
        <w:tc>
          <w:tcPr>
            <w:tcW w:w="1865" w:type="pct"/>
            <w:tcBorders>
              <w:top w:val="dotted" w:sz="4" w:space="0" w:color="auto"/>
              <w:bottom w:val="dotted" w:sz="4" w:space="0" w:color="000000"/>
            </w:tcBorders>
            <w:vAlign w:val="bottom"/>
          </w:tcPr>
          <w:p w14:paraId="0CE0A7F0" w14:textId="77777777" w:rsidR="00044324" w:rsidRPr="000A74B4" w:rsidRDefault="00044324" w:rsidP="000E7288">
            <w:pPr>
              <w:pStyle w:val="23"/>
              <w:spacing w:before="60" w:line="240" w:lineRule="exact"/>
              <w:ind w:left="57"/>
              <w:jc w:val="left"/>
              <w:rPr>
                <w:rFonts w:cs="Arial"/>
                <w:b/>
              </w:rPr>
            </w:pPr>
            <w:r w:rsidRPr="000A74B4">
              <w:rPr>
                <w:rFonts w:cs="Arial"/>
                <w:b/>
              </w:rPr>
              <w:t>Промышленное производство</w:t>
            </w:r>
          </w:p>
        </w:tc>
        <w:tc>
          <w:tcPr>
            <w:tcW w:w="987" w:type="pct"/>
            <w:tcBorders>
              <w:top w:val="dotted" w:sz="4" w:space="0" w:color="auto"/>
              <w:bottom w:val="dotted" w:sz="4" w:space="0" w:color="000000"/>
            </w:tcBorders>
            <w:vAlign w:val="bottom"/>
          </w:tcPr>
          <w:p w14:paraId="21974E66" w14:textId="77777777" w:rsidR="00044324" w:rsidRPr="00277C68" w:rsidRDefault="00044324" w:rsidP="000E7288">
            <w:pPr>
              <w:spacing w:before="60" w:line="240" w:lineRule="exact"/>
              <w:ind w:firstLine="19"/>
              <w:jc w:val="center"/>
              <w:rPr>
                <w:rFonts w:cs="Arial"/>
                <w:b/>
                <w:sz w:val="20"/>
              </w:rPr>
            </w:pPr>
            <w:r w:rsidRPr="00277C68">
              <w:rPr>
                <w:rFonts w:cs="Arial"/>
                <w:b/>
                <w:sz w:val="20"/>
              </w:rPr>
              <w:t>101,7</w:t>
            </w:r>
          </w:p>
        </w:tc>
        <w:tc>
          <w:tcPr>
            <w:tcW w:w="1003" w:type="pct"/>
            <w:tcBorders>
              <w:top w:val="dotted" w:sz="4" w:space="0" w:color="auto"/>
              <w:bottom w:val="dotted" w:sz="4" w:space="0" w:color="000000"/>
            </w:tcBorders>
            <w:vAlign w:val="bottom"/>
          </w:tcPr>
          <w:p w14:paraId="44A758F9" w14:textId="77777777" w:rsidR="00044324" w:rsidRPr="00277C68" w:rsidRDefault="00044324" w:rsidP="000E7288">
            <w:pPr>
              <w:spacing w:before="60" w:line="240" w:lineRule="exact"/>
              <w:ind w:firstLine="19"/>
              <w:jc w:val="center"/>
              <w:rPr>
                <w:rFonts w:cs="Arial"/>
                <w:b/>
                <w:sz w:val="20"/>
              </w:rPr>
            </w:pPr>
            <w:r w:rsidRPr="00277C68">
              <w:rPr>
                <w:rFonts w:cs="Arial"/>
                <w:b/>
                <w:sz w:val="20"/>
              </w:rPr>
              <w:t>120,7</w:t>
            </w:r>
          </w:p>
        </w:tc>
        <w:tc>
          <w:tcPr>
            <w:tcW w:w="1145" w:type="pct"/>
            <w:tcBorders>
              <w:top w:val="dotted" w:sz="4" w:space="0" w:color="auto"/>
              <w:bottom w:val="dotted" w:sz="4" w:space="0" w:color="000000"/>
            </w:tcBorders>
            <w:vAlign w:val="bottom"/>
          </w:tcPr>
          <w:p w14:paraId="630D31F4" w14:textId="77777777" w:rsidR="00044324" w:rsidRPr="00277C68" w:rsidRDefault="00044324" w:rsidP="000E7288">
            <w:pPr>
              <w:spacing w:before="60" w:line="240" w:lineRule="exact"/>
              <w:ind w:left="57" w:firstLine="0"/>
              <w:jc w:val="center"/>
              <w:rPr>
                <w:rFonts w:cs="Arial"/>
                <w:b/>
                <w:sz w:val="20"/>
              </w:rPr>
            </w:pPr>
            <w:r w:rsidRPr="00277C68">
              <w:rPr>
                <w:rFonts w:cs="Arial"/>
                <w:b/>
                <w:sz w:val="20"/>
              </w:rPr>
              <w:t>101,3</w:t>
            </w:r>
          </w:p>
        </w:tc>
      </w:tr>
      <w:tr w:rsidR="00044324" w:rsidRPr="000A74B4" w14:paraId="616601F2" w14:textId="77777777" w:rsidTr="002232D6">
        <w:trPr>
          <w:trHeight w:val="20"/>
        </w:trPr>
        <w:tc>
          <w:tcPr>
            <w:tcW w:w="1865" w:type="pct"/>
            <w:tcBorders>
              <w:top w:val="dotted" w:sz="4" w:space="0" w:color="000000"/>
              <w:bottom w:val="dotted" w:sz="4" w:space="0" w:color="auto"/>
            </w:tcBorders>
            <w:vAlign w:val="bottom"/>
          </w:tcPr>
          <w:p w14:paraId="67A709B1" w14:textId="77777777" w:rsidR="00044324" w:rsidRPr="000A74B4" w:rsidRDefault="00044324" w:rsidP="000E7288">
            <w:pPr>
              <w:pStyle w:val="23"/>
              <w:spacing w:before="60" w:line="240" w:lineRule="exact"/>
              <w:ind w:left="284"/>
              <w:jc w:val="left"/>
              <w:rPr>
                <w:rFonts w:cs="Arial"/>
              </w:rPr>
            </w:pPr>
            <w:r w:rsidRPr="000A74B4">
              <w:rPr>
                <w:rFonts w:cs="Arial"/>
              </w:rPr>
              <w:t xml:space="preserve">в том числе: </w:t>
            </w:r>
            <w:r w:rsidRPr="000A74B4">
              <w:rPr>
                <w:rFonts w:cs="Arial"/>
              </w:rPr>
              <w:br/>
            </w:r>
            <w:r w:rsidRPr="002232D6">
              <w:rPr>
                <w:rFonts w:cs="Arial"/>
                <w:i/>
              </w:rPr>
              <w:t>добыча полезных ископаемых</w:t>
            </w:r>
          </w:p>
        </w:tc>
        <w:tc>
          <w:tcPr>
            <w:tcW w:w="987" w:type="pct"/>
            <w:tcBorders>
              <w:top w:val="dotted" w:sz="4" w:space="0" w:color="000000"/>
              <w:bottom w:val="dotted" w:sz="4" w:space="0" w:color="auto"/>
            </w:tcBorders>
            <w:vAlign w:val="bottom"/>
          </w:tcPr>
          <w:p w14:paraId="0E2BC177" w14:textId="77777777" w:rsidR="00044324" w:rsidRPr="002232D6" w:rsidRDefault="00044324" w:rsidP="000E7288">
            <w:pPr>
              <w:spacing w:before="60" w:line="240" w:lineRule="exact"/>
              <w:ind w:firstLine="19"/>
              <w:jc w:val="center"/>
              <w:rPr>
                <w:rFonts w:cs="Arial"/>
                <w:i/>
                <w:sz w:val="20"/>
              </w:rPr>
            </w:pPr>
            <w:r w:rsidRPr="002232D6">
              <w:rPr>
                <w:rFonts w:cs="Arial"/>
                <w:i/>
                <w:sz w:val="20"/>
              </w:rPr>
              <w:t>104,1</w:t>
            </w:r>
          </w:p>
        </w:tc>
        <w:tc>
          <w:tcPr>
            <w:tcW w:w="1003" w:type="pct"/>
            <w:tcBorders>
              <w:top w:val="dotted" w:sz="4" w:space="0" w:color="000000"/>
              <w:bottom w:val="dotted" w:sz="4" w:space="0" w:color="auto"/>
            </w:tcBorders>
            <w:vAlign w:val="bottom"/>
          </w:tcPr>
          <w:p w14:paraId="3FA9B6DD" w14:textId="77777777" w:rsidR="00044324" w:rsidRPr="002232D6" w:rsidRDefault="00044324" w:rsidP="000E7288">
            <w:pPr>
              <w:spacing w:before="60" w:line="240" w:lineRule="exact"/>
              <w:ind w:firstLine="19"/>
              <w:jc w:val="center"/>
              <w:rPr>
                <w:rFonts w:cs="Arial"/>
                <w:i/>
                <w:sz w:val="20"/>
              </w:rPr>
            </w:pPr>
            <w:r w:rsidRPr="002232D6">
              <w:rPr>
                <w:rFonts w:cs="Arial"/>
                <w:i/>
                <w:sz w:val="20"/>
              </w:rPr>
              <w:t>174,7</w:t>
            </w:r>
          </w:p>
        </w:tc>
        <w:tc>
          <w:tcPr>
            <w:tcW w:w="1145" w:type="pct"/>
            <w:vAlign w:val="bottom"/>
          </w:tcPr>
          <w:p w14:paraId="6CD924CF" w14:textId="77777777" w:rsidR="00044324" w:rsidRPr="002232D6" w:rsidRDefault="00044324" w:rsidP="000E7288">
            <w:pPr>
              <w:spacing w:before="60" w:line="240" w:lineRule="exact"/>
              <w:ind w:left="57" w:firstLine="0"/>
              <w:jc w:val="center"/>
              <w:rPr>
                <w:rFonts w:cs="Arial"/>
                <w:i/>
                <w:sz w:val="20"/>
              </w:rPr>
            </w:pPr>
            <w:r w:rsidRPr="002232D6">
              <w:rPr>
                <w:rFonts w:cs="Arial"/>
                <w:i/>
                <w:sz w:val="20"/>
              </w:rPr>
              <w:t>95,7</w:t>
            </w:r>
          </w:p>
        </w:tc>
      </w:tr>
      <w:tr w:rsidR="00044324" w:rsidRPr="000A74B4" w14:paraId="69834FA4" w14:textId="77777777" w:rsidTr="002232D6">
        <w:trPr>
          <w:trHeight w:val="20"/>
        </w:trPr>
        <w:tc>
          <w:tcPr>
            <w:tcW w:w="1865" w:type="pct"/>
            <w:vAlign w:val="bottom"/>
          </w:tcPr>
          <w:p w14:paraId="21659E92" w14:textId="77777777" w:rsidR="00044324" w:rsidRPr="000A74B4" w:rsidRDefault="00044324" w:rsidP="000E7288">
            <w:pPr>
              <w:pStyle w:val="aff"/>
              <w:spacing w:before="60" w:line="240" w:lineRule="exact"/>
              <w:ind w:left="426"/>
              <w:rPr>
                <w:rFonts w:cs="Arial"/>
              </w:rPr>
            </w:pPr>
            <w:r w:rsidRPr="000A74B4">
              <w:rPr>
                <w:rFonts w:cs="Arial"/>
              </w:rPr>
              <w:t>из них:</w:t>
            </w:r>
            <w:r w:rsidRPr="000A74B4">
              <w:rPr>
                <w:rFonts w:cs="Arial"/>
              </w:rPr>
              <w:br/>
              <w:t>добыча угля</w:t>
            </w:r>
          </w:p>
        </w:tc>
        <w:tc>
          <w:tcPr>
            <w:tcW w:w="987" w:type="pct"/>
            <w:vAlign w:val="bottom"/>
          </w:tcPr>
          <w:p w14:paraId="528111F7" w14:textId="77777777" w:rsidR="00044324" w:rsidRPr="000A74B4" w:rsidRDefault="00044324" w:rsidP="000E7288">
            <w:pPr>
              <w:spacing w:before="60" w:line="240" w:lineRule="exact"/>
              <w:ind w:firstLine="19"/>
              <w:jc w:val="center"/>
              <w:rPr>
                <w:rFonts w:cs="Arial"/>
                <w:sz w:val="20"/>
              </w:rPr>
            </w:pPr>
            <w:r w:rsidRPr="000A74B4">
              <w:rPr>
                <w:rFonts w:cs="Arial"/>
                <w:sz w:val="20"/>
              </w:rPr>
              <w:t>105,</w:t>
            </w:r>
            <w:r>
              <w:rPr>
                <w:rFonts w:cs="Arial"/>
                <w:sz w:val="20"/>
                <w:lang w:val="en-US"/>
              </w:rPr>
              <w:t>3</w:t>
            </w:r>
          </w:p>
        </w:tc>
        <w:tc>
          <w:tcPr>
            <w:tcW w:w="1003" w:type="pct"/>
            <w:vAlign w:val="bottom"/>
          </w:tcPr>
          <w:p w14:paraId="3C9B2326" w14:textId="77777777" w:rsidR="00044324" w:rsidRPr="000A74B4" w:rsidRDefault="00044324" w:rsidP="000E7288">
            <w:pPr>
              <w:spacing w:before="60" w:line="240" w:lineRule="exact"/>
              <w:ind w:firstLine="19"/>
              <w:jc w:val="center"/>
              <w:rPr>
                <w:rFonts w:cs="Arial"/>
                <w:sz w:val="20"/>
              </w:rPr>
            </w:pPr>
            <w:r w:rsidRPr="000A74B4">
              <w:rPr>
                <w:rFonts w:cs="Arial"/>
                <w:sz w:val="20"/>
              </w:rPr>
              <w:t>195,5</w:t>
            </w:r>
          </w:p>
        </w:tc>
        <w:tc>
          <w:tcPr>
            <w:tcW w:w="1145" w:type="pct"/>
            <w:vAlign w:val="bottom"/>
          </w:tcPr>
          <w:p w14:paraId="26A02A4B" w14:textId="77777777" w:rsidR="00044324" w:rsidRDefault="00044324" w:rsidP="000E7288">
            <w:pPr>
              <w:spacing w:before="60" w:line="240" w:lineRule="exact"/>
              <w:ind w:left="57" w:firstLine="0"/>
              <w:jc w:val="center"/>
              <w:rPr>
                <w:rFonts w:cs="Arial"/>
                <w:sz w:val="20"/>
              </w:rPr>
            </w:pPr>
            <w:r>
              <w:rPr>
                <w:rFonts w:cs="Arial"/>
                <w:sz w:val="20"/>
              </w:rPr>
              <w:t>94,7</w:t>
            </w:r>
          </w:p>
        </w:tc>
      </w:tr>
      <w:tr w:rsidR="00044324" w:rsidRPr="000A74B4" w14:paraId="7047120C" w14:textId="77777777" w:rsidTr="002232D6">
        <w:trPr>
          <w:trHeight w:val="20"/>
        </w:trPr>
        <w:tc>
          <w:tcPr>
            <w:tcW w:w="1865" w:type="pct"/>
            <w:vAlign w:val="bottom"/>
          </w:tcPr>
          <w:p w14:paraId="6D9342F5" w14:textId="77777777" w:rsidR="00044324" w:rsidRPr="000A74B4" w:rsidRDefault="00044324" w:rsidP="000E7288">
            <w:pPr>
              <w:pStyle w:val="aff"/>
              <w:spacing w:before="60" w:line="240" w:lineRule="exact"/>
              <w:ind w:left="426"/>
              <w:rPr>
                <w:rFonts w:cs="Arial"/>
              </w:rPr>
            </w:pPr>
            <w:r w:rsidRPr="000A74B4">
              <w:rPr>
                <w:rFonts w:cs="Arial"/>
              </w:rPr>
              <w:t xml:space="preserve">добыча сырой нефти и </w:t>
            </w:r>
            <w:r w:rsidRPr="000A74B4">
              <w:rPr>
                <w:rFonts w:cs="Arial"/>
              </w:rPr>
              <w:br/>
              <w:t>природного газа</w:t>
            </w:r>
          </w:p>
        </w:tc>
        <w:tc>
          <w:tcPr>
            <w:tcW w:w="987" w:type="pct"/>
            <w:vAlign w:val="bottom"/>
          </w:tcPr>
          <w:p w14:paraId="457C9EEC" w14:textId="77777777" w:rsidR="00044324" w:rsidRPr="000A74B4" w:rsidRDefault="00044324" w:rsidP="000E7288">
            <w:pPr>
              <w:spacing w:before="60" w:line="240" w:lineRule="exact"/>
              <w:ind w:firstLine="19"/>
              <w:jc w:val="center"/>
              <w:rPr>
                <w:rFonts w:cs="Arial"/>
                <w:sz w:val="20"/>
              </w:rPr>
            </w:pPr>
            <w:r w:rsidRPr="000A74B4">
              <w:rPr>
                <w:rFonts w:cs="Arial"/>
                <w:sz w:val="20"/>
              </w:rPr>
              <w:t>89,</w:t>
            </w:r>
            <w:r>
              <w:rPr>
                <w:rFonts w:cs="Arial"/>
                <w:sz w:val="20"/>
                <w:lang w:val="en-US"/>
              </w:rPr>
              <w:t>6</w:t>
            </w:r>
          </w:p>
        </w:tc>
        <w:tc>
          <w:tcPr>
            <w:tcW w:w="1003" w:type="pct"/>
            <w:vAlign w:val="bottom"/>
          </w:tcPr>
          <w:p w14:paraId="58E9AF8E" w14:textId="77777777" w:rsidR="00044324" w:rsidRPr="000A74B4" w:rsidRDefault="00044324" w:rsidP="000E7288">
            <w:pPr>
              <w:spacing w:before="60" w:line="240" w:lineRule="exact"/>
              <w:ind w:firstLine="19"/>
              <w:jc w:val="center"/>
              <w:rPr>
                <w:rFonts w:cs="Arial"/>
                <w:sz w:val="20"/>
              </w:rPr>
            </w:pPr>
            <w:r w:rsidRPr="000A74B4">
              <w:rPr>
                <w:rFonts w:cs="Arial"/>
                <w:sz w:val="20"/>
              </w:rPr>
              <w:t>146,1</w:t>
            </w:r>
          </w:p>
        </w:tc>
        <w:tc>
          <w:tcPr>
            <w:tcW w:w="1145" w:type="pct"/>
            <w:vAlign w:val="bottom"/>
          </w:tcPr>
          <w:p w14:paraId="1800C30A" w14:textId="77777777" w:rsidR="00044324" w:rsidRDefault="00044324" w:rsidP="000E7288">
            <w:pPr>
              <w:spacing w:before="60" w:line="240" w:lineRule="exact"/>
              <w:ind w:left="57" w:firstLine="0"/>
              <w:jc w:val="center"/>
              <w:rPr>
                <w:rFonts w:cs="Arial"/>
                <w:sz w:val="20"/>
              </w:rPr>
            </w:pPr>
            <w:r>
              <w:rPr>
                <w:rFonts w:cs="Arial"/>
                <w:sz w:val="20"/>
              </w:rPr>
              <w:t>109,7</w:t>
            </w:r>
          </w:p>
        </w:tc>
      </w:tr>
      <w:tr w:rsidR="00044324" w:rsidRPr="000A74B4" w14:paraId="5E32FEE6" w14:textId="77777777" w:rsidTr="002232D6">
        <w:trPr>
          <w:trHeight w:val="20"/>
        </w:trPr>
        <w:tc>
          <w:tcPr>
            <w:tcW w:w="1865" w:type="pct"/>
            <w:vAlign w:val="bottom"/>
          </w:tcPr>
          <w:p w14:paraId="718C5822" w14:textId="77777777" w:rsidR="00044324" w:rsidRPr="000A74B4" w:rsidRDefault="00044324" w:rsidP="000E7288">
            <w:pPr>
              <w:pStyle w:val="aff"/>
              <w:spacing w:before="60" w:line="240" w:lineRule="exact"/>
              <w:ind w:left="426"/>
              <w:rPr>
                <w:rFonts w:cs="Arial"/>
              </w:rPr>
            </w:pPr>
            <w:r w:rsidRPr="000A74B4">
              <w:rPr>
                <w:rFonts w:cs="Arial"/>
              </w:rPr>
              <w:t>добыча металлических руд</w:t>
            </w:r>
          </w:p>
        </w:tc>
        <w:tc>
          <w:tcPr>
            <w:tcW w:w="987" w:type="pct"/>
            <w:vAlign w:val="bottom"/>
          </w:tcPr>
          <w:p w14:paraId="301E0145" w14:textId="77777777" w:rsidR="00044324" w:rsidRPr="000A74B4" w:rsidRDefault="00044324" w:rsidP="000E7288">
            <w:pPr>
              <w:spacing w:before="60" w:line="240" w:lineRule="exact"/>
              <w:ind w:firstLine="19"/>
              <w:jc w:val="center"/>
              <w:rPr>
                <w:rFonts w:cs="Arial"/>
                <w:sz w:val="20"/>
              </w:rPr>
            </w:pPr>
            <w:r w:rsidRPr="000A74B4">
              <w:rPr>
                <w:rFonts w:cs="Arial"/>
                <w:sz w:val="20"/>
              </w:rPr>
              <w:t>100,0</w:t>
            </w:r>
          </w:p>
        </w:tc>
        <w:tc>
          <w:tcPr>
            <w:tcW w:w="1003" w:type="pct"/>
            <w:vAlign w:val="bottom"/>
          </w:tcPr>
          <w:p w14:paraId="0A2383B8" w14:textId="77777777" w:rsidR="00044324" w:rsidRPr="000A74B4" w:rsidRDefault="00044324" w:rsidP="000E7288">
            <w:pPr>
              <w:spacing w:before="60" w:line="240" w:lineRule="exact"/>
              <w:ind w:firstLine="19"/>
              <w:jc w:val="center"/>
              <w:rPr>
                <w:rFonts w:cs="Arial"/>
                <w:sz w:val="20"/>
              </w:rPr>
            </w:pPr>
            <w:r w:rsidRPr="000A74B4">
              <w:rPr>
                <w:rFonts w:cs="Arial"/>
                <w:sz w:val="20"/>
              </w:rPr>
              <w:t>87,6</w:t>
            </w:r>
          </w:p>
        </w:tc>
        <w:tc>
          <w:tcPr>
            <w:tcW w:w="1145" w:type="pct"/>
            <w:vAlign w:val="bottom"/>
          </w:tcPr>
          <w:p w14:paraId="0F80E08B"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0A74B4" w14:paraId="63518BE5" w14:textId="77777777" w:rsidTr="002232D6">
        <w:trPr>
          <w:trHeight w:val="20"/>
        </w:trPr>
        <w:tc>
          <w:tcPr>
            <w:tcW w:w="1865" w:type="pct"/>
            <w:vAlign w:val="bottom"/>
          </w:tcPr>
          <w:p w14:paraId="6569A58E" w14:textId="77777777" w:rsidR="00044324" w:rsidRPr="000A74B4" w:rsidRDefault="00044324" w:rsidP="000E7288">
            <w:pPr>
              <w:pStyle w:val="aff"/>
              <w:spacing w:before="60" w:line="240" w:lineRule="exact"/>
              <w:ind w:left="426"/>
              <w:rPr>
                <w:rFonts w:cs="Arial"/>
              </w:rPr>
            </w:pPr>
            <w:r w:rsidRPr="000A74B4">
              <w:rPr>
                <w:rFonts w:cs="Arial"/>
              </w:rPr>
              <w:t xml:space="preserve">добыча прочих полезных </w:t>
            </w:r>
            <w:r w:rsidRPr="000A74B4">
              <w:rPr>
                <w:rFonts w:cs="Arial"/>
              </w:rPr>
              <w:br/>
              <w:t>ископаемых</w:t>
            </w:r>
          </w:p>
        </w:tc>
        <w:tc>
          <w:tcPr>
            <w:tcW w:w="987" w:type="pct"/>
            <w:vAlign w:val="bottom"/>
          </w:tcPr>
          <w:p w14:paraId="210116EC" w14:textId="77777777" w:rsidR="00044324" w:rsidRPr="000A74B4" w:rsidRDefault="00044324" w:rsidP="000E7288">
            <w:pPr>
              <w:spacing w:before="60" w:line="240" w:lineRule="exact"/>
              <w:ind w:firstLine="19"/>
              <w:jc w:val="center"/>
              <w:rPr>
                <w:rFonts w:cs="Arial"/>
                <w:sz w:val="20"/>
              </w:rPr>
            </w:pPr>
            <w:r w:rsidRPr="000A74B4">
              <w:rPr>
                <w:rFonts w:cs="Arial"/>
                <w:sz w:val="20"/>
              </w:rPr>
              <w:t>100,0</w:t>
            </w:r>
          </w:p>
        </w:tc>
        <w:tc>
          <w:tcPr>
            <w:tcW w:w="1003" w:type="pct"/>
            <w:vAlign w:val="bottom"/>
          </w:tcPr>
          <w:p w14:paraId="41D92983" w14:textId="77777777" w:rsidR="00044324" w:rsidRPr="000A74B4" w:rsidRDefault="00044324" w:rsidP="000E7288">
            <w:pPr>
              <w:spacing w:before="60" w:line="240" w:lineRule="exact"/>
              <w:ind w:firstLine="19"/>
              <w:jc w:val="center"/>
              <w:rPr>
                <w:rFonts w:cs="Arial"/>
                <w:sz w:val="20"/>
              </w:rPr>
            </w:pPr>
            <w:r w:rsidRPr="000A74B4">
              <w:rPr>
                <w:rFonts w:cs="Arial"/>
                <w:sz w:val="20"/>
              </w:rPr>
              <w:t>100,</w:t>
            </w:r>
            <w:r>
              <w:rPr>
                <w:rFonts w:cs="Arial"/>
                <w:sz w:val="20"/>
                <w:lang w:val="en-US"/>
              </w:rPr>
              <w:t>3</w:t>
            </w:r>
          </w:p>
        </w:tc>
        <w:tc>
          <w:tcPr>
            <w:tcW w:w="1145" w:type="pct"/>
            <w:vAlign w:val="bottom"/>
          </w:tcPr>
          <w:p w14:paraId="431A4EE5"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2232D6" w14:paraId="67EE2ED8" w14:textId="77777777" w:rsidTr="002232D6">
        <w:trPr>
          <w:trHeight w:val="20"/>
        </w:trPr>
        <w:tc>
          <w:tcPr>
            <w:tcW w:w="1865" w:type="pct"/>
            <w:vAlign w:val="bottom"/>
          </w:tcPr>
          <w:p w14:paraId="4A70AED3" w14:textId="77777777" w:rsidR="00044324" w:rsidRPr="002232D6" w:rsidRDefault="00044324" w:rsidP="000E7288">
            <w:pPr>
              <w:pStyle w:val="23"/>
              <w:spacing w:before="60" w:line="240" w:lineRule="exact"/>
              <w:ind w:left="284"/>
              <w:jc w:val="left"/>
              <w:rPr>
                <w:rFonts w:cs="Arial"/>
                <w:i/>
              </w:rPr>
            </w:pPr>
            <w:r w:rsidRPr="002232D6">
              <w:rPr>
                <w:rFonts w:cs="Arial"/>
                <w:i/>
              </w:rPr>
              <w:t xml:space="preserve">обрабатывающие </w:t>
            </w:r>
            <w:r w:rsidRPr="002232D6">
              <w:rPr>
                <w:rFonts w:cs="Arial"/>
                <w:i/>
              </w:rPr>
              <w:br/>
              <w:t>производства</w:t>
            </w:r>
          </w:p>
        </w:tc>
        <w:tc>
          <w:tcPr>
            <w:tcW w:w="987" w:type="pct"/>
            <w:vAlign w:val="bottom"/>
          </w:tcPr>
          <w:p w14:paraId="5FEFBE4D" w14:textId="77777777" w:rsidR="00044324" w:rsidRPr="002232D6" w:rsidRDefault="00044324" w:rsidP="000E7288">
            <w:pPr>
              <w:spacing w:before="60" w:line="240" w:lineRule="exact"/>
              <w:ind w:firstLine="19"/>
              <w:jc w:val="center"/>
              <w:rPr>
                <w:rFonts w:cs="Arial"/>
                <w:i/>
                <w:sz w:val="20"/>
              </w:rPr>
            </w:pPr>
            <w:r w:rsidRPr="002232D6">
              <w:rPr>
                <w:rFonts w:cs="Arial"/>
                <w:i/>
                <w:sz w:val="20"/>
              </w:rPr>
              <w:t>101,7</w:t>
            </w:r>
          </w:p>
        </w:tc>
        <w:tc>
          <w:tcPr>
            <w:tcW w:w="1003" w:type="pct"/>
            <w:vAlign w:val="bottom"/>
          </w:tcPr>
          <w:p w14:paraId="0B646E29" w14:textId="77777777" w:rsidR="00044324" w:rsidRPr="002232D6" w:rsidRDefault="00044324" w:rsidP="000E7288">
            <w:pPr>
              <w:spacing w:before="60" w:line="240" w:lineRule="exact"/>
              <w:ind w:firstLine="19"/>
              <w:jc w:val="center"/>
              <w:rPr>
                <w:rFonts w:cs="Arial"/>
                <w:i/>
                <w:sz w:val="20"/>
              </w:rPr>
            </w:pPr>
            <w:r w:rsidRPr="002232D6">
              <w:rPr>
                <w:rFonts w:cs="Arial"/>
                <w:i/>
                <w:sz w:val="20"/>
              </w:rPr>
              <w:t>118,4</w:t>
            </w:r>
          </w:p>
        </w:tc>
        <w:tc>
          <w:tcPr>
            <w:tcW w:w="1145" w:type="pct"/>
            <w:vAlign w:val="bottom"/>
          </w:tcPr>
          <w:p w14:paraId="26E2DABC" w14:textId="77777777" w:rsidR="00044324" w:rsidRPr="002232D6" w:rsidRDefault="00044324" w:rsidP="000E7288">
            <w:pPr>
              <w:spacing w:before="60" w:line="240" w:lineRule="exact"/>
              <w:ind w:left="57" w:firstLine="0"/>
              <w:jc w:val="center"/>
              <w:rPr>
                <w:rFonts w:cs="Arial"/>
                <w:i/>
                <w:sz w:val="20"/>
              </w:rPr>
            </w:pPr>
            <w:r w:rsidRPr="002232D6">
              <w:rPr>
                <w:rFonts w:cs="Arial"/>
                <w:i/>
                <w:sz w:val="20"/>
              </w:rPr>
              <w:t>102,1</w:t>
            </w:r>
          </w:p>
        </w:tc>
      </w:tr>
      <w:tr w:rsidR="00044324" w:rsidRPr="000A74B4" w14:paraId="7F613901" w14:textId="77777777" w:rsidTr="002232D6">
        <w:trPr>
          <w:trHeight w:val="20"/>
        </w:trPr>
        <w:tc>
          <w:tcPr>
            <w:tcW w:w="1865" w:type="pct"/>
            <w:vAlign w:val="bottom"/>
          </w:tcPr>
          <w:p w14:paraId="3787F86D" w14:textId="77777777" w:rsidR="00044324" w:rsidRPr="000A74B4" w:rsidRDefault="00044324" w:rsidP="000E7288">
            <w:pPr>
              <w:pStyle w:val="aff"/>
              <w:spacing w:before="60" w:line="240" w:lineRule="exact"/>
              <w:ind w:left="426"/>
              <w:rPr>
                <w:rFonts w:cs="Arial"/>
              </w:rPr>
            </w:pPr>
            <w:r w:rsidRPr="000A74B4">
              <w:rPr>
                <w:rFonts w:cs="Arial"/>
              </w:rPr>
              <w:t>из него:</w:t>
            </w:r>
            <w:r w:rsidRPr="000A74B4">
              <w:rPr>
                <w:rFonts w:cs="Arial"/>
              </w:rPr>
              <w:br/>
              <w:t xml:space="preserve">производство пищевых </w:t>
            </w:r>
            <w:r w:rsidRPr="000A74B4">
              <w:rPr>
                <w:rFonts w:cs="Arial"/>
              </w:rPr>
              <w:br/>
              <w:t>продуктов</w:t>
            </w:r>
          </w:p>
        </w:tc>
        <w:tc>
          <w:tcPr>
            <w:tcW w:w="987" w:type="pct"/>
            <w:vAlign w:val="bottom"/>
          </w:tcPr>
          <w:p w14:paraId="76522CE9" w14:textId="77777777" w:rsidR="00044324" w:rsidRPr="000A74B4" w:rsidRDefault="00044324" w:rsidP="000E7288">
            <w:pPr>
              <w:spacing w:before="60" w:line="240" w:lineRule="exact"/>
              <w:ind w:firstLine="19"/>
              <w:jc w:val="center"/>
              <w:rPr>
                <w:rFonts w:cs="Arial"/>
                <w:sz w:val="20"/>
              </w:rPr>
            </w:pPr>
            <w:r w:rsidRPr="000A74B4">
              <w:rPr>
                <w:rFonts w:cs="Arial"/>
                <w:sz w:val="20"/>
              </w:rPr>
              <w:t>100,</w:t>
            </w:r>
            <w:r>
              <w:rPr>
                <w:rFonts w:cs="Arial"/>
                <w:sz w:val="20"/>
                <w:lang w:val="en-US"/>
              </w:rPr>
              <w:t>2</w:t>
            </w:r>
          </w:p>
        </w:tc>
        <w:tc>
          <w:tcPr>
            <w:tcW w:w="1003" w:type="pct"/>
            <w:vAlign w:val="bottom"/>
          </w:tcPr>
          <w:p w14:paraId="4991D324" w14:textId="77777777" w:rsidR="00044324" w:rsidRPr="000A74B4" w:rsidRDefault="00044324" w:rsidP="000E7288">
            <w:pPr>
              <w:spacing w:before="60" w:line="240" w:lineRule="exact"/>
              <w:ind w:firstLine="19"/>
              <w:jc w:val="center"/>
              <w:rPr>
                <w:rFonts w:cs="Arial"/>
                <w:sz w:val="20"/>
              </w:rPr>
            </w:pPr>
            <w:r w:rsidRPr="000A74B4">
              <w:rPr>
                <w:rFonts w:cs="Arial"/>
                <w:sz w:val="20"/>
              </w:rPr>
              <w:t>109,</w:t>
            </w:r>
            <w:r>
              <w:rPr>
                <w:rFonts w:cs="Arial"/>
                <w:sz w:val="20"/>
                <w:lang w:val="en-US"/>
              </w:rPr>
              <w:t>8</w:t>
            </w:r>
          </w:p>
        </w:tc>
        <w:tc>
          <w:tcPr>
            <w:tcW w:w="1145" w:type="pct"/>
            <w:vAlign w:val="bottom"/>
          </w:tcPr>
          <w:p w14:paraId="7A5DE683" w14:textId="77777777" w:rsidR="00044324" w:rsidRDefault="00044324" w:rsidP="000E7288">
            <w:pPr>
              <w:spacing w:before="60" w:line="240" w:lineRule="exact"/>
              <w:ind w:left="57" w:firstLine="0"/>
              <w:jc w:val="center"/>
              <w:rPr>
                <w:rFonts w:cs="Arial"/>
                <w:sz w:val="20"/>
              </w:rPr>
            </w:pPr>
            <w:r>
              <w:rPr>
                <w:rFonts w:cs="Arial"/>
                <w:sz w:val="20"/>
              </w:rPr>
              <w:t>101,8</w:t>
            </w:r>
          </w:p>
        </w:tc>
      </w:tr>
      <w:tr w:rsidR="00044324" w:rsidRPr="000A74B4" w14:paraId="7CD6BDA1" w14:textId="77777777" w:rsidTr="002232D6">
        <w:trPr>
          <w:trHeight w:val="20"/>
        </w:trPr>
        <w:tc>
          <w:tcPr>
            <w:tcW w:w="1865" w:type="pct"/>
            <w:vAlign w:val="bottom"/>
          </w:tcPr>
          <w:p w14:paraId="4FD4E083" w14:textId="77777777" w:rsidR="00044324" w:rsidRPr="000A74B4" w:rsidRDefault="00044324" w:rsidP="000E7288">
            <w:pPr>
              <w:pStyle w:val="aff"/>
              <w:spacing w:before="60" w:line="240" w:lineRule="exact"/>
              <w:ind w:left="426"/>
              <w:rPr>
                <w:rFonts w:cs="Arial"/>
              </w:rPr>
            </w:pPr>
            <w:r w:rsidRPr="000A74B4">
              <w:rPr>
                <w:rFonts w:cs="Arial"/>
              </w:rPr>
              <w:t>производство напитков</w:t>
            </w:r>
          </w:p>
        </w:tc>
        <w:tc>
          <w:tcPr>
            <w:tcW w:w="987" w:type="pct"/>
            <w:vAlign w:val="bottom"/>
          </w:tcPr>
          <w:p w14:paraId="34B5D2E3" w14:textId="77777777" w:rsidR="00044324" w:rsidRPr="000A74B4" w:rsidRDefault="00044324" w:rsidP="000E7288">
            <w:pPr>
              <w:spacing w:before="60" w:line="240" w:lineRule="exact"/>
              <w:ind w:firstLine="19"/>
              <w:jc w:val="center"/>
              <w:rPr>
                <w:rFonts w:cs="Arial"/>
                <w:sz w:val="20"/>
              </w:rPr>
            </w:pPr>
            <w:r w:rsidRPr="000A74B4">
              <w:rPr>
                <w:rFonts w:cs="Arial"/>
                <w:sz w:val="20"/>
              </w:rPr>
              <w:t>104,</w:t>
            </w:r>
            <w:r>
              <w:rPr>
                <w:rFonts w:cs="Arial"/>
                <w:sz w:val="20"/>
                <w:lang w:val="en-US"/>
              </w:rPr>
              <w:t>4</w:t>
            </w:r>
          </w:p>
        </w:tc>
        <w:tc>
          <w:tcPr>
            <w:tcW w:w="1003" w:type="pct"/>
            <w:vAlign w:val="bottom"/>
          </w:tcPr>
          <w:p w14:paraId="3E682B60" w14:textId="77777777" w:rsidR="00044324" w:rsidRPr="000A74B4" w:rsidRDefault="00044324" w:rsidP="000E7288">
            <w:pPr>
              <w:spacing w:before="60" w:line="240" w:lineRule="exact"/>
              <w:ind w:firstLine="19"/>
              <w:jc w:val="center"/>
              <w:rPr>
                <w:rFonts w:cs="Arial"/>
                <w:sz w:val="20"/>
              </w:rPr>
            </w:pPr>
            <w:r w:rsidRPr="000A74B4">
              <w:rPr>
                <w:rFonts w:cs="Arial"/>
                <w:sz w:val="20"/>
              </w:rPr>
              <w:t>105,</w:t>
            </w:r>
            <w:r>
              <w:rPr>
                <w:rFonts w:cs="Arial"/>
                <w:sz w:val="20"/>
                <w:lang w:val="en-US"/>
              </w:rPr>
              <w:t>9</w:t>
            </w:r>
          </w:p>
        </w:tc>
        <w:tc>
          <w:tcPr>
            <w:tcW w:w="1145" w:type="pct"/>
            <w:vAlign w:val="bottom"/>
          </w:tcPr>
          <w:p w14:paraId="3D54E4B5" w14:textId="77777777" w:rsidR="00044324" w:rsidRDefault="00044324" w:rsidP="000E7288">
            <w:pPr>
              <w:spacing w:before="60" w:line="240" w:lineRule="exact"/>
              <w:ind w:left="57" w:firstLine="0"/>
              <w:jc w:val="center"/>
              <w:rPr>
                <w:rFonts w:cs="Arial"/>
                <w:sz w:val="20"/>
              </w:rPr>
            </w:pPr>
            <w:r>
              <w:rPr>
                <w:rFonts w:cs="Arial"/>
                <w:sz w:val="20"/>
              </w:rPr>
              <w:t>100,3</w:t>
            </w:r>
          </w:p>
        </w:tc>
      </w:tr>
      <w:tr w:rsidR="00044324" w:rsidRPr="000A74B4" w14:paraId="4ABA8FEE" w14:textId="77777777" w:rsidTr="002232D6">
        <w:trPr>
          <w:trHeight w:val="20"/>
        </w:trPr>
        <w:tc>
          <w:tcPr>
            <w:tcW w:w="1865" w:type="pct"/>
            <w:vAlign w:val="bottom"/>
          </w:tcPr>
          <w:p w14:paraId="5535CD70" w14:textId="77777777" w:rsidR="00044324" w:rsidRPr="000A74B4" w:rsidRDefault="00044324" w:rsidP="000E7288">
            <w:pPr>
              <w:pStyle w:val="aff"/>
              <w:spacing w:before="60" w:line="240" w:lineRule="exact"/>
              <w:ind w:left="426"/>
              <w:rPr>
                <w:rFonts w:cs="Arial"/>
              </w:rPr>
            </w:pPr>
            <w:r w:rsidRPr="000A74B4">
              <w:rPr>
                <w:rFonts w:cs="Arial"/>
              </w:rPr>
              <w:t>производство текстильных изделий</w:t>
            </w:r>
          </w:p>
        </w:tc>
        <w:tc>
          <w:tcPr>
            <w:tcW w:w="987" w:type="pct"/>
            <w:vAlign w:val="bottom"/>
          </w:tcPr>
          <w:p w14:paraId="0C171696"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vAlign w:val="bottom"/>
          </w:tcPr>
          <w:p w14:paraId="6CCA243F" w14:textId="77777777" w:rsidR="00044324" w:rsidRPr="000A74B4" w:rsidRDefault="00044324" w:rsidP="000E7288">
            <w:pPr>
              <w:spacing w:before="60" w:line="240" w:lineRule="exact"/>
              <w:ind w:firstLine="0"/>
              <w:jc w:val="center"/>
              <w:rPr>
                <w:rFonts w:cs="Arial"/>
                <w:sz w:val="20"/>
              </w:rPr>
            </w:pPr>
            <w:r w:rsidRPr="000A74B4">
              <w:rPr>
                <w:rFonts w:cs="Arial"/>
                <w:sz w:val="20"/>
              </w:rPr>
              <w:t>124,6</w:t>
            </w:r>
          </w:p>
        </w:tc>
        <w:tc>
          <w:tcPr>
            <w:tcW w:w="1145" w:type="pct"/>
            <w:vAlign w:val="bottom"/>
          </w:tcPr>
          <w:p w14:paraId="21DD8817" w14:textId="77777777" w:rsidR="00044324" w:rsidRDefault="00044324" w:rsidP="000E7288">
            <w:pPr>
              <w:spacing w:before="60" w:line="240" w:lineRule="exact"/>
              <w:ind w:left="57" w:firstLine="0"/>
              <w:jc w:val="center"/>
              <w:rPr>
                <w:rFonts w:cs="Arial"/>
                <w:sz w:val="20"/>
              </w:rPr>
            </w:pPr>
            <w:r>
              <w:rPr>
                <w:rFonts w:cs="Arial"/>
                <w:sz w:val="20"/>
              </w:rPr>
              <w:t>94,4</w:t>
            </w:r>
          </w:p>
        </w:tc>
      </w:tr>
      <w:tr w:rsidR="00044324" w:rsidRPr="000A74B4" w14:paraId="61756A77" w14:textId="77777777" w:rsidTr="002232D6">
        <w:trPr>
          <w:trHeight w:val="20"/>
        </w:trPr>
        <w:tc>
          <w:tcPr>
            <w:tcW w:w="1865" w:type="pct"/>
            <w:tcBorders>
              <w:bottom w:val="dotted" w:sz="4" w:space="0" w:color="auto"/>
            </w:tcBorders>
            <w:vAlign w:val="bottom"/>
          </w:tcPr>
          <w:p w14:paraId="7230726D" w14:textId="77777777" w:rsidR="00044324" w:rsidRPr="000A74B4" w:rsidRDefault="00044324" w:rsidP="000E7288">
            <w:pPr>
              <w:pStyle w:val="aff"/>
              <w:spacing w:before="60" w:line="240" w:lineRule="exact"/>
              <w:ind w:left="426"/>
              <w:rPr>
                <w:rFonts w:cs="Arial"/>
              </w:rPr>
            </w:pPr>
            <w:r w:rsidRPr="000A74B4">
              <w:rPr>
                <w:rFonts w:cs="Arial"/>
              </w:rPr>
              <w:t>производство одежды</w:t>
            </w:r>
          </w:p>
        </w:tc>
        <w:tc>
          <w:tcPr>
            <w:tcW w:w="987" w:type="pct"/>
            <w:tcBorders>
              <w:bottom w:val="dotted" w:sz="4" w:space="0" w:color="auto"/>
            </w:tcBorders>
            <w:vAlign w:val="bottom"/>
          </w:tcPr>
          <w:p w14:paraId="47A2BF0D"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tcBorders>
              <w:bottom w:val="dotted" w:sz="4" w:space="0" w:color="auto"/>
            </w:tcBorders>
            <w:vAlign w:val="bottom"/>
          </w:tcPr>
          <w:p w14:paraId="49882E83" w14:textId="77777777" w:rsidR="00044324" w:rsidRPr="000A74B4" w:rsidRDefault="00044324" w:rsidP="000E7288">
            <w:pPr>
              <w:spacing w:before="60" w:line="240" w:lineRule="exact"/>
              <w:ind w:firstLine="0"/>
              <w:jc w:val="center"/>
              <w:rPr>
                <w:rFonts w:cs="Arial"/>
                <w:sz w:val="20"/>
              </w:rPr>
            </w:pPr>
            <w:r w:rsidRPr="000A74B4">
              <w:rPr>
                <w:rFonts w:cs="Arial"/>
                <w:sz w:val="20"/>
              </w:rPr>
              <w:t>105,3</w:t>
            </w:r>
          </w:p>
        </w:tc>
        <w:tc>
          <w:tcPr>
            <w:tcW w:w="1145" w:type="pct"/>
            <w:tcBorders>
              <w:bottom w:val="dotted" w:sz="4" w:space="0" w:color="auto"/>
            </w:tcBorders>
            <w:vAlign w:val="bottom"/>
          </w:tcPr>
          <w:p w14:paraId="086D3ACC"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0A74B4" w14:paraId="14347930" w14:textId="77777777" w:rsidTr="002232D6">
        <w:trPr>
          <w:trHeight w:val="20"/>
        </w:trPr>
        <w:tc>
          <w:tcPr>
            <w:tcW w:w="1865" w:type="pct"/>
            <w:tcBorders>
              <w:top w:val="dotted" w:sz="4" w:space="0" w:color="auto"/>
              <w:bottom w:val="dotted" w:sz="4" w:space="0" w:color="auto"/>
            </w:tcBorders>
            <w:vAlign w:val="bottom"/>
          </w:tcPr>
          <w:p w14:paraId="70824692" w14:textId="77777777" w:rsidR="00044324" w:rsidRPr="000A74B4" w:rsidRDefault="00044324" w:rsidP="000E7288">
            <w:pPr>
              <w:pStyle w:val="aff"/>
              <w:spacing w:before="60" w:line="240" w:lineRule="exact"/>
              <w:ind w:left="426"/>
              <w:rPr>
                <w:rFonts w:cs="Arial"/>
              </w:rPr>
            </w:pPr>
            <w:r w:rsidRPr="000A74B4">
              <w:rPr>
                <w:rFonts w:cs="Arial"/>
              </w:rPr>
              <w:t>производство кожи и изделий из кожи</w:t>
            </w:r>
          </w:p>
        </w:tc>
        <w:tc>
          <w:tcPr>
            <w:tcW w:w="987" w:type="pct"/>
            <w:tcBorders>
              <w:top w:val="dotted" w:sz="4" w:space="0" w:color="auto"/>
              <w:bottom w:val="dotted" w:sz="4" w:space="0" w:color="auto"/>
            </w:tcBorders>
            <w:vAlign w:val="bottom"/>
          </w:tcPr>
          <w:p w14:paraId="50DA4C18" w14:textId="77777777" w:rsidR="00044324" w:rsidRPr="000A74B4" w:rsidRDefault="00044324" w:rsidP="000E7288">
            <w:pPr>
              <w:spacing w:before="60" w:line="240" w:lineRule="exact"/>
              <w:ind w:firstLine="0"/>
              <w:jc w:val="center"/>
              <w:rPr>
                <w:rFonts w:cs="Arial"/>
                <w:sz w:val="20"/>
              </w:rPr>
            </w:pPr>
            <w:r w:rsidRPr="000A74B4">
              <w:rPr>
                <w:rFonts w:cs="Arial"/>
                <w:sz w:val="20"/>
              </w:rPr>
              <w:t>102,4</w:t>
            </w:r>
          </w:p>
        </w:tc>
        <w:tc>
          <w:tcPr>
            <w:tcW w:w="1003" w:type="pct"/>
            <w:tcBorders>
              <w:top w:val="dotted" w:sz="4" w:space="0" w:color="auto"/>
              <w:bottom w:val="dotted" w:sz="4" w:space="0" w:color="auto"/>
            </w:tcBorders>
            <w:vAlign w:val="bottom"/>
          </w:tcPr>
          <w:p w14:paraId="61A614B3" w14:textId="77777777" w:rsidR="00044324" w:rsidRPr="000A74B4" w:rsidRDefault="00044324" w:rsidP="000E7288">
            <w:pPr>
              <w:spacing w:before="60" w:line="240" w:lineRule="exact"/>
              <w:ind w:firstLine="0"/>
              <w:jc w:val="center"/>
              <w:rPr>
                <w:rFonts w:cs="Arial"/>
                <w:sz w:val="20"/>
              </w:rPr>
            </w:pPr>
            <w:r w:rsidRPr="000A74B4">
              <w:rPr>
                <w:rFonts w:cs="Arial"/>
                <w:sz w:val="20"/>
              </w:rPr>
              <w:t>108,5</w:t>
            </w:r>
          </w:p>
        </w:tc>
        <w:tc>
          <w:tcPr>
            <w:tcW w:w="1145" w:type="pct"/>
            <w:tcBorders>
              <w:top w:val="dotted" w:sz="4" w:space="0" w:color="auto"/>
              <w:bottom w:val="dotted" w:sz="4" w:space="0" w:color="auto"/>
            </w:tcBorders>
            <w:vAlign w:val="bottom"/>
          </w:tcPr>
          <w:p w14:paraId="3B750B04" w14:textId="77777777" w:rsidR="00044324" w:rsidRDefault="00044324" w:rsidP="000E7288">
            <w:pPr>
              <w:spacing w:before="60" w:line="240" w:lineRule="exact"/>
              <w:ind w:left="57" w:firstLine="0"/>
              <w:jc w:val="center"/>
              <w:rPr>
                <w:rFonts w:cs="Arial"/>
                <w:sz w:val="20"/>
              </w:rPr>
            </w:pPr>
            <w:r>
              <w:rPr>
                <w:rFonts w:cs="Arial"/>
                <w:sz w:val="20"/>
              </w:rPr>
              <w:t>100,2</w:t>
            </w:r>
          </w:p>
        </w:tc>
      </w:tr>
      <w:tr w:rsidR="00044324" w:rsidRPr="000A74B4" w14:paraId="5492E3D4" w14:textId="77777777" w:rsidTr="002232D6">
        <w:trPr>
          <w:trHeight w:val="20"/>
        </w:trPr>
        <w:tc>
          <w:tcPr>
            <w:tcW w:w="1865" w:type="pct"/>
            <w:tcBorders>
              <w:top w:val="dotted" w:sz="4" w:space="0" w:color="auto"/>
              <w:bottom w:val="dotted" w:sz="4" w:space="0" w:color="auto"/>
            </w:tcBorders>
            <w:vAlign w:val="bottom"/>
          </w:tcPr>
          <w:p w14:paraId="3C19ED05" w14:textId="77777777" w:rsidR="00044324" w:rsidRPr="000A74B4" w:rsidRDefault="00044324" w:rsidP="000E7288">
            <w:pPr>
              <w:pStyle w:val="aff"/>
              <w:spacing w:before="60" w:line="240" w:lineRule="exact"/>
              <w:ind w:left="426"/>
              <w:rPr>
                <w:rFonts w:cs="Arial"/>
              </w:rPr>
            </w:pPr>
            <w:r w:rsidRPr="000A74B4">
              <w:rPr>
                <w:rFonts w:cs="Arial"/>
              </w:rPr>
              <w:t xml:space="preserve">обработка древесины и </w:t>
            </w:r>
            <w:r w:rsidRPr="000A74B4">
              <w:rPr>
                <w:rFonts w:cs="Arial"/>
              </w:rPr>
              <w:br/>
              <w:t xml:space="preserve">производство изделий из </w:t>
            </w:r>
            <w:r w:rsidRPr="000A74B4">
              <w:rPr>
                <w:rFonts w:cs="Arial"/>
              </w:rPr>
              <w:br/>
              <w:t xml:space="preserve">дерева и пробки, кроме </w:t>
            </w:r>
            <w:r w:rsidRPr="000A74B4">
              <w:rPr>
                <w:rFonts w:cs="Arial"/>
              </w:rPr>
              <w:br/>
              <w:t xml:space="preserve">мебели, производство </w:t>
            </w:r>
            <w:r w:rsidRPr="000A74B4">
              <w:rPr>
                <w:rFonts w:cs="Arial"/>
              </w:rPr>
              <w:br/>
              <w:t xml:space="preserve">изделий из соломки и </w:t>
            </w:r>
            <w:r w:rsidRPr="000A74B4">
              <w:rPr>
                <w:rFonts w:cs="Arial"/>
              </w:rPr>
              <w:br/>
              <w:t>материалов для плетения</w:t>
            </w:r>
          </w:p>
        </w:tc>
        <w:tc>
          <w:tcPr>
            <w:tcW w:w="987" w:type="pct"/>
            <w:tcBorders>
              <w:top w:val="dotted" w:sz="4" w:space="0" w:color="auto"/>
              <w:bottom w:val="dotted" w:sz="4" w:space="0" w:color="auto"/>
            </w:tcBorders>
            <w:vAlign w:val="bottom"/>
          </w:tcPr>
          <w:p w14:paraId="49A6B6B4" w14:textId="77777777" w:rsidR="00044324" w:rsidRPr="000A74B4" w:rsidRDefault="00044324" w:rsidP="000E7288">
            <w:pPr>
              <w:spacing w:before="60" w:line="240" w:lineRule="exact"/>
              <w:ind w:firstLine="0"/>
              <w:jc w:val="center"/>
              <w:rPr>
                <w:rFonts w:cs="Arial"/>
                <w:sz w:val="20"/>
              </w:rPr>
            </w:pPr>
            <w:r w:rsidRPr="000A74B4">
              <w:rPr>
                <w:rFonts w:cs="Arial"/>
                <w:sz w:val="20"/>
              </w:rPr>
              <w:t>100,2</w:t>
            </w:r>
          </w:p>
        </w:tc>
        <w:tc>
          <w:tcPr>
            <w:tcW w:w="1003" w:type="pct"/>
            <w:tcBorders>
              <w:top w:val="dotted" w:sz="4" w:space="0" w:color="auto"/>
              <w:bottom w:val="dotted" w:sz="4" w:space="0" w:color="auto"/>
            </w:tcBorders>
            <w:vAlign w:val="bottom"/>
          </w:tcPr>
          <w:p w14:paraId="1BBBE1B9" w14:textId="77777777" w:rsidR="00044324" w:rsidRPr="000A74B4" w:rsidRDefault="00044324" w:rsidP="000E7288">
            <w:pPr>
              <w:spacing w:before="60" w:line="240" w:lineRule="exact"/>
              <w:ind w:firstLine="0"/>
              <w:jc w:val="center"/>
              <w:rPr>
                <w:rFonts w:cs="Arial"/>
                <w:sz w:val="20"/>
              </w:rPr>
            </w:pPr>
            <w:r w:rsidRPr="000A74B4">
              <w:rPr>
                <w:rFonts w:cs="Arial"/>
                <w:sz w:val="20"/>
              </w:rPr>
              <w:t>148,4</w:t>
            </w:r>
          </w:p>
        </w:tc>
        <w:tc>
          <w:tcPr>
            <w:tcW w:w="1145" w:type="pct"/>
            <w:tcBorders>
              <w:top w:val="dotted" w:sz="4" w:space="0" w:color="auto"/>
              <w:bottom w:val="dotted" w:sz="4" w:space="0" w:color="auto"/>
            </w:tcBorders>
            <w:vAlign w:val="bottom"/>
          </w:tcPr>
          <w:p w14:paraId="11CF30E1" w14:textId="77777777" w:rsidR="00044324" w:rsidRDefault="00044324" w:rsidP="000E7288">
            <w:pPr>
              <w:spacing w:before="60" w:line="240" w:lineRule="exact"/>
              <w:ind w:left="57" w:firstLine="0"/>
              <w:jc w:val="center"/>
              <w:rPr>
                <w:rFonts w:cs="Arial"/>
                <w:sz w:val="20"/>
              </w:rPr>
            </w:pPr>
            <w:r>
              <w:rPr>
                <w:rFonts w:cs="Arial"/>
                <w:sz w:val="20"/>
              </w:rPr>
              <w:t>100,5</w:t>
            </w:r>
          </w:p>
        </w:tc>
      </w:tr>
      <w:tr w:rsidR="00044324" w:rsidRPr="000A74B4" w14:paraId="7E9F5929" w14:textId="77777777" w:rsidTr="002232D6">
        <w:trPr>
          <w:trHeight w:val="20"/>
        </w:trPr>
        <w:tc>
          <w:tcPr>
            <w:tcW w:w="1865" w:type="pct"/>
            <w:tcBorders>
              <w:top w:val="dotted" w:sz="4" w:space="0" w:color="auto"/>
            </w:tcBorders>
            <w:vAlign w:val="bottom"/>
          </w:tcPr>
          <w:p w14:paraId="223B2FC8" w14:textId="77777777" w:rsidR="00044324" w:rsidRPr="000A74B4" w:rsidRDefault="00044324" w:rsidP="000E7288">
            <w:pPr>
              <w:pStyle w:val="aff"/>
              <w:spacing w:before="60" w:line="240" w:lineRule="exact"/>
              <w:ind w:left="426"/>
              <w:rPr>
                <w:rFonts w:cs="Arial"/>
              </w:rPr>
            </w:pPr>
            <w:r w:rsidRPr="000A74B4">
              <w:rPr>
                <w:rFonts w:cs="Arial"/>
              </w:rPr>
              <w:t xml:space="preserve">производство бумаги и </w:t>
            </w:r>
            <w:r w:rsidRPr="000A74B4">
              <w:rPr>
                <w:rFonts w:cs="Arial"/>
              </w:rPr>
              <w:br/>
              <w:t>бумажных изделий</w:t>
            </w:r>
          </w:p>
        </w:tc>
        <w:tc>
          <w:tcPr>
            <w:tcW w:w="987" w:type="pct"/>
            <w:tcBorders>
              <w:top w:val="dotted" w:sz="4" w:space="0" w:color="auto"/>
            </w:tcBorders>
            <w:vAlign w:val="bottom"/>
          </w:tcPr>
          <w:p w14:paraId="53A4D77C" w14:textId="77777777" w:rsidR="00044324" w:rsidRPr="000A74B4" w:rsidRDefault="00044324" w:rsidP="000E7288">
            <w:pPr>
              <w:spacing w:before="60" w:line="240" w:lineRule="exact"/>
              <w:ind w:firstLine="0"/>
              <w:jc w:val="center"/>
              <w:rPr>
                <w:rFonts w:cs="Arial"/>
                <w:sz w:val="20"/>
              </w:rPr>
            </w:pPr>
            <w:r w:rsidRPr="000A74B4">
              <w:rPr>
                <w:rFonts w:cs="Arial"/>
                <w:sz w:val="20"/>
              </w:rPr>
              <w:t>109,8</w:t>
            </w:r>
          </w:p>
        </w:tc>
        <w:tc>
          <w:tcPr>
            <w:tcW w:w="1003" w:type="pct"/>
            <w:tcBorders>
              <w:top w:val="dotted" w:sz="4" w:space="0" w:color="auto"/>
            </w:tcBorders>
            <w:vAlign w:val="bottom"/>
          </w:tcPr>
          <w:p w14:paraId="75EB82FD" w14:textId="77777777" w:rsidR="00044324" w:rsidRPr="000A74B4" w:rsidRDefault="00044324" w:rsidP="000E7288">
            <w:pPr>
              <w:spacing w:before="60" w:line="240" w:lineRule="exact"/>
              <w:ind w:firstLine="0"/>
              <w:jc w:val="center"/>
              <w:rPr>
                <w:rFonts w:cs="Arial"/>
                <w:sz w:val="20"/>
              </w:rPr>
            </w:pPr>
            <w:r w:rsidRPr="000A74B4">
              <w:rPr>
                <w:rFonts w:cs="Arial"/>
                <w:sz w:val="20"/>
              </w:rPr>
              <w:t>112,9</w:t>
            </w:r>
          </w:p>
        </w:tc>
        <w:tc>
          <w:tcPr>
            <w:tcW w:w="1145" w:type="pct"/>
            <w:tcBorders>
              <w:top w:val="dotted" w:sz="4" w:space="0" w:color="auto"/>
            </w:tcBorders>
            <w:vAlign w:val="bottom"/>
          </w:tcPr>
          <w:p w14:paraId="670D2708" w14:textId="77777777" w:rsidR="00044324" w:rsidRDefault="00044324" w:rsidP="000E7288">
            <w:pPr>
              <w:spacing w:before="60" w:line="240" w:lineRule="exact"/>
              <w:ind w:left="57" w:firstLine="0"/>
              <w:jc w:val="center"/>
              <w:rPr>
                <w:rFonts w:cs="Arial"/>
                <w:sz w:val="20"/>
              </w:rPr>
            </w:pPr>
            <w:r>
              <w:rPr>
                <w:rFonts w:cs="Arial"/>
                <w:sz w:val="20"/>
              </w:rPr>
              <w:t>105,1</w:t>
            </w:r>
          </w:p>
        </w:tc>
      </w:tr>
      <w:tr w:rsidR="00044324" w:rsidRPr="000A74B4" w14:paraId="08AD651B" w14:textId="77777777" w:rsidTr="002232D6">
        <w:trPr>
          <w:trHeight w:val="20"/>
        </w:trPr>
        <w:tc>
          <w:tcPr>
            <w:tcW w:w="1865" w:type="pct"/>
            <w:vAlign w:val="bottom"/>
          </w:tcPr>
          <w:p w14:paraId="422C7261" w14:textId="77777777" w:rsidR="00044324" w:rsidRPr="000A74B4" w:rsidRDefault="00044324" w:rsidP="000E7288">
            <w:pPr>
              <w:pStyle w:val="aff"/>
              <w:spacing w:before="60" w:line="240" w:lineRule="exact"/>
              <w:ind w:left="426"/>
              <w:rPr>
                <w:rFonts w:cs="Arial"/>
              </w:rPr>
            </w:pPr>
            <w:r w:rsidRPr="000A74B4">
              <w:rPr>
                <w:rFonts w:cs="Arial"/>
              </w:rPr>
              <w:t>деятельность полиграфическая и копирование носителей информации</w:t>
            </w:r>
          </w:p>
        </w:tc>
        <w:tc>
          <w:tcPr>
            <w:tcW w:w="987" w:type="pct"/>
            <w:vAlign w:val="bottom"/>
          </w:tcPr>
          <w:p w14:paraId="3E2CD013" w14:textId="77777777" w:rsidR="00044324" w:rsidRPr="000A74B4" w:rsidRDefault="00044324" w:rsidP="000E7288">
            <w:pPr>
              <w:spacing w:before="60" w:line="240" w:lineRule="exact"/>
              <w:ind w:firstLine="0"/>
              <w:jc w:val="center"/>
              <w:rPr>
                <w:rFonts w:cs="Arial"/>
                <w:sz w:val="20"/>
              </w:rPr>
            </w:pPr>
            <w:r w:rsidRPr="000A74B4">
              <w:rPr>
                <w:rFonts w:cs="Arial"/>
                <w:sz w:val="20"/>
              </w:rPr>
              <w:t>109,5</w:t>
            </w:r>
          </w:p>
        </w:tc>
        <w:tc>
          <w:tcPr>
            <w:tcW w:w="1003" w:type="pct"/>
            <w:vAlign w:val="bottom"/>
          </w:tcPr>
          <w:p w14:paraId="583744C3" w14:textId="77777777" w:rsidR="00044324" w:rsidRPr="000A74B4" w:rsidRDefault="00044324" w:rsidP="000E7288">
            <w:pPr>
              <w:spacing w:before="60" w:line="240" w:lineRule="exact"/>
              <w:ind w:firstLine="0"/>
              <w:jc w:val="center"/>
              <w:rPr>
                <w:rFonts w:cs="Arial"/>
                <w:sz w:val="20"/>
              </w:rPr>
            </w:pPr>
            <w:r w:rsidRPr="000A74B4">
              <w:rPr>
                <w:rFonts w:cs="Arial"/>
                <w:sz w:val="20"/>
              </w:rPr>
              <w:t>109,5</w:t>
            </w:r>
          </w:p>
        </w:tc>
        <w:tc>
          <w:tcPr>
            <w:tcW w:w="1145" w:type="pct"/>
            <w:vAlign w:val="bottom"/>
          </w:tcPr>
          <w:p w14:paraId="5B55E134" w14:textId="77777777" w:rsidR="00044324" w:rsidRDefault="00044324" w:rsidP="000E7288">
            <w:pPr>
              <w:spacing w:before="60" w:line="240" w:lineRule="exact"/>
              <w:ind w:left="57" w:firstLine="0"/>
              <w:jc w:val="center"/>
              <w:rPr>
                <w:rFonts w:cs="Arial"/>
                <w:sz w:val="20"/>
              </w:rPr>
            </w:pPr>
            <w:r>
              <w:rPr>
                <w:rFonts w:cs="Arial"/>
                <w:sz w:val="20"/>
              </w:rPr>
              <w:t>103,7</w:t>
            </w:r>
          </w:p>
        </w:tc>
      </w:tr>
      <w:tr w:rsidR="00044324" w:rsidRPr="000A74B4" w14:paraId="5BB885EA" w14:textId="77777777" w:rsidTr="002232D6">
        <w:trPr>
          <w:trHeight w:val="20"/>
        </w:trPr>
        <w:tc>
          <w:tcPr>
            <w:tcW w:w="1865" w:type="pct"/>
            <w:vAlign w:val="bottom"/>
          </w:tcPr>
          <w:p w14:paraId="7F0C6EC8" w14:textId="77777777" w:rsidR="00044324" w:rsidRPr="000A74B4" w:rsidRDefault="00044324" w:rsidP="000E7288">
            <w:pPr>
              <w:pStyle w:val="aff"/>
              <w:spacing w:before="60" w:line="240" w:lineRule="exact"/>
              <w:ind w:left="426"/>
              <w:rPr>
                <w:rFonts w:cs="Arial"/>
              </w:rPr>
            </w:pPr>
            <w:r w:rsidRPr="000A74B4">
              <w:rPr>
                <w:rFonts w:cs="Arial"/>
              </w:rPr>
              <w:t xml:space="preserve">производство химических веществ и химических </w:t>
            </w:r>
            <w:r w:rsidRPr="000A74B4">
              <w:rPr>
                <w:rFonts w:cs="Arial"/>
              </w:rPr>
              <w:br/>
              <w:t>продуктов</w:t>
            </w:r>
          </w:p>
        </w:tc>
        <w:tc>
          <w:tcPr>
            <w:tcW w:w="987" w:type="pct"/>
            <w:vAlign w:val="bottom"/>
          </w:tcPr>
          <w:p w14:paraId="1B02F4C8" w14:textId="77777777" w:rsidR="00044324" w:rsidRPr="000A74B4" w:rsidRDefault="00044324" w:rsidP="000E7288">
            <w:pPr>
              <w:spacing w:before="60" w:line="240" w:lineRule="exact"/>
              <w:ind w:firstLine="0"/>
              <w:jc w:val="center"/>
              <w:rPr>
                <w:rFonts w:cs="Arial"/>
                <w:sz w:val="20"/>
              </w:rPr>
            </w:pPr>
            <w:r w:rsidRPr="000A74B4">
              <w:rPr>
                <w:rFonts w:cs="Arial"/>
                <w:sz w:val="20"/>
              </w:rPr>
              <w:t>108,6</w:t>
            </w:r>
          </w:p>
        </w:tc>
        <w:tc>
          <w:tcPr>
            <w:tcW w:w="1003" w:type="pct"/>
            <w:vAlign w:val="bottom"/>
          </w:tcPr>
          <w:p w14:paraId="5B755560" w14:textId="77777777" w:rsidR="00044324" w:rsidRPr="000A74B4" w:rsidRDefault="00044324" w:rsidP="000E7288">
            <w:pPr>
              <w:spacing w:before="60" w:line="240" w:lineRule="exact"/>
              <w:ind w:firstLine="0"/>
              <w:jc w:val="center"/>
              <w:rPr>
                <w:rFonts w:cs="Arial"/>
                <w:sz w:val="20"/>
              </w:rPr>
            </w:pPr>
            <w:r w:rsidRPr="000A74B4">
              <w:rPr>
                <w:rFonts w:cs="Arial"/>
                <w:sz w:val="20"/>
              </w:rPr>
              <w:t>120,3</w:t>
            </w:r>
          </w:p>
        </w:tc>
        <w:tc>
          <w:tcPr>
            <w:tcW w:w="1145" w:type="pct"/>
            <w:vAlign w:val="bottom"/>
          </w:tcPr>
          <w:p w14:paraId="3F5930F9" w14:textId="77777777" w:rsidR="00044324" w:rsidRDefault="00044324" w:rsidP="000E7288">
            <w:pPr>
              <w:spacing w:before="60" w:line="240" w:lineRule="exact"/>
              <w:ind w:left="57" w:firstLine="0"/>
              <w:jc w:val="center"/>
              <w:rPr>
                <w:rFonts w:cs="Arial"/>
                <w:sz w:val="20"/>
              </w:rPr>
            </w:pPr>
            <w:r>
              <w:rPr>
                <w:rFonts w:cs="Arial"/>
                <w:sz w:val="20"/>
              </w:rPr>
              <w:t>98,7</w:t>
            </w:r>
          </w:p>
        </w:tc>
      </w:tr>
      <w:tr w:rsidR="00044324" w:rsidRPr="000A74B4" w14:paraId="179386D1" w14:textId="77777777" w:rsidTr="002232D6">
        <w:trPr>
          <w:trHeight w:val="20"/>
        </w:trPr>
        <w:tc>
          <w:tcPr>
            <w:tcW w:w="1865" w:type="pct"/>
            <w:vAlign w:val="bottom"/>
          </w:tcPr>
          <w:p w14:paraId="50F64A75" w14:textId="77777777" w:rsidR="00044324" w:rsidRPr="000A74B4" w:rsidRDefault="00044324" w:rsidP="000E7288">
            <w:pPr>
              <w:pStyle w:val="aff"/>
              <w:spacing w:before="60" w:line="240" w:lineRule="exact"/>
              <w:ind w:left="426"/>
              <w:rPr>
                <w:rFonts w:cs="Arial"/>
              </w:rPr>
            </w:pPr>
            <w:r w:rsidRPr="000A74B4">
              <w:rPr>
                <w:rFonts w:cs="Arial"/>
              </w:rPr>
              <w:t xml:space="preserve">производство лекарственных средств и материалов, </w:t>
            </w:r>
            <w:r w:rsidRPr="000A74B4">
              <w:rPr>
                <w:rFonts w:cs="Arial"/>
              </w:rPr>
              <w:br/>
              <w:t>применяемых в медицинских целях</w:t>
            </w:r>
          </w:p>
        </w:tc>
        <w:tc>
          <w:tcPr>
            <w:tcW w:w="987" w:type="pct"/>
            <w:vAlign w:val="bottom"/>
          </w:tcPr>
          <w:p w14:paraId="13934C4A" w14:textId="77777777" w:rsidR="00044324" w:rsidRPr="000A74B4" w:rsidRDefault="00044324" w:rsidP="000E7288">
            <w:pPr>
              <w:spacing w:before="60" w:line="240" w:lineRule="exact"/>
              <w:ind w:firstLine="0"/>
              <w:jc w:val="center"/>
              <w:rPr>
                <w:rFonts w:cs="Arial"/>
                <w:sz w:val="20"/>
              </w:rPr>
            </w:pPr>
            <w:r w:rsidRPr="000A74B4">
              <w:rPr>
                <w:rFonts w:cs="Arial"/>
                <w:sz w:val="20"/>
              </w:rPr>
              <w:t>103,9</w:t>
            </w:r>
          </w:p>
        </w:tc>
        <w:tc>
          <w:tcPr>
            <w:tcW w:w="1003" w:type="pct"/>
            <w:vAlign w:val="bottom"/>
          </w:tcPr>
          <w:p w14:paraId="14E267EF" w14:textId="77777777" w:rsidR="00044324" w:rsidRPr="000A74B4" w:rsidRDefault="00044324" w:rsidP="000E7288">
            <w:pPr>
              <w:spacing w:before="60" w:line="240" w:lineRule="exact"/>
              <w:ind w:firstLine="0"/>
              <w:jc w:val="center"/>
              <w:rPr>
                <w:rFonts w:cs="Arial"/>
                <w:sz w:val="20"/>
              </w:rPr>
            </w:pPr>
            <w:r w:rsidRPr="000A74B4">
              <w:rPr>
                <w:rFonts w:cs="Arial"/>
                <w:sz w:val="20"/>
              </w:rPr>
              <w:t>105,4</w:t>
            </w:r>
          </w:p>
        </w:tc>
        <w:tc>
          <w:tcPr>
            <w:tcW w:w="1145" w:type="pct"/>
            <w:vAlign w:val="bottom"/>
          </w:tcPr>
          <w:p w14:paraId="4CBA0661" w14:textId="77777777" w:rsidR="00044324" w:rsidRDefault="00044324" w:rsidP="000E7288">
            <w:pPr>
              <w:spacing w:before="60" w:line="240" w:lineRule="exact"/>
              <w:ind w:left="57" w:firstLine="0"/>
              <w:jc w:val="center"/>
              <w:rPr>
                <w:rFonts w:cs="Arial"/>
                <w:sz w:val="20"/>
              </w:rPr>
            </w:pPr>
            <w:r>
              <w:rPr>
                <w:rFonts w:cs="Arial"/>
                <w:sz w:val="20"/>
              </w:rPr>
              <w:t>103,0</w:t>
            </w:r>
          </w:p>
        </w:tc>
      </w:tr>
      <w:tr w:rsidR="00044324" w:rsidRPr="000A74B4" w14:paraId="00622658" w14:textId="77777777" w:rsidTr="002232D6">
        <w:trPr>
          <w:trHeight w:val="20"/>
        </w:trPr>
        <w:tc>
          <w:tcPr>
            <w:tcW w:w="1865" w:type="pct"/>
            <w:tcBorders>
              <w:bottom w:val="dotted" w:sz="4" w:space="0" w:color="auto"/>
            </w:tcBorders>
            <w:vAlign w:val="bottom"/>
          </w:tcPr>
          <w:p w14:paraId="11A7AFA9" w14:textId="77777777" w:rsidR="00044324" w:rsidRPr="000A74B4" w:rsidRDefault="00044324" w:rsidP="000E7288">
            <w:pPr>
              <w:pStyle w:val="aff"/>
              <w:spacing w:before="60" w:line="240" w:lineRule="exact"/>
              <w:ind w:left="426"/>
              <w:rPr>
                <w:rFonts w:cs="Arial"/>
              </w:rPr>
            </w:pPr>
            <w:r w:rsidRPr="000A74B4">
              <w:rPr>
                <w:rFonts w:cs="Arial"/>
              </w:rPr>
              <w:t>производство резиновых и пластмассовых изделий</w:t>
            </w:r>
          </w:p>
        </w:tc>
        <w:tc>
          <w:tcPr>
            <w:tcW w:w="987" w:type="pct"/>
            <w:tcBorders>
              <w:bottom w:val="dotted" w:sz="4" w:space="0" w:color="auto"/>
            </w:tcBorders>
            <w:vAlign w:val="bottom"/>
          </w:tcPr>
          <w:p w14:paraId="690A8E8E" w14:textId="77777777" w:rsidR="00044324" w:rsidRPr="000A74B4" w:rsidRDefault="00044324" w:rsidP="000E7288">
            <w:pPr>
              <w:spacing w:before="60" w:line="240" w:lineRule="exact"/>
              <w:ind w:firstLine="0"/>
              <w:jc w:val="center"/>
              <w:rPr>
                <w:rFonts w:cs="Arial"/>
                <w:sz w:val="20"/>
              </w:rPr>
            </w:pPr>
            <w:r w:rsidRPr="000A74B4">
              <w:rPr>
                <w:rFonts w:cs="Arial"/>
                <w:sz w:val="20"/>
              </w:rPr>
              <w:t>103,4</w:t>
            </w:r>
          </w:p>
        </w:tc>
        <w:tc>
          <w:tcPr>
            <w:tcW w:w="1003" w:type="pct"/>
            <w:tcBorders>
              <w:bottom w:val="dotted" w:sz="4" w:space="0" w:color="auto"/>
            </w:tcBorders>
            <w:vAlign w:val="bottom"/>
          </w:tcPr>
          <w:p w14:paraId="550BC536" w14:textId="77777777" w:rsidR="00044324" w:rsidRPr="000A74B4" w:rsidRDefault="00044324" w:rsidP="000E7288">
            <w:pPr>
              <w:spacing w:before="60" w:line="240" w:lineRule="exact"/>
              <w:ind w:firstLine="0"/>
              <w:jc w:val="center"/>
              <w:rPr>
                <w:rFonts w:cs="Arial"/>
                <w:sz w:val="20"/>
              </w:rPr>
            </w:pPr>
            <w:r w:rsidRPr="000A74B4">
              <w:rPr>
                <w:rFonts w:cs="Arial"/>
                <w:sz w:val="20"/>
              </w:rPr>
              <w:t>143,5</w:t>
            </w:r>
          </w:p>
        </w:tc>
        <w:tc>
          <w:tcPr>
            <w:tcW w:w="1145" w:type="pct"/>
            <w:tcBorders>
              <w:bottom w:val="dotted" w:sz="4" w:space="0" w:color="auto"/>
            </w:tcBorders>
            <w:vAlign w:val="bottom"/>
          </w:tcPr>
          <w:p w14:paraId="3F998A79" w14:textId="77777777" w:rsidR="00044324" w:rsidRDefault="00044324" w:rsidP="000E7288">
            <w:pPr>
              <w:spacing w:before="60" w:line="240" w:lineRule="exact"/>
              <w:ind w:left="57" w:firstLine="0"/>
              <w:jc w:val="center"/>
              <w:rPr>
                <w:rFonts w:cs="Arial"/>
                <w:sz w:val="20"/>
              </w:rPr>
            </w:pPr>
            <w:r>
              <w:rPr>
                <w:rFonts w:cs="Arial"/>
                <w:sz w:val="20"/>
              </w:rPr>
              <w:t>99,6</w:t>
            </w:r>
          </w:p>
        </w:tc>
      </w:tr>
      <w:tr w:rsidR="00044324" w:rsidRPr="000A74B4" w14:paraId="45149135" w14:textId="77777777" w:rsidTr="002232D6">
        <w:trPr>
          <w:trHeight w:val="20"/>
        </w:trPr>
        <w:tc>
          <w:tcPr>
            <w:tcW w:w="1865" w:type="pct"/>
            <w:tcBorders>
              <w:top w:val="dotted" w:sz="4" w:space="0" w:color="auto"/>
              <w:bottom w:val="dotted" w:sz="4" w:space="0" w:color="auto"/>
            </w:tcBorders>
            <w:vAlign w:val="bottom"/>
          </w:tcPr>
          <w:p w14:paraId="50659E0A" w14:textId="77777777" w:rsidR="00044324" w:rsidRPr="000A74B4" w:rsidRDefault="00044324" w:rsidP="000E7288">
            <w:pPr>
              <w:pStyle w:val="aff"/>
              <w:spacing w:before="60" w:line="240" w:lineRule="exact"/>
              <w:ind w:left="426"/>
              <w:rPr>
                <w:rFonts w:cs="Arial"/>
              </w:rPr>
            </w:pPr>
            <w:r w:rsidRPr="000A74B4">
              <w:rPr>
                <w:rFonts w:cs="Arial"/>
              </w:rPr>
              <w:t xml:space="preserve">производство прочей </w:t>
            </w:r>
            <w:r w:rsidRPr="000A74B4">
              <w:rPr>
                <w:rFonts w:cs="Arial"/>
              </w:rPr>
              <w:br/>
              <w:t xml:space="preserve">неметаллической </w:t>
            </w:r>
            <w:r w:rsidRPr="000A74B4">
              <w:rPr>
                <w:rFonts w:cs="Arial"/>
              </w:rPr>
              <w:br/>
              <w:t>минеральной продукции</w:t>
            </w:r>
          </w:p>
        </w:tc>
        <w:tc>
          <w:tcPr>
            <w:tcW w:w="987" w:type="pct"/>
            <w:tcBorders>
              <w:top w:val="dotted" w:sz="4" w:space="0" w:color="auto"/>
              <w:bottom w:val="dotted" w:sz="4" w:space="0" w:color="auto"/>
            </w:tcBorders>
            <w:vAlign w:val="bottom"/>
          </w:tcPr>
          <w:p w14:paraId="656CB595" w14:textId="77777777" w:rsidR="00044324" w:rsidRPr="000A74B4" w:rsidRDefault="00044324" w:rsidP="000E7288">
            <w:pPr>
              <w:spacing w:before="60" w:line="240" w:lineRule="exact"/>
              <w:ind w:firstLine="0"/>
              <w:jc w:val="center"/>
              <w:rPr>
                <w:rFonts w:cs="Arial"/>
                <w:sz w:val="20"/>
              </w:rPr>
            </w:pPr>
            <w:r w:rsidRPr="000A74B4">
              <w:rPr>
                <w:rFonts w:cs="Arial"/>
                <w:sz w:val="20"/>
              </w:rPr>
              <w:t>102,6</w:t>
            </w:r>
          </w:p>
        </w:tc>
        <w:tc>
          <w:tcPr>
            <w:tcW w:w="1003" w:type="pct"/>
            <w:tcBorders>
              <w:top w:val="dotted" w:sz="4" w:space="0" w:color="auto"/>
              <w:bottom w:val="dotted" w:sz="4" w:space="0" w:color="auto"/>
            </w:tcBorders>
            <w:vAlign w:val="bottom"/>
          </w:tcPr>
          <w:p w14:paraId="167EF617" w14:textId="77777777" w:rsidR="00044324" w:rsidRPr="000A74B4" w:rsidRDefault="00044324" w:rsidP="000E7288">
            <w:pPr>
              <w:spacing w:before="60" w:line="240" w:lineRule="exact"/>
              <w:ind w:firstLine="0"/>
              <w:jc w:val="center"/>
              <w:rPr>
                <w:rFonts w:cs="Arial"/>
                <w:sz w:val="20"/>
              </w:rPr>
            </w:pPr>
            <w:r w:rsidRPr="000A74B4">
              <w:rPr>
                <w:rFonts w:cs="Arial"/>
                <w:sz w:val="20"/>
              </w:rPr>
              <w:t>116,1</w:t>
            </w:r>
          </w:p>
        </w:tc>
        <w:tc>
          <w:tcPr>
            <w:tcW w:w="1145" w:type="pct"/>
            <w:tcBorders>
              <w:top w:val="dotted" w:sz="4" w:space="0" w:color="auto"/>
              <w:bottom w:val="dotted" w:sz="4" w:space="0" w:color="auto"/>
            </w:tcBorders>
            <w:vAlign w:val="bottom"/>
          </w:tcPr>
          <w:p w14:paraId="1FB3857B" w14:textId="77777777" w:rsidR="00044324" w:rsidRDefault="00044324" w:rsidP="000E7288">
            <w:pPr>
              <w:spacing w:before="60" w:line="240" w:lineRule="exact"/>
              <w:ind w:left="57" w:firstLine="0"/>
              <w:jc w:val="center"/>
              <w:rPr>
                <w:rFonts w:cs="Arial"/>
                <w:sz w:val="20"/>
              </w:rPr>
            </w:pPr>
            <w:r>
              <w:rPr>
                <w:rFonts w:cs="Arial"/>
                <w:sz w:val="20"/>
              </w:rPr>
              <w:t>100,3</w:t>
            </w:r>
          </w:p>
        </w:tc>
      </w:tr>
      <w:tr w:rsidR="00044324" w:rsidRPr="000A74B4" w14:paraId="6CE97B71" w14:textId="77777777" w:rsidTr="002232D6">
        <w:trPr>
          <w:trHeight w:val="20"/>
        </w:trPr>
        <w:tc>
          <w:tcPr>
            <w:tcW w:w="1865" w:type="pct"/>
            <w:tcBorders>
              <w:top w:val="dotted" w:sz="4" w:space="0" w:color="auto"/>
              <w:bottom w:val="dotted" w:sz="4" w:space="0" w:color="auto"/>
            </w:tcBorders>
            <w:vAlign w:val="bottom"/>
          </w:tcPr>
          <w:p w14:paraId="411369B5" w14:textId="77777777" w:rsidR="00044324" w:rsidRPr="000A74B4" w:rsidRDefault="00044324" w:rsidP="002232D6">
            <w:pPr>
              <w:pStyle w:val="aff"/>
              <w:spacing w:before="60" w:line="240" w:lineRule="exact"/>
              <w:ind w:left="425"/>
              <w:rPr>
                <w:rFonts w:cs="Arial"/>
              </w:rPr>
            </w:pPr>
            <w:r w:rsidRPr="000A74B4">
              <w:rPr>
                <w:rFonts w:cs="Arial"/>
              </w:rPr>
              <w:t xml:space="preserve">производство </w:t>
            </w:r>
            <w:r w:rsidRPr="000A74B4">
              <w:rPr>
                <w:rFonts w:cs="Arial"/>
              </w:rPr>
              <w:br/>
              <w:t>металлургическое</w:t>
            </w:r>
          </w:p>
        </w:tc>
        <w:tc>
          <w:tcPr>
            <w:tcW w:w="987" w:type="pct"/>
            <w:tcBorders>
              <w:top w:val="dotted" w:sz="4" w:space="0" w:color="auto"/>
              <w:bottom w:val="dotted" w:sz="4" w:space="0" w:color="auto"/>
            </w:tcBorders>
            <w:vAlign w:val="bottom"/>
          </w:tcPr>
          <w:p w14:paraId="20CB1B39" w14:textId="77777777" w:rsidR="00044324" w:rsidRPr="000A74B4" w:rsidRDefault="00044324" w:rsidP="002232D6">
            <w:pPr>
              <w:spacing w:before="60" w:line="240" w:lineRule="exact"/>
              <w:ind w:firstLine="0"/>
              <w:jc w:val="center"/>
              <w:rPr>
                <w:rFonts w:cs="Arial"/>
                <w:sz w:val="20"/>
              </w:rPr>
            </w:pPr>
            <w:r w:rsidRPr="000A74B4">
              <w:rPr>
                <w:rFonts w:cs="Arial"/>
                <w:sz w:val="20"/>
              </w:rPr>
              <w:t>100,2</w:t>
            </w:r>
          </w:p>
        </w:tc>
        <w:tc>
          <w:tcPr>
            <w:tcW w:w="1003" w:type="pct"/>
            <w:tcBorders>
              <w:top w:val="dotted" w:sz="4" w:space="0" w:color="auto"/>
              <w:bottom w:val="dotted" w:sz="4" w:space="0" w:color="auto"/>
            </w:tcBorders>
            <w:vAlign w:val="bottom"/>
          </w:tcPr>
          <w:p w14:paraId="2AE024B6" w14:textId="77777777" w:rsidR="00044324" w:rsidRPr="000A74B4" w:rsidRDefault="00044324" w:rsidP="002232D6">
            <w:pPr>
              <w:spacing w:before="60" w:line="240" w:lineRule="exact"/>
              <w:ind w:firstLine="0"/>
              <w:jc w:val="center"/>
              <w:rPr>
                <w:rFonts w:cs="Arial"/>
                <w:sz w:val="20"/>
              </w:rPr>
            </w:pPr>
            <w:r w:rsidRPr="000A74B4">
              <w:rPr>
                <w:rFonts w:cs="Arial"/>
                <w:sz w:val="20"/>
              </w:rPr>
              <w:t>145,1</w:t>
            </w:r>
          </w:p>
        </w:tc>
        <w:tc>
          <w:tcPr>
            <w:tcW w:w="1145" w:type="pct"/>
            <w:tcBorders>
              <w:top w:val="dotted" w:sz="4" w:space="0" w:color="auto"/>
              <w:bottom w:val="dotted" w:sz="4" w:space="0" w:color="auto"/>
            </w:tcBorders>
            <w:vAlign w:val="bottom"/>
          </w:tcPr>
          <w:p w14:paraId="73ED2D23" w14:textId="77777777" w:rsidR="00044324" w:rsidRDefault="00044324" w:rsidP="002232D6">
            <w:pPr>
              <w:spacing w:before="60" w:line="240" w:lineRule="exact"/>
              <w:ind w:left="57" w:firstLine="0"/>
              <w:jc w:val="center"/>
              <w:rPr>
                <w:rFonts w:cs="Arial"/>
                <w:sz w:val="20"/>
              </w:rPr>
            </w:pPr>
            <w:r>
              <w:rPr>
                <w:rFonts w:cs="Arial"/>
                <w:sz w:val="20"/>
              </w:rPr>
              <w:t>115,4</w:t>
            </w:r>
          </w:p>
        </w:tc>
      </w:tr>
      <w:tr w:rsidR="00044324" w:rsidRPr="000A74B4" w14:paraId="3C0A04B0" w14:textId="77777777" w:rsidTr="002232D6">
        <w:trPr>
          <w:trHeight w:val="20"/>
        </w:trPr>
        <w:tc>
          <w:tcPr>
            <w:tcW w:w="1865" w:type="pct"/>
            <w:tcBorders>
              <w:top w:val="dotted" w:sz="4" w:space="0" w:color="auto"/>
            </w:tcBorders>
            <w:vAlign w:val="bottom"/>
          </w:tcPr>
          <w:p w14:paraId="54319543" w14:textId="77777777" w:rsidR="00044324" w:rsidRPr="000A74B4" w:rsidRDefault="00044324" w:rsidP="000E7288">
            <w:pPr>
              <w:pStyle w:val="aff"/>
              <w:spacing w:before="60" w:line="240" w:lineRule="exact"/>
              <w:ind w:left="426"/>
              <w:rPr>
                <w:rFonts w:cs="Arial"/>
              </w:rPr>
            </w:pPr>
            <w:r w:rsidRPr="000A74B4">
              <w:rPr>
                <w:rFonts w:cs="Arial"/>
              </w:rPr>
              <w:lastRenderedPageBreak/>
              <w:t xml:space="preserve">производство готовых </w:t>
            </w:r>
            <w:r w:rsidRPr="000A74B4">
              <w:rPr>
                <w:rFonts w:cs="Arial"/>
              </w:rPr>
              <w:br/>
              <w:t xml:space="preserve">металлических изделий, </w:t>
            </w:r>
            <w:r w:rsidRPr="000A74B4">
              <w:rPr>
                <w:rFonts w:cs="Arial"/>
              </w:rPr>
              <w:br/>
              <w:t>кроме машин и оборудования</w:t>
            </w:r>
          </w:p>
        </w:tc>
        <w:tc>
          <w:tcPr>
            <w:tcW w:w="987" w:type="pct"/>
            <w:tcBorders>
              <w:top w:val="dotted" w:sz="4" w:space="0" w:color="auto"/>
            </w:tcBorders>
            <w:vAlign w:val="bottom"/>
          </w:tcPr>
          <w:p w14:paraId="0D3804E2" w14:textId="77777777" w:rsidR="00044324" w:rsidRPr="000A74B4" w:rsidRDefault="00044324" w:rsidP="000E7288">
            <w:pPr>
              <w:spacing w:before="60" w:line="240" w:lineRule="exact"/>
              <w:ind w:firstLine="0"/>
              <w:jc w:val="center"/>
              <w:rPr>
                <w:rFonts w:cs="Arial"/>
                <w:sz w:val="20"/>
              </w:rPr>
            </w:pPr>
            <w:r w:rsidRPr="000A74B4">
              <w:rPr>
                <w:rFonts w:cs="Arial"/>
                <w:sz w:val="20"/>
              </w:rPr>
              <w:t>100,5</w:t>
            </w:r>
          </w:p>
        </w:tc>
        <w:tc>
          <w:tcPr>
            <w:tcW w:w="1003" w:type="pct"/>
            <w:tcBorders>
              <w:top w:val="dotted" w:sz="4" w:space="0" w:color="auto"/>
            </w:tcBorders>
            <w:vAlign w:val="bottom"/>
          </w:tcPr>
          <w:p w14:paraId="392007E7" w14:textId="77777777" w:rsidR="00044324" w:rsidRPr="000A74B4" w:rsidRDefault="00044324" w:rsidP="000E7288">
            <w:pPr>
              <w:spacing w:before="60" w:line="240" w:lineRule="exact"/>
              <w:ind w:firstLine="0"/>
              <w:jc w:val="center"/>
              <w:rPr>
                <w:rFonts w:cs="Arial"/>
                <w:sz w:val="20"/>
              </w:rPr>
            </w:pPr>
            <w:r w:rsidRPr="000A74B4">
              <w:rPr>
                <w:rFonts w:cs="Arial"/>
                <w:sz w:val="20"/>
              </w:rPr>
              <w:t>139,8</w:t>
            </w:r>
          </w:p>
        </w:tc>
        <w:tc>
          <w:tcPr>
            <w:tcW w:w="1145" w:type="pct"/>
            <w:tcBorders>
              <w:top w:val="dotted" w:sz="4" w:space="0" w:color="auto"/>
            </w:tcBorders>
            <w:vAlign w:val="bottom"/>
          </w:tcPr>
          <w:p w14:paraId="1CDBEC6E" w14:textId="77777777" w:rsidR="00044324" w:rsidRDefault="00044324" w:rsidP="000E7288">
            <w:pPr>
              <w:spacing w:before="60" w:line="240" w:lineRule="exact"/>
              <w:ind w:left="57" w:firstLine="0"/>
              <w:jc w:val="center"/>
              <w:rPr>
                <w:rFonts w:cs="Arial"/>
                <w:sz w:val="20"/>
              </w:rPr>
            </w:pPr>
            <w:r>
              <w:rPr>
                <w:rFonts w:cs="Arial"/>
                <w:sz w:val="20"/>
              </w:rPr>
              <w:t>101,4</w:t>
            </w:r>
          </w:p>
        </w:tc>
      </w:tr>
      <w:tr w:rsidR="00044324" w:rsidRPr="000A74B4" w14:paraId="002F3F2B" w14:textId="77777777" w:rsidTr="002232D6">
        <w:trPr>
          <w:trHeight w:val="20"/>
        </w:trPr>
        <w:tc>
          <w:tcPr>
            <w:tcW w:w="1865" w:type="pct"/>
            <w:tcBorders>
              <w:bottom w:val="dotted" w:sz="4" w:space="0" w:color="auto"/>
            </w:tcBorders>
            <w:vAlign w:val="bottom"/>
          </w:tcPr>
          <w:p w14:paraId="6762ADC6" w14:textId="77777777" w:rsidR="00044324" w:rsidRPr="000A74B4" w:rsidRDefault="00044324" w:rsidP="000E7288">
            <w:pPr>
              <w:pStyle w:val="aff"/>
              <w:spacing w:before="60" w:line="240" w:lineRule="exact"/>
              <w:ind w:left="426"/>
              <w:rPr>
                <w:rFonts w:cs="Arial"/>
              </w:rPr>
            </w:pPr>
            <w:r w:rsidRPr="000A74B4">
              <w:rPr>
                <w:rFonts w:cs="Arial"/>
              </w:rPr>
              <w:t>производство компьютеров, электронных и оптических изделий</w:t>
            </w:r>
          </w:p>
        </w:tc>
        <w:tc>
          <w:tcPr>
            <w:tcW w:w="987" w:type="pct"/>
            <w:tcBorders>
              <w:bottom w:val="dotted" w:sz="4" w:space="0" w:color="auto"/>
            </w:tcBorders>
            <w:vAlign w:val="bottom"/>
          </w:tcPr>
          <w:p w14:paraId="4FB17CF7" w14:textId="77777777" w:rsidR="00044324" w:rsidRPr="000A74B4" w:rsidRDefault="00044324" w:rsidP="000E7288">
            <w:pPr>
              <w:spacing w:before="60" w:line="240" w:lineRule="exact"/>
              <w:ind w:firstLine="0"/>
              <w:jc w:val="center"/>
              <w:rPr>
                <w:rFonts w:cs="Arial"/>
                <w:sz w:val="20"/>
              </w:rPr>
            </w:pPr>
            <w:r w:rsidRPr="000A74B4">
              <w:rPr>
                <w:rFonts w:cs="Arial"/>
                <w:sz w:val="20"/>
              </w:rPr>
              <w:t>100,1</w:t>
            </w:r>
          </w:p>
        </w:tc>
        <w:tc>
          <w:tcPr>
            <w:tcW w:w="1003" w:type="pct"/>
            <w:tcBorders>
              <w:bottom w:val="dotted" w:sz="4" w:space="0" w:color="auto"/>
            </w:tcBorders>
            <w:vAlign w:val="bottom"/>
          </w:tcPr>
          <w:p w14:paraId="6713E91E" w14:textId="77777777" w:rsidR="00044324" w:rsidRPr="000A74B4" w:rsidRDefault="00044324" w:rsidP="000E7288">
            <w:pPr>
              <w:spacing w:before="60" w:line="240" w:lineRule="exact"/>
              <w:ind w:firstLine="0"/>
              <w:jc w:val="center"/>
              <w:rPr>
                <w:rFonts w:cs="Arial"/>
                <w:sz w:val="20"/>
              </w:rPr>
            </w:pPr>
            <w:r w:rsidRPr="000A74B4">
              <w:rPr>
                <w:rFonts w:cs="Arial"/>
                <w:sz w:val="20"/>
              </w:rPr>
              <w:t>104,0</w:t>
            </w:r>
          </w:p>
        </w:tc>
        <w:tc>
          <w:tcPr>
            <w:tcW w:w="1145" w:type="pct"/>
            <w:tcBorders>
              <w:bottom w:val="dotted" w:sz="4" w:space="0" w:color="auto"/>
            </w:tcBorders>
            <w:vAlign w:val="bottom"/>
          </w:tcPr>
          <w:p w14:paraId="01E3187E" w14:textId="77777777" w:rsidR="00044324" w:rsidRDefault="00044324" w:rsidP="000E7288">
            <w:pPr>
              <w:spacing w:before="60" w:line="240" w:lineRule="exact"/>
              <w:ind w:left="57" w:firstLine="0"/>
              <w:jc w:val="center"/>
              <w:rPr>
                <w:rFonts w:cs="Arial"/>
                <w:sz w:val="20"/>
              </w:rPr>
            </w:pPr>
            <w:r>
              <w:rPr>
                <w:rFonts w:cs="Arial"/>
                <w:sz w:val="20"/>
              </w:rPr>
              <w:t>102,4</w:t>
            </w:r>
          </w:p>
        </w:tc>
      </w:tr>
      <w:tr w:rsidR="00044324" w:rsidRPr="000A74B4" w14:paraId="4A48FACD" w14:textId="77777777" w:rsidTr="002232D6">
        <w:trPr>
          <w:trHeight w:val="20"/>
        </w:trPr>
        <w:tc>
          <w:tcPr>
            <w:tcW w:w="1865" w:type="pct"/>
            <w:tcBorders>
              <w:top w:val="dotted" w:sz="4" w:space="0" w:color="auto"/>
              <w:bottom w:val="dotted" w:sz="4" w:space="0" w:color="auto"/>
            </w:tcBorders>
            <w:vAlign w:val="bottom"/>
          </w:tcPr>
          <w:p w14:paraId="2F96FA3D" w14:textId="77777777" w:rsidR="00044324" w:rsidRPr="000A74B4" w:rsidRDefault="00044324" w:rsidP="000E7288">
            <w:pPr>
              <w:pStyle w:val="aff"/>
              <w:spacing w:before="60" w:line="240" w:lineRule="exact"/>
              <w:ind w:left="426"/>
              <w:rPr>
                <w:rFonts w:cs="Arial"/>
              </w:rPr>
            </w:pPr>
            <w:r w:rsidRPr="000A74B4">
              <w:rPr>
                <w:rFonts w:cs="Arial"/>
              </w:rPr>
              <w:t>производство электрического оборудования</w:t>
            </w:r>
          </w:p>
        </w:tc>
        <w:tc>
          <w:tcPr>
            <w:tcW w:w="987" w:type="pct"/>
            <w:tcBorders>
              <w:top w:val="dotted" w:sz="4" w:space="0" w:color="auto"/>
              <w:bottom w:val="dotted" w:sz="4" w:space="0" w:color="auto"/>
            </w:tcBorders>
            <w:vAlign w:val="bottom"/>
          </w:tcPr>
          <w:p w14:paraId="4E0AC7AD" w14:textId="77777777" w:rsidR="00044324" w:rsidRPr="000A74B4" w:rsidRDefault="00044324" w:rsidP="000E7288">
            <w:pPr>
              <w:spacing w:before="60" w:line="240" w:lineRule="exact"/>
              <w:ind w:firstLine="0"/>
              <w:jc w:val="center"/>
              <w:rPr>
                <w:rFonts w:cs="Arial"/>
                <w:sz w:val="20"/>
              </w:rPr>
            </w:pPr>
            <w:r w:rsidRPr="000A74B4">
              <w:rPr>
                <w:rFonts w:cs="Arial"/>
                <w:sz w:val="20"/>
              </w:rPr>
              <w:t>102,8</w:t>
            </w:r>
          </w:p>
        </w:tc>
        <w:tc>
          <w:tcPr>
            <w:tcW w:w="1003" w:type="pct"/>
            <w:tcBorders>
              <w:top w:val="dotted" w:sz="4" w:space="0" w:color="auto"/>
              <w:bottom w:val="dotted" w:sz="4" w:space="0" w:color="auto"/>
            </w:tcBorders>
            <w:vAlign w:val="bottom"/>
          </w:tcPr>
          <w:p w14:paraId="0E9B1968" w14:textId="77777777" w:rsidR="00044324" w:rsidRPr="000A74B4" w:rsidRDefault="00044324" w:rsidP="000E7288">
            <w:pPr>
              <w:spacing w:before="60" w:line="240" w:lineRule="exact"/>
              <w:ind w:firstLine="0"/>
              <w:jc w:val="center"/>
              <w:rPr>
                <w:rFonts w:cs="Arial"/>
                <w:sz w:val="20"/>
              </w:rPr>
            </w:pPr>
            <w:r w:rsidRPr="000A74B4">
              <w:rPr>
                <w:rFonts w:cs="Arial"/>
                <w:sz w:val="20"/>
              </w:rPr>
              <w:t>111,7</w:t>
            </w:r>
          </w:p>
        </w:tc>
        <w:tc>
          <w:tcPr>
            <w:tcW w:w="1145" w:type="pct"/>
            <w:tcBorders>
              <w:top w:val="dotted" w:sz="4" w:space="0" w:color="auto"/>
              <w:bottom w:val="dotted" w:sz="4" w:space="0" w:color="auto"/>
            </w:tcBorders>
            <w:vAlign w:val="bottom"/>
          </w:tcPr>
          <w:p w14:paraId="6F2A7149" w14:textId="77777777" w:rsidR="00044324" w:rsidRDefault="00044324" w:rsidP="000E7288">
            <w:pPr>
              <w:spacing w:before="60" w:line="240" w:lineRule="exact"/>
              <w:ind w:left="57" w:firstLine="0"/>
              <w:jc w:val="center"/>
              <w:rPr>
                <w:rFonts w:cs="Arial"/>
                <w:sz w:val="20"/>
              </w:rPr>
            </w:pPr>
            <w:r>
              <w:rPr>
                <w:rFonts w:cs="Arial"/>
                <w:sz w:val="20"/>
              </w:rPr>
              <w:t>100,2</w:t>
            </w:r>
          </w:p>
        </w:tc>
      </w:tr>
      <w:tr w:rsidR="00044324" w:rsidRPr="000A74B4" w14:paraId="226C83ED" w14:textId="77777777" w:rsidTr="002232D6">
        <w:trPr>
          <w:trHeight w:val="20"/>
        </w:trPr>
        <w:tc>
          <w:tcPr>
            <w:tcW w:w="1865" w:type="pct"/>
            <w:tcBorders>
              <w:top w:val="dotted" w:sz="4" w:space="0" w:color="auto"/>
            </w:tcBorders>
            <w:vAlign w:val="bottom"/>
          </w:tcPr>
          <w:p w14:paraId="6CCA58EC" w14:textId="77777777" w:rsidR="00044324" w:rsidRPr="000A74B4" w:rsidRDefault="00044324" w:rsidP="000E7288">
            <w:pPr>
              <w:pStyle w:val="aff"/>
              <w:spacing w:before="60" w:line="240" w:lineRule="exact"/>
              <w:ind w:left="425"/>
              <w:rPr>
                <w:rFonts w:cs="Arial"/>
              </w:rPr>
            </w:pPr>
            <w:r w:rsidRPr="000A74B4">
              <w:rPr>
                <w:rFonts w:cs="Arial"/>
              </w:rPr>
              <w:t>производство машин и оборудования, не включенных в другие группировки</w:t>
            </w:r>
          </w:p>
        </w:tc>
        <w:tc>
          <w:tcPr>
            <w:tcW w:w="987" w:type="pct"/>
            <w:tcBorders>
              <w:top w:val="dotted" w:sz="4" w:space="0" w:color="auto"/>
            </w:tcBorders>
            <w:vAlign w:val="bottom"/>
          </w:tcPr>
          <w:p w14:paraId="29C23665" w14:textId="77777777" w:rsidR="00044324" w:rsidRPr="000A74B4" w:rsidRDefault="00044324" w:rsidP="000E7288">
            <w:pPr>
              <w:spacing w:before="60" w:line="240" w:lineRule="exact"/>
              <w:ind w:firstLine="0"/>
              <w:jc w:val="center"/>
              <w:rPr>
                <w:rFonts w:cs="Arial"/>
                <w:sz w:val="20"/>
              </w:rPr>
            </w:pPr>
            <w:r w:rsidRPr="000A74B4">
              <w:rPr>
                <w:rFonts w:cs="Arial"/>
                <w:sz w:val="20"/>
              </w:rPr>
              <w:t>98,8</w:t>
            </w:r>
          </w:p>
        </w:tc>
        <w:tc>
          <w:tcPr>
            <w:tcW w:w="1003" w:type="pct"/>
            <w:tcBorders>
              <w:top w:val="dotted" w:sz="4" w:space="0" w:color="auto"/>
            </w:tcBorders>
            <w:vAlign w:val="bottom"/>
          </w:tcPr>
          <w:p w14:paraId="1AAD804F" w14:textId="77777777" w:rsidR="00044324" w:rsidRPr="000A74B4" w:rsidRDefault="00044324" w:rsidP="000E7288">
            <w:pPr>
              <w:spacing w:before="60" w:line="240" w:lineRule="exact"/>
              <w:ind w:firstLine="0"/>
              <w:jc w:val="center"/>
              <w:rPr>
                <w:rFonts w:cs="Arial"/>
                <w:sz w:val="20"/>
              </w:rPr>
            </w:pPr>
            <w:r w:rsidRPr="000A74B4">
              <w:rPr>
                <w:rFonts w:cs="Arial"/>
                <w:sz w:val="20"/>
              </w:rPr>
              <w:t>122,1</w:t>
            </w:r>
          </w:p>
        </w:tc>
        <w:tc>
          <w:tcPr>
            <w:tcW w:w="1145" w:type="pct"/>
            <w:tcBorders>
              <w:top w:val="dotted" w:sz="4" w:space="0" w:color="auto"/>
              <w:bottom w:val="dotted" w:sz="4" w:space="0" w:color="auto"/>
            </w:tcBorders>
            <w:vAlign w:val="bottom"/>
          </w:tcPr>
          <w:p w14:paraId="0D201258" w14:textId="77777777" w:rsidR="00044324" w:rsidRDefault="00044324" w:rsidP="000E7288">
            <w:pPr>
              <w:spacing w:before="60" w:line="240" w:lineRule="exact"/>
              <w:ind w:left="57" w:firstLine="0"/>
              <w:jc w:val="center"/>
              <w:rPr>
                <w:rFonts w:cs="Arial"/>
                <w:sz w:val="20"/>
              </w:rPr>
            </w:pPr>
            <w:r>
              <w:rPr>
                <w:rFonts w:cs="Arial"/>
                <w:sz w:val="20"/>
              </w:rPr>
              <w:t>98,9</w:t>
            </w:r>
          </w:p>
        </w:tc>
      </w:tr>
      <w:tr w:rsidR="00044324" w:rsidRPr="000A74B4" w14:paraId="096F677B" w14:textId="77777777" w:rsidTr="002232D6">
        <w:trPr>
          <w:trHeight w:val="20"/>
        </w:trPr>
        <w:tc>
          <w:tcPr>
            <w:tcW w:w="1865" w:type="pct"/>
            <w:vAlign w:val="bottom"/>
          </w:tcPr>
          <w:p w14:paraId="380DD94A" w14:textId="77777777" w:rsidR="00044324" w:rsidRPr="000A74B4" w:rsidRDefault="00044324" w:rsidP="000E7288">
            <w:pPr>
              <w:pStyle w:val="aff"/>
              <w:spacing w:before="60" w:line="240" w:lineRule="exact"/>
              <w:ind w:left="426"/>
              <w:rPr>
                <w:rFonts w:cs="Arial"/>
              </w:rPr>
            </w:pPr>
            <w:r w:rsidRPr="000A74B4">
              <w:rPr>
                <w:rFonts w:cs="Arial"/>
              </w:rPr>
              <w:t>производство автотранспортных средств, прицепов и полуприцепов</w:t>
            </w:r>
          </w:p>
        </w:tc>
        <w:tc>
          <w:tcPr>
            <w:tcW w:w="987" w:type="pct"/>
            <w:vAlign w:val="bottom"/>
          </w:tcPr>
          <w:p w14:paraId="0655BC96" w14:textId="77777777" w:rsidR="00044324" w:rsidRPr="000A74B4" w:rsidRDefault="00044324" w:rsidP="000E7288">
            <w:pPr>
              <w:spacing w:before="60" w:line="240" w:lineRule="exact"/>
              <w:ind w:firstLine="0"/>
              <w:jc w:val="center"/>
              <w:rPr>
                <w:rFonts w:cs="Arial"/>
                <w:sz w:val="20"/>
              </w:rPr>
            </w:pPr>
            <w:r w:rsidRPr="000A74B4">
              <w:rPr>
                <w:rFonts w:cs="Arial"/>
                <w:sz w:val="20"/>
              </w:rPr>
              <w:t>99,8</w:t>
            </w:r>
          </w:p>
        </w:tc>
        <w:tc>
          <w:tcPr>
            <w:tcW w:w="1003" w:type="pct"/>
            <w:vAlign w:val="bottom"/>
          </w:tcPr>
          <w:p w14:paraId="22306BA9" w14:textId="77777777" w:rsidR="00044324" w:rsidRPr="000A74B4" w:rsidRDefault="00044324" w:rsidP="000E7288">
            <w:pPr>
              <w:spacing w:before="60" w:line="240" w:lineRule="exact"/>
              <w:ind w:firstLine="0"/>
              <w:jc w:val="center"/>
              <w:rPr>
                <w:rFonts w:cs="Arial"/>
                <w:sz w:val="20"/>
              </w:rPr>
            </w:pPr>
            <w:r w:rsidRPr="000A74B4">
              <w:rPr>
                <w:rFonts w:cs="Arial"/>
                <w:sz w:val="20"/>
              </w:rPr>
              <w:t>99,8</w:t>
            </w:r>
          </w:p>
        </w:tc>
        <w:tc>
          <w:tcPr>
            <w:tcW w:w="1145" w:type="pct"/>
            <w:tcBorders>
              <w:top w:val="dotted" w:sz="4" w:space="0" w:color="auto"/>
            </w:tcBorders>
            <w:vAlign w:val="bottom"/>
          </w:tcPr>
          <w:p w14:paraId="369EE978" w14:textId="77777777" w:rsidR="00044324" w:rsidRDefault="00044324" w:rsidP="000E7288">
            <w:pPr>
              <w:spacing w:before="60" w:line="240" w:lineRule="exact"/>
              <w:ind w:left="57" w:firstLine="0"/>
              <w:jc w:val="center"/>
              <w:rPr>
                <w:rFonts w:cs="Arial"/>
                <w:sz w:val="20"/>
              </w:rPr>
            </w:pPr>
            <w:r>
              <w:rPr>
                <w:rFonts w:cs="Arial"/>
                <w:sz w:val="20"/>
              </w:rPr>
              <w:t>100,2</w:t>
            </w:r>
          </w:p>
        </w:tc>
      </w:tr>
      <w:tr w:rsidR="00044324" w:rsidRPr="000A74B4" w14:paraId="50DBB270" w14:textId="77777777" w:rsidTr="002232D6">
        <w:trPr>
          <w:trHeight w:val="20"/>
        </w:trPr>
        <w:tc>
          <w:tcPr>
            <w:tcW w:w="1865" w:type="pct"/>
            <w:vAlign w:val="bottom"/>
          </w:tcPr>
          <w:p w14:paraId="11E186B8" w14:textId="77777777" w:rsidR="00044324" w:rsidRPr="000A74B4" w:rsidRDefault="00044324" w:rsidP="000E7288">
            <w:pPr>
              <w:pStyle w:val="aff"/>
              <w:spacing w:before="60" w:line="240" w:lineRule="exact"/>
              <w:ind w:left="426"/>
              <w:rPr>
                <w:rFonts w:cs="Arial"/>
              </w:rPr>
            </w:pPr>
            <w:r w:rsidRPr="000A74B4">
              <w:rPr>
                <w:rFonts w:cs="Arial"/>
              </w:rPr>
              <w:t>производство прочих транспортных средств и оборудования</w:t>
            </w:r>
          </w:p>
        </w:tc>
        <w:tc>
          <w:tcPr>
            <w:tcW w:w="987" w:type="pct"/>
            <w:vAlign w:val="bottom"/>
          </w:tcPr>
          <w:p w14:paraId="13F9FAB1" w14:textId="77777777" w:rsidR="00044324" w:rsidRPr="000A74B4" w:rsidRDefault="00044324" w:rsidP="000E7288">
            <w:pPr>
              <w:spacing w:before="60" w:line="240" w:lineRule="exact"/>
              <w:ind w:firstLine="0"/>
              <w:jc w:val="center"/>
              <w:rPr>
                <w:rFonts w:cs="Arial"/>
                <w:sz w:val="20"/>
              </w:rPr>
            </w:pPr>
            <w:r w:rsidRPr="000A74B4">
              <w:rPr>
                <w:rFonts w:cs="Arial"/>
                <w:sz w:val="20"/>
              </w:rPr>
              <w:t>102,6</w:t>
            </w:r>
          </w:p>
        </w:tc>
        <w:tc>
          <w:tcPr>
            <w:tcW w:w="1003" w:type="pct"/>
            <w:vAlign w:val="bottom"/>
          </w:tcPr>
          <w:p w14:paraId="78131477" w14:textId="77777777" w:rsidR="00044324" w:rsidRPr="000A74B4" w:rsidRDefault="00044324" w:rsidP="000E7288">
            <w:pPr>
              <w:spacing w:before="60" w:line="240" w:lineRule="exact"/>
              <w:ind w:firstLine="0"/>
              <w:jc w:val="center"/>
              <w:rPr>
                <w:rFonts w:cs="Arial"/>
                <w:sz w:val="20"/>
              </w:rPr>
            </w:pPr>
            <w:r w:rsidRPr="000A74B4">
              <w:rPr>
                <w:rFonts w:cs="Arial"/>
                <w:sz w:val="20"/>
              </w:rPr>
              <w:t>109,7</w:t>
            </w:r>
          </w:p>
        </w:tc>
        <w:tc>
          <w:tcPr>
            <w:tcW w:w="1145" w:type="pct"/>
            <w:vAlign w:val="bottom"/>
          </w:tcPr>
          <w:p w14:paraId="0F0513F7"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0A74B4" w14:paraId="59BCE8CF" w14:textId="77777777" w:rsidTr="002232D6">
        <w:trPr>
          <w:trHeight w:val="20"/>
        </w:trPr>
        <w:tc>
          <w:tcPr>
            <w:tcW w:w="1865" w:type="pct"/>
            <w:vAlign w:val="bottom"/>
          </w:tcPr>
          <w:p w14:paraId="17594603" w14:textId="77777777" w:rsidR="00044324" w:rsidRPr="000A74B4" w:rsidRDefault="00044324" w:rsidP="000E7288">
            <w:pPr>
              <w:pStyle w:val="aff"/>
              <w:spacing w:before="60" w:line="240" w:lineRule="exact"/>
              <w:ind w:left="426"/>
              <w:rPr>
                <w:rFonts w:cs="Arial"/>
              </w:rPr>
            </w:pPr>
            <w:r w:rsidRPr="000A74B4">
              <w:rPr>
                <w:rFonts w:cs="Arial"/>
              </w:rPr>
              <w:t>производство мебели</w:t>
            </w:r>
          </w:p>
        </w:tc>
        <w:tc>
          <w:tcPr>
            <w:tcW w:w="987" w:type="pct"/>
            <w:vAlign w:val="bottom"/>
          </w:tcPr>
          <w:p w14:paraId="56DF93F7" w14:textId="77777777" w:rsidR="00044324" w:rsidRPr="000A74B4" w:rsidRDefault="00044324" w:rsidP="000E7288">
            <w:pPr>
              <w:spacing w:before="60" w:line="240" w:lineRule="exact"/>
              <w:ind w:firstLine="0"/>
              <w:jc w:val="center"/>
              <w:rPr>
                <w:rFonts w:cs="Arial"/>
                <w:sz w:val="20"/>
              </w:rPr>
            </w:pPr>
            <w:r w:rsidRPr="000A74B4">
              <w:rPr>
                <w:rFonts w:cs="Arial"/>
                <w:sz w:val="20"/>
              </w:rPr>
              <w:t>100,2</w:t>
            </w:r>
          </w:p>
        </w:tc>
        <w:tc>
          <w:tcPr>
            <w:tcW w:w="1003" w:type="pct"/>
            <w:vAlign w:val="bottom"/>
          </w:tcPr>
          <w:p w14:paraId="5A3C5162" w14:textId="77777777" w:rsidR="00044324" w:rsidRPr="000A74B4" w:rsidRDefault="00044324" w:rsidP="000E7288">
            <w:pPr>
              <w:spacing w:before="60" w:line="240" w:lineRule="exact"/>
              <w:ind w:firstLine="0"/>
              <w:jc w:val="center"/>
              <w:rPr>
                <w:rFonts w:cs="Arial"/>
                <w:sz w:val="20"/>
              </w:rPr>
            </w:pPr>
            <w:r w:rsidRPr="000A74B4">
              <w:rPr>
                <w:rFonts w:cs="Arial"/>
                <w:sz w:val="20"/>
              </w:rPr>
              <w:t>119,5</w:t>
            </w:r>
          </w:p>
        </w:tc>
        <w:tc>
          <w:tcPr>
            <w:tcW w:w="1145" w:type="pct"/>
            <w:vAlign w:val="bottom"/>
          </w:tcPr>
          <w:p w14:paraId="570AF098" w14:textId="77777777" w:rsidR="00044324" w:rsidRDefault="00044324" w:rsidP="000E7288">
            <w:pPr>
              <w:spacing w:before="60" w:line="240" w:lineRule="exact"/>
              <w:ind w:left="57" w:firstLine="0"/>
              <w:jc w:val="center"/>
              <w:rPr>
                <w:rFonts w:cs="Arial"/>
                <w:sz w:val="20"/>
              </w:rPr>
            </w:pPr>
            <w:r>
              <w:rPr>
                <w:rFonts w:cs="Arial"/>
                <w:sz w:val="20"/>
              </w:rPr>
              <w:t>100,3</w:t>
            </w:r>
          </w:p>
        </w:tc>
      </w:tr>
      <w:tr w:rsidR="00044324" w:rsidRPr="000A74B4" w14:paraId="28835D3C" w14:textId="77777777" w:rsidTr="002232D6">
        <w:trPr>
          <w:trHeight w:val="20"/>
        </w:trPr>
        <w:tc>
          <w:tcPr>
            <w:tcW w:w="1865" w:type="pct"/>
            <w:vAlign w:val="bottom"/>
          </w:tcPr>
          <w:p w14:paraId="3F3C3520" w14:textId="77777777" w:rsidR="00044324" w:rsidRPr="000A74B4" w:rsidRDefault="00044324" w:rsidP="000E7288">
            <w:pPr>
              <w:pStyle w:val="aff"/>
              <w:spacing w:before="60" w:line="240" w:lineRule="exact"/>
              <w:ind w:left="426"/>
              <w:rPr>
                <w:rFonts w:cs="Arial"/>
              </w:rPr>
            </w:pPr>
            <w:r w:rsidRPr="000A74B4">
              <w:rPr>
                <w:rFonts w:cs="Arial"/>
              </w:rPr>
              <w:t>производство прочих готовых изделий</w:t>
            </w:r>
          </w:p>
        </w:tc>
        <w:tc>
          <w:tcPr>
            <w:tcW w:w="987" w:type="pct"/>
            <w:vAlign w:val="bottom"/>
          </w:tcPr>
          <w:p w14:paraId="03CEE3FF"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vAlign w:val="bottom"/>
          </w:tcPr>
          <w:p w14:paraId="330D592C" w14:textId="77777777" w:rsidR="00044324" w:rsidRPr="000A74B4" w:rsidRDefault="00044324" w:rsidP="000E7288">
            <w:pPr>
              <w:spacing w:before="60" w:line="240" w:lineRule="exact"/>
              <w:ind w:firstLine="0"/>
              <w:jc w:val="center"/>
              <w:rPr>
                <w:rFonts w:cs="Arial"/>
                <w:sz w:val="20"/>
              </w:rPr>
            </w:pPr>
            <w:r w:rsidRPr="000A74B4">
              <w:rPr>
                <w:rFonts w:cs="Arial"/>
                <w:sz w:val="20"/>
              </w:rPr>
              <w:t>139,8</w:t>
            </w:r>
          </w:p>
        </w:tc>
        <w:tc>
          <w:tcPr>
            <w:tcW w:w="1145" w:type="pct"/>
            <w:vAlign w:val="bottom"/>
          </w:tcPr>
          <w:p w14:paraId="2222B4EB" w14:textId="77777777" w:rsidR="00044324" w:rsidRDefault="00044324" w:rsidP="000E7288">
            <w:pPr>
              <w:spacing w:before="60" w:line="240" w:lineRule="exact"/>
              <w:ind w:left="57" w:firstLine="0"/>
              <w:jc w:val="center"/>
              <w:rPr>
                <w:rFonts w:cs="Arial"/>
                <w:sz w:val="20"/>
              </w:rPr>
            </w:pPr>
            <w:r>
              <w:rPr>
                <w:rFonts w:cs="Arial"/>
                <w:sz w:val="20"/>
              </w:rPr>
              <w:t>97,9</w:t>
            </w:r>
          </w:p>
        </w:tc>
      </w:tr>
      <w:tr w:rsidR="00044324" w:rsidRPr="000A74B4" w14:paraId="4A037DEF" w14:textId="77777777" w:rsidTr="002232D6">
        <w:trPr>
          <w:trHeight w:val="20"/>
        </w:trPr>
        <w:tc>
          <w:tcPr>
            <w:tcW w:w="1865" w:type="pct"/>
            <w:vAlign w:val="bottom"/>
          </w:tcPr>
          <w:p w14:paraId="529C93AC" w14:textId="77777777" w:rsidR="00044324" w:rsidRPr="000A74B4" w:rsidRDefault="00044324" w:rsidP="000E7288">
            <w:pPr>
              <w:pStyle w:val="aff"/>
              <w:spacing w:before="60" w:line="240" w:lineRule="exact"/>
              <w:ind w:left="426"/>
              <w:rPr>
                <w:rFonts w:cs="Arial"/>
              </w:rPr>
            </w:pPr>
            <w:r w:rsidRPr="000A74B4">
              <w:rPr>
                <w:rFonts w:cs="Arial"/>
              </w:rPr>
              <w:t>ремонт и монтаж машин и оборудования</w:t>
            </w:r>
          </w:p>
        </w:tc>
        <w:tc>
          <w:tcPr>
            <w:tcW w:w="987" w:type="pct"/>
            <w:vAlign w:val="bottom"/>
          </w:tcPr>
          <w:p w14:paraId="5BDA1542" w14:textId="77777777" w:rsidR="00044324" w:rsidRPr="000A74B4" w:rsidRDefault="00044324" w:rsidP="000E7288">
            <w:pPr>
              <w:spacing w:before="60" w:line="240" w:lineRule="exact"/>
              <w:ind w:firstLine="0"/>
              <w:jc w:val="center"/>
              <w:rPr>
                <w:rFonts w:cs="Arial"/>
                <w:sz w:val="20"/>
              </w:rPr>
            </w:pPr>
            <w:r w:rsidRPr="000A74B4">
              <w:rPr>
                <w:rFonts w:cs="Arial"/>
                <w:sz w:val="20"/>
              </w:rPr>
              <w:t>100,1</w:t>
            </w:r>
          </w:p>
        </w:tc>
        <w:tc>
          <w:tcPr>
            <w:tcW w:w="1003" w:type="pct"/>
            <w:vAlign w:val="bottom"/>
          </w:tcPr>
          <w:p w14:paraId="586E74C5" w14:textId="77777777" w:rsidR="00044324" w:rsidRPr="000A74B4" w:rsidRDefault="00044324" w:rsidP="000E7288">
            <w:pPr>
              <w:spacing w:before="60" w:line="240" w:lineRule="exact"/>
              <w:ind w:firstLine="0"/>
              <w:jc w:val="center"/>
              <w:rPr>
                <w:rFonts w:cs="Arial"/>
                <w:sz w:val="20"/>
              </w:rPr>
            </w:pPr>
            <w:r w:rsidRPr="000A74B4">
              <w:rPr>
                <w:rFonts w:cs="Arial"/>
                <w:sz w:val="20"/>
              </w:rPr>
              <w:t>100,3</w:t>
            </w:r>
          </w:p>
        </w:tc>
        <w:tc>
          <w:tcPr>
            <w:tcW w:w="1145" w:type="pct"/>
            <w:vAlign w:val="bottom"/>
          </w:tcPr>
          <w:p w14:paraId="208283B5" w14:textId="77777777" w:rsidR="00044324" w:rsidRDefault="00044324" w:rsidP="000E7288">
            <w:pPr>
              <w:spacing w:before="60" w:line="240" w:lineRule="exact"/>
              <w:ind w:left="57" w:firstLine="0"/>
              <w:jc w:val="center"/>
              <w:rPr>
                <w:rFonts w:cs="Arial"/>
                <w:sz w:val="20"/>
              </w:rPr>
            </w:pPr>
            <w:r>
              <w:rPr>
                <w:rFonts w:cs="Arial"/>
                <w:sz w:val="20"/>
              </w:rPr>
              <w:t>99,8</w:t>
            </w:r>
          </w:p>
        </w:tc>
      </w:tr>
      <w:tr w:rsidR="00044324" w:rsidRPr="002232D6" w14:paraId="7823D650" w14:textId="77777777" w:rsidTr="002232D6">
        <w:trPr>
          <w:trHeight w:val="20"/>
        </w:trPr>
        <w:tc>
          <w:tcPr>
            <w:tcW w:w="1865" w:type="pct"/>
            <w:vAlign w:val="bottom"/>
          </w:tcPr>
          <w:p w14:paraId="03032919" w14:textId="77777777" w:rsidR="00044324" w:rsidRPr="002232D6" w:rsidRDefault="00044324" w:rsidP="000E7288">
            <w:pPr>
              <w:pStyle w:val="aff8"/>
              <w:spacing w:before="60" w:line="240" w:lineRule="exact"/>
              <w:ind w:left="284"/>
              <w:rPr>
                <w:rFonts w:cs="Arial"/>
                <w:i/>
              </w:rPr>
            </w:pPr>
            <w:r w:rsidRPr="002232D6">
              <w:rPr>
                <w:rFonts w:cs="Arial"/>
                <w:i/>
              </w:rPr>
              <w:t>обеспечение электрической энергией, газом и паром; кондиционирование воздуха</w:t>
            </w:r>
          </w:p>
        </w:tc>
        <w:tc>
          <w:tcPr>
            <w:tcW w:w="987" w:type="pct"/>
            <w:vAlign w:val="bottom"/>
          </w:tcPr>
          <w:p w14:paraId="2B4C4D72" w14:textId="77777777" w:rsidR="00044324" w:rsidRPr="002232D6" w:rsidRDefault="00044324" w:rsidP="000E7288">
            <w:pPr>
              <w:spacing w:before="60" w:line="240" w:lineRule="exact"/>
              <w:ind w:firstLine="0"/>
              <w:jc w:val="center"/>
              <w:rPr>
                <w:rFonts w:cs="Arial"/>
                <w:i/>
                <w:sz w:val="20"/>
              </w:rPr>
            </w:pPr>
            <w:r w:rsidRPr="002232D6">
              <w:rPr>
                <w:rFonts w:cs="Arial"/>
                <w:i/>
                <w:sz w:val="20"/>
              </w:rPr>
              <w:t>99,7</w:t>
            </w:r>
          </w:p>
        </w:tc>
        <w:tc>
          <w:tcPr>
            <w:tcW w:w="1003" w:type="pct"/>
            <w:vAlign w:val="bottom"/>
          </w:tcPr>
          <w:p w14:paraId="2943CC16" w14:textId="77777777" w:rsidR="00044324" w:rsidRPr="002232D6" w:rsidRDefault="00044324" w:rsidP="000E7288">
            <w:pPr>
              <w:spacing w:before="60" w:line="240" w:lineRule="exact"/>
              <w:ind w:firstLine="0"/>
              <w:jc w:val="center"/>
              <w:rPr>
                <w:rFonts w:cs="Arial"/>
                <w:i/>
                <w:sz w:val="20"/>
              </w:rPr>
            </w:pPr>
            <w:r w:rsidRPr="002232D6">
              <w:rPr>
                <w:rFonts w:cs="Arial"/>
                <w:i/>
                <w:sz w:val="20"/>
              </w:rPr>
              <w:t>106,0</w:t>
            </w:r>
          </w:p>
        </w:tc>
        <w:tc>
          <w:tcPr>
            <w:tcW w:w="1145" w:type="pct"/>
            <w:vAlign w:val="bottom"/>
          </w:tcPr>
          <w:p w14:paraId="28F91EEB" w14:textId="77777777" w:rsidR="00044324" w:rsidRPr="002232D6" w:rsidRDefault="00044324" w:rsidP="000E7288">
            <w:pPr>
              <w:spacing w:before="60" w:line="240" w:lineRule="exact"/>
              <w:ind w:left="57" w:firstLine="0"/>
              <w:jc w:val="center"/>
              <w:rPr>
                <w:rFonts w:cs="Arial"/>
                <w:i/>
                <w:sz w:val="20"/>
              </w:rPr>
            </w:pPr>
            <w:r w:rsidRPr="002232D6">
              <w:rPr>
                <w:rFonts w:cs="Arial"/>
                <w:i/>
                <w:sz w:val="20"/>
              </w:rPr>
              <w:t>101,4</w:t>
            </w:r>
          </w:p>
        </w:tc>
      </w:tr>
      <w:tr w:rsidR="00044324" w:rsidRPr="000A74B4" w14:paraId="18D70E46" w14:textId="77777777" w:rsidTr="002232D6">
        <w:trPr>
          <w:trHeight w:val="20"/>
        </w:trPr>
        <w:tc>
          <w:tcPr>
            <w:tcW w:w="1865" w:type="pct"/>
            <w:vAlign w:val="bottom"/>
          </w:tcPr>
          <w:p w14:paraId="11E1BD11" w14:textId="77777777" w:rsidR="00044324" w:rsidRPr="000A74B4" w:rsidRDefault="00044324" w:rsidP="000E7288">
            <w:pPr>
              <w:pStyle w:val="aff"/>
              <w:spacing w:before="60" w:line="240" w:lineRule="exact"/>
              <w:ind w:left="426"/>
              <w:rPr>
                <w:rFonts w:cs="Arial"/>
              </w:rPr>
            </w:pPr>
            <w:r w:rsidRPr="000A74B4">
              <w:rPr>
                <w:rFonts w:cs="Arial"/>
              </w:rPr>
              <w:t>из него:</w:t>
            </w:r>
            <w:r w:rsidRPr="000A74B4">
              <w:rPr>
                <w:rFonts w:cs="Arial"/>
              </w:rPr>
              <w:br/>
              <w:t>производство, передача и распределение электроэнергии</w:t>
            </w:r>
          </w:p>
        </w:tc>
        <w:tc>
          <w:tcPr>
            <w:tcW w:w="987" w:type="pct"/>
            <w:vAlign w:val="bottom"/>
          </w:tcPr>
          <w:p w14:paraId="1C1EEE59" w14:textId="77777777" w:rsidR="00044324" w:rsidRPr="000A74B4" w:rsidRDefault="00044324" w:rsidP="000E7288">
            <w:pPr>
              <w:spacing w:before="60" w:line="240" w:lineRule="exact"/>
              <w:ind w:firstLine="0"/>
              <w:jc w:val="center"/>
              <w:rPr>
                <w:rFonts w:cs="Arial"/>
                <w:sz w:val="20"/>
              </w:rPr>
            </w:pPr>
            <w:r w:rsidRPr="000A74B4">
              <w:rPr>
                <w:rFonts w:cs="Arial"/>
                <w:sz w:val="20"/>
              </w:rPr>
              <w:t>99,3</w:t>
            </w:r>
          </w:p>
        </w:tc>
        <w:tc>
          <w:tcPr>
            <w:tcW w:w="1003" w:type="pct"/>
            <w:vAlign w:val="bottom"/>
          </w:tcPr>
          <w:p w14:paraId="69AA9682" w14:textId="77777777" w:rsidR="00044324" w:rsidRPr="000A74B4" w:rsidRDefault="00044324" w:rsidP="000E7288">
            <w:pPr>
              <w:spacing w:before="60" w:line="240" w:lineRule="exact"/>
              <w:ind w:firstLine="0"/>
              <w:jc w:val="center"/>
              <w:rPr>
                <w:rFonts w:cs="Arial"/>
                <w:sz w:val="20"/>
              </w:rPr>
            </w:pPr>
            <w:r w:rsidRPr="000A74B4">
              <w:rPr>
                <w:rFonts w:cs="Arial"/>
                <w:sz w:val="20"/>
              </w:rPr>
              <w:t>107,9</w:t>
            </w:r>
          </w:p>
        </w:tc>
        <w:tc>
          <w:tcPr>
            <w:tcW w:w="1145" w:type="pct"/>
            <w:vAlign w:val="bottom"/>
          </w:tcPr>
          <w:p w14:paraId="505CF2AF" w14:textId="77777777" w:rsidR="00044324" w:rsidRDefault="00044324" w:rsidP="000E7288">
            <w:pPr>
              <w:spacing w:before="60" w:line="240" w:lineRule="exact"/>
              <w:ind w:left="57" w:firstLine="0"/>
              <w:jc w:val="center"/>
              <w:rPr>
                <w:rFonts w:cs="Arial"/>
                <w:sz w:val="20"/>
              </w:rPr>
            </w:pPr>
            <w:r>
              <w:rPr>
                <w:rFonts w:cs="Arial"/>
                <w:sz w:val="20"/>
              </w:rPr>
              <w:t>101,0</w:t>
            </w:r>
          </w:p>
        </w:tc>
      </w:tr>
      <w:tr w:rsidR="00044324" w:rsidRPr="000A74B4" w14:paraId="086B3617" w14:textId="77777777" w:rsidTr="002232D6">
        <w:trPr>
          <w:trHeight w:val="20"/>
        </w:trPr>
        <w:tc>
          <w:tcPr>
            <w:tcW w:w="1865" w:type="pct"/>
            <w:tcBorders>
              <w:bottom w:val="dotted" w:sz="4" w:space="0" w:color="auto"/>
            </w:tcBorders>
            <w:vAlign w:val="bottom"/>
          </w:tcPr>
          <w:p w14:paraId="0D4B6016" w14:textId="77777777" w:rsidR="00044324" w:rsidRPr="000A74B4" w:rsidRDefault="00044324" w:rsidP="000E7288">
            <w:pPr>
              <w:pStyle w:val="aff"/>
              <w:spacing w:before="60" w:line="240" w:lineRule="exact"/>
              <w:ind w:left="426"/>
              <w:rPr>
                <w:rFonts w:cs="Arial"/>
              </w:rPr>
            </w:pPr>
            <w:r w:rsidRPr="000A74B4">
              <w:rPr>
                <w:rFonts w:cs="Arial"/>
              </w:rPr>
              <w:t>производство и распределение газообразного топлива</w:t>
            </w:r>
          </w:p>
        </w:tc>
        <w:tc>
          <w:tcPr>
            <w:tcW w:w="987" w:type="pct"/>
            <w:tcBorders>
              <w:bottom w:val="dotted" w:sz="4" w:space="0" w:color="auto"/>
            </w:tcBorders>
            <w:vAlign w:val="bottom"/>
          </w:tcPr>
          <w:p w14:paraId="1FB1D880" w14:textId="77777777" w:rsidR="00044324" w:rsidRPr="000A74B4" w:rsidRDefault="00044324" w:rsidP="000E7288">
            <w:pPr>
              <w:spacing w:before="60" w:line="240" w:lineRule="exact"/>
              <w:ind w:firstLine="0"/>
              <w:jc w:val="center"/>
              <w:rPr>
                <w:rFonts w:cs="Arial"/>
                <w:sz w:val="20"/>
              </w:rPr>
            </w:pPr>
            <w:r w:rsidRPr="000A74B4">
              <w:rPr>
                <w:rFonts w:cs="Arial"/>
                <w:sz w:val="20"/>
              </w:rPr>
              <w:t>82,1</w:t>
            </w:r>
          </w:p>
        </w:tc>
        <w:tc>
          <w:tcPr>
            <w:tcW w:w="1003" w:type="pct"/>
            <w:tcBorders>
              <w:bottom w:val="dotted" w:sz="4" w:space="0" w:color="auto"/>
            </w:tcBorders>
            <w:vAlign w:val="bottom"/>
          </w:tcPr>
          <w:p w14:paraId="04CB7C4C" w14:textId="77777777" w:rsidR="00044324" w:rsidRPr="000A74B4" w:rsidRDefault="00044324" w:rsidP="000E7288">
            <w:pPr>
              <w:spacing w:before="60" w:line="240" w:lineRule="exact"/>
              <w:ind w:firstLine="0"/>
              <w:jc w:val="center"/>
              <w:rPr>
                <w:rFonts w:cs="Arial"/>
                <w:sz w:val="20"/>
              </w:rPr>
            </w:pPr>
            <w:r w:rsidRPr="000A74B4">
              <w:rPr>
                <w:rFonts w:cs="Arial"/>
                <w:sz w:val="20"/>
              </w:rPr>
              <w:t>85,2</w:t>
            </w:r>
          </w:p>
        </w:tc>
        <w:tc>
          <w:tcPr>
            <w:tcW w:w="1145" w:type="pct"/>
            <w:tcBorders>
              <w:bottom w:val="dotted" w:sz="4" w:space="0" w:color="auto"/>
            </w:tcBorders>
            <w:vAlign w:val="bottom"/>
          </w:tcPr>
          <w:p w14:paraId="0D6C2244"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0A74B4" w14:paraId="506E13B2" w14:textId="77777777" w:rsidTr="002232D6">
        <w:trPr>
          <w:trHeight w:val="20"/>
        </w:trPr>
        <w:tc>
          <w:tcPr>
            <w:tcW w:w="1865" w:type="pct"/>
            <w:tcBorders>
              <w:top w:val="dotted" w:sz="4" w:space="0" w:color="auto"/>
              <w:bottom w:val="dotted" w:sz="4" w:space="0" w:color="auto"/>
            </w:tcBorders>
            <w:vAlign w:val="bottom"/>
          </w:tcPr>
          <w:p w14:paraId="1406CA5A" w14:textId="77777777" w:rsidR="00044324" w:rsidRPr="000A74B4" w:rsidRDefault="00044324" w:rsidP="000E7288">
            <w:pPr>
              <w:pStyle w:val="aff"/>
              <w:spacing w:before="60" w:line="240" w:lineRule="exact"/>
              <w:ind w:left="426"/>
              <w:rPr>
                <w:rFonts w:cs="Arial"/>
              </w:rPr>
            </w:pPr>
            <w:r w:rsidRPr="000A74B4">
              <w:rPr>
                <w:rFonts w:cs="Arial"/>
              </w:rPr>
              <w:t>производство, передача и распределение пара и горячей воды; кондиционирование воздуха</w:t>
            </w:r>
          </w:p>
        </w:tc>
        <w:tc>
          <w:tcPr>
            <w:tcW w:w="987" w:type="pct"/>
            <w:tcBorders>
              <w:top w:val="dotted" w:sz="4" w:space="0" w:color="auto"/>
              <w:bottom w:val="dotted" w:sz="4" w:space="0" w:color="auto"/>
            </w:tcBorders>
            <w:vAlign w:val="bottom"/>
          </w:tcPr>
          <w:p w14:paraId="638DA8CC" w14:textId="77777777" w:rsidR="00044324" w:rsidRPr="000A74B4" w:rsidRDefault="00044324" w:rsidP="000E7288">
            <w:pPr>
              <w:spacing w:before="60" w:line="240" w:lineRule="exact"/>
              <w:ind w:firstLine="0"/>
              <w:jc w:val="center"/>
              <w:rPr>
                <w:rFonts w:cs="Arial"/>
                <w:sz w:val="20"/>
              </w:rPr>
            </w:pPr>
            <w:r w:rsidRPr="000A74B4">
              <w:rPr>
                <w:rFonts w:cs="Arial"/>
                <w:sz w:val="20"/>
              </w:rPr>
              <w:t>101,2</w:t>
            </w:r>
          </w:p>
        </w:tc>
        <w:tc>
          <w:tcPr>
            <w:tcW w:w="1003" w:type="pct"/>
            <w:tcBorders>
              <w:top w:val="dotted" w:sz="4" w:space="0" w:color="auto"/>
              <w:bottom w:val="dotted" w:sz="4" w:space="0" w:color="auto"/>
            </w:tcBorders>
            <w:vAlign w:val="bottom"/>
          </w:tcPr>
          <w:p w14:paraId="4C918C99" w14:textId="77777777" w:rsidR="00044324" w:rsidRPr="000A74B4" w:rsidRDefault="00044324" w:rsidP="000E7288">
            <w:pPr>
              <w:spacing w:before="60" w:line="240" w:lineRule="exact"/>
              <w:ind w:firstLine="0"/>
              <w:jc w:val="center"/>
              <w:rPr>
                <w:rFonts w:cs="Arial"/>
                <w:sz w:val="20"/>
              </w:rPr>
            </w:pPr>
            <w:r w:rsidRPr="000A74B4">
              <w:rPr>
                <w:rFonts w:cs="Arial"/>
                <w:sz w:val="20"/>
              </w:rPr>
              <w:t>104,1</w:t>
            </w:r>
          </w:p>
        </w:tc>
        <w:tc>
          <w:tcPr>
            <w:tcW w:w="1145" w:type="pct"/>
            <w:tcBorders>
              <w:top w:val="dotted" w:sz="4" w:space="0" w:color="auto"/>
              <w:bottom w:val="dotted" w:sz="4" w:space="0" w:color="auto"/>
            </w:tcBorders>
            <w:vAlign w:val="bottom"/>
          </w:tcPr>
          <w:p w14:paraId="06CBB868" w14:textId="77777777" w:rsidR="00044324" w:rsidRDefault="00044324" w:rsidP="000E7288">
            <w:pPr>
              <w:spacing w:before="60" w:line="240" w:lineRule="exact"/>
              <w:ind w:left="57" w:firstLine="0"/>
              <w:jc w:val="center"/>
              <w:rPr>
                <w:rFonts w:cs="Arial"/>
                <w:sz w:val="20"/>
              </w:rPr>
            </w:pPr>
            <w:r>
              <w:rPr>
                <w:rFonts w:cs="Arial"/>
                <w:sz w:val="20"/>
              </w:rPr>
              <w:t>102,0</w:t>
            </w:r>
          </w:p>
        </w:tc>
      </w:tr>
      <w:tr w:rsidR="00044324" w:rsidRPr="002232D6" w14:paraId="604EC8E9" w14:textId="77777777" w:rsidTr="002232D6">
        <w:trPr>
          <w:trHeight w:val="20"/>
        </w:trPr>
        <w:tc>
          <w:tcPr>
            <w:tcW w:w="1865" w:type="pct"/>
            <w:tcBorders>
              <w:top w:val="dotted" w:sz="4" w:space="0" w:color="auto"/>
              <w:bottom w:val="dotted" w:sz="4" w:space="0" w:color="auto"/>
            </w:tcBorders>
            <w:vAlign w:val="bottom"/>
          </w:tcPr>
          <w:p w14:paraId="29F66A0F" w14:textId="77777777" w:rsidR="00044324" w:rsidRPr="002232D6" w:rsidRDefault="00044324" w:rsidP="000E7288">
            <w:pPr>
              <w:pStyle w:val="aff8"/>
              <w:spacing w:before="60" w:line="240" w:lineRule="exact"/>
              <w:ind w:left="284"/>
              <w:rPr>
                <w:rFonts w:cs="Arial"/>
                <w:i/>
              </w:rPr>
            </w:pPr>
            <w:r w:rsidRPr="002232D6">
              <w:rPr>
                <w:rFonts w:cs="Arial"/>
                <w:i/>
              </w:rPr>
              <w:t>водоснабжение; водоотведение, организация сбора и утилизации отходов, деятельность по ликвидации загрязнений</w:t>
            </w:r>
          </w:p>
        </w:tc>
        <w:tc>
          <w:tcPr>
            <w:tcW w:w="987" w:type="pct"/>
            <w:tcBorders>
              <w:top w:val="dotted" w:sz="4" w:space="0" w:color="auto"/>
              <w:bottom w:val="dotted" w:sz="4" w:space="0" w:color="auto"/>
            </w:tcBorders>
            <w:vAlign w:val="bottom"/>
          </w:tcPr>
          <w:p w14:paraId="6D4F857B" w14:textId="77777777" w:rsidR="00044324" w:rsidRPr="002232D6" w:rsidRDefault="00044324" w:rsidP="000E7288">
            <w:pPr>
              <w:spacing w:before="60" w:line="240" w:lineRule="exact"/>
              <w:ind w:firstLine="0"/>
              <w:jc w:val="center"/>
              <w:rPr>
                <w:rFonts w:cs="Arial"/>
                <w:i/>
                <w:sz w:val="20"/>
              </w:rPr>
            </w:pPr>
            <w:r w:rsidRPr="002232D6">
              <w:rPr>
                <w:rFonts w:cs="Arial"/>
                <w:i/>
                <w:sz w:val="20"/>
              </w:rPr>
              <w:t>100,0</w:t>
            </w:r>
          </w:p>
        </w:tc>
        <w:tc>
          <w:tcPr>
            <w:tcW w:w="1003" w:type="pct"/>
            <w:tcBorders>
              <w:top w:val="dotted" w:sz="4" w:space="0" w:color="auto"/>
              <w:bottom w:val="dotted" w:sz="4" w:space="0" w:color="auto"/>
            </w:tcBorders>
            <w:vAlign w:val="bottom"/>
          </w:tcPr>
          <w:p w14:paraId="1EC0BD31" w14:textId="77777777" w:rsidR="00044324" w:rsidRPr="002232D6" w:rsidRDefault="00044324" w:rsidP="000E7288">
            <w:pPr>
              <w:spacing w:before="60" w:line="240" w:lineRule="exact"/>
              <w:ind w:firstLine="0"/>
              <w:jc w:val="center"/>
              <w:rPr>
                <w:rFonts w:cs="Arial"/>
                <w:i/>
                <w:sz w:val="20"/>
              </w:rPr>
            </w:pPr>
            <w:r w:rsidRPr="002232D6">
              <w:rPr>
                <w:rFonts w:cs="Arial"/>
                <w:i/>
                <w:sz w:val="20"/>
              </w:rPr>
              <w:t>108,2</w:t>
            </w:r>
          </w:p>
        </w:tc>
        <w:tc>
          <w:tcPr>
            <w:tcW w:w="1145" w:type="pct"/>
            <w:tcBorders>
              <w:top w:val="dotted" w:sz="4" w:space="0" w:color="auto"/>
              <w:bottom w:val="dotted" w:sz="4" w:space="0" w:color="auto"/>
            </w:tcBorders>
            <w:vAlign w:val="bottom"/>
          </w:tcPr>
          <w:p w14:paraId="6326BDDE" w14:textId="77777777" w:rsidR="00044324" w:rsidRPr="002232D6" w:rsidRDefault="00044324" w:rsidP="000E7288">
            <w:pPr>
              <w:spacing w:before="60" w:line="240" w:lineRule="exact"/>
              <w:ind w:left="57" w:firstLine="0"/>
              <w:jc w:val="center"/>
              <w:rPr>
                <w:rFonts w:cs="Arial"/>
                <w:i/>
                <w:sz w:val="20"/>
              </w:rPr>
            </w:pPr>
            <w:r w:rsidRPr="002232D6">
              <w:rPr>
                <w:rFonts w:cs="Arial"/>
                <w:i/>
                <w:sz w:val="20"/>
              </w:rPr>
              <w:t>99,9</w:t>
            </w:r>
          </w:p>
        </w:tc>
      </w:tr>
      <w:tr w:rsidR="00044324" w:rsidRPr="000A74B4" w14:paraId="78155662" w14:textId="77777777" w:rsidTr="002232D6">
        <w:trPr>
          <w:trHeight w:val="20"/>
        </w:trPr>
        <w:tc>
          <w:tcPr>
            <w:tcW w:w="1865" w:type="pct"/>
            <w:tcBorders>
              <w:top w:val="dotted" w:sz="4" w:space="0" w:color="auto"/>
              <w:bottom w:val="dotted" w:sz="4" w:space="0" w:color="auto"/>
            </w:tcBorders>
            <w:vAlign w:val="bottom"/>
          </w:tcPr>
          <w:p w14:paraId="497E75A0" w14:textId="77777777" w:rsidR="00044324" w:rsidRPr="000A74B4" w:rsidRDefault="00044324" w:rsidP="000E7288">
            <w:pPr>
              <w:pStyle w:val="aff"/>
              <w:spacing w:before="60" w:line="240" w:lineRule="exact"/>
              <w:ind w:left="426"/>
              <w:rPr>
                <w:rFonts w:cs="Arial"/>
              </w:rPr>
            </w:pPr>
            <w:r w:rsidRPr="000A74B4">
              <w:rPr>
                <w:rFonts w:cs="Arial"/>
              </w:rPr>
              <w:t>из него:</w:t>
            </w:r>
          </w:p>
          <w:p w14:paraId="137352F2" w14:textId="77777777" w:rsidR="00044324" w:rsidRPr="000A74B4" w:rsidRDefault="00044324" w:rsidP="000E7288">
            <w:pPr>
              <w:pStyle w:val="aff"/>
              <w:spacing w:before="60" w:line="240" w:lineRule="exact"/>
              <w:ind w:left="426"/>
              <w:rPr>
                <w:rFonts w:cs="Arial"/>
              </w:rPr>
            </w:pPr>
            <w:r w:rsidRPr="000A74B4">
              <w:rPr>
                <w:rFonts w:cs="Arial"/>
              </w:rPr>
              <w:t xml:space="preserve">забор, очистка и </w:t>
            </w:r>
            <w:r w:rsidRPr="000A74B4">
              <w:rPr>
                <w:rFonts w:cs="Arial"/>
              </w:rPr>
              <w:br/>
              <w:t>распределение воды</w:t>
            </w:r>
          </w:p>
        </w:tc>
        <w:tc>
          <w:tcPr>
            <w:tcW w:w="987" w:type="pct"/>
            <w:tcBorders>
              <w:top w:val="dotted" w:sz="4" w:space="0" w:color="auto"/>
              <w:bottom w:val="dotted" w:sz="4" w:space="0" w:color="auto"/>
            </w:tcBorders>
            <w:vAlign w:val="bottom"/>
          </w:tcPr>
          <w:p w14:paraId="4A41BCE5"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tcBorders>
              <w:top w:val="dotted" w:sz="4" w:space="0" w:color="auto"/>
              <w:bottom w:val="dotted" w:sz="4" w:space="0" w:color="auto"/>
            </w:tcBorders>
            <w:vAlign w:val="bottom"/>
          </w:tcPr>
          <w:p w14:paraId="56F872C2" w14:textId="77777777" w:rsidR="00044324" w:rsidRPr="000A74B4" w:rsidRDefault="00044324" w:rsidP="000E7288">
            <w:pPr>
              <w:spacing w:before="60" w:line="240" w:lineRule="exact"/>
              <w:ind w:firstLine="0"/>
              <w:jc w:val="center"/>
              <w:rPr>
                <w:rFonts w:cs="Arial"/>
                <w:sz w:val="20"/>
              </w:rPr>
            </w:pPr>
            <w:r w:rsidRPr="000A74B4">
              <w:rPr>
                <w:rFonts w:cs="Arial"/>
                <w:sz w:val="20"/>
              </w:rPr>
              <w:t>104,4</w:t>
            </w:r>
          </w:p>
        </w:tc>
        <w:tc>
          <w:tcPr>
            <w:tcW w:w="1145" w:type="pct"/>
            <w:tcBorders>
              <w:top w:val="dotted" w:sz="4" w:space="0" w:color="auto"/>
              <w:bottom w:val="dotted" w:sz="4" w:space="0" w:color="auto"/>
            </w:tcBorders>
            <w:vAlign w:val="bottom"/>
          </w:tcPr>
          <w:p w14:paraId="145766F4" w14:textId="77777777" w:rsidR="00044324" w:rsidRDefault="00044324" w:rsidP="000E7288">
            <w:pPr>
              <w:spacing w:before="60" w:line="240" w:lineRule="exact"/>
              <w:ind w:left="57" w:firstLine="0"/>
              <w:jc w:val="center"/>
              <w:rPr>
                <w:rFonts w:cs="Arial"/>
                <w:sz w:val="20"/>
              </w:rPr>
            </w:pPr>
            <w:r>
              <w:rPr>
                <w:rFonts w:cs="Arial"/>
                <w:sz w:val="20"/>
              </w:rPr>
              <w:t>99,8</w:t>
            </w:r>
          </w:p>
        </w:tc>
      </w:tr>
      <w:tr w:rsidR="00044324" w:rsidRPr="000A74B4" w14:paraId="41DC38A6" w14:textId="77777777" w:rsidTr="002232D6">
        <w:trPr>
          <w:trHeight w:val="20"/>
        </w:trPr>
        <w:tc>
          <w:tcPr>
            <w:tcW w:w="1865" w:type="pct"/>
            <w:tcBorders>
              <w:top w:val="dotted" w:sz="4" w:space="0" w:color="auto"/>
              <w:bottom w:val="dotted" w:sz="4" w:space="0" w:color="auto"/>
            </w:tcBorders>
            <w:vAlign w:val="bottom"/>
          </w:tcPr>
          <w:p w14:paraId="659FF332" w14:textId="77777777" w:rsidR="00044324" w:rsidRPr="000A74B4" w:rsidRDefault="00044324" w:rsidP="000E7288">
            <w:pPr>
              <w:pStyle w:val="aff"/>
              <w:spacing w:before="60" w:line="240" w:lineRule="exact"/>
              <w:ind w:left="426"/>
              <w:rPr>
                <w:rFonts w:cs="Arial"/>
              </w:rPr>
            </w:pPr>
            <w:r w:rsidRPr="000A74B4">
              <w:rPr>
                <w:rFonts w:cs="Arial"/>
              </w:rPr>
              <w:t>сбор и обработка сточных вод</w:t>
            </w:r>
          </w:p>
        </w:tc>
        <w:tc>
          <w:tcPr>
            <w:tcW w:w="987" w:type="pct"/>
            <w:tcBorders>
              <w:top w:val="dotted" w:sz="4" w:space="0" w:color="auto"/>
              <w:bottom w:val="dotted" w:sz="4" w:space="0" w:color="auto"/>
            </w:tcBorders>
            <w:vAlign w:val="bottom"/>
          </w:tcPr>
          <w:p w14:paraId="4441C045"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tcBorders>
              <w:top w:val="dotted" w:sz="4" w:space="0" w:color="auto"/>
              <w:bottom w:val="dotted" w:sz="4" w:space="0" w:color="auto"/>
            </w:tcBorders>
            <w:vAlign w:val="bottom"/>
          </w:tcPr>
          <w:p w14:paraId="297A019E" w14:textId="77777777" w:rsidR="00044324" w:rsidRPr="000A74B4" w:rsidRDefault="00044324" w:rsidP="000E7288">
            <w:pPr>
              <w:spacing w:before="60" w:line="240" w:lineRule="exact"/>
              <w:ind w:firstLine="0"/>
              <w:jc w:val="center"/>
              <w:rPr>
                <w:rFonts w:cs="Arial"/>
                <w:sz w:val="20"/>
              </w:rPr>
            </w:pPr>
            <w:r w:rsidRPr="000A74B4">
              <w:rPr>
                <w:rFonts w:cs="Arial"/>
                <w:sz w:val="20"/>
              </w:rPr>
              <w:t>104,4</w:t>
            </w:r>
          </w:p>
        </w:tc>
        <w:tc>
          <w:tcPr>
            <w:tcW w:w="1145" w:type="pct"/>
            <w:tcBorders>
              <w:top w:val="dotted" w:sz="4" w:space="0" w:color="auto"/>
              <w:bottom w:val="dotted" w:sz="4" w:space="0" w:color="auto"/>
            </w:tcBorders>
            <w:vAlign w:val="bottom"/>
          </w:tcPr>
          <w:p w14:paraId="489CC91D" w14:textId="77777777" w:rsidR="00044324" w:rsidRDefault="00044324" w:rsidP="000E7288">
            <w:pPr>
              <w:spacing w:before="60" w:line="240" w:lineRule="exact"/>
              <w:ind w:left="57" w:firstLine="0"/>
              <w:jc w:val="center"/>
              <w:rPr>
                <w:rFonts w:cs="Arial"/>
                <w:sz w:val="20"/>
              </w:rPr>
            </w:pPr>
            <w:r>
              <w:rPr>
                <w:rFonts w:cs="Arial"/>
                <w:sz w:val="20"/>
              </w:rPr>
              <w:t>99,1</w:t>
            </w:r>
          </w:p>
        </w:tc>
      </w:tr>
      <w:tr w:rsidR="00044324" w:rsidRPr="000A74B4" w14:paraId="60F02A4A" w14:textId="77777777" w:rsidTr="002232D6">
        <w:trPr>
          <w:trHeight w:val="20"/>
        </w:trPr>
        <w:tc>
          <w:tcPr>
            <w:tcW w:w="1865" w:type="pct"/>
            <w:tcBorders>
              <w:top w:val="dotted" w:sz="4" w:space="0" w:color="auto"/>
              <w:bottom w:val="dotted" w:sz="4" w:space="0" w:color="auto"/>
            </w:tcBorders>
            <w:vAlign w:val="bottom"/>
          </w:tcPr>
          <w:p w14:paraId="38760D59" w14:textId="77777777" w:rsidR="00044324" w:rsidRPr="000A74B4" w:rsidRDefault="00044324" w:rsidP="000E7288">
            <w:pPr>
              <w:pStyle w:val="aff"/>
              <w:spacing w:before="60" w:line="240" w:lineRule="exact"/>
              <w:ind w:left="426"/>
              <w:rPr>
                <w:rFonts w:cs="Arial"/>
              </w:rPr>
            </w:pPr>
            <w:r w:rsidRPr="000A74B4">
              <w:rPr>
                <w:rFonts w:cs="Arial"/>
              </w:rPr>
              <w:t xml:space="preserve">сбор, обработка и утилизация отходов; обработка </w:t>
            </w:r>
            <w:r w:rsidRPr="000A74B4">
              <w:rPr>
                <w:rFonts w:cs="Arial"/>
              </w:rPr>
              <w:br/>
              <w:t>вторичного сырья</w:t>
            </w:r>
          </w:p>
        </w:tc>
        <w:tc>
          <w:tcPr>
            <w:tcW w:w="987" w:type="pct"/>
            <w:tcBorders>
              <w:top w:val="dotted" w:sz="4" w:space="0" w:color="auto"/>
              <w:bottom w:val="dotted" w:sz="4" w:space="0" w:color="auto"/>
            </w:tcBorders>
            <w:vAlign w:val="bottom"/>
          </w:tcPr>
          <w:p w14:paraId="23EAEF64"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tcBorders>
              <w:top w:val="dotted" w:sz="4" w:space="0" w:color="auto"/>
              <w:bottom w:val="dotted" w:sz="4" w:space="0" w:color="auto"/>
            </w:tcBorders>
            <w:vAlign w:val="bottom"/>
          </w:tcPr>
          <w:p w14:paraId="06EEA3ED" w14:textId="77777777" w:rsidR="00044324" w:rsidRPr="000A74B4" w:rsidRDefault="00044324" w:rsidP="000E7288">
            <w:pPr>
              <w:spacing w:before="60" w:line="240" w:lineRule="exact"/>
              <w:ind w:firstLine="0"/>
              <w:jc w:val="center"/>
              <w:rPr>
                <w:rFonts w:cs="Arial"/>
                <w:sz w:val="20"/>
              </w:rPr>
            </w:pPr>
            <w:r w:rsidRPr="000A74B4">
              <w:rPr>
                <w:rFonts w:cs="Arial"/>
                <w:sz w:val="20"/>
              </w:rPr>
              <w:t>110,0</w:t>
            </w:r>
          </w:p>
        </w:tc>
        <w:tc>
          <w:tcPr>
            <w:tcW w:w="1145" w:type="pct"/>
            <w:tcBorders>
              <w:top w:val="dotted" w:sz="4" w:space="0" w:color="auto"/>
              <w:bottom w:val="dotted" w:sz="4" w:space="0" w:color="auto"/>
            </w:tcBorders>
            <w:vAlign w:val="bottom"/>
          </w:tcPr>
          <w:p w14:paraId="0C137159" w14:textId="77777777" w:rsidR="00044324" w:rsidRDefault="00044324" w:rsidP="000E7288">
            <w:pPr>
              <w:spacing w:before="60" w:line="240" w:lineRule="exact"/>
              <w:ind w:left="57" w:firstLine="0"/>
              <w:jc w:val="center"/>
              <w:rPr>
                <w:rFonts w:cs="Arial"/>
                <w:sz w:val="20"/>
              </w:rPr>
            </w:pPr>
            <w:r>
              <w:rPr>
                <w:rFonts w:cs="Arial"/>
                <w:sz w:val="20"/>
              </w:rPr>
              <w:t>100,0</w:t>
            </w:r>
          </w:p>
        </w:tc>
      </w:tr>
      <w:tr w:rsidR="00044324" w:rsidRPr="000A74B4" w14:paraId="72357434" w14:textId="77777777" w:rsidTr="002232D6">
        <w:trPr>
          <w:trHeight w:val="20"/>
        </w:trPr>
        <w:tc>
          <w:tcPr>
            <w:tcW w:w="1865" w:type="pct"/>
            <w:tcBorders>
              <w:top w:val="dotted" w:sz="4" w:space="0" w:color="auto"/>
              <w:bottom w:val="dotted" w:sz="4" w:space="0" w:color="auto"/>
            </w:tcBorders>
            <w:vAlign w:val="bottom"/>
          </w:tcPr>
          <w:p w14:paraId="7893333E" w14:textId="77777777" w:rsidR="00044324" w:rsidRPr="000A74B4" w:rsidRDefault="00044324" w:rsidP="000E7288">
            <w:pPr>
              <w:pStyle w:val="23"/>
              <w:spacing w:before="60" w:line="240" w:lineRule="exact"/>
              <w:ind w:left="57"/>
              <w:jc w:val="left"/>
              <w:rPr>
                <w:rFonts w:cs="Arial"/>
              </w:rPr>
            </w:pPr>
            <w:r w:rsidRPr="000A74B4">
              <w:rPr>
                <w:rFonts w:cs="Arial"/>
              </w:rPr>
              <w:t>Лесоводство и лесозаготовки</w:t>
            </w:r>
          </w:p>
        </w:tc>
        <w:tc>
          <w:tcPr>
            <w:tcW w:w="987" w:type="pct"/>
            <w:tcBorders>
              <w:top w:val="dotted" w:sz="4" w:space="0" w:color="auto"/>
              <w:bottom w:val="dotted" w:sz="4" w:space="0" w:color="auto"/>
            </w:tcBorders>
            <w:vAlign w:val="bottom"/>
          </w:tcPr>
          <w:p w14:paraId="4221D3F9" w14:textId="77777777" w:rsidR="00044324" w:rsidRPr="000A74B4" w:rsidRDefault="00044324" w:rsidP="000E7288">
            <w:pPr>
              <w:spacing w:before="60" w:line="240" w:lineRule="exact"/>
              <w:ind w:firstLine="0"/>
              <w:jc w:val="center"/>
              <w:rPr>
                <w:rFonts w:cs="Arial"/>
                <w:sz w:val="20"/>
              </w:rPr>
            </w:pPr>
            <w:r w:rsidRPr="000A74B4">
              <w:rPr>
                <w:rFonts w:cs="Arial"/>
                <w:sz w:val="20"/>
              </w:rPr>
              <w:t>114,0</w:t>
            </w:r>
          </w:p>
        </w:tc>
        <w:tc>
          <w:tcPr>
            <w:tcW w:w="1003" w:type="pct"/>
            <w:tcBorders>
              <w:top w:val="dotted" w:sz="4" w:space="0" w:color="auto"/>
              <w:bottom w:val="dotted" w:sz="4" w:space="0" w:color="auto"/>
            </w:tcBorders>
            <w:vAlign w:val="bottom"/>
          </w:tcPr>
          <w:p w14:paraId="26CDDA70" w14:textId="77777777" w:rsidR="00044324" w:rsidRPr="000A74B4" w:rsidRDefault="00044324" w:rsidP="000E7288">
            <w:pPr>
              <w:spacing w:before="60" w:line="240" w:lineRule="exact"/>
              <w:ind w:firstLine="0"/>
              <w:jc w:val="center"/>
              <w:rPr>
                <w:rFonts w:cs="Arial"/>
                <w:sz w:val="20"/>
              </w:rPr>
            </w:pPr>
            <w:r w:rsidRPr="000A74B4">
              <w:rPr>
                <w:rFonts w:cs="Arial"/>
                <w:sz w:val="20"/>
              </w:rPr>
              <w:t>152,5</w:t>
            </w:r>
          </w:p>
        </w:tc>
        <w:tc>
          <w:tcPr>
            <w:tcW w:w="1145" w:type="pct"/>
            <w:tcBorders>
              <w:top w:val="dotted" w:sz="4" w:space="0" w:color="auto"/>
              <w:bottom w:val="dotted" w:sz="4" w:space="0" w:color="auto"/>
            </w:tcBorders>
            <w:vAlign w:val="bottom"/>
          </w:tcPr>
          <w:p w14:paraId="4241D281" w14:textId="77777777" w:rsidR="00044324" w:rsidRDefault="00044324" w:rsidP="000E7288">
            <w:pPr>
              <w:spacing w:before="60" w:line="240" w:lineRule="exact"/>
              <w:ind w:left="57" w:firstLine="0"/>
              <w:jc w:val="center"/>
              <w:rPr>
                <w:rFonts w:cs="Arial"/>
                <w:sz w:val="20"/>
              </w:rPr>
            </w:pPr>
            <w:r>
              <w:rPr>
                <w:rFonts w:cs="Arial"/>
                <w:sz w:val="20"/>
              </w:rPr>
              <w:t>106,2</w:t>
            </w:r>
          </w:p>
        </w:tc>
      </w:tr>
      <w:tr w:rsidR="00044324" w:rsidRPr="000A74B4" w14:paraId="23E13556" w14:textId="77777777" w:rsidTr="002232D6">
        <w:trPr>
          <w:trHeight w:val="20"/>
        </w:trPr>
        <w:tc>
          <w:tcPr>
            <w:tcW w:w="1865" w:type="pct"/>
            <w:tcBorders>
              <w:top w:val="dotted" w:sz="4" w:space="0" w:color="auto"/>
              <w:bottom w:val="double" w:sz="6" w:space="0" w:color="auto"/>
            </w:tcBorders>
            <w:vAlign w:val="bottom"/>
          </w:tcPr>
          <w:p w14:paraId="07B7EAD3" w14:textId="77777777" w:rsidR="00044324" w:rsidRPr="000A74B4" w:rsidRDefault="00044324" w:rsidP="000E7288">
            <w:pPr>
              <w:pStyle w:val="23"/>
              <w:spacing w:before="60" w:line="240" w:lineRule="exact"/>
              <w:ind w:left="57"/>
              <w:jc w:val="left"/>
              <w:rPr>
                <w:rFonts w:cs="Arial"/>
              </w:rPr>
            </w:pPr>
            <w:r w:rsidRPr="000A74B4">
              <w:rPr>
                <w:rFonts w:cs="Arial"/>
              </w:rPr>
              <w:t>Издательская деятельность</w:t>
            </w:r>
          </w:p>
        </w:tc>
        <w:tc>
          <w:tcPr>
            <w:tcW w:w="987" w:type="pct"/>
            <w:tcBorders>
              <w:top w:val="dotted" w:sz="4" w:space="0" w:color="auto"/>
              <w:bottom w:val="double" w:sz="6" w:space="0" w:color="auto"/>
            </w:tcBorders>
            <w:vAlign w:val="bottom"/>
          </w:tcPr>
          <w:p w14:paraId="35B864C3" w14:textId="77777777" w:rsidR="00044324" w:rsidRPr="000A74B4" w:rsidRDefault="00044324" w:rsidP="000E7288">
            <w:pPr>
              <w:spacing w:before="60" w:line="240" w:lineRule="exact"/>
              <w:ind w:firstLine="0"/>
              <w:jc w:val="center"/>
              <w:rPr>
                <w:rFonts w:cs="Arial"/>
                <w:sz w:val="20"/>
              </w:rPr>
            </w:pPr>
            <w:r w:rsidRPr="000A74B4">
              <w:rPr>
                <w:rFonts w:cs="Arial"/>
                <w:sz w:val="20"/>
              </w:rPr>
              <w:t>100,0</w:t>
            </w:r>
          </w:p>
        </w:tc>
        <w:tc>
          <w:tcPr>
            <w:tcW w:w="1003" w:type="pct"/>
            <w:tcBorders>
              <w:top w:val="dotted" w:sz="4" w:space="0" w:color="auto"/>
              <w:bottom w:val="double" w:sz="6" w:space="0" w:color="auto"/>
            </w:tcBorders>
            <w:vAlign w:val="bottom"/>
          </w:tcPr>
          <w:p w14:paraId="7DFE6AF2" w14:textId="77777777" w:rsidR="00044324" w:rsidRPr="000A74B4" w:rsidRDefault="00044324" w:rsidP="000E7288">
            <w:pPr>
              <w:spacing w:before="60" w:line="240" w:lineRule="exact"/>
              <w:ind w:firstLine="0"/>
              <w:jc w:val="center"/>
              <w:rPr>
                <w:rFonts w:cs="Arial"/>
                <w:sz w:val="20"/>
              </w:rPr>
            </w:pPr>
            <w:r w:rsidRPr="000A74B4">
              <w:rPr>
                <w:rFonts w:cs="Arial"/>
                <w:sz w:val="20"/>
              </w:rPr>
              <w:t>109,8</w:t>
            </w:r>
          </w:p>
        </w:tc>
        <w:tc>
          <w:tcPr>
            <w:tcW w:w="1145" w:type="pct"/>
            <w:tcBorders>
              <w:top w:val="dotted" w:sz="4" w:space="0" w:color="auto"/>
              <w:bottom w:val="double" w:sz="6" w:space="0" w:color="auto"/>
            </w:tcBorders>
            <w:vAlign w:val="bottom"/>
          </w:tcPr>
          <w:p w14:paraId="2459CB83" w14:textId="77777777" w:rsidR="00044324" w:rsidRDefault="00044324" w:rsidP="000E7288">
            <w:pPr>
              <w:spacing w:before="60" w:line="240" w:lineRule="exact"/>
              <w:ind w:left="57" w:firstLine="0"/>
              <w:jc w:val="center"/>
              <w:rPr>
                <w:rFonts w:cs="Arial"/>
                <w:sz w:val="20"/>
              </w:rPr>
            </w:pPr>
            <w:r>
              <w:rPr>
                <w:rFonts w:cs="Arial"/>
                <w:sz w:val="20"/>
              </w:rPr>
              <w:t>101,0</w:t>
            </w:r>
          </w:p>
        </w:tc>
      </w:tr>
    </w:tbl>
    <w:p w14:paraId="11C7E86E" w14:textId="77777777" w:rsidR="00044324" w:rsidRPr="00BA704E" w:rsidRDefault="00044324" w:rsidP="00044324">
      <w:pPr>
        <w:spacing w:before="240" w:line="240" w:lineRule="exact"/>
        <w:ind w:firstLine="0"/>
        <w:jc w:val="center"/>
        <w:rPr>
          <w:rFonts w:cs="Arial"/>
          <w:b/>
        </w:rPr>
      </w:pPr>
    </w:p>
    <w:p w14:paraId="3D2C82AD" w14:textId="20DCC763" w:rsidR="00044324" w:rsidRPr="00BA704E" w:rsidRDefault="00044324" w:rsidP="002232D6">
      <w:pPr>
        <w:spacing w:line="240" w:lineRule="exact"/>
        <w:ind w:firstLine="0"/>
        <w:jc w:val="center"/>
        <w:rPr>
          <w:rFonts w:cs="Arial"/>
          <w:vertAlign w:val="superscript"/>
        </w:rPr>
      </w:pPr>
      <w:r w:rsidRPr="00BA704E">
        <w:rPr>
          <w:rFonts w:cs="Arial"/>
          <w:b/>
        </w:rPr>
        <w:t>Средние цены производителей электроэнергии</w:t>
      </w:r>
      <w:r w:rsidR="002232D6">
        <w:rPr>
          <w:rFonts w:cs="Arial"/>
          <w:b/>
        </w:rPr>
        <w:t xml:space="preserve"> </w:t>
      </w:r>
      <w:r w:rsidRPr="00BA704E">
        <w:rPr>
          <w:rFonts w:cs="Arial"/>
          <w:b/>
          <w:vertAlign w:val="superscript"/>
        </w:rPr>
        <w:t>1)</w:t>
      </w:r>
    </w:p>
    <w:p w14:paraId="6F9E01F5" w14:textId="77777777" w:rsidR="00044324" w:rsidRPr="00BA704E" w:rsidRDefault="00044324" w:rsidP="00044324">
      <w:pPr>
        <w:spacing w:line="240" w:lineRule="exact"/>
        <w:ind w:firstLine="0"/>
        <w:jc w:val="center"/>
        <w:rPr>
          <w:rFonts w:cs="Arial"/>
          <w:spacing w:val="20"/>
          <w:szCs w:val="22"/>
        </w:rPr>
      </w:pPr>
      <w:r w:rsidRPr="00BA704E">
        <w:rPr>
          <w:rFonts w:cs="Arial"/>
          <w:spacing w:val="20"/>
          <w:szCs w:val="22"/>
        </w:rPr>
        <w:t xml:space="preserve">(без НДС, рублей за </w:t>
      </w:r>
      <w:proofErr w:type="spellStart"/>
      <w:r w:rsidRPr="00BA704E">
        <w:rPr>
          <w:rFonts w:cs="Arial"/>
          <w:spacing w:val="20"/>
          <w:szCs w:val="22"/>
        </w:rPr>
        <w:t>тыс</w:t>
      </w:r>
      <w:proofErr w:type="gramStart"/>
      <w:r w:rsidRPr="00BA704E">
        <w:rPr>
          <w:rFonts w:cs="Arial"/>
          <w:spacing w:val="20"/>
          <w:szCs w:val="22"/>
        </w:rPr>
        <w:t>.к</w:t>
      </w:r>
      <w:proofErr w:type="gramEnd"/>
      <w:r w:rsidRPr="00BA704E">
        <w:rPr>
          <w:rFonts w:cs="Arial"/>
          <w:spacing w:val="20"/>
          <w:szCs w:val="22"/>
        </w:rPr>
        <w:t>Втч</w:t>
      </w:r>
      <w:proofErr w:type="spellEnd"/>
      <w:r w:rsidRPr="00BA704E">
        <w:rPr>
          <w:rFonts w:cs="Arial"/>
          <w:spacing w:val="20"/>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2087"/>
        <w:gridCol w:w="1726"/>
        <w:gridCol w:w="1726"/>
        <w:gridCol w:w="1730"/>
      </w:tblGrid>
      <w:tr w:rsidR="00044324" w:rsidRPr="00BA704E" w14:paraId="1F8E658D" w14:textId="77777777" w:rsidTr="00044324">
        <w:trPr>
          <w:tblHeader/>
        </w:trPr>
        <w:tc>
          <w:tcPr>
            <w:tcW w:w="1054" w:type="pct"/>
            <w:vMerge w:val="restart"/>
            <w:tcBorders>
              <w:top w:val="double" w:sz="6" w:space="0" w:color="auto"/>
              <w:left w:val="double" w:sz="6" w:space="0" w:color="auto"/>
              <w:bottom w:val="single" w:sz="4" w:space="0" w:color="auto"/>
            </w:tcBorders>
          </w:tcPr>
          <w:p w14:paraId="1BBE0F6A" w14:textId="77777777" w:rsidR="00044324" w:rsidRPr="00BA704E" w:rsidRDefault="00044324" w:rsidP="00044324">
            <w:pPr>
              <w:spacing w:before="20" w:line="220" w:lineRule="exact"/>
              <w:ind w:left="85" w:firstLine="0"/>
              <w:jc w:val="center"/>
              <w:rPr>
                <w:rFonts w:cs="Arial"/>
                <w:sz w:val="20"/>
              </w:rPr>
            </w:pPr>
          </w:p>
        </w:tc>
        <w:tc>
          <w:tcPr>
            <w:tcW w:w="1133" w:type="pct"/>
            <w:vMerge w:val="restart"/>
            <w:tcBorders>
              <w:top w:val="double" w:sz="6" w:space="0" w:color="auto"/>
              <w:left w:val="single" w:sz="4" w:space="0" w:color="auto"/>
              <w:bottom w:val="nil"/>
              <w:right w:val="single" w:sz="4" w:space="0" w:color="auto"/>
            </w:tcBorders>
          </w:tcPr>
          <w:p w14:paraId="65620F47" w14:textId="77777777" w:rsidR="00044324" w:rsidRPr="00BA704E" w:rsidRDefault="00044324" w:rsidP="00044324">
            <w:pPr>
              <w:spacing w:before="20" w:line="240" w:lineRule="exact"/>
              <w:ind w:firstLine="0"/>
              <w:jc w:val="center"/>
              <w:rPr>
                <w:rFonts w:cs="Arial"/>
                <w:i/>
                <w:sz w:val="20"/>
              </w:rPr>
            </w:pPr>
            <w:r w:rsidRPr="00BA704E">
              <w:rPr>
                <w:rFonts w:cs="Arial"/>
                <w:i/>
                <w:sz w:val="20"/>
              </w:rPr>
              <w:t xml:space="preserve">Электроэнергия, отпущенная различным категориям </w:t>
            </w:r>
            <w:r w:rsidRPr="00BA704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14:paraId="7DF0F25A" w14:textId="77777777" w:rsidR="00044324" w:rsidRPr="00BA704E" w:rsidRDefault="00044324" w:rsidP="00044324">
            <w:pPr>
              <w:spacing w:before="20" w:line="240" w:lineRule="exact"/>
              <w:ind w:firstLine="0"/>
              <w:jc w:val="center"/>
              <w:rPr>
                <w:rFonts w:cs="Arial"/>
                <w:i/>
                <w:sz w:val="20"/>
              </w:rPr>
            </w:pPr>
            <w:r w:rsidRPr="00BA704E">
              <w:rPr>
                <w:rFonts w:cs="Arial"/>
                <w:i/>
                <w:sz w:val="20"/>
              </w:rPr>
              <w:t>в том числе:</w:t>
            </w:r>
          </w:p>
        </w:tc>
      </w:tr>
      <w:tr w:rsidR="00044324" w:rsidRPr="00BA704E" w14:paraId="52C4B4D5" w14:textId="77777777" w:rsidTr="002232D6">
        <w:trPr>
          <w:trHeight w:val="540"/>
          <w:tblHeader/>
        </w:trPr>
        <w:tc>
          <w:tcPr>
            <w:tcW w:w="1054" w:type="pct"/>
            <w:vMerge/>
            <w:tcBorders>
              <w:top w:val="nil"/>
              <w:left w:val="double" w:sz="6" w:space="0" w:color="auto"/>
              <w:bottom w:val="single" w:sz="4" w:space="0" w:color="auto"/>
            </w:tcBorders>
          </w:tcPr>
          <w:p w14:paraId="34DA99A1" w14:textId="77777777" w:rsidR="00044324" w:rsidRPr="00BA704E" w:rsidRDefault="00044324" w:rsidP="00044324">
            <w:pPr>
              <w:spacing w:before="20" w:line="220" w:lineRule="exact"/>
              <w:ind w:left="85" w:firstLine="0"/>
              <w:jc w:val="left"/>
              <w:rPr>
                <w:rFonts w:cs="Arial"/>
                <w:sz w:val="20"/>
              </w:rPr>
            </w:pPr>
          </w:p>
        </w:tc>
        <w:tc>
          <w:tcPr>
            <w:tcW w:w="1133" w:type="pct"/>
            <w:vMerge/>
            <w:tcBorders>
              <w:top w:val="nil"/>
              <w:left w:val="single" w:sz="4" w:space="0" w:color="auto"/>
              <w:bottom w:val="single" w:sz="4" w:space="0" w:color="auto"/>
              <w:right w:val="single" w:sz="4" w:space="0" w:color="auto"/>
            </w:tcBorders>
          </w:tcPr>
          <w:p w14:paraId="4144934C" w14:textId="77777777" w:rsidR="00044324" w:rsidRPr="00BA704E" w:rsidRDefault="00044324" w:rsidP="00044324">
            <w:pPr>
              <w:spacing w:before="20" w:line="240" w:lineRule="exact"/>
              <w:ind w:firstLine="0"/>
              <w:jc w:val="center"/>
              <w:rPr>
                <w:rFonts w:cs="Arial"/>
                <w:i/>
                <w:sz w:val="20"/>
              </w:rPr>
            </w:pPr>
          </w:p>
        </w:tc>
        <w:tc>
          <w:tcPr>
            <w:tcW w:w="937" w:type="pct"/>
            <w:tcBorders>
              <w:top w:val="single" w:sz="6" w:space="0" w:color="auto"/>
              <w:left w:val="nil"/>
              <w:bottom w:val="single" w:sz="4" w:space="0" w:color="auto"/>
            </w:tcBorders>
          </w:tcPr>
          <w:p w14:paraId="7ED3B454" w14:textId="77777777" w:rsidR="00044324" w:rsidRPr="00BA704E" w:rsidRDefault="00044324" w:rsidP="00044324">
            <w:pPr>
              <w:spacing w:before="20" w:line="240" w:lineRule="exact"/>
              <w:ind w:firstLine="0"/>
              <w:jc w:val="center"/>
              <w:rPr>
                <w:rFonts w:cs="Arial"/>
                <w:i/>
                <w:sz w:val="20"/>
              </w:rPr>
            </w:pPr>
            <w:r w:rsidRPr="00BA704E">
              <w:rPr>
                <w:rFonts w:cs="Arial"/>
                <w:i/>
                <w:sz w:val="20"/>
              </w:rPr>
              <w:t>промышленным потребителям</w:t>
            </w:r>
          </w:p>
        </w:tc>
        <w:tc>
          <w:tcPr>
            <w:tcW w:w="937" w:type="pct"/>
            <w:tcBorders>
              <w:top w:val="single" w:sz="6" w:space="0" w:color="auto"/>
              <w:left w:val="single" w:sz="4" w:space="0" w:color="auto"/>
              <w:bottom w:val="single" w:sz="4" w:space="0" w:color="auto"/>
              <w:right w:val="single" w:sz="4" w:space="0" w:color="auto"/>
            </w:tcBorders>
          </w:tcPr>
          <w:p w14:paraId="1ABA0609" w14:textId="2BAD9D7E" w:rsidR="00044324" w:rsidRPr="00BA704E" w:rsidRDefault="00044324" w:rsidP="00044324">
            <w:pPr>
              <w:spacing w:before="20" w:line="240" w:lineRule="exact"/>
              <w:ind w:firstLine="0"/>
              <w:jc w:val="center"/>
              <w:rPr>
                <w:rFonts w:cs="Arial"/>
                <w:i/>
                <w:sz w:val="20"/>
              </w:rPr>
            </w:pPr>
            <w:r w:rsidRPr="00BA704E">
              <w:rPr>
                <w:rFonts w:cs="Arial"/>
                <w:i/>
                <w:sz w:val="20"/>
              </w:rPr>
              <w:t>сельскохозяй</w:t>
            </w:r>
            <w:r w:rsidR="002232D6">
              <w:rPr>
                <w:rFonts w:cs="Arial"/>
                <w:i/>
                <w:sz w:val="20"/>
              </w:rPr>
              <w:softHyphen/>
            </w:r>
            <w:r w:rsidRPr="00BA704E">
              <w:rPr>
                <w:rFonts w:cs="Arial"/>
                <w:i/>
                <w:sz w:val="20"/>
              </w:rPr>
              <w:t>ственным това</w:t>
            </w:r>
            <w:r w:rsidR="002232D6">
              <w:rPr>
                <w:rFonts w:cs="Arial"/>
                <w:i/>
                <w:sz w:val="20"/>
              </w:rPr>
              <w:softHyphen/>
            </w:r>
            <w:r w:rsidRPr="00BA704E">
              <w:rPr>
                <w:rFonts w:cs="Arial"/>
                <w:i/>
                <w:sz w:val="20"/>
              </w:rPr>
              <w:t>ропроизводите</w:t>
            </w:r>
            <w:r w:rsidR="002232D6">
              <w:rPr>
                <w:rFonts w:cs="Arial"/>
                <w:i/>
                <w:sz w:val="20"/>
              </w:rPr>
              <w:softHyphen/>
            </w:r>
            <w:r w:rsidRPr="00BA704E">
              <w:rPr>
                <w:rFonts w:cs="Arial"/>
                <w:i/>
                <w:sz w:val="20"/>
              </w:rPr>
              <w:t>лям</w:t>
            </w:r>
          </w:p>
        </w:tc>
        <w:tc>
          <w:tcPr>
            <w:tcW w:w="939" w:type="pct"/>
            <w:tcBorders>
              <w:top w:val="single" w:sz="6" w:space="0" w:color="auto"/>
              <w:left w:val="nil"/>
              <w:bottom w:val="single" w:sz="4" w:space="0" w:color="auto"/>
              <w:right w:val="double" w:sz="6" w:space="0" w:color="auto"/>
            </w:tcBorders>
          </w:tcPr>
          <w:p w14:paraId="6D8642FC" w14:textId="77777777" w:rsidR="00044324" w:rsidRPr="00BA704E" w:rsidRDefault="00044324" w:rsidP="00044324">
            <w:pPr>
              <w:spacing w:before="20" w:line="240" w:lineRule="exact"/>
              <w:ind w:firstLine="0"/>
              <w:jc w:val="center"/>
              <w:rPr>
                <w:rFonts w:cs="Arial"/>
                <w:i/>
                <w:sz w:val="20"/>
              </w:rPr>
            </w:pPr>
            <w:r w:rsidRPr="00BA704E">
              <w:rPr>
                <w:rFonts w:cs="Arial"/>
                <w:i/>
                <w:sz w:val="20"/>
              </w:rPr>
              <w:t>организациям транспорта</w:t>
            </w:r>
          </w:p>
        </w:tc>
      </w:tr>
      <w:tr w:rsidR="00044324" w:rsidRPr="00BA704E" w14:paraId="21E90FA3" w14:textId="77777777" w:rsidTr="00044324">
        <w:tc>
          <w:tcPr>
            <w:tcW w:w="5000" w:type="pct"/>
            <w:gridSpan w:val="5"/>
            <w:tcBorders>
              <w:top w:val="single" w:sz="4" w:space="0" w:color="auto"/>
              <w:left w:val="double" w:sz="6" w:space="0" w:color="auto"/>
              <w:bottom w:val="single" w:sz="4" w:space="0" w:color="auto"/>
              <w:right w:val="double" w:sz="6" w:space="0" w:color="auto"/>
            </w:tcBorders>
            <w:vAlign w:val="bottom"/>
          </w:tcPr>
          <w:p w14:paraId="5F5A2FCF" w14:textId="77777777" w:rsidR="00044324" w:rsidRPr="00BA704E" w:rsidRDefault="00044324" w:rsidP="00044324">
            <w:pPr>
              <w:keepNext/>
              <w:keepLines/>
              <w:spacing w:before="6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044324" w:rsidRPr="00BA704E" w14:paraId="6071484E" w14:textId="77777777" w:rsidTr="002232D6">
        <w:tc>
          <w:tcPr>
            <w:tcW w:w="1054" w:type="pct"/>
            <w:tcBorders>
              <w:top w:val="single" w:sz="4" w:space="0" w:color="auto"/>
              <w:left w:val="double" w:sz="6" w:space="0" w:color="auto"/>
              <w:bottom w:val="dotted" w:sz="4" w:space="0" w:color="auto"/>
            </w:tcBorders>
            <w:vAlign w:val="bottom"/>
          </w:tcPr>
          <w:p w14:paraId="0509A83A" w14:textId="77777777" w:rsidR="00044324" w:rsidRPr="00BA704E" w:rsidRDefault="00044324" w:rsidP="00044324">
            <w:pPr>
              <w:spacing w:before="60" w:line="240" w:lineRule="exact"/>
              <w:ind w:left="57" w:firstLine="0"/>
              <w:jc w:val="left"/>
              <w:rPr>
                <w:rFonts w:cs="Arial"/>
                <w:sz w:val="20"/>
              </w:rPr>
            </w:pPr>
            <w:r w:rsidRPr="00BA704E">
              <w:rPr>
                <w:rFonts w:cs="Arial"/>
                <w:sz w:val="20"/>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14:paraId="5E875B89" w14:textId="77777777" w:rsidR="00044324" w:rsidRPr="00BA704E" w:rsidRDefault="00044324" w:rsidP="00044324">
            <w:pPr>
              <w:spacing w:before="60" w:line="240" w:lineRule="exact"/>
              <w:ind w:firstLine="0"/>
              <w:jc w:val="center"/>
              <w:rPr>
                <w:sz w:val="20"/>
              </w:rPr>
            </w:pPr>
            <w:r>
              <w:rPr>
                <w:sz w:val="20"/>
              </w:rPr>
              <w:t>3341</w:t>
            </w:r>
          </w:p>
        </w:tc>
        <w:tc>
          <w:tcPr>
            <w:tcW w:w="937" w:type="pct"/>
            <w:tcBorders>
              <w:top w:val="single" w:sz="4" w:space="0" w:color="auto"/>
              <w:left w:val="nil"/>
              <w:bottom w:val="dotted" w:sz="4" w:space="0" w:color="auto"/>
            </w:tcBorders>
            <w:vAlign w:val="bottom"/>
          </w:tcPr>
          <w:p w14:paraId="09CF85E4" w14:textId="77777777" w:rsidR="00044324" w:rsidRPr="00BA704E" w:rsidRDefault="00044324" w:rsidP="00044324">
            <w:pPr>
              <w:spacing w:before="60" w:line="240" w:lineRule="exact"/>
              <w:ind w:firstLine="0"/>
              <w:jc w:val="center"/>
              <w:rPr>
                <w:sz w:val="20"/>
              </w:rPr>
            </w:pPr>
            <w:r>
              <w:rPr>
                <w:sz w:val="20"/>
              </w:rPr>
              <w:t>3597</w:t>
            </w:r>
          </w:p>
        </w:tc>
        <w:tc>
          <w:tcPr>
            <w:tcW w:w="937" w:type="pct"/>
            <w:tcBorders>
              <w:top w:val="single" w:sz="4" w:space="0" w:color="auto"/>
              <w:left w:val="single" w:sz="4" w:space="0" w:color="auto"/>
              <w:bottom w:val="dotted" w:sz="4" w:space="0" w:color="auto"/>
              <w:right w:val="single" w:sz="4" w:space="0" w:color="auto"/>
            </w:tcBorders>
            <w:vAlign w:val="bottom"/>
          </w:tcPr>
          <w:p w14:paraId="79503D9D" w14:textId="77777777" w:rsidR="00044324" w:rsidRPr="00BA704E" w:rsidRDefault="00044324" w:rsidP="00044324">
            <w:pPr>
              <w:spacing w:before="60" w:line="240" w:lineRule="exact"/>
              <w:ind w:firstLine="0"/>
              <w:jc w:val="center"/>
              <w:rPr>
                <w:sz w:val="20"/>
              </w:rPr>
            </w:pPr>
            <w:r>
              <w:rPr>
                <w:sz w:val="20"/>
              </w:rPr>
              <w:t>3966</w:t>
            </w:r>
          </w:p>
        </w:tc>
        <w:tc>
          <w:tcPr>
            <w:tcW w:w="939" w:type="pct"/>
            <w:tcBorders>
              <w:top w:val="single" w:sz="4" w:space="0" w:color="auto"/>
              <w:left w:val="nil"/>
              <w:bottom w:val="dotted" w:sz="4" w:space="0" w:color="auto"/>
              <w:right w:val="double" w:sz="6" w:space="0" w:color="auto"/>
            </w:tcBorders>
            <w:vAlign w:val="bottom"/>
          </w:tcPr>
          <w:p w14:paraId="16589C4F" w14:textId="77777777" w:rsidR="00044324" w:rsidRPr="00BA704E" w:rsidRDefault="00044324" w:rsidP="00044324">
            <w:pPr>
              <w:spacing w:before="60" w:line="240" w:lineRule="exact"/>
              <w:ind w:firstLine="0"/>
              <w:jc w:val="center"/>
              <w:rPr>
                <w:sz w:val="20"/>
              </w:rPr>
            </w:pPr>
            <w:r w:rsidRPr="00BA704E">
              <w:rPr>
                <w:sz w:val="20"/>
              </w:rPr>
              <w:t>3</w:t>
            </w:r>
            <w:r>
              <w:rPr>
                <w:sz w:val="20"/>
              </w:rPr>
              <w:t>245</w:t>
            </w:r>
          </w:p>
        </w:tc>
      </w:tr>
      <w:tr w:rsidR="00044324" w:rsidRPr="00BA704E" w14:paraId="7130D838" w14:textId="77777777" w:rsidTr="002232D6">
        <w:tc>
          <w:tcPr>
            <w:tcW w:w="1054" w:type="pct"/>
            <w:tcBorders>
              <w:top w:val="dotted" w:sz="4" w:space="0" w:color="auto"/>
              <w:left w:val="double" w:sz="6" w:space="0" w:color="auto"/>
              <w:bottom w:val="dotted" w:sz="4" w:space="0" w:color="auto"/>
            </w:tcBorders>
            <w:vAlign w:val="bottom"/>
          </w:tcPr>
          <w:p w14:paraId="74EFCEB8" w14:textId="77777777" w:rsidR="00044324" w:rsidRPr="00BA704E" w:rsidRDefault="00044324" w:rsidP="00044324">
            <w:pPr>
              <w:spacing w:before="60" w:line="240" w:lineRule="exact"/>
              <w:ind w:left="57" w:firstLine="0"/>
              <w:jc w:val="left"/>
              <w:rPr>
                <w:rFonts w:cs="Arial"/>
                <w:sz w:val="20"/>
              </w:rPr>
            </w:pPr>
            <w:r w:rsidRPr="00BA704E">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2EDA68BF" w14:textId="77777777" w:rsidR="00044324" w:rsidRDefault="00044324" w:rsidP="00044324">
            <w:pPr>
              <w:spacing w:before="60" w:line="240" w:lineRule="exact"/>
              <w:ind w:firstLine="0"/>
              <w:jc w:val="center"/>
              <w:rPr>
                <w:sz w:val="20"/>
              </w:rPr>
            </w:pPr>
            <w:r>
              <w:rPr>
                <w:sz w:val="20"/>
              </w:rPr>
              <w:t>3332</w:t>
            </w:r>
          </w:p>
        </w:tc>
        <w:tc>
          <w:tcPr>
            <w:tcW w:w="937" w:type="pct"/>
            <w:tcBorders>
              <w:top w:val="dotted" w:sz="4" w:space="0" w:color="auto"/>
              <w:left w:val="nil"/>
              <w:bottom w:val="dotted" w:sz="4" w:space="0" w:color="auto"/>
            </w:tcBorders>
            <w:vAlign w:val="bottom"/>
          </w:tcPr>
          <w:p w14:paraId="0BF143A0" w14:textId="77777777" w:rsidR="00044324" w:rsidRDefault="00044324" w:rsidP="00044324">
            <w:pPr>
              <w:spacing w:before="60" w:line="240" w:lineRule="exact"/>
              <w:ind w:firstLine="0"/>
              <w:jc w:val="center"/>
              <w:rPr>
                <w:sz w:val="20"/>
              </w:rPr>
            </w:pPr>
            <w:r>
              <w:rPr>
                <w:sz w:val="20"/>
              </w:rPr>
              <w:t>3709</w:t>
            </w:r>
          </w:p>
        </w:tc>
        <w:tc>
          <w:tcPr>
            <w:tcW w:w="937" w:type="pct"/>
            <w:tcBorders>
              <w:top w:val="dotted" w:sz="4" w:space="0" w:color="auto"/>
              <w:left w:val="single" w:sz="4" w:space="0" w:color="auto"/>
              <w:bottom w:val="dotted" w:sz="4" w:space="0" w:color="auto"/>
              <w:right w:val="single" w:sz="4" w:space="0" w:color="auto"/>
            </w:tcBorders>
            <w:vAlign w:val="bottom"/>
          </w:tcPr>
          <w:p w14:paraId="41BC1B9B" w14:textId="77777777" w:rsidR="00044324" w:rsidRDefault="00044324" w:rsidP="00044324">
            <w:pPr>
              <w:spacing w:before="60" w:line="240" w:lineRule="exact"/>
              <w:ind w:firstLine="0"/>
              <w:jc w:val="center"/>
              <w:rPr>
                <w:sz w:val="20"/>
              </w:rPr>
            </w:pPr>
            <w:r>
              <w:rPr>
                <w:sz w:val="20"/>
              </w:rPr>
              <w:t>3973</w:t>
            </w:r>
          </w:p>
        </w:tc>
        <w:tc>
          <w:tcPr>
            <w:tcW w:w="939" w:type="pct"/>
            <w:tcBorders>
              <w:top w:val="dotted" w:sz="4" w:space="0" w:color="auto"/>
              <w:left w:val="nil"/>
              <w:bottom w:val="dotted" w:sz="4" w:space="0" w:color="auto"/>
              <w:right w:val="double" w:sz="6" w:space="0" w:color="auto"/>
            </w:tcBorders>
            <w:vAlign w:val="bottom"/>
          </w:tcPr>
          <w:p w14:paraId="687BD1E9" w14:textId="77777777" w:rsidR="00044324" w:rsidRPr="00BA704E" w:rsidRDefault="00044324" w:rsidP="00044324">
            <w:pPr>
              <w:spacing w:before="60" w:line="240" w:lineRule="exact"/>
              <w:ind w:firstLine="0"/>
              <w:jc w:val="center"/>
              <w:rPr>
                <w:sz w:val="20"/>
              </w:rPr>
            </w:pPr>
            <w:r>
              <w:rPr>
                <w:sz w:val="20"/>
              </w:rPr>
              <w:t>3258</w:t>
            </w:r>
          </w:p>
        </w:tc>
      </w:tr>
      <w:tr w:rsidR="00044324" w:rsidRPr="00BA704E" w14:paraId="6A0A54DB" w14:textId="77777777" w:rsidTr="002232D6">
        <w:tc>
          <w:tcPr>
            <w:tcW w:w="1054" w:type="pct"/>
            <w:tcBorders>
              <w:top w:val="dotted" w:sz="4" w:space="0" w:color="auto"/>
              <w:left w:val="double" w:sz="6" w:space="0" w:color="auto"/>
              <w:bottom w:val="dotted" w:sz="4" w:space="0" w:color="auto"/>
            </w:tcBorders>
            <w:vAlign w:val="bottom"/>
          </w:tcPr>
          <w:p w14:paraId="79E3D0DB" w14:textId="77777777" w:rsidR="00044324" w:rsidRPr="00BA704E" w:rsidRDefault="00044324" w:rsidP="00044324">
            <w:pPr>
              <w:spacing w:before="60" w:line="240" w:lineRule="exact"/>
              <w:ind w:left="57" w:firstLine="0"/>
              <w:jc w:val="left"/>
              <w:rPr>
                <w:rFonts w:cs="Arial"/>
                <w:sz w:val="20"/>
              </w:rPr>
            </w:pPr>
            <w:r w:rsidRPr="00BA704E">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33D04CC8" w14:textId="77777777" w:rsidR="00044324" w:rsidRDefault="00044324" w:rsidP="00044324">
            <w:pPr>
              <w:spacing w:before="60" w:line="240" w:lineRule="exact"/>
              <w:ind w:firstLine="0"/>
              <w:jc w:val="center"/>
              <w:rPr>
                <w:sz w:val="20"/>
              </w:rPr>
            </w:pPr>
            <w:r>
              <w:rPr>
                <w:sz w:val="20"/>
              </w:rPr>
              <w:t>3429</w:t>
            </w:r>
          </w:p>
        </w:tc>
        <w:tc>
          <w:tcPr>
            <w:tcW w:w="937" w:type="pct"/>
            <w:tcBorders>
              <w:top w:val="dotted" w:sz="4" w:space="0" w:color="auto"/>
              <w:left w:val="nil"/>
              <w:bottom w:val="dotted" w:sz="4" w:space="0" w:color="auto"/>
            </w:tcBorders>
            <w:vAlign w:val="bottom"/>
          </w:tcPr>
          <w:p w14:paraId="591E6BCC" w14:textId="77777777" w:rsidR="00044324" w:rsidRDefault="00044324" w:rsidP="00044324">
            <w:pPr>
              <w:spacing w:before="60" w:line="240" w:lineRule="exact"/>
              <w:ind w:firstLine="0"/>
              <w:jc w:val="center"/>
              <w:rPr>
                <w:sz w:val="20"/>
              </w:rPr>
            </w:pPr>
            <w:r>
              <w:rPr>
                <w:sz w:val="20"/>
              </w:rPr>
              <w:t>3852</w:t>
            </w:r>
          </w:p>
        </w:tc>
        <w:tc>
          <w:tcPr>
            <w:tcW w:w="937" w:type="pct"/>
            <w:tcBorders>
              <w:top w:val="dotted" w:sz="4" w:space="0" w:color="auto"/>
              <w:left w:val="single" w:sz="4" w:space="0" w:color="auto"/>
              <w:bottom w:val="dotted" w:sz="4" w:space="0" w:color="auto"/>
              <w:right w:val="single" w:sz="4" w:space="0" w:color="auto"/>
            </w:tcBorders>
            <w:vAlign w:val="bottom"/>
          </w:tcPr>
          <w:p w14:paraId="7F1A5476" w14:textId="77777777" w:rsidR="00044324" w:rsidRDefault="00044324" w:rsidP="00044324">
            <w:pPr>
              <w:spacing w:before="60" w:line="240" w:lineRule="exact"/>
              <w:ind w:firstLine="0"/>
              <w:jc w:val="center"/>
              <w:rPr>
                <w:sz w:val="20"/>
              </w:rPr>
            </w:pPr>
            <w:r>
              <w:rPr>
                <w:sz w:val="20"/>
              </w:rPr>
              <w:t>4142</w:t>
            </w:r>
          </w:p>
        </w:tc>
        <w:tc>
          <w:tcPr>
            <w:tcW w:w="939" w:type="pct"/>
            <w:tcBorders>
              <w:top w:val="dotted" w:sz="4" w:space="0" w:color="auto"/>
              <w:left w:val="nil"/>
              <w:bottom w:val="dotted" w:sz="4" w:space="0" w:color="auto"/>
              <w:right w:val="double" w:sz="6" w:space="0" w:color="auto"/>
            </w:tcBorders>
            <w:vAlign w:val="bottom"/>
          </w:tcPr>
          <w:p w14:paraId="30272D87" w14:textId="77777777" w:rsidR="00044324" w:rsidRDefault="00044324" w:rsidP="00044324">
            <w:pPr>
              <w:spacing w:before="60" w:line="240" w:lineRule="exact"/>
              <w:ind w:firstLine="0"/>
              <w:jc w:val="center"/>
              <w:rPr>
                <w:sz w:val="20"/>
              </w:rPr>
            </w:pPr>
            <w:r>
              <w:rPr>
                <w:sz w:val="20"/>
              </w:rPr>
              <w:t>3370</w:t>
            </w:r>
          </w:p>
        </w:tc>
      </w:tr>
      <w:tr w:rsidR="00044324" w:rsidRPr="00BA704E" w14:paraId="1976AFBB" w14:textId="77777777" w:rsidTr="002232D6">
        <w:tc>
          <w:tcPr>
            <w:tcW w:w="1054" w:type="pct"/>
            <w:tcBorders>
              <w:top w:val="dotted" w:sz="4" w:space="0" w:color="auto"/>
              <w:left w:val="double" w:sz="6" w:space="0" w:color="auto"/>
              <w:bottom w:val="dotted" w:sz="4" w:space="0" w:color="auto"/>
            </w:tcBorders>
            <w:vAlign w:val="bottom"/>
          </w:tcPr>
          <w:p w14:paraId="296633F8" w14:textId="77777777" w:rsidR="00044324" w:rsidRPr="00BA704E" w:rsidRDefault="00044324" w:rsidP="00044324">
            <w:pPr>
              <w:spacing w:before="60" w:line="240" w:lineRule="exact"/>
              <w:ind w:left="57" w:firstLine="0"/>
              <w:jc w:val="left"/>
              <w:rPr>
                <w:rFonts w:cs="Arial"/>
                <w:sz w:val="20"/>
              </w:rPr>
            </w:pPr>
            <w:r w:rsidRPr="00BA704E">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50E485D6" w14:textId="77777777" w:rsidR="00044324" w:rsidRDefault="00044324" w:rsidP="00044324">
            <w:pPr>
              <w:spacing w:before="60" w:line="240" w:lineRule="exact"/>
              <w:ind w:firstLine="0"/>
              <w:jc w:val="center"/>
              <w:rPr>
                <w:sz w:val="20"/>
              </w:rPr>
            </w:pPr>
            <w:r>
              <w:rPr>
                <w:sz w:val="20"/>
              </w:rPr>
              <w:t>3412</w:t>
            </w:r>
          </w:p>
        </w:tc>
        <w:tc>
          <w:tcPr>
            <w:tcW w:w="937" w:type="pct"/>
            <w:tcBorders>
              <w:top w:val="dotted" w:sz="4" w:space="0" w:color="auto"/>
              <w:left w:val="nil"/>
              <w:bottom w:val="dotted" w:sz="4" w:space="0" w:color="auto"/>
            </w:tcBorders>
            <w:vAlign w:val="bottom"/>
          </w:tcPr>
          <w:p w14:paraId="69EF4D4A" w14:textId="77777777" w:rsidR="00044324" w:rsidRDefault="00044324" w:rsidP="00044324">
            <w:pPr>
              <w:spacing w:before="60" w:line="240" w:lineRule="exact"/>
              <w:ind w:firstLine="0"/>
              <w:jc w:val="center"/>
              <w:rPr>
                <w:sz w:val="20"/>
              </w:rPr>
            </w:pPr>
            <w:r>
              <w:rPr>
                <w:sz w:val="20"/>
              </w:rPr>
              <w:t>3770</w:t>
            </w:r>
          </w:p>
        </w:tc>
        <w:tc>
          <w:tcPr>
            <w:tcW w:w="937" w:type="pct"/>
            <w:tcBorders>
              <w:top w:val="dotted" w:sz="4" w:space="0" w:color="auto"/>
              <w:left w:val="single" w:sz="4" w:space="0" w:color="auto"/>
              <w:bottom w:val="dotted" w:sz="4" w:space="0" w:color="auto"/>
              <w:right w:val="single" w:sz="4" w:space="0" w:color="auto"/>
            </w:tcBorders>
            <w:vAlign w:val="bottom"/>
          </w:tcPr>
          <w:p w14:paraId="1C74F4F7" w14:textId="77777777" w:rsidR="00044324" w:rsidRDefault="00044324" w:rsidP="00044324">
            <w:pPr>
              <w:spacing w:before="60" w:line="240" w:lineRule="exact"/>
              <w:ind w:firstLine="0"/>
              <w:jc w:val="center"/>
              <w:rPr>
                <w:sz w:val="20"/>
              </w:rPr>
            </w:pPr>
            <w:r>
              <w:rPr>
                <w:sz w:val="20"/>
              </w:rPr>
              <w:t>4055</w:t>
            </w:r>
          </w:p>
        </w:tc>
        <w:tc>
          <w:tcPr>
            <w:tcW w:w="939" w:type="pct"/>
            <w:tcBorders>
              <w:top w:val="dotted" w:sz="4" w:space="0" w:color="auto"/>
              <w:left w:val="nil"/>
              <w:bottom w:val="dotted" w:sz="4" w:space="0" w:color="auto"/>
              <w:right w:val="double" w:sz="6" w:space="0" w:color="auto"/>
            </w:tcBorders>
            <w:vAlign w:val="bottom"/>
          </w:tcPr>
          <w:p w14:paraId="4DE65C7B" w14:textId="77777777" w:rsidR="00044324" w:rsidRDefault="00044324" w:rsidP="00044324">
            <w:pPr>
              <w:spacing w:before="60" w:line="240" w:lineRule="exact"/>
              <w:ind w:firstLine="0"/>
              <w:jc w:val="center"/>
              <w:rPr>
                <w:sz w:val="20"/>
              </w:rPr>
            </w:pPr>
            <w:r>
              <w:rPr>
                <w:sz w:val="20"/>
              </w:rPr>
              <w:t>3338</w:t>
            </w:r>
          </w:p>
        </w:tc>
      </w:tr>
      <w:tr w:rsidR="00044324" w:rsidRPr="00BA704E" w14:paraId="6AD1CFA6" w14:textId="77777777" w:rsidTr="002232D6">
        <w:tc>
          <w:tcPr>
            <w:tcW w:w="1054" w:type="pct"/>
            <w:tcBorders>
              <w:top w:val="dotted" w:sz="4" w:space="0" w:color="auto"/>
              <w:left w:val="double" w:sz="6" w:space="0" w:color="auto"/>
              <w:bottom w:val="dotted" w:sz="4" w:space="0" w:color="auto"/>
            </w:tcBorders>
            <w:vAlign w:val="bottom"/>
          </w:tcPr>
          <w:p w14:paraId="794052A0" w14:textId="77777777" w:rsidR="00044324" w:rsidRPr="00BA704E" w:rsidRDefault="00044324" w:rsidP="00044324">
            <w:pPr>
              <w:spacing w:before="60" w:line="240" w:lineRule="exact"/>
              <w:ind w:left="57" w:firstLine="0"/>
              <w:jc w:val="left"/>
              <w:rPr>
                <w:rFonts w:cs="Arial"/>
                <w:sz w:val="20"/>
              </w:rPr>
            </w:pPr>
            <w:r w:rsidRPr="00BA704E">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33AEBF15" w14:textId="77777777" w:rsidR="00044324" w:rsidRDefault="00044324" w:rsidP="00044324">
            <w:pPr>
              <w:spacing w:before="60" w:line="240" w:lineRule="exact"/>
              <w:ind w:firstLine="0"/>
              <w:jc w:val="center"/>
              <w:rPr>
                <w:sz w:val="20"/>
              </w:rPr>
            </w:pPr>
            <w:r>
              <w:rPr>
                <w:sz w:val="20"/>
              </w:rPr>
              <w:t>3396</w:t>
            </w:r>
          </w:p>
        </w:tc>
        <w:tc>
          <w:tcPr>
            <w:tcW w:w="937" w:type="pct"/>
            <w:tcBorders>
              <w:top w:val="dotted" w:sz="4" w:space="0" w:color="auto"/>
              <w:left w:val="nil"/>
              <w:bottom w:val="dotted" w:sz="4" w:space="0" w:color="auto"/>
            </w:tcBorders>
            <w:vAlign w:val="bottom"/>
          </w:tcPr>
          <w:p w14:paraId="51E56550" w14:textId="77777777" w:rsidR="00044324" w:rsidRDefault="00044324" w:rsidP="00044324">
            <w:pPr>
              <w:spacing w:before="60" w:line="240" w:lineRule="exact"/>
              <w:ind w:firstLine="0"/>
              <w:jc w:val="center"/>
              <w:rPr>
                <w:sz w:val="20"/>
              </w:rPr>
            </w:pPr>
            <w:r w:rsidRPr="00801CAB">
              <w:rPr>
                <w:sz w:val="20"/>
              </w:rPr>
              <w:t>3767</w:t>
            </w:r>
          </w:p>
        </w:tc>
        <w:tc>
          <w:tcPr>
            <w:tcW w:w="937" w:type="pct"/>
            <w:tcBorders>
              <w:top w:val="dotted" w:sz="4" w:space="0" w:color="auto"/>
              <w:left w:val="single" w:sz="4" w:space="0" w:color="auto"/>
              <w:bottom w:val="dotted" w:sz="4" w:space="0" w:color="auto"/>
              <w:right w:val="single" w:sz="4" w:space="0" w:color="auto"/>
            </w:tcBorders>
            <w:vAlign w:val="bottom"/>
          </w:tcPr>
          <w:p w14:paraId="686CA259" w14:textId="77777777" w:rsidR="00044324" w:rsidRDefault="00044324" w:rsidP="00044324">
            <w:pPr>
              <w:spacing w:before="60" w:line="240" w:lineRule="exact"/>
              <w:ind w:firstLine="0"/>
              <w:jc w:val="center"/>
              <w:rPr>
                <w:sz w:val="20"/>
              </w:rPr>
            </w:pPr>
            <w:r>
              <w:rPr>
                <w:sz w:val="20"/>
              </w:rPr>
              <w:t>4008</w:t>
            </w:r>
          </w:p>
        </w:tc>
        <w:tc>
          <w:tcPr>
            <w:tcW w:w="939" w:type="pct"/>
            <w:tcBorders>
              <w:top w:val="dotted" w:sz="4" w:space="0" w:color="auto"/>
              <w:left w:val="nil"/>
              <w:bottom w:val="dotted" w:sz="4" w:space="0" w:color="auto"/>
              <w:right w:val="double" w:sz="6" w:space="0" w:color="auto"/>
            </w:tcBorders>
            <w:vAlign w:val="bottom"/>
          </w:tcPr>
          <w:p w14:paraId="2A9D2CF0" w14:textId="77777777" w:rsidR="00044324" w:rsidRDefault="00044324" w:rsidP="00044324">
            <w:pPr>
              <w:spacing w:before="60" w:line="240" w:lineRule="exact"/>
              <w:ind w:firstLine="0"/>
              <w:jc w:val="center"/>
              <w:rPr>
                <w:sz w:val="20"/>
              </w:rPr>
            </w:pPr>
            <w:r>
              <w:rPr>
                <w:sz w:val="20"/>
              </w:rPr>
              <w:t>3378</w:t>
            </w:r>
          </w:p>
        </w:tc>
      </w:tr>
      <w:tr w:rsidR="00044324" w:rsidRPr="00BA704E" w14:paraId="03FFDAB5" w14:textId="77777777" w:rsidTr="002232D6">
        <w:tc>
          <w:tcPr>
            <w:tcW w:w="1054" w:type="pct"/>
            <w:tcBorders>
              <w:top w:val="dotted" w:sz="4" w:space="0" w:color="auto"/>
              <w:left w:val="double" w:sz="6" w:space="0" w:color="auto"/>
              <w:bottom w:val="dotted" w:sz="4" w:space="0" w:color="auto"/>
            </w:tcBorders>
            <w:vAlign w:val="bottom"/>
          </w:tcPr>
          <w:p w14:paraId="0E17F2B1" w14:textId="77777777" w:rsidR="00044324" w:rsidRPr="00BA704E" w:rsidRDefault="00044324" w:rsidP="00044324">
            <w:pPr>
              <w:spacing w:before="60" w:line="240" w:lineRule="exact"/>
              <w:ind w:left="57" w:firstLine="0"/>
              <w:jc w:val="left"/>
              <w:rPr>
                <w:rFonts w:cs="Arial"/>
                <w:sz w:val="20"/>
              </w:rPr>
            </w:pPr>
            <w:r w:rsidRPr="00BA704E">
              <w:rPr>
                <w:rFonts w:cs="Arial"/>
                <w:sz w:val="20"/>
              </w:rPr>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47C62C9E" w14:textId="77777777" w:rsidR="00044324" w:rsidRDefault="00044324" w:rsidP="00044324">
            <w:pPr>
              <w:spacing w:before="60" w:line="240" w:lineRule="exact"/>
              <w:ind w:firstLine="0"/>
              <w:jc w:val="center"/>
              <w:rPr>
                <w:sz w:val="20"/>
              </w:rPr>
            </w:pPr>
            <w:r w:rsidRPr="00A11C9E">
              <w:rPr>
                <w:sz w:val="20"/>
              </w:rPr>
              <w:t>3351</w:t>
            </w:r>
          </w:p>
        </w:tc>
        <w:tc>
          <w:tcPr>
            <w:tcW w:w="937" w:type="pct"/>
            <w:tcBorders>
              <w:top w:val="dotted" w:sz="4" w:space="0" w:color="auto"/>
              <w:left w:val="nil"/>
              <w:bottom w:val="dotted" w:sz="4" w:space="0" w:color="auto"/>
            </w:tcBorders>
            <w:vAlign w:val="bottom"/>
          </w:tcPr>
          <w:p w14:paraId="18AA8BB5" w14:textId="77777777" w:rsidR="00044324" w:rsidRPr="00801CAB" w:rsidRDefault="00044324" w:rsidP="00044324">
            <w:pPr>
              <w:spacing w:before="60" w:line="240" w:lineRule="exact"/>
              <w:ind w:firstLine="0"/>
              <w:jc w:val="center"/>
              <w:rPr>
                <w:sz w:val="20"/>
              </w:rPr>
            </w:pPr>
            <w:r w:rsidRPr="00A11C9E">
              <w:rPr>
                <w:sz w:val="20"/>
              </w:rPr>
              <w:t>3823</w:t>
            </w:r>
          </w:p>
        </w:tc>
        <w:tc>
          <w:tcPr>
            <w:tcW w:w="937" w:type="pct"/>
            <w:tcBorders>
              <w:top w:val="dotted" w:sz="4" w:space="0" w:color="auto"/>
              <w:left w:val="single" w:sz="4" w:space="0" w:color="auto"/>
              <w:bottom w:val="dotted" w:sz="4" w:space="0" w:color="auto"/>
              <w:right w:val="single" w:sz="4" w:space="0" w:color="auto"/>
            </w:tcBorders>
            <w:vAlign w:val="bottom"/>
          </w:tcPr>
          <w:p w14:paraId="61BE5E37" w14:textId="77777777" w:rsidR="00044324" w:rsidRDefault="00044324" w:rsidP="00044324">
            <w:pPr>
              <w:spacing w:before="60" w:line="240" w:lineRule="exact"/>
              <w:ind w:firstLine="0"/>
              <w:jc w:val="center"/>
              <w:rPr>
                <w:sz w:val="20"/>
              </w:rPr>
            </w:pPr>
            <w:r w:rsidRPr="00A11C9E">
              <w:rPr>
                <w:sz w:val="20"/>
              </w:rPr>
              <w:t>3915</w:t>
            </w:r>
          </w:p>
        </w:tc>
        <w:tc>
          <w:tcPr>
            <w:tcW w:w="939" w:type="pct"/>
            <w:tcBorders>
              <w:top w:val="dotted" w:sz="4" w:space="0" w:color="auto"/>
              <w:left w:val="nil"/>
              <w:bottom w:val="dotted" w:sz="4" w:space="0" w:color="auto"/>
              <w:right w:val="double" w:sz="6" w:space="0" w:color="auto"/>
            </w:tcBorders>
            <w:vAlign w:val="bottom"/>
          </w:tcPr>
          <w:p w14:paraId="5F315E69" w14:textId="77777777" w:rsidR="00044324" w:rsidRDefault="00044324" w:rsidP="00044324">
            <w:pPr>
              <w:spacing w:before="60" w:line="240" w:lineRule="exact"/>
              <w:ind w:firstLine="0"/>
              <w:jc w:val="center"/>
              <w:rPr>
                <w:sz w:val="20"/>
              </w:rPr>
            </w:pPr>
            <w:r w:rsidRPr="00A11C9E">
              <w:rPr>
                <w:sz w:val="20"/>
              </w:rPr>
              <w:t>3373</w:t>
            </w:r>
          </w:p>
        </w:tc>
      </w:tr>
      <w:tr w:rsidR="00044324" w:rsidRPr="00BA704E" w14:paraId="71B0E32E" w14:textId="77777777" w:rsidTr="002232D6">
        <w:tc>
          <w:tcPr>
            <w:tcW w:w="1054" w:type="pct"/>
            <w:tcBorders>
              <w:top w:val="dotted" w:sz="4" w:space="0" w:color="auto"/>
              <w:left w:val="double" w:sz="6" w:space="0" w:color="auto"/>
              <w:bottom w:val="dotted" w:sz="4" w:space="0" w:color="auto"/>
            </w:tcBorders>
            <w:vAlign w:val="bottom"/>
          </w:tcPr>
          <w:p w14:paraId="09760F33" w14:textId="77777777" w:rsidR="00044324" w:rsidRPr="00BA704E" w:rsidRDefault="00044324" w:rsidP="00044324">
            <w:pPr>
              <w:spacing w:before="60" w:line="240" w:lineRule="exact"/>
              <w:ind w:left="57" w:firstLine="0"/>
              <w:jc w:val="left"/>
              <w:rPr>
                <w:rFonts w:cs="Arial"/>
                <w:sz w:val="20"/>
              </w:rPr>
            </w:pPr>
            <w:r w:rsidRPr="00BA704E">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1131C8E9" w14:textId="77777777" w:rsidR="00044324" w:rsidRPr="00A11C9E" w:rsidRDefault="00044324" w:rsidP="00044324">
            <w:pPr>
              <w:spacing w:before="60" w:line="240" w:lineRule="exact"/>
              <w:ind w:firstLine="0"/>
              <w:jc w:val="center"/>
              <w:rPr>
                <w:sz w:val="20"/>
              </w:rPr>
            </w:pPr>
            <w:r>
              <w:rPr>
                <w:sz w:val="20"/>
              </w:rPr>
              <w:t>3382</w:t>
            </w:r>
          </w:p>
        </w:tc>
        <w:tc>
          <w:tcPr>
            <w:tcW w:w="937" w:type="pct"/>
            <w:tcBorders>
              <w:top w:val="dotted" w:sz="4" w:space="0" w:color="auto"/>
              <w:left w:val="nil"/>
              <w:bottom w:val="dotted" w:sz="4" w:space="0" w:color="auto"/>
            </w:tcBorders>
            <w:vAlign w:val="bottom"/>
          </w:tcPr>
          <w:p w14:paraId="3DF53AA8" w14:textId="77777777" w:rsidR="00044324" w:rsidRPr="00A11C9E" w:rsidRDefault="00044324" w:rsidP="00044324">
            <w:pPr>
              <w:spacing w:before="60" w:line="240" w:lineRule="exact"/>
              <w:ind w:firstLine="0"/>
              <w:jc w:val="center"/>
              <w:rPr>
                <w:sz w:val="20"/>
              </w:rPr>
            </w:pPr>
            <w:r>
              <w:rPr>
                <w:sz w:val="20"/>
              </w:rPr>
              <w:t>3852</w:t>
            </w:r>
          </w:p>
        </w:tc>
        <w:tc>
          <w:tcPr>
            <w:tcW w:w="937" w:type="pct"/>
            <w:tcBorders>
              <w:top w:val="dotted" w:sz="4" w:space="0" w:color="auto"/>
              <w:left w:val="single" w:sz="4" w:space="0" w:color="auto"/>
              <w:bottom w:val="dotted" w:sz="4" w:space="0" w:color="auto"/>
              <w:right w:val="single" w:sz="4" w:space="0" w:color="auto"/>
            </w:tcBorders>
            <w:vAlign w:val="bottom"/>
          </w:tcPr>
          <w:p w14:paraId="03D818B9" w14:textId="77777777" w:rsidR="00044324" w:rsidRPr="00A11C9E" w:rsidRDefault="00044324" w:rsidP="00044324">
            <w:pPr>
              <w:spacing w:before="60" w:line="240" w:lineRule="exact"/>
              <w:ind w:firstLine="0"/>
              <w:jc w:val="center"/>
              <w:rPr>
                <w:sz w:val="20"/>
              </w:rPr>
            </w:pPr>
            <w:r>
              <w:rPr>
                <w:sz w:val="20"/>
              </w:rPr>
              <w:t>3966</w:t>
            </w:r>
          </w:p>
        </w:tc>
        <w:tc>
          <w:tcPr>
            <w:tcW w:w="939" w:type="pct"/>
            <w:tcBorders>
              <w:top w:val="dotted" w:sz="4" w:space="0" w:color="auto"/>
              <w:left w:val="nil"/>
              <w:bottom w:val="dotted" w:sz="4" w:space="0" w:color="auto"/>
              <w:right w:val="double" w:sz="6" w:space="0" w:color="auto"/>
            </w:tcBorders>
            <w:vAlign w:val="bottom"/>
          </w:tcPr>
          <w:p w14:paraId="143934F2" w14:textId="77777777" w:rsidR="00044324" w:rsidRPr="00A11C9E" w:rsidRDefault="00044324" w:rsidP="00044324">
            <w:pPr>
              <w:spacing w:before="60" w:line="240" w:lineRule="exact"/>
              <w:ind w:firstLine="0"/>
              <w:jc w:val="center"/>
              <w:rPr>
                <w:sz w:val="20"/>
              </w:rPr>
            </w:pPr>
            <w:r>
              <w:rPr>
                <w:sz w:val="20"/>
              </w:rPr>
              <w:t>3340</w:t>
            </w:r>
          </w:p>
        </w:tc>
      </w:tr>
      <w:tr w:rsidR="00044324" w:rsidRPr="00BA704E" w14:paraId="23BBC514" w14:textId="77777777" w:rsidTr="002232D6">
        <w:tc>
          <w:tcPr>
            <w:tcW w:w="1054" w:type="pct"/>
            <w:tcBorders>
              <w:top w:val="dotted" w:sz="4" w:space="0" w:color="auto"/>
              <w:left w:val="double" w:sz="6" w:space="0" w:color="auto"/>
              <w:bottom w:val="dotted" w:sz="4" w:space="0" w:color="auto"/>
            </w:tcBorders>
            <w:vAlign w:val="bottom"/>
          </w:tcPr>
          <w:p w14:paraId="2A084F8D" w14:textId="77777777" w:rsidR="00044324" w:rsidRPr="00BA704E" w:rsidRDefault="00044324" w:rsidP="00044324">
            <w:pPr>
              <w:spacing w:before="60" w:line="240" w:lineRule="exact"/>
              <w:ind w:left="57" w:firstLine="0"/>
              <w:jc w:val="left"/>
              <w:rPr>
                <w:rFonts w:cs="Arial"/>
                <w:sz w:val="20"/>
              </w:rPr>
            </w:pPr>
            <w:r w:rsidRPr="00BA704E">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1BE0A705" w14:textId="77777777" w:rsidR="00044324" w:rsidRDefault="00044324" w:rsidP="00044324">
            <w:pPr>
              <w:spacing w:before="60" w:line="240" w:lineRule="exact"/>
              <w:ind w:firstLine="0"/>
              <w:jc w:val="center"/>
              <w:rPr>
                <w:sz w:val="20"/>
              </w:rPr>
            </w:pPr>
            <w:r>
              <w:rPr>
                <w:sz w:val="20"/>
              </w:rPr>
              <w:t>3479</w:t>
            </w:r>
          </w:p>
        </w:tc>
        <w:tc>
          <w:tcPr>
            <w:tcW w:w="937" w:type="pct"/>
            <w:tcBorders>
              <w:top w:val="dotted" w:sz="4" w:space="0" w:color="auto"/>
              <w:left w:val="nil"/>
              <w:bottom w:val="dotted" w:sz="4" w:space="0" w:color="auto"/>
            </w:tcBorders>
            <w:vAlign w:val="bottom"/>
          </w:tcPr>
          <w:p w14:paraId="147439A5" w14:textId="77777777" w:rsidR="00044324" w:rsidRDefault="00044324" w:rsidP="00044324">
            <w:pPr>
              <w:spacing w:before="60" w:line="240" w:lineRule="exact"/>
              <w:ind w:firstLine="0"/>
              <w:jc w:val="center"/>
              <w:rPr>
                <w:sz w:val="20"/>
              </w:rPr>
            </w:pPr>
            <w:r>
              <w:rPr>
                <w:sz w:val="20"/>
              </w:rPr>
              <w:t>3879</w:t>
            </w:r>
          </w:p>
        </w:tc>
        <w:tc>
          <w:tcPr>
            <w:tcW w:w="937" w:type="pct"/>
            <w:tcBorders>
              <w:top w:val="dotted" w:sz="4" w:space="0" w:color="auto"/>
              <w:left w:val="single" w:sz="4" w:space="0" w:color="auto"/>
              <w:bottom w:val="dotted" w:sz="4" w:space="0" w:color="auto"/>
              <w:right w:val="single" w:sz="4" w:space="0" w:color="auto"/>
            </w:tcBorders>
            <w:vAlign w:val="bottom"/>
          </w:tcPr>
          <w:p w14:paraId="49D425B7" w14:textId="77777777" w:rsidR="00044324" w:rsidRDefault="00044324" w:rsidP="00044324">
            <w:pPr>
              <w:spacing w:before="60" w:line="240" w:lineRule="exact"/>
              <w:ind w:firstLine="0"/>
              <w:jc w:val="center"/>
              <w:rPr>
                <w:sz w:val="20"/>
              </w:rPr>
            </w:pPr>
            <w:r>
              <w:rPr>
                <w:sz w:val="20"/>
              </w:rPr>
              <w:t>4044</w:t>
            </w:r>
          </w:p>
        </w:tc>
        <w:tc>
          <w:tcPr>
            <w:tcW w:w="939" w:type="pct"/>
            <w:tcBorders>
              <w:top w:val="dotted" w:sz="4" w:space="0" w:color="auto"/>
              <w:left w:val="nil"/>
              <w:bottom w:val="dotted" w:sz="4" w:space="0" w:color="auto"/>
              <w:right w:val="double" w:sz="6" w:space="0" w:color="auto"/>
            </w:tcBorders>
            <w:vAlign w:val="bottom"/>
          </w:tcPr>
          <w:p w14:paraId="6AB7AEDA" w14:textId="77777777" w:rsidR="00044324" w:rsidRDefault="00044324" w:rsidP="00044324">
            <w:pPr>
              <w:spacing w:before="60" w:line="240" w:lineRule="exact"/>
              <w:ind w:firstLine="0"/>
              <w:jc w:val="center"/>
              <w:rPr>
                <w:sz w:val="20"/>
              </w:rPr>
            </w:pPr>
            <w:r>
              <w:rPr>
                <w:sz w:val="20"/>
              </w:rPr>
              <w:t>3422</w:t>
            </w:r>
          </w:p>
        </w:tc>
      </w:tr>
      <w:tr w:rsidR="00044324" w:rsidRPr="00BA704E" w14:paraId="673BF66A" w14:textId="77777777" w:rsidTr="002232D6">
        <w:tc>
          <w:tcPr>
            <w:tcW w:w="1054" w:type="pct"/>
            <w:tcBorders>
              <w:top w:val="dotted" w:sz="4" w:space="0" w:color="auto"/>
              <w:left w:val="double" w:sz="6" w:space="0" w:color="auto"/>
              <w:bottom w:val="dotted" w:sz="4" w:space="0" w:color="auto"/>
            </w:tcBorders>
            <w:vAlign w:val="bottom"/>
          </w:tcPr>
          <w:p w14:paraId="7584489C" w14:textId="77777777" w:rsidR="00044324" w:rsidRPr="00BA704E" w:rsidRDefault="00044324" w:rsidP="00044324">
            <w:pPr>
              <w:spacing w:before="60" w:line="240" w:lineRule="exact"/>
              <w:ind w:left="57" w:firstLine="0"/>
              <w:jc w:val="left"/>
              <w:rPr>
                <w:rFonts w:cs="Arial"/>
                <w:sz w:val="20"/>
              </w:rPr>
            </w:pPr>
            <w:r w:rsidRPr="00BA704E">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6EE27949" w14:textId="77777777" w:rsidR="00044324" w:rsidRDefault="00044324" w:rsidP="00044324">
            <w:pPr>
              <w:spacing w:before="60" w:line="240" w:lineRule="exact"/>
              <w:ind w:firstLine="0"/>
              <w:jc w:val="center"/>
              <w:rPr>
                <w:sz w:val="20"/>
              </w:rPr>
            </w:pPr>
            <w:r>
              <w:rPr>
                <w:sz w:val="20"/>
              </w:rPr>
              <w:t>3483</w:t>
            </w:r>
          </w:p>
        </w:tc>
        <w:tc>
          <w:tcPr>
            <w:tcW w:w="937" w:type="pct"/>
            <w:tcBorders>
              <w:top w:val="dotted" w:sz="4" w:space="0" w:color="auto"/>
              <w:left w:val="nil"/>
              <w:bottom w:val="dotted" w:sz="4" w:space="0" w:color="auto"/>
            </w:tcBorders>
            <w:vAlign w:val="bottom"/>
          </w:tcPr>
          <w:p w14:paraId="0153E607" w14:textId="77777777" w:rsidR="00044324" w:rsidRDefault="00044324" w:rsidP="00044324">
            <w:pPr>
              <w:spacing w:before="60" w:line="240" w:lineRule="exact"/>
              <w:ind w:firstLine="0"/>
              <w:jc w:val="center"/>
              <w:rPr>
                <w:sz w:val="20"/>
              </w:rPr>
            </w:pPr>
            <w:r>
              <w:rPr>
                <w:sz w:val="20"/>
              </w:rPr>
              <w:t>3886</w:t>
            </w:r>
          </w:p>
        </w:tc>
        <w:tc>
          <w:tcPr>
            <w:tcW w:w="937" w:type="pct"/>
            <w:tcBorders>
              <w:top w:val="dotted" w:sz="4" w:space="0" w:color="auto"/>
              <w:left w:val="single" w:sz="4" w:space="0" w:color="auto"/>
              <w:bottom w:val="dotted" w:sz="4" w:space="0" w:color="auto"/>
              <w:right w:val="single" w:sz="4" w:space="0" w:color="auto"/>
            </w:tcBorders>
            <w:vAlign w:val="bottom"/>
          </w:tcPr>
          <w:p w14:paraId="0AAC3B71" w14:textId="77777777" w:rsidR="00044324" w:rsidRDefault="00044324" w:rsidP="00044324">
            <w:pPr>
              <w:spacing w:before="60" w:line="240" w:lineRule="exact"/>
              <w:ind w:firstLine="0"/>
              <w:jc w:val="center"/>
              <w:rPr>
                <w:sz w:val="20"/>
              </w:rPr>
            </w:pPr>
            <w:r>
              <w:rPr>
                <w:sz w:val="20"/>
              </w:rPr>
              <w:t>4054</w:t>
            </w:r>
          </w:p>
        </w:tc>
        <w:tc>
          <w:tcPr>
            <w:tcW w:w="939" w:type="pct"/>
            <w:tcBorders>
              <w:top w:val="dotted" w:sz="4" w:space="0" w:color="auto"/>
              <w:left w:val="nil"/>
              <w:bottom w:val="dotted" w:sz="4" w:space="0" w:color="auto"/>
              <w:right w:val="double" w:sz="6" w:space="0" w:color="auto"/>
            </w:tcBorders>
            <w:vAlign w:val="bottom"/>
          </w:tcPr>
          <w:p w14:paraId="0C710791" w14:textId="77777777" w:rsidR="00044324" w:rsidRDefault="00044324" w:rsidP="00044324">
            <w:pPr>
              <w:spacing w:before="60" w:line="240" w:lineRule="exact"/>
              <w:ind w:firstLine="0"/>
              <w:jc w:val="center"/>
              <w:rPr>
                <w:sz w:val="20"/>
              </w:rPr>
            </w:pPr>
            <w:r>
              <w:rPr>
                <w:sz w:val="20"/>
              </w:rPr>
              <w:t>3464</w:t>
            </w:r>
          </w:p>
        </w:tc>
      </w:tr>
      <w:tr w:rsidR="00044324" w:rsidRPr="00BA704E" w14:paraId="35AD0F89" w14:textId="77777777" w:rsidTr="002232D6">
        <w:tc>
          <w:tcPr>
            <w:tcW w:w="1054" w:type="pct"/>
            <w:tcBorders>
              <w:top w:val="dotted" w:sz="4" w:space="0" w:color="auto"/>
              <w:left w:val="double" w:sz="6" w:space="0" w:color="auto"/>
              <w:bottom w:val="dotted" w:sz="4" w:space="0" w:color="auto"/>
            </w:tcBorders>
            <w:vAlign w:val="bottom"/>
          </w:tcPr>
          <w:p w14:paraId="02693390" w14:textId="77777777" w:rsidR="00044324" w:rsidRPr="00BA704E" w:rsidRDefault="00044324" w:rsidP="00044324">
            <w:pPr>
              <w:spacing w:before="60" w:line="240" w:lineRule="exact"/>
              <w:ind w:left="57" w:firstLine="0"/>
              <w:jc w:val="left"/>
              <w:rPr>
                <w:rFonts w:cs="Arial"/>
                <w:sz w:val="20"/>
              </w:rPr>
            </w:pPr>
            <w:r w:rsidRPr="00BA704E">
              <w:rPr>
                <w:rFonts w:cs="Arial"/>
                <w:sz w:val="20"/>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14:paraId="18EBDE87" w14:textId="77777777" w:rsidR="00044324" w:rsidRDefault="00044324" w:rsidP="00044324">
            <w:pPr>
              <w:spacing w:before="60" w:line="240" w:lineRule="exact"/>
              <w:ind w:firstLine="0"/>
              <w:jc w:val="center"/>
              <w:rPr>
                <w:sz w:val="20"/>
              </w:rPr>
            </w:pPr>
            <w:r w:rsidRPr="00D81343">
              <w:rPr>
                <w:sz w:val="20"/>
              </w:rPr>
              <w:t>356</w:t>
            </w:r>
            <w:r>
              <w:rPr>
                <w:sz w:val="20"/>
              </w:rPr>
              <w:t>7</w:t>
            </w:r>
          </w:p>
        </w:tc>
        <w:tc>
          <w:tcPr>
            <w:tcW w:w="937" w:type="pct"/>
            <w:tcBorders>
              <w:top w:val="dotted" w:sz="4" w:space="0" w:color="auto"/>
              <w:left w:val="nil"/>
              <w:bottom w:val="dotted" w:sz="4" w:space="0" w:color="auto"/>
            </w:tcBorders>
            <w:vAlign w:val="bottom"/>
          </w:tcPr>
          <w:p w14:paraId="2BC491E6" w14:textId="77777777" w:rsidR="00044324" w:rsidRDefault="00044324" w:rsidP="00044324">
            <w:pPr>
              <w:spacing w:before="60" w:line="240" w:lineRule="exact"/>
              <w:ind w:firstLine="0"/>
              <w:jc w:val="center"/>
              <w:rPr>
                <w:sz w:val="20"/>
              </w:rPr>
            </w:pPr>
            <w:r w:rsidRPr="00D81343">
              <w:rPr>
                <w:sz w:val="20"/>
              </w:rPr>
              <w:t>4005</w:t>
            </w:r>
          </w:p>
        </w:tc>
        <w:tc>
          <w:tcPr>
            <w:tcW w:w="937" w:type="pct"/>
            <w:tcBorders>
              <w:top w:val="dotted" w:sz="4" w:space="0" w:color="auto"/>
              <w:left w:val="single" w:sz="4" w:space="0" w:color="auto"/>
              <w:bottom w:val="dotted" w:sz="4" w:space="0" w:color="auto"/>
              <w:right w:val="single" w:sz="4" w:space="0" w:color="auto"/>
            </w:tcBorders>
            <w:vAlign w:val="bottom"/>
          </w:tcPr>
          <w:p w14:paraId="2F1DFF85" w14:textId="77777777" w:rsidR="00044324" w:rsidRDefault="00044324" w:rsidP="00044324">
            <w:pPr>
              <w:spacing w:before="60" w:line="240" w:lineRule="exact"/>
              <w:ind w:firstLine="0"/>
              <w:jc w:val="center"/>
              <w:rPr>
                <w:sz w:val="20"/>
              </w:rPr>
            </w:pPr>
            <w:r w:rsidRPr="00D81343">
              <w:rPr>
                <w:sz w:val="20"/>
              </w:rPr>
              <w:t>419</w:t>
            </w:r>
            <w:r>
              <w:rPr>
                <w:sz w:val="20"/>
              </w:rPr>
              <w:t>9</w:t>
            </w:r>
          </w:p>
        </w:tc>
        <w:tc>
          <w:tcPr>
            <w:tcW w:w="939" w:type="pct"/>
            <w:tcBorders>
              <w:top w:val="dotted" w:sz="4" w:space="0" w:color="auto"/>
              <w:left w:val="nil"/>
              <w:bottom w:val="dotted" w:sz="4" w:space="0" w:color="auto"/>
              <w:right w:val="double" w:sz="6" w:space="0" w:color="auto"/>
            </w:tcBorders>
            <w:vAlign w:val="bottom"/>
          </w:tcPr>
          <w:p w14:paraId="2CE0586D" w14:textId="77777777" w:rsidR="00044324" w:rsidRDefault="00044324" w:rsidP="00044324">
            <w:pPr>
              <w:spacing w:before="60" w:line="240" w:lineRule="exact"/>
              <w:ind w:firstLine="0"/>
              <w:jc w:val="center"/>
              <w:rPr>
                <w:sz w:val="20"/>
              </w:rPr>
            </w:pPr>
            <w:r>
              <w:rPr>
                <w:sz w:val="20"/>
              </w:rPr>
              <w:t>3558</w:t>
            </w:r>
          </w:p>
        </w:tc>
      </w:tr>
      <w:tr w:rsidR="00044324" w:rsidRPr="00BA704E" w14:paraId="781B70E9" w14:textId="77777777" w:rsidTr="002232D6">
        <w:tc>
          <w:tcPr>
            <w:tcW w:w="1054" w:type="pct"/>
            <w:tcBorders>
              <w:top w:val="dotted" w:sz="4" w:space="0" w:color="auto"/>
              <w:left w:val="double" w:sz="6" w:space="0" w:color="auto"/>
              <w:bottom w:val="dotted" w:sz="4" w:space="0" w:color="auto"/>
            </w:tcBorders>
            <w:vAlign w:val="bottom"/>
          </w:tcPr>
          <w:p w14:paraId="4B39CE9D" w14:textId="77777777" w:rsidR="00044324" w:rsidRPr="00BA704E" w:rsidRDefault="00044324" w:rsidP="00044324">
            <w:pPr>
              <w:spacing w:before="60" w:line="240" w:lineRule="exact"/>
              <w:ind w:left="57" w:firstLine="0"/>
              <w:jc w:val="left"/>
              <w:rPr>
                <w:rFonts w:cs="Arial"/>
                <w:sz w:val="20"/>
              </w:rPr>
            </w:pPr>
            <w:r w:rsidRPr="00BA704E">
              <w:rPr>
                <w:rFonts w:cs="Arial"/>
                <w:sz w:val="20"/>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14:paraId="03B840B2" w14:textId="77777777" w:rsidR="00044324" w:rsidRPr="00D81343" w:rsidRDefault="00044324" w:rsidP="00044324">
            <w:pPr>
              <w:spacing w:before="60" w:line="240" w:lineRule="exact"/>
              <w:ind w:firstLine="0"/>
              <w:jc w:val="center"/>
              <w:rPr>
                <w:sz w:val="20"/>
              </w:rPr>
            </w:pPr>
            <w:r>
              <w:rPr>
                <w:sz w:val="20"/>
              </w:rPr>
              <w:t>3599</w:t>
            </w:r>
          </w:p>
        </w:tc>
        <w:tc>
          <w:tcPr>
            <w:tcW w:w="937" w:type="pct"/>
            <w:tcBorders>
              <w:top w:val="dotted" w:sz="4" w:space="0" w:color="auto"/>
              <w:left w:val="nil"/>
              <w:bottom w:val="dotted" w:sz="4" w:space="0" w:color="auto"/>
            </w:tcBorders>
            <w:vAlign w:val="bottom"/>
          </w:tcPr>
          <w:p w14:paraId="4E96901B" w14:textId="77777777" w:rsidR="00044324" w:rsidRPr="00D81343" w:rsidRDefault="00044324" w:rsidP="00044324">
            <w:pPr>
              <w:spacing w:before="60" w:line="240" w:lineRule="exact"/>
              <w:ind w:firstLine="0"/>
              <w:jc w:val="center"/>
              <w:rPr>
                <w:sz w:val="20"/>
              </w:rPr>
            </w:pPr>
            <w:r>
              <w:rPr>
                <w:sz w:val="20"/>
              </w:rPr>
              <w:t>4017</w:t>
            </w:r>
          </w:p>
        </w:tc>
        <w:tc>
          <w:tcPr>
            <w:tcW w:w="937" w:type="pct"/>
            <w:tcBorders>
              <w:top w:val="dotted" w:sz="4" w:space="0" w:color="auto"/>
              <w:left w:val="single" w:sz="4" w:space="0" w:color="auto"/>
              <w:bottom w:val="dotted" w:sz="4" w:space="0" w:color="auto"/>
              <w:right w:val="single" w:sz="4" w:space="0" w:color="auto"/>
            </w:tcBorders>
            <w:vAlign w:val="bottom"/>
          </w:tcPr>
          <w:p w14:paraId="0123326E" w14:textId="77777777" w:rsidR="00044324" w:rsidRPr="00D81343" w:rsidRDefault="00044324" w:rsidP="00044324">
            <w:pPr>
              <w:spacing w:before="60" w:line="240" w:lineRule="exact"/>
              <w:ind w:firstLine="0"/>
              <w:jc w:val="center"/>
              <w:rPr>
                <w:sz w:val="20"/>
              </w:rPr>
            </w:pPr>
            <w:r>
              <w:rPr>
                <w:sz w:val="20"/>
              </w:rPr>
              <w:t>4241</w:t>
            </w:r>
          </w:p>
        </w:tc>
        <w:tc>
          <w:tcPr>
            <w:tcW w:w="939" w:type="pct"/>
            <w:tcBorders>
              <w:top w:val="dotted" w:sz="4" w:space="0" w:color="auto"/>
              <w:left w:val="nil"/>
              <w:bottom w:val="dotted" w:sz="4" w:space="0" w:color="auto"/>
              <w:right w:val="double" w:sz="6" w:space="0" w:color="auto"/>
            </w:tcBorders>
            <w:vAlign w:val="bottom"/>
          </w:tcPr>
          <w:p w14:paraId="3E52588A" w14:textId="77777777" w:rsidR="00044324" w:rsidRDefault="00044324" w:rsidP="00044324">
            <w:pPr>
              <w:spacing w:before="60" w:line="240" w:lineRule="exact"/>
              <w:ind w:firstLine="0"/>
              <w:jc w:val="center"/>
              <w:rPr>
                <w:sz w:val="20"/>
              </w:rPr>
            </w:pPr>
            <w:r>
              <w:rPr>
                <w:sz w:val="20"/>
              </w:rPr>
              <w:t>3609</w:t>
            </w:r>
          </w:p>
        </w:tc>
      </w:tr>
      <w:tr w:rsidR="00044324" w:rsidRPr="00BA704E" w14:paraId="48ACF534" w14:textId="77777777" w:rsidTr="002232D6">
        <w:tc>
          <w:tcPr>
            <w:tcW w:w="1054" w:type="pct"/>
            <w:tcBorders>
              <w:top w:val="dotted" w:sz="4" w:space="0" w:color="auto"/>
              <w:left w:val="double" w:sz="6" w:space="0" w:color="auto"/>
              <w:bottom w:val="dotted" w:sz="4" w:space="0" w:color="auto"/>
            </w:tcBorders>
            <w:vAlign w:val="bottom"/>
          </w:tcPr>
          <w:p w14:paraId="4FC78A96" w14:textId="77777777" w:rsidR="00044324" w:rsidRPr="00BA704E" w:rsidRDefault="00044324" w:rsidP="00044324">
            <w:pPr>
              <w:spacing w:before="60" w:line="240" w:lineRule="exact"/>
              <w:ind w:left="57" w:firstLine="0"/>
              <w:jc w:val="left"/>
              <w:rPr>
                <w:rFonts w:cs="Arial"/>
                <w:sz w:val="20"/>
              </w:rPr>
            </w:pPr>
            <w:r w:rsidRPr="00BA704E">
              <w:rPr>
                <w:rFonts w:cs="Arial"/>
                <w:sz w:val="20"/>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14:paraId="351C8492" w14:textId="77777777" w:rsidR="00044324" w:rsidRDefault="00044324" w:rsidP="00044324">
            <w:pPr>
              <w:spacing w:before="60" w:line="240" w:lineRule="exact"/>
              <w:ind w:firstLine="0"/>
              <w:jc w:val="center"/>
              <w:rPr>
                <w:sz w:val="20"/>
              </w:rPr>
            </w:pPr>
            <w:r>
              <w:rPr>
                <w:sz w:val="20"/>
              </w:rPr>
              <w:t>3624</w:t>
            </w:r>
          </w:p>
        </w:tc>
        <w:tc>
          <w:tcPr>
            <w:tcW w:w="937" w:type="pct"/>
            <w:tcBorders>
              <w:top w:val="dotted" w:sz="4" w:space="0" w:color="auto"/>
              <w:left w:val="nil"/>
              <w:bottom w:val="dotted" w:sz="4" w:space="0" w:color="auto"/>
            </w:tcBorders>
            <w:vAlign w:val="bottom"/>
          </w:tcPr>
          <w:p w14:paraId="221693FB" w14:textId="77777777" w:rsidR="00044324" w:rsidRDefault="00044324" w:rsidP="00044324">
            <w:pPr>
              <w:spacing w:before="60" w:line="240" w:lineRule="exact"/>
              <w:ind w:firstLine="0"/>
              <w:jc w:val="center"/>
              <w:rPr>
                <w:sz w:val="20"/>
              </w:rPr>
            </w:pPr>
            <w:r>
              <w:rPr>
                <w:sz w:val="20"/>
              </w:rPr>
              <w:t>4039</w:t>
            </w:r>
          </w:p>
        </w:tc>
        <w:tc>
          <w:tcPr>
            <w:tcW w:w="937" w:type="pct"/>
            <w:tcBorders>
              <w:top w:val="dotted" w:sz="4" w:space="0" w:color="auto"/>
              <w:left w:val="single" w:sz="4" w:space="0" w:color="auto"/>
              <w:bottom w:val="dotted" w:sz="4" w:space="0" w:color="auto"/>
              <w:right w:val="single" w:sz="4" w:space="0" w:color="auto"/>
            </w:tcBorders>
            <w:vAlign w:val="bottom"/>
          </w:tcPr>
          <w:p w14:paraId="5737CDD6" w14:textId="77777777" w:rsidR="00044324" w:rsidRDefault="00044324" w:rsidP="00044324">
            <w:pPr>
              <w:spacing w:before="60" w:line="240" w:lineRule="exact"/>
              <w:ind w:firstLine="0"/>
              <w:jc w:val="center"/>
              <w:rPr>
                <w:sz w:val="20"/>
              </w:rPr>
            </w:pPr>
            <w:r>
              <w:rPr>
                <w:sz w:val="20"/>
              </w:rPr>
              <w:t>4304</w:t>
            </w:r>
          </w:p>
        </w:tc>
        <w:tc>
          <w:tcPr>
            <w:tcW w:w="939" w:type="pct"/>
            <w:tcBorders>
              <w:top w:val="dotted" w:sz="4" w:space="0" w:color="auto"/>
              <w:left w:val="nil"/>
              <w:bottom w:val="dotted" w:sz="4" w:space="0" w:color="auto"/>
              <w:right w:val="double" w:sz="6" w:space="0" w:color="auto"/>
            </w:tcBorders>
            <w:vAlign w:val="bottom"/>
          </w:tcPr>
          <w:p w14:paraId="12E079CA" w14:textId="77777777" w:rsidR="00044324" w:rsidRDefault="00044324" w:rsidP="00044324">
            <w:pPr>
              <w:spacing w:before="60" w:line="240" w:lineRule="exact"/>
              <w:ind w:firstLine="0"/>
              <w:jc w:val="center"/>
              <w:rPr>
                <w:sz w:val="20"/>
              </w:rPr>
            </w:pPr>
            <w:r>
              <w:rPr>
                <w:sz w:val="20"/>
              </w:rPr>
              <w:t>3636</w:t>
            </w:r>
          </w:p>
        </w:tc>
      </w:tr>
      <w:tr w:rsidR="00044324" w:rsidRPr="00BA704E" w14:paraId="0B4F43E6" w14:textId="77777777" w:rsidTr="00044324">
        <w:tc>
          <w:tcPr>
            <w:tcW w:w="5000" w:type="pct"/>
            <w:gridSpan w:val="5"/>
            <w:tcBorders>
              <w:top w:val="single" w:sz="4" w:space="0" w:color="auto"/>
              <w:left w:val="double" w:sz="6" w:space="0" w:color="auto"/>
              <w:bottom w:val="single" w:sz="4" w:space="0" w:color="auto"/>
              <w:right w:val="double" w:sz="6" w:space="0" w:color="auto"/>
            </w:tcBorders>
            <w:vAlign w:val="bottom"/>
          </w:tcPr>
          <w:p w14:paraId="2E4795EC" w14:textId="77777777" w:rsidR="00044324" w:rsidRPr="00BA704E" w:rsidRDefault="00044324" w:rsidP="00044324">
            <w:pPr>
              <w:keepNext/>
              <w:keepLines/>
              <w:spacing w:before="60" w:line="240" w:lineRule="exact"/>
              <w:ind w:firstLine="0"/>
              <w:jc w:val="center"/>
              <w:rPr>
                <w:rFonts w:cs="Arial"/>
                <w:b/>
                <w:sz w:val="20"/>
              </w:rPr>
            </w:pPr>
            <w:r w:rsidRPr="00BA704E">
              <w:rPr>
                <w:rFonts w:cs="Arial"/>
                <w:b/>
                <w:sz w:val="20"/>
              </w:rPr>
              <w:t>202</w:t>
            </w:r>
            <w:r>
              <w:rPr>
                <w:rFonts w:cs="Arial"/>
                <w:b/>
                <w:sz w:val="20"/>
              </w:rPr>
              <w:t>2</w:t>
            </w:r>
            <w:r w:rsidRPr="00BA704E">
              <w:rPr>
                <w:rFonts w:cs="Arial"/>
                <w:b/>
                <w:sz w:val="20"/>
              </w:rPr>
              <w:t xml:space="preserve"> год</w:t>
            </w:r>
          </w:p>
        </w:tc>
      </w:tr>
      <w:tr w:rsidR="00044324" w:rsidRPr="00BA704E" w14:paraId="37D6442D" w14:textId="77777777" w:rsidTr="002232D6">
        <w:tc>
          <w:tcPr>
            <w:tcW w:w="1054" w:type="pct"/>
            <w:tcBorders>
              <w:top w:val="dotted" w:sz="4" w:space="0" w:color="auto"/>
              <w:left w:val="double" w:sz="6" w:space="0" w:color="auto"/>
              <w:bottom w:val="dotted" w:sz="4" w:space="0" w:color="auto"/>
            </w:tcBorders>
            <w:vAlign w:val="bottom"/>
          </w:tcPr>
          <w:p w14:paraId="7AEC74C4" w14:textId="77777777" w:rsidR="00044324" w:rsidRPr="007D2381" w:rsidRDefault="00044324" w:rsidP="00044324">
            <w:pPr>
              <w:spacing w:before="60" w:line="240" w:lineRule="exact"/>
              <w:ind w:left="57" w:firstLine="0"/>
              <w:jc w:val="left"/>
              <w:rPr>
                <w:rFonts w:cs="Arial"/>
                <w:sz w:val="20"/>
              </w:rPr>
            </w:pPr>
            <w:r w:rsidRPr="007D2381">
              <w:rPr>
                <w:rFonts w:cs="Arial"/>
                <w:sz w:val="20"/>
              </w:rPr>
              <w:t>Январь</w:t>
            </w:r>
          </w:p>
        </w:tc>
        <w:tc>
          <w:tcPr>
            <w:tcW w:w="1133" w:type="pct"/>
            <w:tcBorders>
              <w:top w:val="dotted" w:sz="4" w:space="0" w:color="auto"/>
              <w:left w:val="single" w:sz="4" w:space="0" w:color="auto"/>
              <w:bottom w:val="dotted" w:sz="4" w:space="0" w:color="auto"/>
              <w:right w:val="single" w:sz="4" w:space="0" w:color="auto"/>
            </w:tcBorders>
            <w:vAlign w:val="bottom"/>
          </w:tcPr>
          <w:p w14:paraId="5C487578" w14:textId="77777777" w:rsidR="00044324" w:rsidRPr="007D2381" w:rsidRDefault="00044324" w:rsidP="00044324">
            <w:pPr>
              <w:spacing w:before="60" w:line="240" w:lineRule="exact"/>
              <w:ind w:firstLine="0"/>
              <w:jc w:val="center"/>
              <w:rPr>
                <w:sz w:val="20"/>
                <w:lang w:val="en-US"/>
              </w:rPr>
            </w:pPr>
            <w:r w:rsidRPr="007D2381">
              <w:rPr>
                <w:sz w:val="20"/>
                <w:lang w:val="en-US"/>
              </w:rPr>
              <w:t>3571</w:t>
            </w:r>
          </w:p>
        </w:tc>
        <w:tc>
          <w:tcPr>
            <w:tcW w:w="937" w:type="pct"/>
            <w:tcBorders>
              <w:top w:val="dotted" w:sz="4" w:space="0" w:color="auto"/>
              <w:left w:val="nil"/>
              <w:bottom w:val="dotted" w:sz="4" w:space="0" w:color="auto"/>
            </w:tcBorders>
            <w:vAlign w:val="bottom"/>
          </w:tcPr>
          <w:p w14:paraId="62CF5695" w14:textId="77777777" w:rsidR="00044324" w:rsidRPr="007D2381" w:rsidRDefault="00044324" w:rsidP="00044324">
            <w:pPr>
              <w:spacing w:before="60" w:line="240" w:lineRule="exact"/>
              <w:ind w:firstLine="0"/>
              <w:jc w:val="center"/>
              <w:rPr>
                <w:sz w:val="20"/>
                <w:lang w:val="en-US"/>
              </w:rPr>
            </w:pPr>
            <w:r w:rsidRPr="007D2381">
              <w:rPr>
                <w:sz w:val="20"/>
                <w:lang w:val="en-US"/>
              </w:rPr>
              <w:t>3955</w:t>
            </w:r>
          </w:p>
        </w:tc>
        <w:tc>
          <w:tcPr>
            <w:tcW w:w="937" w:type="pct"/>
            <w:tcBorders>
              <w:top w:val="dotted" w:sz="4" w:space="0" w:color="auto"/>
              <w:left w:val="single" w:sz="4" w:space="0" w:color="auto"/>
              <w:bottom w:val="dotted" w:sz="4" w:space="0" w:color="auto"/>
              <w:right w:val="single" w:sz="4" w:space="0" w:color="auto"/>
            </w:tcBorders>
            <w:vAlign w:val="bottom"/>
          </w:tcPr>
          <w:p w14:paraId="473971BD" w14:textId="77777777" w:rsidR="00044324" w:rsidRPr="007D2381" w:rsidRDefault="00044324" w:rsidP="00044324">
            <w:pPr>
              <w:spacing w:before="60" w:line="240" w:lineRule="exact"/>
              <w:ind w:firstLine="0"/>
              <w:jc w:val="center"/>
              <w:rPr>
                <w:sz w:val="20"/>
                <w:lang w:val="en-US"/>
              </w:rPr>
            </w:pPr>
            <w:r w:rsidRPr="007D2381">
              <w:rPr>
                <w:sz w:val="20"/>
                <w:lang w:val="en-US"/>
              </w:rPr>
              <w:t>4250</w:t>
            </w:r>
          </w:p>
        </w:tc>
        <w:tc>
          <w:tcPr>
            <w:tcW w:w="938" w:type="pct"/>
            <w:tcBorders>
              <w:top w:val="dotted" w:sz="4" w:space="0" w:color="auto"/>
              <w:left w:val="nil"/>
              <w:bottom w:val="dotted" w:sz="4" w:space="0" w:color="auto"/>
              <w:right w:val="double" w:sz="6" w:space="0" w:color="auto"/>
            </w:tcBorders>
            <w:vAlign w:val="bottom"/>
          </w:tcPr>
          <w:p w14:paraId="01CD30D0" w14:textId="77777777" w:rsidR="00044324" w:rsidRPr="007D2381" w:rsidRDefault="00044324" w:rsidP="00044324">
            <w:pPr>
              <w:spacing w:before="60" w:line="240" w:lineRule="exact"/>
              <w:ind w:firstLine="0"/>
              <w:jc w:val="center"/>
              <w:rPr>
                <w:sz w:val="20"/>
                <w:lang w:val="en-US"/>
              </w:rPr>
            </w:pPr>
            <w:r w:rsidRPr="007D2381">
              <w:rPr>
                <w:sz w:val="20"/>
                <w:lang w:val="en-US"/>
              </w:rPr>
              <w:t>3544</w:t>
            </w:r>
          </w:p>
        </w:tc>
      </w:tr>
      <w:tr w:rsidR="00044324" w:rsidRPr="00BA704E" w14:paraId="1A071A96" w14:textId="77777777" w:rsidTr="00044324">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202370F" w14:textId="77777777" w:rsidR="00044324" w:rsidRPr="00BA704E" w:rsidRDefault="00044324" w:rsidP="00044324">
            <w:pPr>
              <w:spacing w:line="240" w:lineRule="exact"/>
              <w:ind w:left="23" w:firstLine="142"/>
              <w:rPr>
                <w:sz w:val="20"/>
              </w:rPr>
            </w:pPr>
            <w:r w:rsidRPr="00BA704E">
              <w:rPr>
                <w:sz w:val="20"/>
                <w:vertAlign w:val="superscript"/>
              </w:rPr>
              <w:t>1)</w:t>
            </w:r>
            <w:r w:rsidRPr="00BA704E">
              <w:rPr>
                <w:sz w:val="20"/>
              </w:rPr>
              <w:t xml:space="preserve"> С 2017 года тариф на электроэнергию регистрируется с учетом включения стоимости </w:t>
            </w:r>
            <w:r w:rsidRPr="00BA704E">
              <w:rPr>
                <w:sz w:val="20"/>
              </w:rPr>
              <w:br/>
              <w:t>электрической мощности.</w:t>
            </w:r>
          </w:p>
        </w:tc>
      </w:tr>
    </w:tbl>
    <w:p w14:paraId="43AEDBCB" w14:textId="77777777" w:rsidR="00044324" w:rsidRPr="00581698" w:rsidRDefault="00044324" w:rsidP="00044324">
      <w:pPr>
        <w:pStyle w:val="-"/>
        <w:widowControl/>
        <w:spacing w:before="240" w:after="0"/>
      </w:pPr>
      <w:r w:rsidRPr="00581698">
        <w:t xml:space="preserve">Индексы цен на приобретенные промышленными организациями </w:t>
      </w:r>
      <w:r w:rsidRPr="00581698">
        <w:br/>
        <w:t>отдельные виды товаров</w:t>
      </w:r>
    </w:p>
    <w:p w14:paraId="2632C214" w14:textId="77777777" w:rsidR="00044324" w:rsidRDefault="00044324" w:rsidP="00044324">
      <w:pPr>
        <w:pStyle w:val="-"/>
        <w:spacing w:before="0" w:after="0"/>
        <w:rPr>
          <w:b w:val="0"/>
          <w:spacing w:val="20"/>
          <w:szCs w:val="22"/>
        </w:rPr>
      </w:pPr>
      <w:r w:rsidRPr="00581698">
        <w:rPr>
          <w:b w:val="0"/>
          <w:spacing w:val="20"/>
          <w:szCs w:val="22"/>
        </w:rPr>
        <w:t xml:space="preserve">(на конец периода, </w:t>
      </w:r>
      <w:proofErr w:type="gramStart"/>
      <w:r w:rsidRPr="00581698">
        <w:rPr>
          <w:b w:val="0"/>
          <w:spacing w:val="20"/>
          <w:szCs w:val="22"/>
        </w:rPr>
        <w:t>в</w:t>
      </w:r>
      <w:proofErr w:type="gramEnd"/>
      <w:r w:rsidRPr="00581698">
        <w:rPr>
          <w:b w:val="0"/>
          <w:spacing w:val="20"/>
          <w:szCs w:val="22"/>
        </w:rPr>
        <w:t xml:space="preserve"> % к концу предыдущего</w:t>
      </w:r>
      <w:r>
        <w:rPr>
          <w:b w:val="0"/>
          <w:spacing w:val="20"/>
          <w:szCs w:val="22"/>
        </w:rPr>
        <w:t xml:space="preserve"> периода)</w:t>
      </w:r>
    </w:p>
    <w:tbl>
      <w:tblPr>
        <w:tblW w:w="9356" w:type="dxa"/>
        <w:tblInd w:w="23" w:type="dxa"/>
        <w:tblLayout w:type="fixed"/>
        <w:tblCellMar>
          <w:left w:w="0" w:type="dxa"/>
          <w:right w:w="0" w:type="dxa"/>
        </w:tblCellMar>
        <w:tblLook w:val="0000" w:firstRow="0" w:lastRow="0" w:firstColumn="0" w:lastColumn="0" w:noHBand="0" w:noVBand="0"/>
      </w:tblPr>
      <w:tblGrid>
        <w:gridCol w:w="2123"/>
        <w:gridCol w:w="1205"/>
        <w:gridCol w:w="1206"/>
        <w:gridCol w:w="1205"/>
        <w:gridCol w:w="1206"/>
        <w:gridCol w:w="1205"/>
        <w:gridCol w:w="1206"/>
      </w:tblGrid>
      <w:tr w:rsidR="00044324" w14:paraId="6E862610" w14:textId="77777777" w:rsidTr="00032246">
        <w:trPr>
          <w:tblHeader/>
        </w:trPr>
        <w:tc>
          <w:tcPr>
            <w:tcW w:w="2123" w:type="dxa"/>
            <w:tcBorders>
              <w:top w:val="double" w:sz="6" w:space="0" w:color="auto"/>
              <w:left w:val="double" w:sz="6" w:space="0" w:color="auto"/>
              <w:bottom w:val="single" w:sz="4" w:space="0" w:color="auto"/>
              <w:right w:val="nil"/>
            </w:tcBorders>
            <w:shd w:val="clear" w:color="auto" w:fill="auto"/>
            <w:vAlign w:val="center"/>
          </w:tcPr>
          <w:p w14:paraId="044C501D" w14:textId="77777777" w:rsidR="00044324" w:rsidRDefault="00044324" w:rsidP="00044324">
            <w:pPr>
              <w:spacing w:line="240" w:lineRule="auto"/>
              <w:ind w:firstLine="0"/>
              <w:jc w:val="left"/>
            </w:pP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7EAA09A6" w14:textId="77777777" w:rsidR="00044324" w:rsidRDefault="00044324" w:rsidP="00044324">
            <w:pPr>
              <w:spacing w:line="240" w:lineRule="auto"/>
              <w:ind w:firstLine="0"/>
              <w:jc w:val="center"/>
              <w:rPr>
                <w:i/>
                <w:sz w:val="20"/>
              </w:rPr>
            </w:pPr>
            <w:r>
              <w:rPr>
                <w:i/>
                <w:sz w:val="20"/>
              </w:rPr>
              <w:t>Уголь</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5C413072" w14:textId="49FCAA87" w:rsidR="00044324" w:rsidRDefault="00044324" w:rsidP="00044324">
            <w:pPr>
              <w:spacing w:line="240" w:lineRule="exact"/>
              <w:ind w:firstLine="0"/>
              <w:jc w:val="center"/>
              <w:rPr>
                <w:i/>
                <w:sz w:val="20"/>
              </w:rPr>
            </w:pPr>
            <w:r>
              <w:rPr>
                <w:i/>
                <w:sz w:val="20"/>
              </w:rPr>
              <w:t>Газ горю</w:t>
            </w:r>
            <w:r w:rsidR="002232D6">
              <w:rPr>
                <w:i/>
                <w:sz w:val="20"/>
              </w:rPr>
              <w:softHyphen/>
            </w:r>
            <w:r>
              <w:rPr>
                <w:i/>
                <w:sz w:val="20"/>
              </w:rPr>
              <w:t>чий при</w:t>
            </w:r>
            <w:r w:rsidR="002232D6">
              <w:rPr>
                <w:i/>
                <w:sz w:val="20"/>
              </w:rPr>
              <w:softHyphen/>
            </w:r>
            <w:r>
              <w:rPr>
                <w:i/>
                <w:sz w:val="20"/>
              </w:rPr>
              <w:t>родный</w:t>
            </w:r>
          </w:p>
        </w:tc>
        <w:tc>
          <w:tcPr>
            <w:tcW w:w="1205" w:type="dxa"/>
            <w:tcBorders>
              <w:top w:val="double" w:sz="6" w:space="0" w:color="auto"/>
              <w:left w:val="nil"/>
              <w:bottom w:val="single" w:sz="4" w:space="0" w:color="auto"/>
              <w:right w:val="nil"/>
            </w:tcBorders>
            <w:shd w:val="clear" w:color="auto" w:fill="auto"/>
          </w:tcPr>
          <w:p w14:paraId="4BEC6B17" w14:textId="1B51BAA4" w:rsidR="00044324" w:rsidRDefault="00044324" w:rsidP="00044324">
            <w:pPr>
              <w:spacing w:line="240" w:lineRule="exact"/>
              <w:ind w:firstLine="0"/>
              <w:jc w:val="center"/>
              <w:rPr>
                <w:i/>
                <w:sz w:val="20"/>
              </w:rPr>
            </w:pPr>
            <w:r>
              <w:rPr>
                <w:i/>
                <w:sz w:val="20"/>
              </w:rPr>
              <w:t>Электро</w:t>
            </w:r>
            <w:r w:rsidR="002232D6">
              <w:rPr>
                <w:i/>
                <w:sz w:val="20"/>
              </w:rPr>
              <w:softHyphen/>
            </w:r>
            <w:r>
              <w:rPr>
                <w:i/>
                <w:sz w:val="20"/>
              </w:rPr>
              <w:t>энергия</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47D53DDA" w14:textId="7AE7AAB4" w:rsidR="00044324" w:rsidRDefault="00044324" w:rsidP="00044324">
            <w:pPr>
              <w:spacing w:line="240" w:lineRule="exact"/>
              <w:ind w:firstLine="0"/>
              <w:jc w:val="center"/>
              <w:rPr>
                <w:i/>
                <w:sz w:val="20"/>
              </w:rPr>
            </w:pPr>
            <w:r>
              <w:rPr>
                <w:i/>
                <w:sz w:val="20"/>
              </w:rPr>
              <w:t>Пар и горя</w:t>
            </w:r>
            <w:r w:rsidR="002232D6">
              <w:rPr>
                <w:i/>
                <w:sz w:val="20"/>
              </w:rPr>
              <w:softHyphen/>
            </w:r>
            <w:r>
              <w:rPr>
                <w:i/>
                <w:sz w:val="20"/>
              </w:rPr>
              <w:t>чая вода</w:t>
            </w: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5AB2AEA2" w14:textId="72EC350A" w:rsidR="00044324" w:rsidRDefault="00044324" w:rsidP="00044324">
            <w:pPr>
              <w:spacing w:line="240" w:lineRule="exact"/>
              <w:ind w:firstLine="0"/>
              <w:jc w:val="center"/>
              <w:rPr>
                <w:i/>
                <w:sz w:val="20"/>
              </w:rPr>
            </w:pPr>
            <w:r>
              <w:rPr>
                <w:i/>
                <w:sz w:val="20"/>
              </w:rPr>
              <w:t>Бензин ав</w:t>
            </w:r>
            <w:r w:rsidR="002232D6">
              <w:rPr>
                <w:i/>
                <w:sz w:val="20"/>
              </w:rPr>
              <w:softHyphen/>
            </w:r>
            <w:r>
              <w:rPr>
                <w:i/>
                <w:sz w:val="20"/>
              </w:rPr>
              <w:t>томобиль</w:t>
            </w:r>
            <w:r w:rsidR="002232D6">
              <w:rPr>
                <w:i/>
                <w:sz w:val="20"/>
              </w:rPr>
              <w:softHyphen/>
            </w:r>
            <w:r>
              <w:rPr>
                <w:i/>
                <w:sz w:val="20"/>
              </w:rPr>
              <w:t>ный</w:t>
            </w:r>
          </w:p>
        </w:tc>
        <w:tc>
          <w:tcPr>
            <w:tcW w:w="1206" w:type="dxa"/>
            <w:tcBorders>
              <w:top w:val="double" w:sz="6" w:space="0" w:color="auto"/>
              <w:left w:val="nil"/>
              <w:bottom w:val="single" w:sz="4" w:space="0" w:color="auto"/>
              <w:right w:val="double" w:sz="6" w:space="0" w:color="auto"/>
            </w:tcBorders>
            <w:shd w:val="clear" w:color="auto" w:fill="auto"/>
          </w:tcPr>
          <w:p w14:paraId="13E25FE9" w14:textId="77777777" w:rsidR="00044324" w:rsidRDefault="00044324" w:rsidP="00044324">
            <w:pPr>
              <w:spacing w:line="240" w:lineRule="exact"/>
              <w:ind w:firstLine="0"/>
              <w:jc w:val="center"/>
              <w:rPr>
                <w:i/>
                <w:sz w:val="20"/>
              </w:rPr>
            </w:pPr>
            <w:r>
              <w:rPr>
                <w:i/>
                <w:sz w:val="20"/>
              </w:rPr>
              <w:t xml:space="preserve">Топливо </w:t>
            </w:r>
            <w:r>
              <w:rPr>
                <w:i/>
                <w:sz w:val="20"/>
              </w:rPr>
              <w:br/>
              <w:t>дизельное</w:t>
            </w:r>
          </w:p>
        </w:tc>
      </w:tr>
      <w:tr w:rsidR="00044324" w14:paraId="62E0BDFF" w14:textId="77777777" w:rsidTr="00032246">
        <w:tc>
          <w:tcPr>
            <w:tcW w:w="9356" w:type="dxa"/>
            <w:gridSpan w:val="7"/>
            <w:tcBorders>
              <w:top w:val="single" w:sz="4" w:space="0" w:color="auto"/>
              <w:left w:val="double" w:sz="6" w:space="0" w:color="auto"/>
              <w:bottom w:val="single" w:sz="4" w:space="0" w:color="auto"/>
              <w:right w:val="double" w:sz="6" w:space="0" w:color="auto"/>
            </w:tcBorders>
            <w:shd w:val="clear" w:color="auto" w:fill="auto"/>
          </w:tcPr>
          <w:p w14:paraId="2B6F2B66" w14:textId="77777777" w:rsidR="00044324" w:rsidRDefault="00044324" w:rsidP="00044324">
            <w:pPr>
              <w:pStyle w:val="aff1"/>
              <w:keepNext/>
              <w:keepLines/>
              <w:spacing w:before="60" w:line="240" w:lineRule="exact"/>
            </w:pPr>
            <w:r>
              <w:rPr>
                <w:b/>
              </w:rPr>
              <w:t>2020 год</w:t>
            </w:r>
          </w:p>
        </w:tc>
      </w:tr>
      <w:tr w:rsidR="00044324" w14:paraId="71BC3FF4" w14:textId="77777777" w:rsidTr="00032246">
        <w:tc>
          <w:tcPr>
            <w:tcW w:w="2123" w:type="dxa"/>
            <w:tcBorders>
              <w:top w:val="single" w:sz="4" w:space="0" w:color="auto"/>
              <w:left w:val="double" w:sz="6" w:space="0" w:color="auto"/>
              <w:bottom w:val="dotted" w:sz="4" w:space="0" w:color="auto"/>
              <w:right w:val="nil"/>
            </w:tcBorders>
            <w:shd w:val="clear" w:color="auto" w:fill="auto"/>
            <w:vAlign w:val="bottom"/>
          </w:tcPr>
          <w:p w14:paraId="62E5C696" w14:textId="77777777" w:rsidR="00044324" w:rsidRDefault="00044324" w:rsidP="002232D6">
            <w:pPr>
              <w:pStyle w:val="aff8"/>
              <w:spacing w:before="60" w:line="240" w:lineRule="exact"/>
              <w:ind w:left="57"/>
            </w:pPr>
            <w:r>
              <w:t>Январь</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2400585D" w14:textId="77777777" w:rsidR="00044324" w:rsidRDefault="00044324" w:rsidP="00044324">
            <w:pPr>
              <w:pStyle w:val="aff1"/>
              <w:spacing w:before="60" w:line="240" w:lineRule="exact"/>
            </w:pPr>
            <w:r>
              <w:t>104,2</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3C4AA288" w14:textId="77777777" w:rsidR="00044324" w:rsidRDefault="00044324" w:rsidP="00044324">
            <w:pPr>
              <w:pStyle w:val="aff1"/>
              <w:spacing w:before="60" w:line="240" w:lineRule="exact"/>
            </w:pPr>
            <w:r>
              <w:t>99,1</w:t>
            </w:r>
          </w:p>
        </w:tc>
        <w:tc>
          <w:tcPr>
            <w:tcW w:w="1205" w:type="dxa"/>
            <w:tcBorders>
              <w:top w:val="single" w:sz="4" w:space="0" w:color="auto"/>
              <w:left w:val="nil"/>
              <w:bottom w:val="dotted" w:sz="4" w:space="0" w:color="auto"/>
              <w:right w:val="nil"/>
            </w:tcBorders>
            <w:shd w:val="clear" w:color="auto" w:fill="auto"/>
            <w:vAlign w:val="bottom"/>
          </w:tcPr>
          <w:p w14:paraId="1649FE78" w14:textId="77777777" w:rsidR="00044324" w:rsidRDefault="00044324" w:rsidP="00044324">
            <w:pPr>
              <w:pStyle w:val="aff1"/>
              <w:spacing w:before="60" w:line="240" w:lineRule="exact"/>
            </w:pPr>
            <w:r>
              <w:t>103,3</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2FB40AE0" w14:textId="77777777" w:rsidR="00044324" w:rsidRDefault="00044324" w:rsidP="00044324">
            <w:pPr>
              <w:pStyle w:val="aff1"/>
              <w:spacing w:before="60" w:line="240" w:lineRule="exact"/>
            </w:pPr>
            <w:r>
              <w:t>103,4</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2911FF94" w14:textId="77777777" w:rsidR="00044324" w:rsidRDefault="00044324" w:rsidP="00044324">
            <w:pPr>
              <w:pStyle w:val="aff1"/>
              <w:spacing w:before="60" w:line="240" w:lineRule="exact"/>
            </w:pPr>
            <w:r>
              <w:t>99,9</w:t>
            </w:r>
          </w:p>
        </w:tc>
        <w:tc>
          <w:tcPr>
            <w:tcW w:w="1206" w:type="dxa"/>
            <w:tcBorders>
              <w:top w:val="single" w:sz="4" w:space="0" w:color="auto"/>
              <w:left w:val="nil"/>
              <w:bottom w:val="dotted" w:sz="4" w:space="0" w:color="auto"/>
              <w:right w:val="double" w:sz="6" w:space="0" w:color="auto"/>
            </w:tcBorders>
            <w:shd w:val="clear" w:color="auto" w:fill="auto"/>
            <w:vAlign w:val="bottom"/>
          </w:tcPr>
          <w:p w14:paraId="3286A031" w14:textId="77777777" w:rsidR="00044324" w:rsidRDefault="00044324" w:rsidP="00044324">
            <w:pPr>
              <w:pStyle w:val="aff1"/>
              <w:spacing w:before="60" w:line="240" w:lineRule="exact"/>
            </w:pPr>
            <w:r>
              <w:t>98,3</w:t>
            </w:r>
          </w:p>
        </w:tc>
      </w:tr>
      <w:tr w:rsidR="00044324" w14:paraId="22BCA448"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5DEE70C5" w14:textId="77777777" w:rsidR="00044324" w:rsidRDefault="00044324" w:rsidP="002232D6">
            <w:pPr>
              <w:pStyle w:val="aff8"/>
              <w:spacing w:before="60" w:line="240" w:lineRule="exact"/>
              <w:ind w:left="57"/>
            </w:pPr>
            <w:r>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F691C72" w14:textId="77777777" w:rsidR="00044324" w:rsidRDefault="00044324" w:rsidP="00044324">
            <w:pPr>
              <w:pStyle w:val="aff1"/>
              <w:spacing w:before="60" w:line="240" w:lineRule="exact"/>
            </w:pPr>
            <w:r>
              <w:t>100,4</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E7503F4" w14:textId="77777777" w:rsidR="00044324" w:rsidRDefault="00044324" w:rsidP="00044324">
            <w:pPr>
              <w:pStyle w:val="aff1"/>
              <w:spacing w:before="60" w:line="240" w:lineRule="exact"/>
            </w:pPr>
            <w:r>
              <w:t>100,0</w:t>
            </w:r>
          </w:p>
        </w:tc>
        <w:tc>
          <w:tcPr>
            <w:tcW w:w="1205" w:type="dxa"/>
            <w:tcBorders>
              <w:top w:val="dotted" w:sz="4" w:space="0" w:color="auto"/>
              <w:left w:val="nil"/>
              <w:bottom w:val="dotted" w:sz="4" w:space="0" w:color="auto"/>
              <w:right w:val="nil"/>
            </w:tcBorders>
            <w:shd w:val="clear" w:color="auto" w:fill="auto"/>
            <w:vAlign w:val="bottom"/>
          </w:tcPr>
          <w:p w14:paraId="0A256682" w14:textId="77777777" w:rsidR="00044324" w:rsidRDefault="00044324" w:rsidP="00044324">
            <w:pPr>
              <w:pStyle w:val="aff1"/>
              <w:spacing w:before="60" w:line="240" w:lineRule="exact"/>
            </w:pPr>
            <w:r>
              <w:t>102,5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7DA4BE9" w14:textId="77777777" w:rsidR="00044324" w:rsidRDefault="00044324" w:rsidP="00044324">
            <w:pPr>
              <w:pStyle w:val="aff1"/>
              <w:spacing w:before="60" w:line="240" w:lineRule="exact"/>
            </w:pPr>
            <w:r>
              <w:t>98,7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C9F1CCF" w14:textId="77777777" w:rsidR="00044324" w:rsidRDefault="00044324" w:rsidP="00044324">
            <w:pPr>
              <w:pStyle w:val="aff1"/>
              <w:spacing w:before="60" w:line="240" w:lineRule="exact"/>
            </w:pPr>
            <w:r>
              <w:t>99,5</w:t>
            </w:r>
          </w:p>
        </w:tc>
        <w:tc>
          <w:tcPr>
            <w:tcW w:w="1206" w:type="dxa"/>
            <w:tcBorders>
              <w:top w:val="dotted" w:sz="4" w:space="0" w:color="auto"/>
              <w:left w:val="nil"/>
              <w:bottom w:val="dotted" w:sz="4" w:space="0" w:color="auto"/>
              <w:right w:val="double" w:sz="6" w:space="0" w:color="auto"/>
            </w:tcBorders>
            <w:shd w:val="clear" w:color="auto" w:fill="auto"/>
            <w:vAlign w:val="bottom"/>
          </w:tcPr>
          <w:p w14:paraId="2F211202" w14:textId="77777777" w:rsidR="00044324" w:rsidRDefault="00044324" w:rsidP="00044324">
            <w:pPr>
              <w:pStyle w:val="aff1"/>
              <w:spacing w:before="60" w:line="240" w:lineRule="exact"/>
            </w:pPr>
            <w:r>
              <w:t>96,4</w:t>
            </w:r>
          </w:p>
        </w:tc>
      </w:tr>
      <w:tr w:rsidR="00044324" w14:paraId="5195F0C5"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39F7118F" w14:textId="77777777" w:rsidR="00044324" w:rsidRDefault="00044324" w:rsidP="002232D6">
            <w:pPr>
              <w:pStyle w:val="aff8"/>
              <w:spacing w:before="60" w:line="240" w:lineRule="exact"/>
              <w:ind w:left="57"/>
            </w:pPr>
            <w:r>
              <w:t>Март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66965A7" w14:textId="77777777" w:rsidR="00044324" w:rsidRDefault="00044324" w:rsidP="00044324">
            <w:pPr>
              <w:pStyle w:val="aff1"/>
              <w:spacing w:before="60" w:line="240" w:lineRule="exact"/>
            </w:pPr>
            <w:r>
              <w:t>96,0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46D952E" w14:textId="77777777" w:rsidR="00044324" w:rsidRDefault="00044324" w:rsidP="00044324">
            <w:pPr>
              <w:pStyle w:val="aff1"/>
              <w:spacing w:before="60" w:line="240" w:lineRule="exact"/>
            </w:pPr>
            <w:r>
              <w:t>100,4</w:t>
            </w:r>
          </w:p>
        </w:tc>
        <w:tc>
          <w:tcPr>
            <w:tcW w:w="1205" w:type="dxa"/>
            <w:tcBorders>
              <w:top w:val="dotted" w:sz="4" w:space="0" w:color="auto"/>
              <w:left w:val="nil"/>
              <w:bottom w:val="dotted" w:sz="4" w:space="0" w:color="auto"/>
              <w:right w:val="nil"/>
            </w:tcBorders>
            <w:shd w:val="clear" w:color="auto" w:fill="auto"/>
            <w:vAlign w:val="bottom"/>
          </w:tcPr>
          <w:p w14:paraId="1B00D390" w14:textId="77777777" w:rsidR="00044324" w:rsidRDefault="00044324" w:rsidP="00044324">
            <w:pPr>
              <w:pStyle w:val="aff1"/>
              <w:spacing w:before="60" w:line="240" w:lineRule="exact"/>
            </w:pPr>
            <w:r>
              <w:t>96,0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9C10A97" w14:textId="77777777" w:rsidR="00044324" w:rsidRDefault="00044324" w:rsidP="00044324">
            <w:pPr>
              <w:pStyle w:val="aff1"/>
              <w:spacing w:before="60" w:line="240" w:lineRule="exact"/>
            </w:pPr>
            <w:r>
              <w:t>100,4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DBFFD13" w14:textId="77777777" w:rsidR="00044324" w:rsidRDefault="00044324" w:rsidP="00044324">
            <w:pPr>
              <w:pStyle w:val="aff1"/>
              <w:spacing w:before="60" w:line="240" w:lineRule="exact"/>
            </w:pPr>
            <w:r>
              <w:t>99,6</w:t>
            </w:r>
          </w:p>
        </w:tc>
        <w:tc>
          <w:tcPr>
            <w:tcW w:w="1206" w:type="dxa"/>
            <w:tcBorders>
              <w:top w:val="dotted" w:sz="4" w:space="0" w:color="auto"/>
              <w:left w:val="nil"/>
              <w:bottom w:val="dotted" w:sz="4" w:space="0" w:color="auto"/>
              <w:right w:val="double" w:sz="6" w:space="0" w:color="auto"/>
            </w:tcBorders>
            <w:shd w:val="clear" w:color="auto" w:fill="auto"/>
            <w:vAlign w:val="bottom"/>
          </w:tcPr>
          <w:p w14:paraId="595CA0E9" w14:textId="77777777" w:rsidR="00044324" w:rsidRDefault="00044324" w:rsidP="00044324">
            <w:pPr>
              <w:pStyle w:val="aff1"/>
              <w:spacing w:before="60" w:line="240" w:lineRule="exact"/>
            </w:pPr>
            <w:r>
              <w:t>99,9</w:t>
            </w:r>
          </w:p>
        </w:tc>
      </w:tr>
      <w:tr w:rsidR="00044324" w14:paraId="1C83B250"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0042A583" w14:textId="77777777" w:rsidR="00044324" w:rsidRDefault="00044324" w:rsidP="002232D6">
            <w:pPr>
              <w:pStyle w:val="aff8"/>
              <w:spacing w:before="60" w:line="240" w:lineRule="exact"/>
              <w:ind w:left="57"/>
            </w:pPr>
            <w:r>
              <w:t>Апрель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7D4544E" w14:textId="77777777" w:rsidR="00044324" w:rsidRDefault="00044324" w:rsidP="00044324">
            <w:pPr>
              <w:pStyle w:val="aff1"/>
              <w:spacing w:before="60" w:line="240" w:lineRule="exact"/>
            </w:pPr>
            <w:r>
              <w:t>105,3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7B2F347" w14:textId="77777777" w:rsidR="00044324" w:rsidRDefault="00044324" w:rsidP="00044324">
            <w:pPr>
              <w:pStyle w:val="aff1"/>
              <w:spacing w:before="60" w:line="240" w:lineRule="exact"/>
            </w:pPr>
            <w:r>
              <w:t>100,3</w:t>
            </w:r>
          </w:p>
        </w:tc>
        <w:tc>
          <w:tcPr>
            <w:tcW w:w="1205" w:type="dxa"/>
            <w:tcBorders>
              <w:top w:val="dotted" w:sz="4" w:space="0" w:color="auto"/>
              <w:left w:val="nil"/>
              <w:bottom w:val="dotted" w:sz="4" w:space="0" w:color="auto"/>
              <w:right w:val="nil"/>
            </w:tcBorders>
            <w:shd w:val="clear" w:color="auto" w:fill="auto"/>
            <w:vAlign w:val="bottom"/>
          </w:tcPr>
          <w:p w14:paraId="372BC2D1" w14:textId="77777777" w:rsidR="00044324" w:rsidRDefault="00044324" w:rsidP="00044324">
            <w:pPr>
              <w:pStyle w:val="aff1"/>
              <w:spacing w:before="60" w:line="240" w:lineRule="exact"/>
            </w:pPr>
            <w:r>
              <w:t>101,3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4DD97AE" w14:textId="77777777" w:rsidR="00044324" w:rsidRDefault="00044324" w:rsidP="00044324">
            <w:pPr>
              <w:pStyle w:val="aff1"/>
              <w:spacing w:before="60" w:line="240" w:lineRule="exact"/>
            </w:pPr>
            <w: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410BA30" w14:textId="77777777" w:rsidR="00044324" w:rsidRDefault="00044324" w:rsidP="00044324">
            <w:pPr>
              <w:pStyle w:val="aff1"/>
              <w:spacing w:before="60" w:line="240" w:lineRule="exact"/>
            </w:pPr>
            <w:r>
              <w:t>100,0</w:t>
            </w:r>
          </w:p>
        </w:tc>
        <w:tc>
          <w:tcPr>
            <w:tcW w:w="1206" w:type="dxa"/>
            <w:tcBorders>
              <w:top w:val="dotted" w:sz="4" w:space="0" w:color="auto"/>
              <w:left w:val="nil"/>
              <w:bottom w:val="dotted" w:sz="4" w:space="0" w:color="auto"/>
              <w:right w:val="double" w:sz="6" w:space="0" w:color="auto"/>
            </w:tcBorders>
            <w:shd w:val="clear" w:color="auto" w:fill="auto"/>
            <w:vAlign w:val="bottom"/>
          </w:tcPr>
          <w:p w14:paraId="70C3A451" w14:textId="77777777" w:rsidR="00044324" w:rsidRDefault="00044324" w:rsidP="00044324">
            <w:pPr>
              <w:pStyle w:val="aff1"/>
              <w:spacing w:before="60" w:line="240" w:lineRule="exact"/>
            </w:pPr>
            <w:r>
              <w:t>98,6</w:t>
            </w:r>
          </w:p>
        </w:tc>
      </w:tr>
      <w:tr w:rsidR="00044324" w14:paraId="024CC6ED"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035C5659" w14:textId="77777777" w:rsidR="00044324" w:rsidRDefault="00044324" w:rsidP="002232D6">
            <w:pPr>
              <w:pStyle w:val="aff8"/>
              <w:spacing w:before="60" w:line="240" w:lineRule="exact"/>
              <w:ind w:left="57"/>
            </w:pPr>
            <w:r>
              <w:t>Май</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869390D" w14:textId="77777777" w:rsidR="00044324" w:rsidRDefault="00044324" w:rsidP="00044324">
            <w:pPr>
              <w:pStyle w:val="aff1"/>
              <w:spacing w:before="60" w:line="240" w:lineRule="exact"/>
            </w:pPr>
            <w:r>
              <w:t>98,8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7BE5B59" w14:textId="77777777" w:rsidR="00044324" w:rsidRDefault="00044324" w:rsidP="00044324">
            <w:pPr>
              <w:pStyle w:val="aff1"/>
              <w:spacing w:before="60" w:line="240" w:lineRule="exact"/>
            </w:pPr>
            <w:r>
              <w:t>100,3</w:t>
            </w:r>
          </w:p>
        </w:tc>
        <w:tc>
          <w:tcPr>
            <w:tcW w:w="1205" w:type="dxa"/>
            <w:tcBorders>
              <w:top w:val="dotted" w:sz="4" w:space="0" w:color="auto"/>
              <w:left w:val="nil"/>
              <w:bottom w:val="dotted" w:sz="4" w:space="0" w:color="auto"/>
              <w:right w:val="nil"/>
            </w:tcBorders>
            <w:shd w:val="clear" w:color="auto" w:fill="auto"/>
            <w:vAlign w:val="bottom"/>
          </w:tcPr>
          <w:p w14:paraId="6CC344F0" w14:textId="77777777" w:rsidR="00044324" w:rsidRDefault="00044324" w:rsidP="00044324">
            <w:pPr>
              <w:pStyle w:val="aff1"/>
              <w:spacing w:before="60" w:line="240" w:lineRule="exact"/>
            </w:pPr>
            <w:r>
              <w:t>97,3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A38A2B3" w14:textId="77777777" w:rsidR="00044324" w:rsidRDefault="00044324" w:rsidP="00044324">
            <w:pPr>
              <w:pStyle w:val="aff1"/>
              <w:spacing w:before="60" w:line="240" w:lineRule="exact"/>
            </w:pPr>
            <w:r>
              <w:t>101,7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9C67C15" w14:textId="77777777" w:rsidR="00044324" w:rsidRDefault="00044324" w:rsidP="00044324">
            <w:pPr>
              <w:pStyle w:val="aff1"/>
              <w:spacing w:before="60" w:line="240" w:lineRule="exact"/>
            </w:pPr>
            <w:r>
              <w:t>100,1</w:t>
            </w:r>
          </w:p>
        </w:tc>
        <w:tc>
          <w:tcPr>
            <w:tcW w:w="1206" w:type="dxa"/>
            <w:tcBorders>
              <w:top w:val="dotted" w:sz="4" w:space="0" w:color="auto"/>
              <w:left w:val="nil"/>
              <w:bottom w:val="dotted" w:sz="4" w:space="0" w:color="auto"/>
              <w:right w:val="double" w:sz="6" w:space="0" w:color="auto"/>
            </w:tcBorders>
            <w:shd w:val="clear" w:color="auto" w:fill="auto"/>
            <w:vAlign w:val="bottom"/>
          </w:tcPr>
          <w:p w14:paraId="1E92D6F2" w14:textId="77777777" w:rsidR="00044324" w:rsidRDefault="00044324" w:rsidP="00044324">
            <w:pPr>
              <w:pStyle w:val="aff1"/>
              <w:spacing w:before="60" w:line="240" w:lineRule="exact"/>
            </w:pPr>
            <w:r>
              <w:t>99,7</w:t>
            </w:r>
          </w:p>
        </w:tc>
      </w:tr>
      <w:tr w:rsidR="00044324" w14:paraId="5CA58148"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567830BD" w14:textId="77777777" w:rsidR="00044324" w:rsidRDefault="00044324" w:rsidP="002232D6">
            <w:pPr>
              <w:pStyle w:val="aff8"/>
              <w:spacing w:before="60" w:line="240" w:lineRule="exact"/>
              <w:ind w:left="57"/>
            </w:pPr>
            <w:r>
              <w:t>Июнь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BF296CE" w14:textId="77777777" w:rsidR="00044324" w:rsidRDefault="00044324" w:rsidP="00044324">
            <w:pPr>
              <w:pStyle w:val="aff1"/>
              <w:spacing w:before="60" w:line="240" w:lineRule="exact"/>
            </w:pPr>
            <w:r>
              <w:t>100,6</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4904D02" w14:textId="77777777" w:rsidR="00044324" w:rsidRDefault="00044324" w:rsidP="00044324">
            <w:pPr>
              <w:pStyle w:val="aff1"/>
              <w:spacing w:before="60" w:line="240" w:lineRule="exact"/>
            </w:pPr>
            <w:r>
              <w:t>98,9</w:t>
            </w:r>
          </w:p>
        </w:tc>
        <w:tc>
          <w:tcPr>
            <w:tcW w:w="1205" w:type="dxa"/>
            <w:tcBorders>
              <w:top w:val="dotted" w:sz="4" w:space="0" w:color="auto"/>
              <w:left w:val="nil"/>
              <w:bottom w:val="dotted" w:sz="4" w:space="0" w:color="auto"/>
              <w:right w:val="nil"/>
            </w:tcBorders>
            <w:shd w:val="clear" w:color="auto" w:fill="auto"/>
            <w:vAlign w:val="bottom"/>
          </w:tcPr>
          <w:p w14:paraId="2EE6F5FB" w14:textId="77777777" w:rsidR="00044324" w:rsidRDefault="00044324" w:rsidP="00044324">
            <w:pPr>
              <w:pStyle w:val="aff1"/>
              <w:spacing w:before="60" w:line="240" w:lineRule="exact"/>
            </w:pPr>
            <w:r>
              <w:t>101,7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D77771F" w14:textId="77777777" w:rsidR="00044324" w:rsidRDefault="00044324" w:rsidP="00044324">
            <w:pPr>
              <w:pStyle w:val="aff1"/>
              <w:spacing w:before="60" w:line="240" w:lineRule="exact"/>
            </w:pPr>
            <w: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B21D168" w14:textId="77777777" w:rsidR="00044324" w:rsidRDefault="00044324" w:rsidP="00044324">
            <w:pPr>
              <w:pStyle w:val="aff1"/>
              <w:spacing w:before="60" w:line="240" w:lineRule="exact"/>
            </w:pPr>
            <w:r>
              <w:t>100,5</w:t>
            </w:r>
          </w:p>
        </w:tc>
        <w:tc>
          <w:tcPr>
            <w:tcW w:w="1206" w:type="dxa"/>
            <w:tcBorders>
              <w:top w:val="dotted" w:sz="4" w:space="0" w:color="auto"/>
              <w:left w:val="nil"/>
              <w:bottom w:val="dotted" w:sz="4" w:space="0" w:color="auto"/>
              <w:right w:val="double" w:sz="6" w:space="0" w:color="auto"/>
            </w:tcBorders>
            <w:shd w:val="clear" w:color="auto" w:fill="auto"/>
            <w:vAlign w:val="bottom"/>
          </w:tcPr>
          <w:p w14:paraId="7B6B40E5" w14:textId="77777777" w:rsidR="00044324" w:rsidRDefault="00044324" w:rsidP="00044324">
            <w:pPr>
              <w:pStyle w:val="aff1"/>
              <w:spacing w:before="60" w:line="240" w:lineRule="exact"/>
            </w:pPr>
            <w:r>
              <w:t>99,3</w:t>
            </w:r>
          </w:p>
        </w:tc>
      </w:tr>
      <w:tr w:rsidR="00044324" w14:paraId="35F06E69"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545D9D2B" w14:textId="77777777" w:rsidR="00044324" w:rsidRDefault="00044324" w:rsidP="002232D6">
            <w:pPr>
              <w:pStyle w:val="aff8"/>
              <w:spacing w:before="60" w:line="240" w:lineRule="exact"/>
              <w:ind w:left="57"/>
            </w:pPr>
            <w:r>
              <w:t>Июль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66357AF" w14:textId="77777777" w:rsidR="00044324" w:rsidRDefault="00044324" w:rsidP="00044324">
            <w:pPr>
              <w:pStyle w:val="aff1"/>
              <w:spacing w:before="60" w:line="240" w:lineRule="exact"/>
            </w:pPr>
            <w:r>
              <w:t>99,0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C279EFA" w14:textId="77777777" w:rsidR="00044324" w:rsidRDefault="00044324" w:rsidP="00044324">
            <w:pPr>
              <w:pStyle w:val="aff1"/>
              <w:spacing w:before="60" w:line="240" w:lineRule="exact"/>
            </w:pPr>
            <w:r>
              <w:t>99,8</w:t>
            </w:r>
          </w:p>
        </w:tc>
        <w:tc>
          <w:tcPr>
            <w:tcW w:w="1205" w:type="dxa"/>
            <w:tcBorders>
              <w:top w:val="dotted" w:sz="4" w:space="0" w:color="auto"/>
              <w:left w:val="nil"/>
              <w:bottom w:val="dotted" w:sz="4" w:space="0" w:color="auto"/>
              <w:right w:val="nil"/>
            </w:tcBorders>
            <w:shd w:val="clear" w:color="auto" w:fill="auto"/>
            <w:vAlign w:val="bottom"/>
          </w:tcPr>
          <w:p w14:paraId="270AC4D3" w14:textId="77777777" w:rsidR="00044324" w:rsidRDefault="00044324" w:rsidP="00044324">
            <w:pPr>
              <w:pStyle w:val="aff1"/>
              <w:spacing w:before="60" w:line="240" w:lineRule="exact"/>
            </w:pPr>
            <w:r>
              <w:t>102,7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32D8A9F" w14:textId="77777777" w:rsidR="00044324" w:rsidRDefault="00044324" w:rsidP="00044324">
            <w:pPr>
              <w:pStyle w:val="aff1"/>
              <w:spacing w:before="60" w:line="240" w:lineRule="exact"/>
            </w:pPr>
            <w:r>
              <w:t>103,4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52BE9E6" w14:textId="77777777" w:rsidR="00044324" w:rsidRDefault="00044324" w:rsidP="00044324">
            <w:pPr>
              <w:pStyle w:val="aff1"/>
              <w:spacing w:before="60" w:line="240" w:lineRule="exact"/>
            </w:pPr>
            <w:r>
              <w:t>99,5</w:t>
            </w:r>
          </w:p>
        </w:tc>
        <w:tc>
          <w:tcPr>
            <w:tcW w:w="1206" w:type="dxa"/>
            <w:tcBorders>
              <w:top w:val="dotted" w:sz="4" w:space="0" w:color="auto"/>
              <w:left w:val="nil"/>
              <w:bottom w:val="dotted" w:sz="4" w:space="0" w:color="auto"/>
              <w:right w:val="double" w:sz="6" w:space="0" w:color="auto"/>
            </w:tcBorders>
            <w:shd w:val="clear" w:color="auto" w:fill="auto"/>
            <w:vAlign w:val="bottom"/>
          </w:tcPr>
          <w:p w14:paraId="60B90B39" w14:textId="77777777" w:rsidR="00044324" w:rsidRDefault="00044324" w:rsidP="00044324">
            <w:pPr>
              <w:pStyle w:val="aff1"/>
              <w:spacing w:before="60" w:line="240" w:lineRule="exact"/>
            </w:pPr>
            <w:r>
              <w:t>101,3</w:t>
            </w:r>
          </w:p>
        </w:tc>
      </w:tr>
      <w:tr w:rsidR="00044324" w14:paraId="78C8120B"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63C890C7" w14:textId="77777777" w:rsidR="00044324" w:rsidRDefault="00044324" w:rsidP="002232D6">
            <w:pPr>
              <w:pStyle w:val="aff8"/>
              <w:spacing w:before="60" w:line="240" w:lineRule="exact"/>
              <w:ind w:left="57"/>
            </w:pPr>
            <w:r>
              <w:t>Август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0670BF2" w14:textId="77777777" w:rsidR="00044324" w:rsidRPr="001A253D" w:rsidRDefault="00044324" w:rsidP="00044324">
            <w:pPr>
              <w:pStyle w:val="aff1"/>
              <w:spacing w:before="60" w:line="240" w:lineRule="exact"/>
            </w:pPr>
            <w:r>
              <w:t>96,7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C41FABD" w14:textId="77777777" w:rsidR="00044324" w:rsidRPr="001A253D" w:rsidRDefault="00044324" w:rsidP="00044324">
            <w:pPr>
              <w:pStyle w:val="aff1"/>
              <w:spacing w:before="60" w:line="240" w:lineRule="exact"/>
            </w:pPr>
            <w:r>
              <w:t>103,9</w:t>
            </w:r>
          </w:p>
        </w:tc>
        <w:tc>
          <w:tcPr>
            <w:tcW w:w="1205" w:type="dxa"/>
            <w:tcBorders>
              <w:top w:val="dotted" w:sz="4" w:space="0" w:color="auto"/>
              <w:left w:val="nil"/>
              <w:bottom w:val="dotted" w:sz="4" w:space="0" w:color="auto"/>
              <w:right w:val="nil"/>
            </w:tcBorders>
            <w:shd w:val="clear" w:color="auto" w:fill="auto"/>
            <w:vAlign w:val="bottom"/>
          </w:tcPr>
          <w:p w14:paraId="7A3CE47F" w14:textId="77777777" w:rsidR="00044324" w:rsidRPr="001A253D" w:rsidRDefault="00044324" w:rsidP="00044324">
            <w:pPr>
              <w:pStyle w:val="aff1"/>
              <w:spacing w:before="60" w:line="240" w:lineRule="exact"/>
            </w:pPr>
            <w:r>
              <w:t>98,2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D16D30D" w14:textId="77777777" w:rsidR="00044324" w:rsidRPr="001A253D" w:rsidRDefault="00044324" w:rsidP="00044324">
            <w:pPr>
              <w:pStyle w:val="aff1"/>
              <w:spacing w:before="60" w:line="240" w:lineRule="exact"/>
            </w:pPr>
            <w: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FAB5764" w14:textId="77777777" w:rsidR="00044324" w:rsidRPr="001A253D" w:rsidRDefault="00044324" w:rsidP="00044324">
            <w:pPr>
              <w:pStyle w:val="aff1"/>
              <w:spacing w:before="60" w:line="240" w:lineRule="exact"/>
            </w:pPr>
            <w:r>
              <w:t>100,1</w:t>
            </w:r>
          </w:p>
        </w:tc>
        <w:tc>
          <w:tcPr>
            <w:tcW w:w="1206" w:type="dxa"/>
            <w:tcBorders>
              <w:top w:val="dotted" w:sz="4" w:space="0" w:color="auto"/>
              <w:left w:val="nil"/>
              <w:bottom w:val="dotted" w:sz="4" w:space="0" w:color="auto"/>
              <w:right w:val="double" w:sz="6" w:space="0" w:color="auto"/>
            </w:tcBorders>
            <w:shd w:val="clear" w:color="auto" w:fill="auto"/>
            <w:vAlign w:val="bottom"/>
          </w:tcPr>
          <w:p w14:paraId="2B445D9D" w14:textId="77777777" w:rsidR="00044324" w:rsidRPr="001A253D" w:rsidRDefault="00044324" w:rsidP="00044324">
            <w:pPr>
              <w:pStyle w:val="aff1"/>
              <w:spacing w:before="60" w:line="240" w:lineRule="exact"/>
            </w:pPr>
            <w:r>
              <w:t>103,6</w:t>
            </w:r>
          </w:p>
        </w:tc>
      </w:tr>
      <w:tr w:rsidR="00044324" w14:paraId="3608F6DE"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2E69312D" w14:textId="77777777" w:rsidR="00044324" w:rsidRDefault="00044324" w:rsidP="002232D6">
            <w:pPr>
              <w:pStyle w:val="aff8"/>
              <w:spacing w:before="60" w:line="240" w:lineRule="exact"/>
              <w:ind w:left="57"/>
            </w:pPr>
            <w:r>
              <w:t>Сентябрь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4904485" w14:textId="77777777" w:rsidR="00044324" w:rsidRDefault="00044324" w:rsidP="00044324">
            <w:pPr>
              <w:pStyle w:val="aff1"/>
              <w:spacing w:before="60" w:line="240" w:lineRule="exact"/>
            </w:pPr>
            <w:r>
              <w:t>99,6</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DA16C7E" w14:textId="77777777" w:rsidR="00044324" w:rsidRDefault="00044324" w:rsidP="00044324">
            <w:pPr>
              <w:pStyle w:val="aff1"/>
              <w:spacing w:before="60" w:line="240" w:lineRule="exact"/>
            </w:pPr>
            <w:r>
              <w:t>100,3</w:t>
            </w:r>
          </w:p>
        </w:tc>
        <w:tc>
          <w:tcPr>
            <w:tcW w:w="1205" w:type="dxa"/>
            <w:tcBorders>
              <w:top w:val="dotted" w:sz="4" w:space="0" w:color="auto"/>
              <w:left w:val="nil"/>
              <w:bottom w:val="dotted" w:sz="4" w:space="0" w:color="auto"/>
              <w:right w:val="nil"/>
            </w:tcBorders>
            <w:shd w:val="clear" w:color="auto" w:fill="auto"/>
            <w:vAlign w:val="bottom"/>
          </w:tcPr>
          <w:p w14:paraId="34CC173C" w14:textId="77777777" w:rsidR="00044324" w:rsidRDefault="00044324" w:rsidP="00044324">
            <w:pPr>
              <w:pStyle w:val="aff1"/>
              <w:spacing w:before="60" w:line="240" w:lineRule="exact"/>
            </w:pPr>
            <w:r>
              <w:t>102,2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4A41D36" w14:textId="77777777" w:rsidR="00044324" w:rsidRDefault="00044324" w:rsidP="00044324">
            <w:pPr>
              <w:pStyle w:val="aff1"/>
              <w:spacing w:before="60" w:line="240" w:lineRule="exact"/>
            </w:pPr>
            <w:r>
              <w:t>99,6</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7014DDF" w14:textId="77777777" w:rsidR="00044324" w:rsidRDefault="00044324" w:rsidP="00044324">
            <w:pPr>
              <w:pStyle w:val="aff1"/>
              <w:spacing w:before="60" w:line="240" w:lineRule="exact"/>
            </w:pPr>
            <w:r>
              <w:t>100,2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08155921" w14:textId="77777777" w:rsidR="00044324" w:rsidRDefault="00044324" w:rsidP="00044324">
            <w:pPr>
              <w:pStyle w:val="aff1"/>
              <w:spacing w:before="60" w:line="240" w:lineRule="exact"/>
            </w:pPr>
            <w:r>
              <w:t>99,4</w:t>
            </w:r>
          </w:p>
        </w:tc>
      </w:tr>
      <w:tr w:rsidR="00044324" w14:paraId="67F89AF7"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10F37F1D" w14:textId="77777777" w:rsidR="00044324" w:rsidRDefault="00044324" w:rsidP="002232D6">
            <w:pPr>
              <w:pStyle w:val="aff8"/>
              <w:spacing w:before="60" w:line="240" w:lineRule="exact"/>
              <w:ind w:left="57"/>
            </w:pPr>
            <w:r>
              <w:t>Октябрь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860348E" w14:textId="77777777" w:rsidR="00044324" w:rsidRDefault="00044324" w:rsidP="00044324">
            <w:pPr>
              <w:pStyle w:val="aff1"/>
              <w:spacing w:before="60" w:line="240" w:lineRule="exact"/>
            </w:pPr>
            <w:r>
              <w:t>105,2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DCD0E31" w14:textId="77777777" w:rsidR="00044324" w:rsidRDefault="00044324" w:rsidP="00044324">
            <w:pPr>
              <w:pStyle w:val="aff1"/>
              <w:spacing w:before="60" w:line="240" w:lineRule="exact"/>
            </w:pPr>
            <w:r>
              <w:t>99,5</w:t>
            </w:r>
          </w:p>
        </w:tc>
        <w:tc>
          <w:tcPr>
            <w:tcW w:w="1205" w:type="dxa"/>
            <w:tcBorders>
              <w:top w:val="dotted" w:sz="4" w:space="0" w:color="auto"/>
              <w:left w:val="nil"/>
              <w:bottom w:val="dotted" w:sz="4" w:space="0" w:color="auto"/>
              <w:right w:val="nil"/>
            </w:tcBorders>
            <w:shd w:val="clear" w:color="auto" w:fill="auto"/>
            <w:vAlign w:val="bottom"/>
          </w:tcPr>
          <w:p w14:paraId="4EA64923" w14:textId="77777777" w:rsidR="00044324" w:rsidRDefault="00044324" w:rsidP="00044324">
            <w:pPr>
              <w:pStyle w:val="aff1"/>
              <w:spacing w:before="60" w:line="240" w:lineRule="exact"/>
            </w:pPr>
            <w:r>
              <w:t>97,1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C50ADA9" w14:textId="77777777" w:rsidR="00044324" w:rsidRDefault="00044324" w:rsidP="00044324">
            <w:pPr>
              <w:pStyle w:val="aff1"/>
              <w:spacing w:before="60" w:line="240" w:lineRule="exact"/>
            </w:pPr>
            <w:r>
              <w:t>99,3</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E232675" w14:textId="77777777" w:rsidR="00044324" w:rsidRDefault="00044324" w:rsidP="00044324">
            <w:pPr>
              <w:pStyle w:val="aff1"/>
              <w:spacing w:before="60" w:line="240" w:lineRule="exact"/>
            </w:pPr>
            <w:r>
              <w:t>100,2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458705DC" w14:textId="77777777" w:rsidR="00044324" w:rsidRDefault="00044324" w:rsidP="00044324">
            <w:pPr>
              <w:pStyle w:val="aff1"/>
              <w:spacing w:before="60" w:line="240" w:lineRule="exact"/>
            </w:pPr>
            <w:r>
              <w:t>92,3</w:t>
            </w:r>
          </w:p>
        </w:tc>
      </w:tr>
      <w:tr w:rsidR="00044324" w14:paraId="67CE2DF5"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475DF1F6" w14:textId="77777777" w:rsidR="00044324" w:rsidRDefault="00044324" w:rsidP="002232D6">
            <w:pPr>
              <w:pStyle w:val="aff8"/>
              <w:spacing w:before="60" w:line="240" w:lineRule="exact"/>
              <w:ind w:left="57"/>
            </w:pPr>
            <w:r>
              <w:t>Ноябрь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A184A59" w14:textId="77777777" w:rsidR="00044324" w:rsidRDefault="00044324" w:rsidP="00044324">
            <w:pPr>
              <w:pStyle w:val="aff1"/>
              <w:spacing w:before="60" w:line="240" w:lineRule="exact"/>
            </w:pPr>
            <w: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0E92C53" w14:textId="77777777" w:rsidR="00044324" w:rsidRDefault="00044324" w:rsidP="00044324">
            <w:pPr>
              <w:pStyle w:val="aff1"/>
              <w:spacing w:before="60" w:line="240" w:lineRule="exact"/>
            </w:pPr>
            <w:r>
              <w:t>100,5</w:t>
            </w:r>
          </w:p>
        </w:tc>
        <w:tc>
          <w:tcPr>
            <w:tcW w:w="1205" w:type="dxa"/>
            <w:tcBorders>
              <w:top w:val="dotted" w:sz="4" w:space="0" w:color="auto"/>
              <w:left w:val="nil"/>
              <w:bottom w:val="dotted" w:sz="4" w:space="0" w:color="auto"/>
              <w:right w:val="nil"/>
            </w:tcBorders>
            <w:shd w:val="clear" w:color="auto" w:fill="auto"/>
            <w:vAlign w:val="bottom"/>
          </w:tcPr>
          <w:p w14:paraId="5C562685" w14:textId="77777777" w:rsidR="00044324" w:rsidRDefault="00044324" w:rsidP="00044324">
            <w:pPr>
              <w:pStyle w:val="aff1"/>
              <w:spacing w:before="60" w:line="240" w:lineRule="exact"/>
            </w:pPr>
            <w:r>
              <w:t>102,5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010A942" w14:textId="77777777" w:rsidR="00044324" w:rsidRDefault="00044324" w:rsidP="00044324">
            <w:pPr>
              <w:pStyle w:val="aff1"/>
              <w:spacing w:before="60" w:line="240" w:lineRule="exact"/>
            </w:pPr>
            <w:r>
              <w:t>101,7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A3A4D3A" w14:textId="77777777" w:rsidR="00044324" w:rsidRDefault="00044324" w:rsidP="00044324">
            <w:pPr>
              <w:pStyle w:val="aff1"/>
              <w:spacing w:before="60" w:line="240" w:lineRule="exact"/>
            </w:pPr>
            <w:r>
              <w:t>100,0</w:t>
            </w:r>
          </w:p>
        </w:tc>
        <w:tc>
          <w:tcPr>
            <w:tcW w:w="1206" w:type="dxa"/>
            <w:tcBorders>
              <w:top w:val="dotted" w:sz="4" w:space="0" w:color="auto"/>
              <w:left w:val="nil"/>
              <w:bottom w:val="dotted" w:sz="4" w:space="0" w:color="auto"/>
              <w:right w:val="double" w:sz="6" w:space="0" w:color="auto"/>
            </w:tcBorders>
            <w:shd w:val="clear" w:color="auto" w:fill="auto"/>
            <w:vAlign w:val="bottom"/>
          </w:tcPr>
          <w:p w14:paraId="39B1747A" w14:textId="77777777" w:rsidR="00044324" w:rsidRDefault="00044324" w:rsidP="00044324">
            <w:pPr>
              <w:pStyle w:val="aff1"/>
              <w:spacing w:before="60" w:line="240" w:lineRule="exact"/>
            </w:pPr>
            <w:r>
              <w:t>101,8</w:t>
            </w:r>
          </w:p>
        </w:tc>
      </w:tr>
      <w:tr w:rsidR="00044324" w14:paraId="60028B82"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6BC5EE56" w14:textId="77777777" w:rsidR="00044324" w:rsidRDefault="00044324" w:rsidP="002232D6">
            <w:pPr>
              <w:pStyle w:val="aff8"/>
              <w:spacing w:before="60" w:line="240" w:lineRule="exact"/>
              <w:ind w:left="57"/>
            </w:pPr>
            <w:r>
              <w:t>Декабрь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3554D62" w14:textId="77777777" w:rsidR="00044324" w:rsidRDefault="00044324" w:rsidP="00044324">
            <w:pPr>
              <w:pStyle w:val="aff1"/>
              <w:spacing w:before="60" w:line="240" w:lineRule="exact"/>
            </w:pPr>
            <w:r>
              <w:t>99,4</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A8670E9" w14:textId="77777777" w:rsidR="00044324" w:rsidRDefault="00044324" w:rsidP="00044324">
            <w:pPr>
              <w:pStyle w:val="aff1"/>
              <w:spacing w:before="60" w:line="240" w:lineRule="exact"/>
            </w:pPr>
            <w:r>
              <w:t>98,9</w:t>
            </w:r>
          </w:p>
        </w:tc>
        <w:tc>
          <w:tcPr>
            <w:tcW w:w="1205" w:type="dxa"/>
            <w:tcBorders>
              <w:top w:val="dotted" w:sz="4" w:space="0" w:color="auto"/>
              <w:left w:val="nil"/>
              <w:bottom w:val="dotted" w:sz="4" w:space="0" w:color="auto"/>
              <w:right w:val="nil"/>
            </w:tcBorders>
            <w:shd w:val="clear" w:color="auto" w:fill="auto"/>
            <w:vAlign w:val="bottom"/>
          </w:tcPr>
          <w:p w14:paraId="32A658FC" w14:textId="77777777" w:rsidR="00044324" w:rsidRDefault="00044324" w:rsidP="00044324">
            <w:pPr>
              <w:pStyle w:val="aff1"/>
              <w:spacing w:before="60" w:line="240" w:lineRule="exact"/>
            </w:pPr>
            <w:r>
              <w:t>101,5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2B09A2F" w14:textId="77777777" w:rsidR="00044324" w:rsidRDefault="00044324" w:rsidP="00044324">
            <w:pPr>
              <w:pStyle w:val="aff1"/>
              <w:spacing w:before="60" w:line="240" w:lineRule="exact"/>
            </w:pPr>
            <w:r>
              <w:t>98,1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C17C05C" w14:textId="77777777" w:rsidR="00044324" w:rsidRDefault="00044324" w:rsidP="00044324">
            <w:pPr>
              <w:pStyle w:val="aff1"/>
              <w:spacing w:before="60" w:line="240" w:lineRule="exact"/>
            </w:pPr>
            <w:r>
              <w:t>100,5</w:t>
            </w:r>
          </w:p>
        </w:tc>
        <w:tc>
          <w:tcPr>
            <w:tcW w:w="1206" w:type="dxa"/>
            <w:tcBorders>
              <w:top w:val="dotted" w:sz="4" w:space="0" w:color="auto"/>
              <w:left w:val="nil"/>
              <w:bottom w:val="dotted" w:sz="4" w:space="0" w:color="auto"/>
              <w:right w:val="double" w:sz="6" w:space="0" w:color="auto"/>
            </w:tcBorders>
            <w:shd w:val="clear" w:color="auto" w:fill="auto"/>
            <w:vAlign w:val="bottom"/>
          </w:tcPr>
          <w:p w14:paraId="763B679B" w14:textId="77777777" w:rsidR="00044324" w:rsidRDefault="00044324" w:rsidP="00044324">
            <w:pPr>
              <w:pStyle w:val="aff1"/>
              <w:spacing w:before="60" w:line="240" w:lineRule="exact"/>
            </w:pPr>
            <w:r>
              <w:t>103,6</w:t>
            </w:r>
          </w:p>
        </w:tc>
      </w:tr>
      <w:tr w:rsidR="00044324" w:rsidRPr="002232D6" w14:paraId="6CFAE7F6" w14:textId="77777777" w:rsidTr="00032246">
        <w:tc>
          <w:tcPr>
            <w:tcW w:w="2123" w:type="dxa"/>
            <w:tcBorders>
              <w:top w:val="dotted" w:sz="4" w:space="0" w:color="auto"/>
              <w:left w:val="double" w:sz="6" w:space="0" w:color="auto"/>
              <w:bottom w:val="single" w:sz="4" w:space="0" w:color="auto"/>
              <w:right w:val="nil"/>
            </w:tcBorders>
            <w:shd w:val="clear" w:color="auto" w:fill="auto"/>
            <w:vAlign w:val="bottom"/>
          </w:tcPr>
          <w:p w14:paraId="5CAEF123" w14:textId="77777777" w:rsidR="00044324" w:rsidRPr="002232D6" w:rsidRDefault="00044324" w:rsidP="002232D6">
            <w:pPr>
              <w:pStyle w:val="aff8"/>
              <w:spacing w:before="60"/>
              <w:ind w:left="57"/>
              <w:rPr>
                <w:i/>
              </w:rPr>
            </w:pPr>
            <w:r w:rsidRPr="002232D6">
              <w:rPr>
                <w:i/>
              </w:rPr>
              <w:t xml:space="preserve">Декабрь </w:t>
            </w:r>
            <w:proofErr w:type="gramStart"/>
            <w:r w:rsidRPr="002232D6">
              <w:rPr>
                <w:i/>
              </w:rPr>
              <w:t>в</w:t>
            </w:r>
            <w:proofErr w:type="gramEnd"/>
            <w:r w:rsidRPr="002232D6">
              <w:rPr>
                <w:i/>
              </w:rPr>
              <w:t xml:space="preserve"> % к декабрю 2019г.</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3E65AFAB" w14:textId="77777777" w:rsidR="00044324" w:rsidRPr="002232D6" w:rsidRDefault="00044324" w:rsidP="00044324">
            <w:pPr>
              <w:pStyle w:val="aff1"/>
              <w:spacing w:before="60" w:line="240" w:lineRule="exact"/>
              <w:rPr>
                <w:i/>
              </w:rPr>
            </w:pPr>
            <w:r w:rsidRPr="002232D6">
              <w:rPr>
                <w:i/>
              </w:rPr>
              <w:t>104,9</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5E1118CC" w14:textId="77777777" w:rsidR="00044324" w:rsidRPr="002232D6" w:rsidRDefault="00044324" w:rsidP="00044324">
            <w:pPr>
              <w:pStyle w:val="aff1"/>
              <w:spacing w:before="60" w:line="240" w:lineRule="exact"/>
              <w:rPr>
                <w:i/>
              </w:rPr>
            </w:pPr>
            <w:r w:rsidRPr="002232D6">
              <w:rPr>
                <w:i/>
              </w:rPr>
              <w:t>101,7</w:t>
            </w:r>
          </w:p>
        </w:tc>
        <w:tc>
          <w:tcPr>
            <w:tcW w:w="1205" w:type="dxa"/>
            <w:tcBorders>
              <w:top w:val="dotted" w:sz="4" w:space="0" w:color="auto"/>
              <w:left w:val="nil"/>
              <w:bottom w:val="single" w:sz="4" w:space="0" w:color="auto"/>
              <w:right w:val="nil"/>
            </w:tcBorders>
            <w:shd w:val="clear" w:color="auto" w:fill="auto"/>
            <w:vAlign w:val="bottom"/>
          </w:tcPr>
          <w:p w14:paraId="50F1369B" w14:textId="77777777" w:rsidR="00044324" w:rsidRPr="002232D6" w:rsidRDefault="00044324" w:rsidP="00044324">
            <w:pPr>
              <w:pStyle w:val="aff1"/>
              <w:spacing w:before="60" w:line="240" w:lineRule="exact"/>
              <w:rPr>
                <w:i/>
              </w:rPr>
            </w:pPr>
            <w:r w:rsidRPr="002232D6">
              <w:rPr>
                <w:i/>
              </w:rPr>
              <w:t>105,9</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50C8B2BF" w14:textId="77777777" w:rsidR="00044324" w:rsidRPr="002232D6" w:rsidRDefault="00044324" w:rsidP="00044324">
            <w:pPr>
              <w:pStyle w:val="aff1"/>
              <w:spacing w:before="60" w:line="240" w:lineRule="exact"/>
              <w:rPr>
                <w:i/>
              </w:rPr>
            </w:pPr>
            <w:r w:rsidRPr="002232D6">
              <w:rPr>
                <w:i/>
              </w:rPr>
              <w:t>106,9</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3E7E2C71" w14:textId="77777777" w:rsidR="00044324" w:rsidRPr="002232D6" w:rsidRDefault="00044324" w:rsidP="00044324">
            <w:pPr>
              <w:pStyle w:val="aff1"/>
              <w:spacing w:before="60" w:line="240" w:lineRule="exact"/>
              <w:rPr>
                <w:i/>
              </w:rPr>
            </w:pPr>
            <w:r w:rsidRPr="002232D6">
              <w:rPr>
                <w:i/>
              </w:rPr>
              <w:t>99,9</w:t>
            </w:r>
          </w:p>
        </w:tc>
        <w:tc>
          <w:tcPr>
            <w:tcW w:w="1206" w:type="dxa"/>
            <w:tcBorders>
              <w:top w:val="dotted" w:sz="4" w:space="0" w:color="auto"/>
              <w:left w:val="nil"/>
              <w:bottom w:val="single" w:sz="4" w:space="0" w:color="auto"/>
              <w:right w:val="double" w:sz="6" w:space="0" w:color="auto"/>
            </w:tcBorders>
            <w:shd w:val="clear" w:color="auto" w:fill="auto"/>
            <w:vAlign w:val="bottom"/>
          </w:tcPr>
          <w:p w14:paraId="097BC9D7" w14:textId="77777777" w:rsidR="00044324" w:rsidRPr="002232D6" w:rsidRDefault="00044324" w:rsidP="00044324">
            <w:pPr>
              <w:pStyle w:val="aff1"/>
              <w:spacing w:before="60" w:line="240" w:lineRule="exact"/>
              <w:rPr>
                <w:i/>
              </w:rPr>
            </w:pPr>
            <w:r w:rsidRPr="002232D6">
              <w:rPr>
                <w:i/>
              </w:rPr>
              <w:t>93,8</w:t>
            </w:r>
          </w:p>
        </w:tc>
      </w:tr>
      <w:tr w:rsidR="00044324" w14:paraId="0902E184" w14:textId="77777777" w:rsidTr="00032246">
        <w:tc>
          <w:tcPr>
            <w:tcW w:w="9356"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70A1C4AC" w14:textId="77777777" w:rsidR="00044324" w:rsidRDefault="00044324" w:rsidP="00044324">
            <w:pPr>
              <w:pStyle w:val="aff1"/>
              <w:spacing w:before="60" w:line="240" w:lineRule="exact"/>
              <w:rPr>
                <w:b/>
              </w:rPr>
            </w:pPr>
            <w:r>
              <w:rPr>
                <w:b/>
              </w:rPr>
              <w:t>2021 год</w:t>
            </w:r>
          </w:p>
        </w:tc>
      </w:tr>
      <w:tr w:rsidR="00044324" w14:paraId="64C0FDF6" w14:textId="77777777" w:rsidTr="00032246">
        <w:tc>
          <w:tcPr>
            <w:tcW w:w="2123" w:type="dxa"/>
            <w:tcBorders>
              <w:top w:val="single" w:sz="4" w:space="0" w:color="auto"/>
              <w:left w:val="double" w:sz="6" w:space="0" w:color="auto"/>
              <w:bottom w:val="dotted" w:sz="4" w:space="0" w:color="auto"/>
              <w:right w:val="nil"/>
            </w:tcBorders>
            <w:shd w:val="clear" w:color="auto" w:fill="auto"/>
            <w:vAlign w:val="bottom"/>
          </w:tcPr>
          <w:p w14:paraId="4E922F23" w14:textId="77777777" w:rsidR="00044324" w:rsidRDefault="00044324" w:rsidP="00044324">
            <w:pPr>
              <w:pStyle w:val="aff8"/>
              <w:spacing w:before="60" w:line="240" w:lineRule="exact"/>
              <w:ind w:left="57"/>
              <w:rPr>
                <w:i/>
              </w:rPr>
            </w:pPr>
            <w:r>
              <w:t>Январь</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592735AB" w14:textId="77777777" w:rsidR="00044324" w:rsidRDefault="00044324" w:rsidP="00044324">
            <w:pPr>
              <w:pStyle w:val="aff1"/>
              <w:spacing w:before="60" w:line="240" w:lineRule="exact"/>
            </w:pPr>
            <w:r>
              <w:t>103,3</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5042C6CC" w14:textId="77777777" w:rsidR="00044324" w:rsidRDefault="00044324" w:rsidP="00044324">
            <w:pPr>
              <w:pStyle w:val="aff1"/>
              <w:spacing w:before="60" w:line="240" w:lineRule="exact"/>
            </w:pPr>
            <w:r>
              <w:t>99,5</w:t>
            </w:r>
          </w:p>
        </w:tc>
        <w:tc>
          <w:tcPr>
            <w:tcW w:w="1205" w:type="dxa"/>
            <w:tcBorders>
              <w:top w:val="single" w:sz="4" w:space="0" w:color="auto"/>
              <w:left w:val="nil"/>
              <w:bottom w:val="dotted" w:sz="4" w:space="0" w:color="auto"/>
              <w:right w:val="nil"/>
            </w:tcBorders>
            <w:shd w:val="clear" w:color="auto" w:fill="auto"/>
            <w:vAlign w:val="bottom"/>
          </w:tcPr>
          <w:p w14:paraId="2CD16C9B" w14:textId="77777777" w:rsidR="00044324" w:rsidRDefault="00044324" w:rsidP="00044324">
            <w:pPr>
              <w:pStyle w:val="aff1"/>
              <w:spacing w:before="60" w:line="240" w:lineRule="exact"/>
            </w:pPr>
            <w:r>
              <w:t>96,9</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794050BE" w14:textId="77777777" w:rsidR="00044324" w:rsidRDefault="00044324" w:rsidP="00044324">
            <w:pPr>
              <w:pStyle w:val="aff1"/>
              <w:spacing w:before="60" w:line="240" w:lineRule="exact"/>
            </w:pPr>
            <w:r>
              <w:t>100,2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33669271" w14:textId="77777777" w:rsidR="00044324" w:rsidRDefault="00044324" w:rsidP="00044324">
            <w:pPr>
              <w:pStyle w:val="aff1"/>
              <w:spacing w:before="60" w:line="240" w:lineRule="exact"/>
            </w:pPr>
            <w:r>
              <w:t>100,0</w:t>
            </w:r>
          </w:p>
        </w:tc>
        <w:tc>
          <w:tcPr>
            <w:tcW w:w="1206" w:type="dxa"/>
            <w:tcBorders>
              <w:top w:val="single" w:sz="4" w:space="0" w:color="auto"/>
              <w:left w:val="nil"/>
              <w:bottom w:val="dotted" w:sz="4" w:space="0" w:color="auto"/>
              <w:right w:val="double" w:sz="6" w:space="0" w:color="auto"/>
            </w:tcBorders>
            <w:shd w:val="clear" w:color="auto" w:fill="auto"/>
            <w:vAlign w:val="bottom"/>
          </w:tcPr>
          <w:p w14:paraId="010CD7D7" w14:textId="77777777" w:rsidR="00044324" w:rsidRDefault="00044324" w:rsidP="00044324">
            <w:pPr>
              <w:pStyle w:val="aff1"/>
              <w:spacing w:before="60" w:line="240" w:lineRule="exact"/>
            </w:pPr>
            <w:r>
              <w:t>103,1</w:t>
            </w:r>
          </w:p>
        </w:tc>
      </w:tr>
      <w:tr w:rsidR="00044324" w14:paraId="1B763D04"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5ADBC2AC" w14:textId="77777777" w:rsidR="00044324" w:rsidRDefault="00044324" w:rsidP="00044324">
            <w:pPr>
              <w:pStyle w:val="aff8"/>
              <w:spacing w:before="60" w:line="240" w:lineRule="exact"/>
              <w:ind w:left="57"/>
            </w:pPr>
            <w:r>
              <w:lastRenderedPageBreak/>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BC832E7" w14:textId="77777777" w:rsidR="00044324" w:rsidRDefault="00044324" w:rsidP="00044324">
            <w:pPr>
              <w:pStyle w:val="aff1"/>
              <w:spacing w:before="60" w:line="240" w:lineRule="exact"/>
            </w:pPr>
            <w: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A558969" w14:textId="77777777" w:rsidR="00044324" w:rsidRDefault="00044324" w:rsidP="00044324">
            <w:pPr>
              <w:pStyle w:val="aff1"/>
              <w:spacing w:before="60" w:line="240" w:lineRule="exact"/>
            </w:pPr>
            <w:r>
              <w:t>98,9</w:t>
            </w:r>
          </w:p>
        </w:tc>
        <w:tc>
          <w:tcPr>
            <w:tcW w:w="1205" w:type="dxa"/>
            <w:tcBorders>
              <w:top w:val="dotted" w:sz="4" w:space="0" w:color="auto"/>
              <w:left w:val="nil"/>
              <w:bottom w:val="dotted" w:sz="4" w:space="0" w:color="auto"/>
              <w:right w:val="nil"/>
            </w:tcBorders>
            <w:shd w:val="clear" w:color="auto" w:fill="auto"/>
            <w:vAlign w:val="bottom"/>
          </w:tcPr>
          <w:p w14:paraId="0E852B2F" w14:textId="77777777" w:rsidR="00044324" w:rsidRDefault="00044324" w:rsidP="00044324">
            <w:pPr>
              <w:pStyle w:val="aff1"/>
              <w:spacing w:before="60" w:line="240" w:lineRule="exact"/>
            </w:pPr>
            <w:r>
              <w:t>104,7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5D659BB" w14:textId="77777777" w:rsidR="00044324" w:rsidRDefault="00044324" w:rsidP="00044324">
            <w:pPr>
              <w:pStyle w:val="aff1"/>
              <w:spacing w:before="60" w:line="240" w:lineRule="exact"/>
            </w:pPr>
            <w:r>
              <w:t>100,2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B3D227E" w14:textId="77777777" w:rsidR="00044324" w:rsidRDefault="00044324" w:rsidP="00044324">
            <w:pPr>
              <w:pStyle w:val="aff1"/>
              <w:spacing w:before="60" w:line="240" w:lineRule="exact"/>
            </w:pPr>
            <w:r>
              <w:t>107,3</w:t>
            </w:r>
          </w:p>
        </w:tc>
        <w:tc>
          <w:tcPr>
            <w:tcW w:w="1206" w:type="dxa"/>
            <w:tcBorders>
              <w:top w:val="dotted" w:sz="4" w:space="0" w:color="auto"/>
              <w:left w:val="nil"/>
              <w:bottom w:val="dotted" w:sz="4" w:space="0" w:color="auto"/>
              <w:right w:val="double" w:sz="6" w:space="0" w:color="auto"/>
            </w:tcBorders>
            <w:shd w:val="clear" w:color="auto" w:fill="auto"/>
            <w:vAlign w:val="bottom"/>
          </w:tcPr>
          <w:p w14:paraId="63610128" w14:textId="77777777" w:rsidR="00044324" w:rsidRDefault="00044324" w:rsidP="00044324">
            <w:pPr>
              <w:pStyle w:val="aff1"/>
              <w:spacing w:before="60" w:line="240" w:lineRule="exact"/>
            </w:pPr>
            <w:r>
              <w:t>99,5</w:t>
            </w:r>
          </w:p>
        </w:tc>
      </w:tr>
      <w:tr w:rsidR="00044324" w14:paraId="3B33D50D"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220F81FF" w14:textId="77777777" w:rsidR="00044324" w:rsidRDefault="00044324" w:rsidP="00044324">
            <w:pPr>
              <w:pStyle w:val="aff8"/>
              <w:spacing w:before="60" w:line="240" w:lineRule="exact"/>
              <w:ind w:left="57"/>
            </w:pPr>
            <w:r>
              <w:t>Март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7FAC850" w14:textId="77777777" w:rsidR="00044324" w:rsidRDefault="00044324" w:rsidP="00044324">
            <w:pPr>
              <w:pStyle w:val="aff1"/>
              <w:spacing w:before="60" w:line="240" w:lineRule="exact"/>
            </w:pPr>
            <w:r>
              <w:t>99,4</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AE37322" w14:textId="77777777" w:rsidR="00044324" w:rsidRDefault="00044324" w:rsidP="00044324">
            <w:pPr>
              <w:pStyle w:val="aff1"/>
              <w:spacing w:before="60" w:line="240" w:lineRule="exact"/>
            </w:pPr>
            <w:r>
              <w:t>100,9</w:t>
            </w:r>
          </w:p>
        </w:tc>
        <w:tc>
          <w:tcPr>
            <w:tcW w:w="1205" w:type="dxa"/>
            <w:tcBorders>
              <w:top w:val="dotted" w:sz="4" w:space="0" w:color="auto"/>
              <w:left w:val="nil"/>
              <w:bottom w:val="dotted" w:sz="4" w:space="0" w:color="auto"/>
              <w:right w:val="nil"/>
            </w:tcBorders>
            <w:shd w:val="clear" w:color="auto" w:fill="auto"/>
            <w:vAlign w:val="bottom"/>
          </w:tcPr>
          <w:p w14:paraId="02C4E9E6" w14:textId="77777777" w:rsidR="00044324" w:rsidRDefault="00044324" w:rsidP="00044324">
            <w:pPr>
              <w:pStyle w:val="aff1"/>
              <w:spacing w:before="60" w:line="240" w:lineRule="exact"/>
            </w:pPr>
            <w: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74DCA7C" w14:textId="77777777" w:rsidR="00044324" w:rsidRDefault="00044324" w:rsidP="00044324">
            <w:pPr>
              <w:pStyle w:val="aff1"/>
              <w:spacing w:before="60" w:line="240" w:lineRule="exact"/>
            </w:pPr>
            <w:r>
              <w:t>98,3</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E5DDE26" w14:textId="77777777" w:rsidR="00044324" w:rsidRDefault="00044324" w:rsidP="00044324">
            <w:pPr>
              <w:pStyle w:val="aff1"/>
              <w:spacing w:before="60" w:line="240" w:lineRule="exact"/>
            </w:pPr>
            <w:r>
              <w:t>101,8</w:t>
            </w:r>
          </w:p>
        </w:tc>
        <w:tc>
          <w:tcPr>
            <w:tcW w:w="1206" w:type="dxa"/>
            <w:tcBorders>
              <w:top w:val="dotted" w:sz="4" w:space="0" w:color="auto"/>
              <w:left w:val="nil"/>
              <w:bottom w:val="dotted" w:sz="4" w:space="0" w:color="auto"/>
              <w:right w:val="double" w:sz="6" w:space="0" w:color="auto"/>
            </w:tcBorders>
            <w:shd w:val="clear" w:color="auto" w:fill="auto"/>
            <w:vAlign w:val="bottom"/>
          </w:tcPr>
          <w:p w14:paraId="52204640" w14:textId="77777777" w:rsidR="00044324" w:rsidRDefault="00044324" w:rsidP="00044324">
            <w:pPr>
              <w:pStyle w:val="aff1"/>
              <w:spacing w:before="60" w:line="240" w:lineRule="exact"/>
            </w:pPr>
            <w:r>
              <w:t>101,1</w:t>
            </w:r>
          </w:p>
        </w:tc>
      </w:tr>
      <w:tr w:rsidR="00044324" w14:paraId="054430FC"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4E81185B" w14:textId="77777777" w:rsidR="00044324" w:rsidRDefault="00044324" w:rsidP="00044324">
            <w:pPr>
              <w:pStyle w:val="aff8"/>
              <w:spacing w:before="60" w:line="240" w:lineRule="exact"/>
              <w:ind w:left="57"/>
            </w:pPr>
            <w:r>
              <w:t>Апрель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9904395" w14:textId="77777777" w:rsidR="00044324" w:rsidRDefault="00044324" w:rsidP="00044324">
            <w:pPr>
              <w:pStyle w:val="aff1"/>
              <w:spacing w:before="60" w:line="240" w:lineRule="exact"/>
            </w:pPr>
            <w: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E7D93E1" w14:textId="77777777" w:rsidR="00044324" w:rsidRDefault="00044324" w:rsidP="00044324">
            <w:pPr>
              <w:pStyle w:val="aff1"/>
              <w:spacing w:before="60" w:line="240" w:lineRule="exact"/>
            </w:pPr>
            <w:r>
              <w:t>101,8</w:t>
            </w:r>
          </w:p>
        </w:tc>
        <w:tc>
          <w:tcPr>
            <w:tcW w:w="1205" w:type="dxa"/>
            <w:tcBorders>
              <w:top w:val="dotted" w:sz="4" w:space="0" w:color="auto"/>
              <w:left w:val="nil"/>
              <w:bottom w:val="dotted" w:sz="4" w:space="0" w:color="auto"/>
              <w:right w:val="nil"/>
            </w:tcBorders>
            <w:shd w:val="clear" w:color="auto" w:fill="auto"/>
            <w:vAlign w:val="bottom"/>
          </w:tcPr>
          <w:p w14:paraId="729EF607" w14:textId="77777777" w:rsidR="00044324" w:rsidRDefault="00044324" w:rsidP="00044324">
            <w:pPr>
              <w:pStyle w:val="aff1"/>
              <w:spacing w:before="60" w:line="240" w:lineRule="exact"/>
            </w:pPr>
            <w:r>
              <w:t>101,7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7515BD5" w14:textId="77777777" w:rsidR="00044324" w:rsidRDefault="00044324" w:rsidP="00044324">
            <w:pPr>
              <w:pStyle w:val="aff1"/>
              <w:spacing w:before="60" w:line="240" w:lineRule="exact"/>
            </w:pPr>
            <w:r>
              <w:t>99,8</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73CECCB" w14:textId="77777777" w:rsidR="00044324" w:rsidRDefault="00044324" w:rsidP="00044324">
            <w:pPr>
              <w:pStyle w:val="aff1"/>
              <w:spacing w:before="60" w:line="240" w:lineRule="exact"/>
            </w:pPr>
            <w:r>
              <w:t>102,3</w:t>
            </w:r>
          </w:p>
        </w:tc>
        <w:tc>
          <w:tcPr>
            <w:tcW w:w="1206" w:type="dxa"/>
            <w:tcBorders>
              <w:top w:val="dotted" w:sz="4" w:space="0" w:color="auto"/>
              <w:left w:val="nil"/>
              <w:bottom w:val="dotted" w:sz="4" w:space="0" w:color="auto"/>
              <w:right w:val="double" w:sz="6" w:space="0" w:color="auto"/>
            </w:tcBorders>
            <w:shd w:val="clear" w:color="auto" w:fill="auto"/>
            <w:vAlign w:val="bottom"/>
          </w:tcPr>
          <w:p w14:paraId="27550F99" w14:textId="77777777" w:rsidR="00044324" w:rsidRDefault="00044324" w:rsidP="00044324">
            <w:pPr>
              <w:pStyle w:val="aff1"/>
              <w:spacing w:before="60" w:line="240" w:lineRule="exact"/>
            </w:pPr>
            <w:r>
              <w:t>102,8</w:t>
            </w:r>
          </w:p>
        </w:tc>
      </w:tr>
      <w:tr w:rsidR="00044324" w14:paraId="351187D2"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2417E334" w14:textId="77777777" w:rsidR="00044324" w:rsidRDefault="00044324" w:rsidP="00044324">
            <w:pPr>
              <w:pStyle w:val="aff8"/>
              <w:spacing w:before="60" w:line="240" w:lineRule="exact"/>
              <w:ind w:left="57"/>
            </w:pPr>
            <w:r>
              <w:t>Май</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3740972" w14:textId="77777777" w:rsidR="00044324" w:rsidRDefault="00044324" w:rsidP="00044324">
            <w:pPr>
              <w:pStyle w:val="aff1"/>
              <w:spacing w:before="60" w:line="240" w:lineRule="exact"/>
            </w:pPr>
            <w: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59B4629" w14:textId="77777777" w:rsidR="00044324" w:rsidRDefault="00044324" w:rsidP="00044324">
            <w:pPr>
              <w:pStyle w:val="aff1"/>
              <w:spacing w:before="60" w:line="240" w:lineRule="exact"/>
            </w:pPr>
            <w:r>
              <w:t>100,2</w:t>
            </w:r>
          </w:p>
        </w:tc>
        <w:tc>
          <w:tcPr>
            <w:tcW w:w="1205" w:type="dxa"/>
            <w:tcBorders>
              <w:top w:val="dotted" w:sz="4" w:space="0" w:color="auto"/>
              <w:left w:val="nil"/>
              <w:bottom w:val="dotted" w:sz="4" w:space="0" w:color="auto"/>
              <w:right w:val="nil"/>
            </w:tcBorders>
            <w:shd w:val="clear" w:color="auto" w:fill="auto"/>
            <w:vAlign w:val="bottom"/>
          </w:tcPr>
          <w:p w14:paraId="40DF7460" w14:textId="77777777" w:rsidR="00044324" w:rsidRDefault="00044324" w:rsidP="00044324">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7806CC7" w14:textId="77777777" w:rsidR="00044324" w:rsidRDefault="00044324" w:rsidP="00044324">
            <w:pPr>
              <w:pStyle w:val="aff1"/>
              <w:spacing w:before="60" w:line="240" w:lineRule="exact"/>
            </w:pPr>
            <w:r>
              <w:t>101,1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4D9E954" w14:textId="77777777" w:rsidR="00044324" w:rsidRDefault="00044324" w:rsidP="00044324">
            <w:pPr>
              <w:pStyle w:val="aff1"/>
              <w:spacing w:before="60" w:line="240" w:lineRule="exact"/>
            </w:pPr>
            <w:r>
              <w:t>95,0</w:t>
            </w:r>
          </w:p>
        </w:tc>
        <w:tc>
          <w:tcPr>
            <w:tcW w:w="1206" w:type="dxa"/>
            <w:tcBorders>
              <w:top w:val="dotted" w:sz="4" w:space="0" w:color="auto"/>
              <w:left w:val="nil"/>
              <w:bottom w:val="dotted" w:sz="4" w:space="0" w:color="auto"/>
              <w:right w:val="double" w:sz="6" w:space="0" w:color="auto"/>
            </w:tcBorders>
            <w:shd w:val="clear" w:color="auto" w:fill="auto"/>
            <w:vAlign w:val="bottom"/>
          </w:tcPr>
          <w:p w14:paraId="66D92FF4" w14:textId="77777777" w:rsidR="00044324" w:rsidRDefault="00044324" w:rsidP="00044324">
            <w:pPr>
              <w:pStyle w:val="aff1"/>
              <w:spacing w:before="60" w:line="240" w:lineRule="exact"/>
            </w:pPr>
            <w:r>
              <w:t>99,8</w:t>
            </w:r>
          </w:p>
        </w:tc>
      </w:tr>
      <w:tr w:rsidR="00044324" w14:paraId="1E6187F1"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7C945781" w14:textId="77777777" w:rsidR="00044324" w:rsidRDefault="00044324" w:rsidP="00044324">
            <w:pPr>
              <w:pStyle w:val="aff8"/>
              <w:spacing w:before="60" w:line="240" w:lineRule="exact"/>
              <w:ind w:left="57"/>
            </w:pPr>
            <w:r>
              <w:t>Июнь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1EDF65C" w14:textId="77777777" w:rsidR="00044324" w:rsidRDefault="00044324" w:rsidP="00044324">
            <w:pPr>
              <w:pStyle w:val="aff1"/>
              <w:spacing w:before="60" w:line="240" w:lineRule="exact"/>
            </w:pPr>
            <w:r>
              <w:t>99,2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1110310" w14:textId="77777777" w:rsidR="00044324" w:rsidRDefault="00044324" w:rsidP="00044324">
            <w:pPr>
              <w:pStyle w:val="aff1"/>
              <w:spacing w:before="60" w:line="240" w:lineRule="exact"/>
            </w:pPr>
            <w:r>
              <w:t>99,7</w:t>
            </w:r>
          </w:p>
        </w:tc>
        <w:tc>
          <w:tcPr>
            <w:tcW w:w="1205" w:type="dxa"/>
            <w:tcBorders>
              <w:top w:val="dotted" w:sz="4" w:space="0" w:color="auto"/>
              <w:left w:val="nil"/>
              <w:bottom w:val="dotted" w:sz="4" w:space="0" w:color="auto"/>
              <w:right w:val="nil"/>
            </w:tcBorders>
            <w:shd w:val="clear" w:color="auto" w:fill="auto"/>
            <w:vAlign w:val="bottom"/>
          </w:tcPr>
          <w:p w14:paraId="04AF35E9" w14:textId="77777777" w:rsidR="00044324" w:rsidRDefault="00044324" w:rsidP="00044324">
            <w:pPr>
              <w:pStyle w:val="aff1"/>
              <w:spacing w:before="60" w:line="240" w:lineRule="exact"/>
            </w:pPr>
            <w:r>
              <w:t>101,3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0B3EEDB" w14:textId="77777777" w:rsidR="00044324" w:rsidRDefault="00044324" w:rsidP="00044324">
            <w:pPr>
              <w:pStyle w:val="aff1"/>
              <w:spacing w:before="60" w:line="240" w:lineRule="exact"/>
            </w:pPr>
            <w: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1DF2A47" w14:textId="77777777" w:rsidR="00044324" w:rsidRDefault="00044324" w:rsidP="00044324">
            <w:pPr>
              <w:pStyle w:val="aff1"/>
              <w:spacing w:before="60" w:line="240" w:lineRule="exact"/>
            </w:pPr>
            <w:r>
              <w:t>105,3</w:t>
            </w:r>
          </w:p>
        </w:tc>
        <w:tc>
          <w:tcPr>
            <w:tcW w:w="1206" w:type="dxa"/>
            <w:tcBorders>
              <w:top w:val="dotted" w:sz="4" w:space="0" w:color="auto"/>
              <w:left w:val="nil"/>
              <w:bottom w:val="dotted" w:sz="4" w:space="0" w:color="auto"/>
              <w:right w:val="double" w:sz="6" w:space="0" w:color="auto"/>
            </w:tcBorders>
            <w:shd w:val="clear" w:color="auto" w:fill="auto"/>
            <w:vAlign w:val="bottom"/>
          </w:tcPr>
          <w:p w14:paraId="0965B871" w14:textId="77777777" w:rsidR="00044324" w:rsidRDefault="00044324" w:rsidP="00044324">
            <w:pPr>
              <w:pStyle w:val="aff1"/>
              <w:spacing w:before="60" w:line="240" w:lineRule="exact"/>
            </w:pPr>
            <w:r>
              <w:t>101,1</w:t>
            </w:r>
          </w:p>
        </w:tc>
      </w:tr>
      <w:tr w:rsidR="00044324" w14:paraId="439E6923"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1EA8E791" w14:textId="77777777" w:rsidR="00044324" w:rsidRDefault="00044324" w:rsidP="00044324">
            <w:pPr>
              <w:pStyle w:val="aff8"/>
              <w:spacing w:before="60" w:line="240" w:lineRule="exact"/>
              <w:ind w:left="57"/>
            </w:pPr>
            <w:r>
              <w:t>Июль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0C8764C" w14:textId="77777777" w:rsidR="00044324" w:rsidRDefault="00044324" w:rsidP="00044324">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56F2C88" w14:textId="77777777" w:rsidR="00044324" w:rsidRDefault="00044324" w:rsidP="00044324">
            <w:pPr>
              <w:pStyle w:val="aff1"/>
              <w:spacing w:before="60" w:line="240" w:lineRule="exact"/>
            </w:pPr>
            <w:r>
              <w:t>103,3</w:t>
            </w:r>
          </w:p>
        </w:tc>
        <w:tc>
          <w:tcPr>
            <w:tcW w:w="1205" w:type="dxa"/>
            <w:tcBorders>
              <w:top w:val="dotted" w:sz="4" w:space="0" w:color="auto"/>
              <w:left w:val="nil"/>
              <w:bottom w:val="dotted" w:sz="4" w:space="0" w:color="auto"/>
              <w:right w:val="nil"/>
            </w:tcBorders>
            <w:shd w:val="clear" w:color="auto" w:fill="auto"/>
            <w:vAlign w:val="bottom"/>
          </w:tcPr>
          <w:p w14:paraId="050C3EF8" w14:textId="77777777" w:rsidR="00044324" w:rsidRDefault="00044324" w:rsidP="00044324">
            <w:pPr>
              <w:pStyle w:val="aff1"/>
              <w:spacing w:before="60" w:line="240" w:lineRule="exact"/>
            </w:pPr>
            <w: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1D8503D" w14:textId="77777777" w:rsidR="00044324" w:rsidRDefault="00044324" w:rsidP="00044324">
            <w:pPr>
              <w:pStyle w:val="aff1"/>
              <w:spacing w:before="60" w:line="240" w:lineRule="exact"/>
            </w:pPr>
            <w: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28B0B14" w14:textId="77777777" w:rsidR="00044324" w:rsidRDefault="00044324" w:rsidP="00044324">
            <w:pPr>
              <w:pStyle w:val="aff1"/>
              <w:spacing w:before="60" w:line="240" w:lineRule="exact"/>
            </w:pPr>
            <w:r>
              <w:t>100,2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4B34CCB7" w14:textId="77777777" w:rsidR="00044324" w:rsidRDefault="00044324" w:rsidP="00044324">
            <w:pPr>
              <w:pStyle w:val="aff1"/>
              <w:spacing w:before="60" w:line="240" w:lineRule="exact"/>
            </w:pPr>
            <w:r>
              <w:t>101,9</w:t>
            </w:r>
          </w:p>
        </w:tc>
      </w:tr>
      <w:tr w:rsidR="00044324" w14:paraId="5D237998"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2F3449B2" w14:textId="77777777" w:rsidR="00044324" w:rsidRDefault="00044324" w:rsidP="00044324">
            <w:pPr>
              <w:pStyle w:val="aff8"/>
              <w:spacing w:before="60" w:line="240" w:lineRule="exact"/>
              <w:ind w:left="57"/>
            </w:pPr>
            <w:r>
              <w:t>Август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3FBED50" w14:textId="77777777" w:rsidR="00044324" w:rsidRDefault="00044324" w:rsidP="00044324">
            <w:pPr>
              <w:pStyle w:val="aff1"/>
              <w:spacing w:before="60" w:line="240" w:lineRule="exact"/>
            </w:pPr>
            <w: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2CBB9A7" w14:textId="77777777" w:rsidR="00044324" w:rsidRDefault="00044324" w:rsidP="00044324">
            <w:pPr>
              <w:pStyle w:val="aff1"/>
              <w:spacing w:before="60" w:line="240" w:lineRule="exact"/>
            </w:pPr>
            <w:r>
              <w:t>102,9</w:t>
            </w:r>
          </w:p>
        </w:tc>
        <w:tc>
          <w:tcPr>
            <w:tcW w:w="1205" w:type="dxa"/>
            <w:tcBorders>
              <w:top w:val="dotted" w:sz="4" w:space="0" w:color="auto"/>
              <w:left w:val="nil"/>
              <w:bottom w:val="dotted" w:sz="4" w:space="0" w:color="auto"/>
              <w:right w:val="nil"/>
            </w:tcBorders>
            <w:shd w:val="clear" w:color="auto" w:fill="auto"/>
            <w:vAlign w:val="bottom"/>
          </w:tcPr>
          <w:p w14:paraId="0C9E203A" w14:textId="77777777" w:rsidR="00044324" w:rsidRDefault="00044324" w:rsidP="00044324">
            <w:pPr>
              <w:pStyle w:val="aff1"/>
              <w:spacing w:before="60" w:line="240" w:lineRule="exact"/>
            </w:pPr>
            <w: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946FB68" w14:textId="77777777" w:rsidR="00044324" w:rsidRDefault="00044324" w:rsidP="00044324">
            <w:pPr>
              <w:pStyle w:val="aff1"/>
              <w:spacing w:before="60" w:line="240" w:lineRule="exact"/>
            </w:pPr>
            <w:r>
              <w:t>99,7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3279050" w14:textId="77777777" w:rsidR="00044324" w:rsidRDefault="00044324" w:rsidP="00044324">
            <w:pPr>
              <w:pStyle w:val="aff1"/>
              <w:spacing w:before="60" w:line="240" w:lineRule="exact"/>
            </w:pPr>
            <w:r>
              <w:t>106,5</w:t>
            </w:r>
          </w:p>
        </w:tc>
        <w:tc>
          <w:tcPr>
            <w:tcW w:w="1206" w:type="dxa"/>
            <w:tcBorders>
              <w:top w:val="dotted" w:sz="4" w:space="0" w:color="auto"/>
              <w:left w:val="nil"/>
              <w:bottom w:val="dotted" w:sz="4" w:space="0" w:color="auto"/>
              <w:right w:val="double" w:sz="6" w:space="0" w:color="auto"/>
            </w:tcBorders>
            <w:shd w:val="clear" w:color="auto" w:fill="auto"/>
            <w:vAlign w:val="bottom"/>
          </w:tcPr>
          <w:p w14:paraId="3FD80423" w14:textId="77777777" w:rsidR="00044324" w:rsidRDefault="00044324" w:rsidP="00044324">
            <w:pPr>
              <w:pStyle w:val="aff1"/>
              <w:spacing w:before="60" w:line="240" w:lineRule="exact"/>
            </w:pPr>
            <w:r>
              <w:t>100,2</w:t>
            </w:r>
          </w:p>
        </w:tc>
      </w:tr>
      <w:tr w:rsidR="00044324" w14:paraId="7B8CDEE0"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34FCB5FA" w14:textId="77777777" w:rsidR="00044324" w:rsidRDefault="00044324" w:rsidP="00044324">
            <w:pPr>
              <w:pStyle w:val="aff8"/>
              <w:spacing w:before="60" w:line="240" w:lineRule="exact"/>
              <w:ind w:left="57"/>
            </w:pPr>
            <w:r>
              <w:t>Сентябрь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DDE1807" w14:textId="77777777" w:rsidR="00044324" w:rsidRDefault="00044324" w:rsidP="00044324">
            <w:pPr>
              <w:pStyle w:val="aff1"/>
              <w:spacing w:before="60" w:line="240" w:lineRule="exact"/>
            </w:pPr>
            <w: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C4CA713" w14:textId="77777777" w:rsidR="00044324" w:rsidRDefault="00044324" w:rsidP="00044324">
            <w:pPr>
              <w:pStyle w:val="aff1"/>
              <w:spacing w:before="60" w:line="240" w:lineRule="exact"/>
            </w:pPr>
            <w:r>
              <w:t>97,8</w:t>
            </w:r>
          </w:p>
        </w:tc>
        <w:tc>
          <w:tcPr>
            <w:tcW w:w="1205" w:type="dxa"/>
            <w:tcBorders>
              <w:top w:val="dotted" w:sz="4" w:space="0" w:color="auto"/>
              <w:left w:val="nil"/>
              <w:bottom w:val="dotted" w:sz="4" w:space="0" w:color="auto"/>
              <w:right w:val="nil"/>
            </w:tcBorders>
            <w:shd w:val="clear" w:color="auto" w:fill="auto"/>
            <w:vAlign w:val="bottom"/>
          </w:tcPr>
          <w:p w14:paraId="13B25846" w14:textId="77777777" w:rsidR="00044324" w:rsidRDefault="00044324" w:rsidP="00044324">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BF13D23" w14:textId="77777777" w:rsidR="00044324" w:rsidRDefault="00044324" w:rsidP="00044324">
            <w:pPr>
              <w:pStyle w:val="aff1"/>
              <w:spacing w:before="60" w:line="240" w:lineRule="exact"/>
            </w:pPr>
            <w:r>
              <w:t>98,4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0C33B09" w14:textId="77777777" w:rsidR="00044324" w:rsidRDefault="00044324" w:rsidP="00044324">
            <w:pPr>
              <w:pStyle w:val="aff1"/>
              <w:spacing w:before="60" w:line="240" w:lineRule="exact"/>
            </w:pPr>
            <w:r>
              <w:t>98,6</w:t>
            </w:r>
          </w:p>
        </w:tc>
        <w:tc>
          <w:tcPr>
            <w:tcW w:w="1206" w:type="dxa"/>
            <w:tcBorders>
              <w:top w:val="dotted" w:sz="4" w:space="0" w:color="auto"/>
              <w:left w:val="nil"/>
              <w:bottom w:val="dotted" w:sz="4" w:space="0" w:color="auto"/>
              <w:right w:val="double" w:sz="6" w:space="0" w:color="auto"/>
            </w:tcBorders>
            <w:shd w:val="clear" w:color="auto" w:fill="auto"/>
            <w:vAlign w:val="bottom"/>
          </w:tcPr>
          <w:p w14:paraId="4CBCA182" w14:textId="77777777" w:rsidR="00044324" w:rsidRDefault="00044324" w:rsidP="00044324">
            <w:pPr>
              <w:pStyle w:val="aff1"/>
              <w:spacing w:before="60" w:line="240" w:lineRule="exact"/>
            </w:pPr>
            <w:r>
              <w:t>98,7</w:t>
            </w:r>
          </w:p>
        </w:tc>
      </w:tr>
      <w:tr w:rsidR="00044324" w14:paraId="4AE478B3"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664F31BB" w14:textId="77777777" w:rsidR="00044324" w:rsidRDefault="00044324" w:rsidP="00044324">
            <w:pPr>
              <w:pStyle w:val="aff8"/>
              <w:spacing w:before="60" w:line="240" w:lineRule="exact"/>
              <w:ind w:left="57"/>
            </w:pPr>
            <w:r>
              <w:t>Октябрь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733C49B" w14:textId="77777777" w:rsidR="00044324" w:rsidRDefault="00044324" w:rsidP="00044324">
            <w:pPr>
              <w:pStyle w:val="aff1"/>
              <w:spacing w:before="60" w:line="240" w:lineRule="exact"/>
            </w:pPr>
            <w:r>
              <w:t>99,1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80A1079" w14:textId="77777777" w:rsidR="00044324" w:rsidRDefault="00044324" w:rsidP="00044324">
            <w:pPr>
              <w:pStyle w:val="aff1"/>
              <w:spacing w:before="60" w:line="240" w:lineRule="exact"/>
            </w:pPr>
            <w:r>
              <w:t>98,8</w:t>
            </w:r>
          </w:p>
        </w:tc>
        <w:tc>
          <w:tcPr>
            <w:tcW w:w="1205" w:type="dxa"/>
            <w:tcBorders>
              <w:top w:val="dotted" w:sz="4" w:space="0" w:color="auto"/>
              <w:left w:val="nil"/>
              <w:bottom w:val="dotted" w:sz="4" w:space="0" w:color="auto"/>
              <w:right w:val="nil"/>
            </w:tcBorders>
            <w:shd w:val="clear" w:color="auto" w:fill="auto"/>
            <w:vAlign w:val="bottom"/>
          </w:tcPr>
          <w:p w14:paraId="6526EB90" w14:textId="77777777" w:rsidR="00044324" w:rsidRDefault="00044324" w:rsidP="00044324">
            <w:pPr>
              <w:pStyle w:val="aff1"/>
              <w:spacing w:before="60" w:line="240" w:lineRule="exact"/>
            </w:pPr>
            <w:r>
              <w:t>107,0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127EBF3" w14:textId="77777777" w:rsidR="00044324" w:rsidRDefault="00044324" w:rsidP="00044324">
            <w:pPr>
              <w:pStyle w:val="aff1"/>
              <w:spacing w:before="60" w:line="240" w:lineRule="exact"/>
            </w:pPr>
            <w:r>
              <w:t>99,2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3938DB1" w14:textId="77777777" w:rsidR="00044324" w:rsidRDefault="00044324" w:rsidP="00044324">
            <w:pPr>
              <w:pStyle w:val="aff1"/>
              <w:spacing w:before="60" w:line="240" w:lineRule="exact"/>
            </w:pPr>
            <w:r>
              <w:t>99,5</w:t>
            </w:r>
          </w:p>
        </w:tc>
        <w:tc>
          <w:tcPr>
            <w:tcW w:w="1206" w:type="dxa"/>
            <w:tcBorders>
              <w:top w:val="dotted" w:sz="4" w:space="0" w:color="auto"/>
              <w:left w:val="nil"/>
              <w:bottom w:val="dotted" w:sz="4" w:space="0" w:color="auto"/>
              <w:right w:val="double" w:sz="6" w:space="0" w:color="auto"/>
            </w:tcBorders>
            <w:shd w:val="clear" w:color="auto" w:fill="auto"/>
            <w:vAlign w:val="bottom"/>
          </w:tcPr>
          <w:p w14:paraId="1EAF6C8F" w14:textId="77777777" w:rsidR="00044324" w:rsidRDefault="00044324" w:rsidP="00044324">
            <w:pPr>
              <w:pStyle w:val="aff1"/>
              <w:spacing w:before="60" w:line="240" w:lineRule="exact"/>
            </w:pPr>
            <w:r>
              <w:t>102,0</w:t>
            </w:r>
          </w:p>
        </w:tc>
      </w:tr>
      <w:tr w:rsidR="00044324" w14:paraId="46EA38E5"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39F74132" w14:textId="77777777" w:rsidR="00044324" w:rsidRDefault="00044324" w:rsidP="00044324">
            <w:pPr>
              <w:pStyle w:val="aff8"/>
              <w:spacing w:before="60" w:line="240" w:lineRule="exact"/>
              <w:ind w:left="57"/>
            </w:pPr>
            <w:r>
              <w:t>Ноябрь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D8CF0A8" w14:textId="77777777" w:rsidR="00044324" w:rsidRDefault="00044324" w:rsidP="00044324">
            <w:pPr>
              <w:pStyle w:val="aff1"/>
              <w:spacing w:before="60" w:line="240" w:lineRule="exact"/>
            </w:pPr>
            <w:r>
              <w:t>101,0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2F9408A" w14:textId="77777777" w:rsidR="00044324" w:rsidRDefault="00044324" w:rsidP="00044324">
            <w:pPr>
              <w:pStyle w:val="aff1"/>
              <w:spacing w:before="60" w:line="240" w:lineRule="exact"/>
            </w:pPr>
            <w:r>
              <w:t>97,7</w:t>
            </w:r>
          </w:p>
        </w:tc>
        <w:tc>
          <w:tcPr>
            <w:tcW w:w="1205" w:type="dxa"/>
            <w:tcBorders>
              <w:top w:val="dotted" w:sz="4" w:space="0" w:color="auto"/>
              <w:left w:val="nil"/>
              <w:bottom w:val="dotted" w:sz="4" w:space="0" w:color="auto"/>
              <w:right w:val="nil"/>
            </w:tcBorders>
            <w:shd w:val="clear" w:color="auto" w:fill="auto"/>
            <w:vAlign w:val="bottom"/>
          </w:tcPr>
          <w:p w14:paraId="2F2DAA00" w14:textId="77777777" w:rsidR="00044324" w:rsidRDefault="00044324" w:rsidP="00044324">
            <w:pPr>
              <w:pStyle w:val="aff1"/>
              <w:spacing w:before="60" w:line="240" w:lineRule="exact"/>
            </w:pPr>
            <w: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5DFA0DE" w14:textId="77777777" w:rsidR="00044324" w:rsidRDefault="00044324" w:rsidP="00044324">
            <w:pPr>
              <w:pStyle w:val="aff1"/>
              <w:spacing w:before="60" w:line="240" w:lineRule="exact"/>
            </w:pPr>
            <w:r>
              <w:t>100,9</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F2B071D" w14:textId="77777777" w:rsidR="00044324" w:rsidRDefault="00044324" w:rsidP="00044324">
            <w:pPr>
              <w:pStyle w:val="aff1"/>
              <w:spacing w:before="60" w:line="240" w:lineRule="exact"/>
            </w:pPr>
            <w:r>
              <w:t>96,8</w:t>
            </w:r>
          </w:p>
        </w:tc>
        <w:tc>
          <w:tcPr>
            <w:tcW w:w="1206" w:type="dxa"/>
            <w:tcBorders>
              <w:top w:val="dotted" w:sz="4" w:space="0" w:color="auto"/>
              <w:left w:val="nil"/>
              <w:bottom w:val="dotted" w:sz="4" w:space="0" w:color="auto"/>
              <w:right w:val="double" w:sz="6" w:space="0" w:color="auto"/>
            </w:tcBorders>
            <w:shd w:val="clear" w:color="auto" w:fill="auto"/>
            <w:vAlign w:val="bottom"/>
          </w:tcPr>
          <w:p w14:paraId="60BCD2A7" w14:textId="77777777" w:rsidR="00044324" w:rsidRDefault="00044324" w:rsidP="00044324">
            <w:pPr>
              <w:pStyle w:val="aff1"/>
              <w:spacing w:before="60" w:line="240" w:lineRule="exact"/>
            </w:pPr>
            <w:r>
              <w:t>102,4</w:t>
            </w:r>
          </w:p>
        </w:tc>
      </w:tr>
      <w:tr w:rsidR="00044324" w14:paraId="660B895D"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22957612" w14:textId="77777777" w:rsidR="00044324" w:rsidRDefault="00044324" w:rsidP="00044324">
            <w:pPr>
              <w:pStyle w:val="aff8"/>
              <w:spacing w:before="60" w:line="240" w:lineRule="exact"/>
              <w:ind w:left="57"/>
            </w:pPr>
            <w:r>
              <w:t>Декабрь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ADF51F3" w14:textId="77777777" w:rsidR="00044324" w:rsidRDefault="00044324" w:rsidP="00044324">
            <w:pPr>
              <w:pStyle w:val="aff1"/>
              <w:spacing w:before="60" w:line="240" w:lineRule="exact"/>
            </w:pPr>
            <w:r>
              <w:t>102,0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457C712" w14:textId="77777777" w:rsidR="00044324" w:rsidRDefault="00044324" w:rsidP="00044324">
            <w:pPr>
              <w:pStyle w:val="aff1"/>
              <w:spacing w:before="60" w:line="240" w:lineRule="exact"/>
            </w:pPr>
            <w:r>
              <w:t>100,6</w:t>
            </w:r>
          </w:p>
        </w:tc>
        <w:tc>
          <w:tcPr>
            <w:tcW w:w="1205" w:type="dxa"/>
            <w:tcBorders>
              <w:top w:val="dotted" w:sz="4" w:space="0" w:color="auto"/>
              <w:left w:val="nil"/>
              <w:bottom w:val="dotted" w:sz="4" w:space="0" w:color="auto"/>
              <w:right w:val="nil"/>
            </w:tcBorders>
            <w:shd w:val="clear" w:color="auto" w:fill="auto"/>
            <w:vAlign w:val="bottom"/>
          </w:tcPr>
          <w:p w14:paraId="767CD7AD" w14:textId="77777777" w:rsidR="00044324" w:rsidRDefault="00044324" w:rsidP="00044324">
            <w:pPr>
              <w:pStyle w:val="aff1"/>
              <w:spacing w:before="60" w:line="240" w:lineRule="exact"/>
            </w:pPr>
            <w: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E6AF565" w14:textId="77777777" w:rsidR="00044324" w:rsidRDefault="00044324" w:rsidP="00044324">
            <w:pPr>
              <w:pStyle w:val="aff1"/>
              <w:spacing w:before="60" w:line="240" w:lineRule="exact"/>
            </w:pPr>
            <w:r>
              <w:t>100,1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854EC98" w14:textId="77777777" w:rsidR="00044324" w:rsidRDefault="00044324" w:rsidP="00044324">
            <w:pPr>
              <w:pStyle w:val="aff1"/>
              <w:spacing w:before="60" w:line="240" w:lineRule="exact"/>
            </w:pPr>
            <w:r>
              <w:t>91,2</w:t>
            </w:r>
          </w:p>
        </w:tc>
        <w:tc>
          <w:tcPr>
            <w:tcW w:w="1206" w:type="dxa"/>
            <w:tcBorders>
              <w:top w:val="dotted" w:sz="4" w:space="0" w:color="auto"/>
              <w:left w:val="nil"/>
              <w:bottom w:val="dotted" w:sz="4" w:space="0" w:color="auto"/>
              <w:right w:val="double" w:sz="6" w:space="0" w:color="auto"/>
            </w:tcBorders>
            <w:shd w:val="clear" w:color="auto" w:fill="auto"/>
            <w:vAlign w:val="bottom"/>
          </w:tcPr>
          <w:p w14:paraId="4D05794E" w14:textId="77777777" w:rsidR="00044324" w:rsidRDefault="00044324" w:rsidP="00044324">
            <w:pPr>
              <w:pStyle w:val="aff1"/>
              <w:spacing w:before="60" w:line="240" w:lineRule="exact"/>
            </w:pPr>
            <w:r>
              <w:t>103,4</w:t>
            </w:r>
          </w:p>
        </w:tc>
      </w:tr>
      <w:tr w:rsidR="00044324" w:rsidRPr="002232D6" w14:paraId="6CDF1C6E" w14:textId="77777777" w:rsidTr="00032246">
        <w:tc>
          <w:tcPr>
            <w:tcW w:w="2123" w:type="dxa"/>
            <w:tcBorders>
              <w:top w:val="dotted" w:sz="4" w:space="0" w:color="auto"/>
              <w:left w:val="double" w:sz="6" w:space="0" w:color="auto"/>
              <w:bottom w:val="dotted" w:sz="4" w:space="0" w:color="auto"/>
              <w:right w:val="nil"/>
            </w:tcBorders>
            <w:shd w:val="clear" w:color="auto" w:fill="auto"/>
            <w:vAlign w:val="bottom"/>
          </w:tcPr>
          <w:p w14:paraId="63A1A16E" w14:textId="77777777" w:rsidR="00044324" w:rsidRPr="002232D6" w:rsidRDefault="00044324" w:rsidP="00044324">
            <w:pPr>
              <w:pStyle w:val="aff"/>
              <w:ind w:left="57"/>
              <w:rPr>
                <w:i/>
                <w:u w:val="single"/>
              </w:rPr>
            </w:pPr>
            <w:r w:rsidRPr="002232D6">
              <w:rPr>
                <w:i/>
              </w:rPr>
              <w:t xml:space="preserve">Декабрь </w:t>
            </w:r>
            <w:proofErr w:type="gramStart"/>
            <w:r w:rsidRPr="002232D6">
              <w:rPr>
                <w:i/>
              </w:rPr>
              <w:t>в</w:t>
            </w:r>
            <w:proofErr w:type="gramEnd"/>
            <w:r w:rsidRPr="002232D6">
              <w:rPr>
                <w:i/>
              </w:rPr>
              <w:t xml:space="preserve"> % к  декабрю 2020г.</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ABAE156" w14:textId="77777777" w:rsidR="00044324" w:rsidRPr="002232D6" w:rsidRDefault="00044324" w:rsidP="00044324">
            <w:pPr>
              <w:pStyle w:val="aff1"/>
              <w:spacing w:before="60" w:line="240" w:lineRule="exact"/>
              <w:rPr>
                <w:i/>
              </w:rPr>
            </w:pPr>
            <w:r w:rsidRPr="002232D6">
              <w:rPr>
                <w:i/>
              </w:rPr>
              <w:t>105,8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E637B0D" w14:textId="77777777" w:rsidR="00044324" w:rsidRPr="002232D6" w:rsidRDefault="00044324" w:rsidP="00044324">
            <w:pPr>
              <w:pStyle w:val="aff1"/>
              <w:spacing w:before="60" w:line="240" w:lineRule="exact"/>
              <w:rPr>
                <w:i/>
              </w:rPr>
            </w:pPr>
            <w:r w:rsidRPr="002232D6">
              <w:rPr>
                <w:i/>
              </w:rPr>
              <w:t>101,9</w:t>
            </w:r>
          </w:p>
        </w:tc>
        <w:tc>
          <w:tcPr>
            <w:tcW w:w="1205" w:type="dxa"/>
            <w:tcBorders>
              <w:top w:val="dotted" w:sz="4" w:space="0" w:color="auto"/>
              <w:left w:val="nil"/>
              <w:bottom w:val="dotted" w:sz="4" w:space="0" w:color="auto"/>
              <w:right w:val="nil"/>
            </w:tcBorders>
            <w:shd w:val="clear" w:color="auto" w:fill="auto"/>
            <w:vAlign w:val="bottom"/>
          </w:tcPr>
          <w:p w14:paraId="4974A79F" w14:textId="77777777" w:rsidR="00044324" w:rsidRPr="002232D6" w:rsidRDefault="00044324" w:rsidP="00044324">
            <w:pPr>
              <w:pStyle w:val="aff1"/>
              <w:spacing w:before="60" w:line="240" w:lineRule="exact"/>
              <w:rPr>
                <w:i/>
              </w:rPr>
            </w:pPr>
            <w:r w:rsidRPr="002232D6">
              <w:rPr>
                <w:i/>
              </w:rPr>
              <w:t>108,1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B4F4905" w14:textId="77777777" w:rsidR="00044324" w:rsidRPr="002232D6" w:rsidRDefault="00044324" w:rsidP="00044324">
            <w:pPr>
              <w:pStyle w:val="aff1"/>
              <w:spacing w:before="60" w:line="240" w:lineRule="exact"/>
              <w:rPr>
                <w:i/>
              </w:rPr>
            </w:pPr>
            <w:r w:rsidRPr="002232D6">
              <w:rPr>
                <w:i/>
              </w:rPr>
              <w:t>100,4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BB0F884" w14:textId="77777777" w:rsidR="00044324" w:rsidRPr="002232D6" w:rsidRDefault="00044324" w:rsidP="00044324">
            <w:pPr>
              <w:pStyle w:val="aff1"/>
              <w:spacing w:before="60" w:line="240" w:lineRule="exact"/>
              <w:rPr>
                <w:i/>
              </w:rPr>
            </w:pPr>
            <w:r w:rsidRPr="002232D6">
              <w:rPr>
                <w:i/>
              </w:rPr>
              <w:t>102,5</w:t>
            </w:r>
          </w:p>
        </w:tc>
        <w:tc>
          <w:tcPr>
            <w:tcW w:w="1206" w:type="dxa"/>
            <w:tcBorders>
              <w:top w:val="dotted" w:sz="4" w:space="0" w:color="auto"/>
              <w:left w:val="nil"/>
              <w:bottom w:val="dotted" w:sz="4" w:space="0" w:color="auto"/>
              <w:right w:val="double" w:sz="6" w:space="0" w:color="auto"/>
            </w:tcBorders>
            <w:shd w:val="clear" w:color="auto" w:fill="auto"/>
            <w:vAlign w:val="bottom"/>
          </w:tcPr>
          <w:p w14:paraId="5F3AC687" w14:textId="77777777" w:rsidR="00044324" w:rsidRPr="002232D6" w:rsidRDefault="00044324" w:rsidP="00044324">
            <w:pPr>
              <w:pStyle w:val="aff1"/>
              <w:spacing w:before="60" w:line="240" w:lineRule="exact"/>
              <w:rPr>
                <w:i/>
              </w:rPr>
            </w:pPr>
            <w:r w:rsidRPr="002232D6">
              <w:rPr>
                <w:i/>
              </w:rPr>
              <w:t>116,3</w:t>
            </w:r>
          </w:p>
        </w:tc>
      </w:tr>
      <w:tr w:rsidR="00044324" w:rsidRPr="002232D6" w14:paraId="6AC5F810" w14:textId="77777777" w:rsidTr="00032246">
        <w:trPr>
          <w:trHeight w:val="625"/>
        </w:trPr>
        <w:tc>
          <w:tcPr>
            <w:tcW w:w="2123" w:type="dxa"/>
            <w:tcBorders>
              <w:top w:val="dotted" w:sz="4" w:space="0" w:color="auto"/>
              <w:left w:val="double" w:sz="6" w:space="0" w:color="auto"/>
              <w:bottom w:val="double" w:sz="6" w:space="0" w:color="auto"/>
              <w:right w:val="nil"/>
            </w:tcBorders>
            <w:shd w:val="clear" w:color="auto" w:fill="auto"/>
            <w:vAlign w:val="bottom"/>
          </w:tcPr>
          <w:p w14:paraId="46529DAC" w14:textId="77777777" w:rsidR="00044324" w:rsidRPr="002232D6" w:rsidRDefault="00044324" w:rsidP="00044324">
            <w:pPr>
              <w:pStyle w:val="aff"/>
              <w:ind w:left="57"/>
              <w:rPr>
                <w:i/>
                <w:u w:val="single"/>
              </w:rPr>
            </w:pPr>
            <w:r w:rsidRPr="002232D6">
              <w:rPr>
                <w:i/>
                <w:u w:val="single"/>
              </w:rPr>
              <w:t>Справочно:</w:t>
            </w:r>
          </w:p>
          <w:p w14:paraId="6A77B71C" w14:textId="1BADD710" w:rsidR="00044324" w:rsidRPr="002232D6" w:rsidRDefault="002232D6" w:rsidP="00044324">
            <w:pPr>
              <w:pStyle w:val="aff"/>
              <w:ind w:left="57"/>
              <w:rPr>
                <w:i/>
                <w:u w:val="single"/>
              </w:rPr>
            </w:pPr>
            <w:r w:rsidRPr="002232D6">
              <w:rPr>
                <w:i/>
              </w:rPr>
              <w:t>д</w:t>
            </w:r>
            <w:r w:rsidR="00044324" w:rsidRPr="002232D6">
              <w:rPr>
                <w:i/>
              </w:rPr>
              <w:t xml:space="preserve">екабрь 2020г. </w:t>
            </w:r>
            <w:proofErr w:type="gramStart"/>
            <w:r w:rsidR="00044324" w:rsidRPr="002232D6">
              <w:rPr>
                <w:i/>
              </w:rPr>
              <w:t>в</w:t>
            </w:r>
            <w:proofErr w:type="gramEnd"/>
            <w:r w:rsidR="00044324" w:rsidRPr="002232D6">
              <w:rPr>
                <w:i/>
              </w:rPr>
              <w:t xml:space="preserve"> % к  декабрю 2019г.</w:t>
            </w:r>
          </w:p>
        </w:tc>
        <w:tc>
          <w:tcPr>
            <w:tcW w:w="1205" w:type="dxa"/>
            <w:tcBorders>
              <w:top w:val="dotted" w:sz="4" w:space="0" w:color="auto"/>
              <w:left w:val="single" w:sz="4" w:space="0" w:color="auto"/>
              <w:bottom w:val="double" w:sz="6" w:space="0" w:color="auto"/>
              <w:right w:val="single" w:sz="4" w:space="0" w:color="auto"/>
            </w:tcBorders>
            <w:shd w:val="clear" w:color="auto" w:fill="auto"/>
            <w:vAlign w:val="bottom"/>
          </w:tcPr>
          <w:p w14:paraId="0DB88F08" w14:textId="77777777" w:rsidR="00044324" w:rsidRPr="002232D6" w:rsidRDefault="00044324" w:rsidP="00044324">
            <w:pPr>
              <w:pStyle w:val="aff1"/>
              <w:spacing w:before="60" w:line="240" w:lineRule="exact"/>
              <w:rPr>
                <w:i/>
              </w:rPr>
            </w:pPr>
            <w:r w:rsidRPr="002232D6">
              <w:rPr>
                <w:i/>
              </w:rPr>
              <w:t>106,1</w:t>
            </w:r>
          </w:p>
        </w:tc>
        <w:tc>
          <w:tcPr>
            <w:tcW w:w="1206" w:type="dxa"/>
            <w:tcBorders>
              <w:top w:val="dotted" w:sz="4" w:space="0" w:color="auto"/>
              <w:left w:val="single" w:sz="4" w:space="0" w:color="auto"/>
              <w:bottom w:val="double" w:sz="6" w:space="0" w:color="auto"/>
              <w:right w:val="single" w:sz="4" w:space="0" w:color="auto"/>
            </w:tcBorders>
            <w:shd w:val="clear" w:color="auto" w:fill="auto"/>
            <w:vAlign w:val="bottom"/>
          </w:tcPr>
          <w:p w14:paraId="7C53E1EC" w14:textId="77777777" w:rsidR="00044324" w:rsidRPr="002232D6" w:rsidRDefault="00044324" w:rsidP="00044324">
            <w:pPr>
              <w:pStyle w:val="aff1"/>
              <w:spacing w:before="60" w:line="240" w:lineRule="exact"/>
              <w:rPr>
                <w:i/>
              </w:rPr>
            </w:pPr>
            <w:r w:rsidRPr="002232D6">
              <w:rPr>
                <w:i/>
              </w:rPr>
              <w:t>101,7</w:t>
            </w:r>
          </w:p>
        </w:tc>
        <w:tc>
          <w:tcPr>
            <w:tcW w:w="1205" w:type="dxa"/>
            <w:tcBorders>
              <w:top w:val="dotted" w:sz="4" w:space="0" w:color="auto"/>
              <w:left w:val="nil"/>
              <w:bottom w:val="double" w:sz="6" w:space="0" w:color="auto"/>
              <w:right w:val="nil"/>
            </w:tcBorders>
            <w:shd w:val="clear" w:color="auto" w:fill="auto"/>
            <w:vAlign w:val="bottom"/>
          </w:tcPr>
          <w:p w14:paraId="390F0788" w14:textId="77777777" w:rsidR="00044324" w:rsidRPr="002232D6" w:rsidRDefault="00044324" w:rsidP="00044324">
            <w:pPr>
              <w:pStyle w:val="aff1"/>
              <w:spacing w:before="60" w:line="240" w:lineRule="exact"/>
              <w:rPr>
                <w:i/>
              </w:rPr>
            </w:pPr>
            <w:r w:rsidRPr="002232D6">
              <w:rPr>
                <w:i/>
              </w:rPr>
              <w:t>105,9</w:t>
            </w:r>
          </w:p>
        </w:tc>
        <w:tc>
          <w:tcPr>
            <w:tcW w:w="1206" w:type="dxa"/>
            <w:tcBorders>
              <w:top w:val="dotted" w:sz="4" w:space="0" w:color="auto"/>
              <w:left w:val="single" w:sz="4" w:space="0" w:color="auto"/>
              <w:bottom w:val="double" w:sz="6" w:space="0" w:color="auto"/>
              <w:right w:val="single" w:sz="4" w:space="0" w:color="auto"/>
            </w:tcBorders>
            <w:shd w:val="clear" w:color="auto" w:fill="auto"/>
            <w:vAlign w:val="bottom"/>
          </w:tcPr>
          <w:p w14:paraId="10A0BC5C" w14:textId="77777777" w:rsidR="00044324" w:rsidRPr="002232D6" w:rsidRDefault="00044324" w:rsidP="00044324">
            <w:pPr>
              <w:pStyle w:val="aff1"/>
              <w:spacing w:before="60" w:line="240" w:lineRule="exact"/>
              <w:rPr>
                <w:i/>
              </w:rPr>
            </w:pPr>
            <w:r w:rsidRPr="002232D6">
              <w:rPr>
                <w:i/>
              </w:rPr>
              <w:t>106,9</w:t>
            </w:r>
          </w:p>
        </w:tc>
        <w:tc>
          <w:tcPr>
            <w:tcW w:w="1205" w:type="dxa"/>
            <w:tcBorders>
              <w:top w:val="dotted" w:sz="4" w:space="0" w:color="auto"/>
              <w:left w:val="single" w:sz="4" w:space="0" w:color="auto"/>
              <w:bottom w:val="double" w:sz="6" w:space="0" w:color="auto"/>
              <w:right w:val="single" w:sz="4" w:space="0" w:color="auto"/>
            </w:tcBorders>
            <w:shd w:val="clear" w:color="auto" w:fill="auto"/>
            <w:vAlign w:val="bottom"/>
          </w:tcPr>
          <w:p w14:paraId="0166C1A2" w14:textId="77777777" w:rsidR="00044324" w:rsidRPr="002232D6" w:rsidRDefault="00044324" w:rsidP="00044324">
            <w:pPr>
              <w:pStyle w:val="aff1"/>
              <w:spacing w:before="60" w:line="240" w:lineRule="exact"/>
              <w:rPr>
                <w:i/>
              </w:rPr>
            </w:pPr>
            <w:r w:rsidRPr="002232D6">
              <w:rPr>
                <w:i/>
              </w:rPr>
              <w:t>99,9</w:t>
            </w:r>
          </w:p>
        </w:tc>
        <w:tc>
          <w:tcPr>
            <w:tcW w:w="1206" w:type="dxa"/>
            <w:tcBorders>
              <w:top w:val="dotted" w:sz="4" w:space="0" w:color="auto"/>
              <w:left w:val="nil"/>
              <w:bottom w:val="double" w:sz="6" w:space="0" w:color="auto"/>
              <w:right w:val="double" w:sz="6" w:space="0" w:color="auto"/>
            </w:tcBorders>
            <w:shd w:val="clear" w:color="auto" w:fill="auto"/>
            <w:vAlign w:val="bottom"/>
          </w:tcPr>
          <w:p w14:paraId="5E1F1DC5" w14:textId="77777777" w:rsidR="00044324" w:rsidRPr="002232D6" w:rsidRDefault="00044324" w:rsidP="00044324">
            <w:pPr>
              <w:pStyle w:val="aff1"/>
              <w:spacing w:before="60" w:line="240" w:lineRule="exact"/>
              <w:rPr>
                <w:i/>
              </w:rPr>
            </w:pPr>
            <w:r w:rsidRPr="002232D6">
              <w:rPr>
                <w:i/>
              </w:rPr>
              <w:t>93,8</w:t>
            </w:r>
          </w:p>
        </w:tc>
      </w:tr>
    </w:tbl>
    <w:p w14:paraId="3E990DE4" w14:textId="77777777" w:rsidR="00044324" w:rsidRPr="002232D6" w:rsidRDefault="00044324" w:rsidP="00044324">
      <w:pPr>
        <w:pStyle w:val="-"/>
        <w:spacing w:before="240" w:after="120"/>
        <w:ind w:firstLine="709"/>
        <w:jc w:val="left"/>
        <w:rPr>
          <w:sz w:val="24"/>
          <w:szCs w:val="24"/>
        </w:rPr>
      </w:pPr>
      <w:r w:rsidRPr="002232D6">
        <w:rPr>
          <w:sz w:val="24"/>
          <w:szCs w:val="24"/>
        </w:rPr>
        <w:t>Индексы цен производителей сельскохозяйственной продукции</w:t>
      </w:r>
    </w:p>
    <w:p w14:paraId="10B6C949" w14:textId="74EFAEDC" w:rsidR="00044324" w:rsidRDefault="00044324" w:rsidP="002232D6">
      <w:pPr>
        <w:spacing w:before="240"/>
        <w:ind w:firstLine="709"/>
      </w:pPr>
      <w:r w:rsidRPr="008F0A7C">
        <w:t>В</w:t>
      </w:r>
      <w:r>
        <w:t xml:space="preserve"> январе</w:t>
      </w:r>
      <w:r w:rsidRPr="008F0A7C">
        <w:t xml:space="preserve"> 202</w:t>
      </w:r>
      <w:r>
        <w:t>2</w:t>
      </w:r>
      <w:r w:rsidRPr="008F0A7C">
        <w:t xml:space="preserve"> года индекс цен производителей сельскохозяйственной продукции</w:t>
      </w:r>
      <w:r w:rsidR="002232D6">
        <w:br/>
      </w:r>
      <w:r w:rsidRPr="008F0A7C">
        <w:t xml:space="preserve">к предыдущему месяцу составил </w:t>
      </w:r>
      <w:r>
        <w:t>100,6</w:t>
      </w:r>
      <w:r w:rsidRPr="008F0A7C">
        <w:t>%, в том числе на продукцию растениеводства –</w:t>
      </w:r>
      <w:r>
        <w:t>100,8</w:t>
      </w:r>
      <w:r w:rsidRPr="008F0A7C">
        <w:t>%, животноводства</w:t>
      </w:r>
      <w:r>
        <w:t xml:space="preserve"> </w:t>
      </w:r>
      <w:r w:rsidRPr="008F0A7C">
        <w:t>–</w:t>
      </w:r>
      <w:r>
        <w:t xml:space="preserve"> 100,5</w:t>
      </w:r>
      <w:r w:rsidRPr="008F0A7C">
        <w:t>%.</w:t>
      </w:r>
    </w:p>
    <w:p w14:paraId="4F54A6BF" w14:textId="77777777" w:rsidR="00044324" w:rsidRPr="00E857C5" w:rsidRDefault="00044324" w:rsidP="00044324">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 xml:space="preserve">(на конец периода, </w:t>
      </w:r>
      <w:proofErr w:type="gramStart"/>
      <w:r w:rsidRPr="00E857C5">
        <w:rPr>
          <w:spacing w:val="20"/>
        </w:rPr>
        <w:t>в</w:t>
      </w:r>
      <w:proofErr w:type="gramEnd"/>
      <w:r w:rsidRPr="00E857C5">
        <w:rPr>
          <w:spacing w:val="20"/>
        </w:rPr>
        <w:t xml:space="preserve"> %</w:t>
      </w:r>
      <w:r>
        <w:rPr>
          <w:spacing w:val="20"/>
        </w:rPr>
        <w:t xml:space="preserve"> </w:t>
      </w:r>
      <w:r w:rsidRPr="00E857C5">
        <w:rPr>
          <w:spacing w:val="20"/>
        </w:rPr>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66"/>
        <w:gridCol w:w="1268"/>
        <w:gridCol w:w="1116"/>
        <w:gridCol w:w="1021"/>
        <w:gridCol w:w="1021"/>
        <w:gridCol w:w="1021"/>
        <w:gridCol w:w="1021"/>
        <w:gridCol w:w="1022"/>
      </w:tblGrid>
      <w:tr w:rsidR="00044324" w:rsidRPr="00E857C5" w14:paraId="34FA82AF" w14:textId="77777777" w:rsidTr="00032246">
        <w:trPr>
          <w:trHeight w:val="252"/>
          <w:tblHeader/>
        </w:trPr>
        <w:tc>
          <w:tcPr>
            <w:tcW w:w="1866" w:type="dxa"/>
            <w:vMerge w:val="restart"/>
            <w:tcBorders>
              <w:top w:val="double" w:sz="6" w:space="0" w:color="auto"/>
              <w:left w:val="double" w:sz="6" w:space="0" w:color="auto"/>
            </w:tcBorders>
          </w:tcPr>
          <w:p w14:paraId="7D8DD42F" w14:textId="77777777" w:rsidR="00044324" w:rsidRPr="00E857C5" w:rsidRDefault="00044324" w:rsidP="00044324">
            <w:pPr>
              <w:pStyle w:val="aff"/>
              <w:keepNext/>
              <w:keepLines/>
              <w:spacing w:before="240"/>
              <w:jc w:val="center"/>
            </w:pPr>
          </w:p>
        </w:tc>
        <w:tc>
          <w:tcPr>
            <w:tcW w:w="1268" w:type="dxa"/>
            <w:vMerge w:val="restart"/>
            <w:tcBorders>
              <w:top w:val="double" w:sz="6" w:space="0" w:color="auto"/>
              <w:left w:val="single" w:sz="6" w:space="0" w:color="auto"/>
              <w:right w:val="single" w:sz="6" w:space="0" w:color="auto"/>
            </w:tcBorders>
          </w:tcPr>
          <w:p w14:paraId="4512175E" w14:textId="77777777" w:rsidR="00044324" w:rsidRPr="00E857C5" w:rsidRDefault="00044324" w:rsidP="00044324">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22" w:type="dxa"/>
            <w:gridSpan w:val="6"/>
            <w:tcBorders>
              <w:top w:val="double" w:sz="6" w:space="0" w:color="auto"/>
              <w:left w:val="nil"/>
              <w:bottom w:val="single" w:sz="4" w:space="0" w:color="auto"/>
              <w:right w:val="double" w:sz="6" w:space="0" w:color="auto"/>
            </w:tcBorders>
          </w:tcPr>
          <w:p w14:paraId="62175A92" w14:textId="77777777" w:rsidR="00044324" w:rsidRPr="00E857C5" w:rsidRDefault="00044324" w:rsidP="00044324">
            <w:pPr>
              <w:keepNext/>
              <w:keepLines/>
              <w:spacing w:before="20" w:line="240" w:lineRule="exact"/>
              <w:ind w:firstLine="0"/>
              <w:jc w:val="center"/>
              <w:rPr>
                <w:i/>
                <w:sz w:val="20"/>
              </w:rPr>
            </w:pPr>
            <w:r w:rsidRPr="00E857C5">
              <w:rPr>
                <w:i/>
                <w:sz w:val="20"/>
              </w:rPr>
              <w:t>в том числе:</w:t>
            </w:r>
          </w:p>
        </w:tc>
      </w:tr>
      <w:tr w:rsidR="00044324" w:rsidRPr="00E857C5" w14:paraId="6F4F84E2" w14:textId="77777777" w:rsidTr="00032246">
        <w:trPr>
          <w:trHeight w:val="672"/>
          <w:tblHeader/>
        </w:trPr>
        <w:tc>
          <w:tcPr>
            <w:tcW w:w="1866" w:type="dxa"/>
            <w:vMerge/>
            <w:tcBorders>
              <w:left w:val="double" w:sz="6" w:space="0" w:color="auto"/>
              <w:bottom w:val="single" w:sz="6" w:space="0" w:color="auto"/>
            </w:tcBorders>
          </w:tcPr>
          <w:p w14:paraId="09743FC8" w14:textId="77777777" w:rsidR="00044324" w:rsidRPr="00E857C5" w:rsidRDefault="00044324" w:rsidP="00044324">
            <w:pPr>
              <w:pStyle w:val="aff"/>
              <w:keepNext/>
              <w:keepLines/>
              <w:spacing w:before="20"/>
              <w:jc w:val="center"/>
            </w:pPr>
          </w:p>
        </w:tc>
        <w:tc>
          <w:tcPr>
            <w:tcW w:w="1268" w:type="dxa"/>
            <w:vMerge/>
            <w:tcBorders>
              <w:left w:val="single" w:sz="6" w:space="0" w:color="auto"/>
              <w:bottom w:val="single" w:sz="6" w:space="0" w:color="auto"/>
              <w:right w:val="single" w:sz="6" w:space="0" w:color="auto"/>
            </w:tcBorders>
          </w:tcPr>
          <w:p w14:paraId="4BBF84B7" w14:textId="77777777" w:rsidR="00044324" w:rsidRPr="00E857C5" w:rsidRDefault="00044324" w:rsidP="00044324">
            <w:pPr>
              <w:keepNext/>
              <w:keepLines/>
              <w:spacing w:before="20" w:line="240" w:lineRule="exact"/>
              <w:ind w:firstLine="0"/>
              <w:jc w:val="center"/>
              <w:rPr>
                <w:i/>
                <w:sz w:val="20"/>
              </w:rPr>
            </w:pPr>
          </w:p>
        </w:tc>
        <w:tc>
          <w:tcPr>
            <w:tcW w:w="1116" w:type="dxa"/>
            <w:tcBorders>
              <w:left w:val="nil"/>
              <w:bottom w:val="single" w:sz="6" w:space="0" w:color="auto"/>
            </w:tcBorders>
          </w:tcPr>
          <w:p w14:paraId="0D534F01" w14:textId="4F6A2BF2" w:rsidR="00044324" w:rsidRPr="00E857C5" w:rsidRDefault="00044324" w:rsidP="002232D6">
            <w:pPr>
              <w:keepNext/>
              <w:keepLines/>
              <w:spacing w:before="20" w:line="240" w:lineRule="exact"/>
              <w:ind w:left="57" w:right="57" w:firstLine="0"/>
              <w:jc w:val="center"/>
              <w:rPr>
                <w:i/>
                <w:sz w:val="20"/>
              </w:rPr>
            </w:pPr>
            <w:r w:rsidRPr="00E857C5">
              <w:rPr>
                <w:i/>
                <w:sz w:val="20"/>
              </w:rPr>
              <w:t>зерновые и зерно</w:t>
            </w:r>
            <w:r w:rsidR="002232D6">
              <w:rPr>
                <w:i/>
                <w:sz w:val="20"/>
              </w:rPr>
              <w:softHyphen/>
            </w:r>
            <w:r w:rsidRPr="00E857C5">
              <w:rPr>
                <w:i/>
                <w:sz w:val="20"/>
              </w:rPr>
              <w:t>бобовые культуры</w:t>
            </w:r>
          </w:p>
        </w:tc>
        <w:tc>
          <w:tcPr>
            <w:tcW w:w="1021" w:type="dxa"/>
            <w:tcBorders>
              <w:left w:val="single" w:sz="6" w:space="0" w:color="auto"/>
              <w:bottom w:val="single" w:sz="6" w:space="0" w:color="auto"/>
              <w:right w:val="single" w:sz="6" w:space="0" w:color="auto"/>
            </w:tcBorders>
          </w:tcPr>
          <w:p w14:paraId="500A89C4" w14:textId="2B0A9BB4" w:rsidR="00044324" w:rsidRPr="00E857C5" w:rsidRDefault="00044324" w:rsidP="002232D6">
            <w:pPr>
              <w:keepNext/>
              <w:keepLines/>
              <w:spacing w:before="20" w:line="240" w:lineRule="exact"/>
              <w:ind w:left="57" w:right="57" w:firstLine="0"/>
              <w:jc w:val="center"/>
              <w:rPr>
                <w:i/>
                <w:sz w:val="20"/>
              </w:rPr>
            </w:pPr>
            <w:r w:rsidRPr="00E857C5">
              <w:rPr>
                <w:i/>
                <w:sz w:val="20"/>
              </w:rPr>
              <w:t>карто</w:t>
            </w:r>
            <w:r w:rsidR="002232D6">
              <w:rPr>
                <w:i/>
                <w:sz w:val="20"/>
              </w:rPr>
              <w:softHyphen/>
            </w:r>
            <w:r w:rsidRPr="00E857C5">
              <w:rPr>
                <w:i/>
                <w:sz w:val="20"/>
              </w:rPr>
              <w:t>фель</w:t>
            </w:r>
          </w:p>
        </w:tc>
        <w:tc>
          <w:tcPr>
            <w:tcW w:w="1021" w:type="dxa"/>
            <w:tcBorders>
              <w:left w:val="nil"/>
              <w:bottom w:val="single" w:sz="6" w:space="0" w:color="auto"/>
            </w:tcBorders>
          </w:tcPr>
          <w:p w14:paraId="3F540B14" w14:textId="77777777" w:rsidR="00044324" w:rsidRPr="00E857C5" w:rsidRDefault="00044324" w:rsidP="002232D6">
            <w:pPr>
              <w:keepNext/>
              <w:keepLines/>
              <w:spacing w:before="20" w:line="240" w:lineRule="exact"/>
              <w:ind w:left="57" w:right="57" w:firstLine="0"/>
              <w:jc w:val="center"/>
              <w:rPr>
                <w:i/>
                <w:sz w:val="20"/>
              </w:rPr>
            </w:pPr>
            <w:r w:rsidRPr="00E857C5">
              <w:rPr>
                <w:i/>
                <w:sz w:val="20"/>
              </w:rPr>
              <w:t>овощи</w:t>
            </w:r>
          </w:p>
        </w:tc>
        <w:tc>
          <w:tcPr>
            <w:tcW w:w="1021" w:type="dxa"/>
            <w:tcBorders>
              <w:left w:val="single" w:sz="6" w:space="0" w:color="auto"/>
              <w:bottom w:val="single" w:sz="6" w:space="0" w:color="auto"/>
              <w:right w:val="single" w:sz="6" w:space="0" w:color="auto"/>
            </w:tcBorders>
          </w:tcPr>
          <w:p w14:paraId="1639E72B" w14:textId="77777777" w:rsidR="00044324" w:rsidRPr="00E857C5" w:rsidRDefault="00044324" w:rsidP="002232D6">
            <w:pPr>
              <w:keepNext/>
              <w:keepLines/>
              <w:spacing w:before="20" w:line="240" w:lineRule="exact"/>
              <w:ind w:left="57" w:right="57" w:firstLine="0"/>
              <w:jc w:val="center"/>
              <w:rPr>
                <w:i/>
                <w:sz w:val="20"/>
              </w:rPr>
            </w:pPr>
            <w:r w:rsidRPr="00E857C5">
              <w:rPr>
                <w:i/>
                <w:sz w:val="20"/>
              </w:rPr>
              <w:t>скот и птица</w:t>
            </w:r>
          </w:p>
        </w:tc>
        <w:tc>
          <w:tcPr>
            <w:tcW w:w="1021" w:type="dxa"/>
            <w:tcBorders>
              <w:left w:val="nil"/>
              <w:bottom w:val="single" w:sz="6" w:space="0" w:color="auto"/>
            </w:tcBorders>
          </w:tcPr>
          <w:p w14:paraId="46661B7C" w14:textId="77777777" w:rsidR="00044324" w:rsidRPr="00E857C5" w:rsidRDefault="00044324" w:rsidP="002232D6">
            <w:pPr>
              <w:keepNext/>
              <w:keepLines/>
              <w:spacing w:before="20" w:line="240" w:lineRule="exact"/>
              <w:ind w:left="57" w:right="57" w:firstLine="0"/>
              <w:jc w:val="center"/>
              <w:rPr>
                <w:i/>
                <w:sz w:val="20"/>
              </w:rPr>
            </w:pPr>
            <w:r w:rsidRPr="00E857C5">
              <w:rPr>
                <w:i/>
                <w:sz w:val="20"/>
              </w:rPr>
              <w:t>молоко</w:t>
            </w:r>
          </w:p>
        </w:tc>
        <w:tc>
          <w:tcPr>
            <w:tcW w:w="1022" w:type="dxa"/>
            <w:tcBorders>
              <w:left w:val="single" w:sz="6" w:space="0" w:color="auto"/>
              <w:bottom w:val="single" w:sz="6" w:space="0" w:color="auto"/>
              <w:right w:val="double" w:sz="6" w:space="0" w:color="auto"/>
            </w:tcBorders>
          </w:tcPr>
          <w:p w14:paraId="56394D18" w14:textId="77777777" w:rsidR="00044324" w:rsidRPr="00E857C5" w:rsidRDefault="00044324" w:rsidP="002232D6">
            <w:pPr>
              <w:keepNext/>
              <w:keepLines/>
              <w:spacing w:before="20" w:line="240" w:lineRule="exact"/>
              <w:ind w:left="57" w:right="57" w:firstLine="0"/>
              <w:jc w:val="center"/>
              <w:rPr>
                <w:i/>
                <w:sz w:val="20"/>
              </w:rPr>
            </w:pPr>
            <w:r w:rsidRPr="00E857C5">
              <w:rPr>
                <w:i/>
                <w:sz w:val="20"/>
              </w:rPr>
              <w:t>яйца</w:t>
            </w:r>
          </w:p>
        </w:tc>
      </w:tr>
      <w:tr w:rsidR="00044324" w:rsidRPr="00E857C5" w14:paraId="01416233" w14:textId="77777777" w:rsidTr="00032246">
        <w:trPr>
          <w:trHeight w:val="261"/>
        </w:trPr>
        <w:tc>
          <w:tcPr>
            <w:tcW w:w="9356" w:type="dxa"/>
            <w:gridSpan w:val="8"/>
            <w:tcBorders>
              <w:top w:val="single" w:sz="6" w:space="0" w:color="auto"/>
              <w:left w:val="double" w:sz="6" w:space="0" w:color="auto"/>
              <w:bottom w:val="single" w:sz="4" w:space="0" w:color="auto"/>
              <w:right w:val="double" w:sz="6" w:space="0" w:color="auto"/>
            </w:tcBorders>
            <w:vAlign w:val="bottom"/>
          </w:tcPr>
          <w:p w14:paraId="58A9B2E8" w14:textId="77777777" w:rsidR="00044324" w:rsidRDefault="00044324" w:rsidP="00032246">
            <w:pPr>
              <w:pStyle w:val="aff1"/>
              <w:spacing w:before="60" w:line="240" w:lineRule="exact"/>
            </w:pPr>
            <w:r w:rsidRPr="00E857C5">
              <w:rPr>
                <w:b/>
              </w:rPr>
              <w:t>20</w:t>
            </w:r>
            <w:r>
              <w:rPr>
                <w:b/>
              </w:rPr>
              <w:t xml:space="preserve">21 </w:t>
            </w:r>
            <w:r w:rsidRPr="00E857C5">
              <w:rPr>
                <w:b/>
              </w:rPr>
              <w:t>год</w:t>
            </w:r>
          </w:p>
        </w:tc>
      </w:tr>
      <w:tr w:rsidR="00044324" w:rsidRPr="00E857C5" w14:paraId="7396C0E2" w14:textId="77777777" w:rsidTr="00032246">
        <w:trPr>
          <w:trHeight w:val="261"/>
        </w:trPr>
        <w:tc>
          <w:tcPr>
            <w:tcW w:w="1866" w:type="dxa"/>
            <w:tcBorders>
              <w:top w:val="single" w:sz="4" w:space="0" w:color="auto"/>
              <w:left w:val="double" w:sz="6" w:space="0" w:color="auto"/>
              <w:bottom w:val="dotted" w:sz="4" w:space="0" w:color="auto"/>
            </w:tcBorders>
            <w:vAlign w:val="bottom"/>
          </w:tcPr>
          <w:p w14:paraId="4460F1EE" w14:textId="77777777" w:rsidR="00044324" w:rsidRPr="003C1624" w:rsidRDefault="00044324" w:rsidP="00032246">
            <w:pPr>
              <w:pStyle w:val="aff"/>
              <w:spacing w:before="60" w:line="240" w:lineRule="exact"/>
              <w:ind w:left="57"/>
            </w:pPr>
            <w:r w:rsidRPr="003C1624">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562E022A" w14:textId="77777777" w:rsidR="00044324" w:rsidRPr="000F6064" w:rsidRDefault="00044324" w:rsidP="00032246">
            <w:pPr>
              <w:pStyle w:val="aff1"/>
              <w:spacing w:before="60" w:line="240" w:lineRule="exact"/>
            </w:pPr>
            <w:r>
              <w:t>99,6</w:t>
            </w:r>
          </w:p>
        </w:tc>
        <w:tc>
          <w:tcPr>
            <w:tcW w:w="1116" w:type="dxa"/>
            <w:tcBorders>
              <w:top w:val="single" w:sz="4" w:space="0" w:color="auto"/>
              <w:left w:val="nil"/>
              <w:bottom w:val="dotted" w:sz="4" w:space="0" w:color="auto"/>
            </w:tcBorders>
            <w:vAlign w:val="bottom"/>
          </w:tcPr>
          <w:p w14:paraId="3E15EE3C" w14:textId="77777777" w:rsidR="00044324" w:rsidRPr="000F6064" w:rsidRDefault="00044324" w:rsidP="00032246">
            <w:pPr>
              <w:pStyle w:val="aff1"/>
              <w:spacing w:before="60" w:line="240" w:lineRule="exact"/>
            </w:pPr>
            <w:r>
              <w:t>100,7</w:t>
            </w:r>
          </w:p>
        </w:tc>
        <w:tc>
          <w:tcPr>
            <w:tcW w:w="1021" w:type="dxa"/>
            <w:tcBorders>
              <w:top w:val="single" w:sz="4" w:space="0" w:color="auto"/>
              <w:left w:val="single" w:sz="6" w:space="0" w:color="auto"/>
              <w:bottom w:val="dotted" w:sz="4" w:space="0" w:color="auto"/>
              <w:right w:val="single" w:sz="6" w:space="0" w:color="auto"/>
            </w:tcBorders>
            <w:vAlign w:val="bottom"/>
          </w:tcPr>
          <w:p w14:paraId="6A6139A1" w14:textId="77777777" w:rsidR="00044324" w:rsidRPr="000F6064" w:rsidRDefault="00044324" w:rsidP="00032246">
            <w:pPr>
              <w:pStyle w:val="aff1"/>
              <w:spacing w:before="60" w:line="240" w:lineRule="exact"/>
            </w:pPr>
            <w:r>
              <w:t>102,5</w:t>
            </w:r>
          </w:p>
        </w:tc>
        <w:tc>
          <w:tcPr>
            <w:tcW w:w="1021" w:type="dxa"/>
            <w:tcBorders>
              <w:top w:val="single" w:sz="4" w:space="0" w:color="auto"/>
              <w:left w:val="nil"/>
              <w:bottom w:val="dotted" w:sz="4" w:space="0" w:color="auto"/>
            </w:tcBorders>
            <w:vAlign w:val="bottom"/>
          </w:tcPr>
          <w:p w14:paraId="2EECBA6B" w14:textId="77777777" w:rsidR="00044324" w:rsidRPr="000F6064" w:rsidRDefault="00044324" w:rsidP="00032246">
            <w:pPr>
              <w:pStyle w:val="aff1"/>
              <w:spacing w:before="60" w:line="240" w:lineRule="exact"/>
            </w:pPr>
            <w:r>
              <w:t>95,5</w:t>
            </w:r>
          </w:p>
        </w:tc>
        <w:tc>
          <w:tcPr>
            <w:tcW w:w="1021" w:type="dxa"/>
            <w:tcBorders>
              <w:top w:val="single" w:sz="4" w:space="0" w:color="auto"/>
              <w:left w:val="single" w:sz="6" w:space="0" w:color="auto"/>
              <w:bottom w:val="dotted" w:sz="4" w:space="0" w:color="auto"/>
              <w:right w:val="single" w:sz="6" w:space="0" w:color="auto"/>
            </w:tcBorders>
            <w:vAlign w:val="bottom"/>
          </w:tcPr>
          <w:p w14:paraId="4AB8680C" w14:textId="77777777" w:rsidR="00044324" w:rsidRPr="000F6064" w:rsidRDefault="00044324" w:rsidP="00032246">
            <w:pPr>
              <w:pStyle w:val="aff1"/>
              <w:spacing w:before="60" w:line="240" w:lineRule="exact"/>
            </w:pPr>
            <w:r>
              <w:t>99,1</w:t>
            </w:r>
          </w:p>
        </w:tc>
        <w:tc>
          <w:tcPr>
            <w:tcW w:w="1021" w:type="dxa"/>
            <w:tcBorders>
              <w:top w:val="single" w:sz="4" w:space="0" w:color="auto"/>
              <w:left w:val="nil"/>
              <w:bottom w:val="dotted" w:sz="4" w:space="0" w:color="auto"/>
            </w:tcBorders>
            <w:vAlign w:val="bottom"/>
          </w:tcPr>
          <w:p w14:paraId="1F7C71A6" w14:textId="77777777" w:rsidR="00044324" w:rsidRPr="000F6064" w:rsidRDefault="00044324" w:rsidP="00032246">
            <w:pPr>
              <w:pStyle w:val="aff1"/>
              <w:spacing w:before="60" w:line="240" w:lineRule="exact"/>
            </w:pPr>
            <w:r>
              <w:t>100,6</w:t>
            </w:r>
          </w:p>
        </w:tc>
        <w:tc>
          <w:tcPr>
            <w:tcW w:w="1022" w:type="dxa"/>
            <w:tcBorders>
              <w:top w:val="single" w:sz="4" w:space="0" w:color="auto"/>
              <w:left w:val="single" w:sz="6" w:space="0" w:color="auto"/>
              <w:bottom w:val="dotted" w:sz="4" w:space="0" w:color="auto"/>
              <w:right w:val="double" w:sz="6" w:space="0" w:color="auto"/>
            </w:tcBorders>
            <w:vAlign w:val="bottom"/>
          </w:tcPr>
          <w:p w14:paraId="0420A641" w14:textId="77777777" w:rsidR="00044324" w:rsidRPr="000F6064" w:rsidRDefault="00044324" w:rsidP="00032246">
            <w:pPr>
              <w:pStyle w:val="aff1"/>
              <w:spacing w:before="60" w:line="240" w:lineRule="exact"/>
            </w:pPr>
            <w:r>
              <w:t>100,3</w:t>
            </w:r>
          </w:p>
        </w:tc>
      </w:tr>
      <w:tr w:rsidR="00044324" w:rsidRPr="00E857C5" w14:paraId="1E1C3679" w14:textId="77777777" w:rsidTr="00032246">
        <w:trPr>
          <w:trHeight w:val="261"/>
        </w:trPr>
        <w:tc>
          <w:tcPr>
            <w:tcW w:w="1866" w:type="dxa"/>
            <w:tcBorders>
              <w:top w:val="dotted" w:sz="4" w:space="0" w:color="auto"/>
              <w:left w:val="double" w:sz="6" w:space="0" w:color="auto"/>
              <w:bottom w:val="dotted" w:sz="4" w:space="0" w:color="auto"/>
            </w:tcBorders>
            <w:vAlign w:val="bottom"/>
          </w:tcPr>
          <w:p w14:paraId="7972A3EC" w14:textId="77777777" w:rsidR="00044324" w:rsidRPr="003C1624" w:rsidRDefault="00044324" w:rsidP="00032246">
            <w:pPr>
              <w:pStyle w:val="aff"/>
              <w:spacing w:before="60" w:line="240" w:lineRule="exact"/>
              <w:ind w:left="57"/>
            </w:pPr>
            <w: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3E077E4F" w14:textId="77777777" w:rsidR="00044324" w:rsidRDefault="00044324" w:rsidP="00032246">
            <w:pPr>
              <w:pStyle w:val="aff1"/>
              <w:spacing w:before="60" w:line="240" w:lineRule="exact"/>
            </w:pPr>
            <w:r>
              <w:t>101,7</w:t>
            </w:r>
          </w:p>
        </w:tc>
        <w:tc>
          <w:tcPr>
            <w:tcW w:w="1116" w:type="dxa"/>
            <w:tcBorders>
              <w:top w:val="dotted" w:sz="4" w:space="0" w:color="auto"/>
              <w:left w:val="nil"/>
              <w:bottom w:val="dotted" w:sz="4" w:space="0" w:color="auto"/>
            </w:tcBorders>
            <w:vAlign w:val="bottom"/>
          </w:tcPr>
          <w:p w14:paraId="408573FE" w14:textId="77777777" w:rsidR="00044324" w:rsidRDefault="00044324" w:rsidP="00032246">
            <w:pPr>
              <w:pStyle w:val="aff1"/>
              <w:spacing w:before="60" w:line="240" w:lineRule="exact"/>
            </w:pPr>
            <w:r>
              <w:t>100,4</w:t>
            </w:r>
          </w:p>
        </w:tc>
        <w:tc>
          <w:tcPr>
            <w:tcW w:w="1021" w:type="dxa"/>
            <w:tcBorders>
              <w:top w:val="dotted" w:sz="4" w:space="0" w:color="auto"/>
              <w:left w:val="single" w:sz="6" w:space="0" w:color="auto"/>
              <w:bottom w:val="dotted" w:sz="4" w:space="0" w:color="auto"/>
              <w:right w:val="single" w:sz="6" w:space="0" w:color="auto"/>
            </w:tcBorders>
            <w:vAlign w:val="bottom"/>
          </w:tcPr>
          <w:p w14:paraId="5ABFA233" w14:textId="77777777" w:rsidR="00044324" w:rsidRDefault="00044324" w:rsidP="00032246">
            <w:pPr>
              <w:pStyle w:val="aff1"/>
              <w:spacing w:before="60" w:line="240" w:lineRule="exact"/>
            </w:pPr>
            <w:r>
              <w:t>121,8</w:t>
            </w:r>
          </w:p>
        </w:tc>
        <w:tc>
          <w:tcPr>
            <w:tcW w:w="1021" w:type="dxa"/>
            <w:tcBorders>
              <w:top w:val="dotted" w:sz="4" w:space="0" w:color="auto"/>
              <w:left w:val="nil"/>
              <w:bottom w:val="dotted" w:sz="4" w:space="0" w:color="auto"/>
            </w:tcBorders>
            <w:vAlign w:val="bottom"/>
          </w:tcPr>
          <w:p w14:paraId="04BE70F2" w14:textId="77777777" w:rsidR="00044324" w:rsidRDefault="00044324" w:rsidP="00032246">
            <w:pPr>
              <w:pStyle w:val="aff1"/>
              <w:spacing w:before="60" w:line="240" w:lineRule="exact"/>
            </w:pPr>
            <w:r>
              <w:t>112,0</w:t>
            </w:r>
          </w:p>
        </w:tc>
        <w:tc>
          <w:tcPr>
            <w:tcW w:w="1021" w:type="dxa"/>
            <w:tcBorders>
              <w:top w:val="dotted" w:sz="4" w:space="0" w:color="auto"/>
              <w:left w:val="single" w:sz="6" w:space="0" w:color="auto"/>
              <w:bottom w:val="dotted" w:sz="4" w:space="0" w:color="auto"/>
              <w:right w:val="single" w:sz="6" w:space="0" w:color="auto"/>
            </w:tcBorders>
            <w:vAlign w:val="bottom"/>
          </w:tcPr>
          <w:p w14:paraId="18FFB567" w14:textId="77777777" w:rsidR="00044324" w:rsidRDefault="00044324" w:rsidP="00032246">
            <w:pPr>
              <w:pStyle w:val="aff1"/>
              <w:spacing w:before="60" w:line="240" w:lineRule="exact"/>
            </w:pPr>
            <w:r>
              <w:t>100,9</w:t>
            </w:r>
          </w:p>
        </w:tc>
        <w:tc>
          <w:tcPr>
            <w:tcW w:w="1021" w:type="dxa"/>
            <w:tcBorders>
              <w:top w:val="dotted" w:sz="4" w:space="0" w:color="auto"/>
              <w:left w:val="nil"/>
              <w:bottom w:val="dotted" w:sz="4" w:space="0" w:color="auto"/>
            </w:tcBorders>
            <w:vAlign w:val="bottom"/>
          </w:tcPr>
          <w:p w14:paraId="24DF00D1" w14:textId="77777777" w:rsidR="00044324" w:rsidRDefault="00044324" w:rsidP="00032246">
            <w:pPr>
              <w:pStyle w:val="aff1"/>
              <w:spacing w:before="60" w:line="240" w:lineRule="exact"/>
            </w:pPr>
            <w:r>
              <w:t>100,0</w:t>
            </w:r>
          </w:p>
        </w:tc>
        <w:tc>
          <w:tcPr>
            <w:tcW w:w="1022" w:type="dxa"/>
            <w:tcBorders>
              <w:top w:val="dotted" w:sz="4" w:space="0" w:color="auto"/>
              <w:left w:val="single" w:sz="6" w:space="0" w:color="auto"/>
              <w:bottom w:val="dotted" w:sz="4" w:space="0" w:color="auto"/>
              <w:right w:val="double" w:sz="6" w:space="0" w:color="auto"/>
            </w:tcBorders>
            <w:vAlign w:val="bottom"/>
          </w:tcPr>
          <w:p w14:paraId="1A2F27F2" w14:textId="77777777" w:rsidR="00044324" w:rsidRDefault="00044324" w:rsidP="00032246">
            <w:pPr>
              <w:pStyle w:val="aff1"/>
              <w:spacing w:before="60" w:line="240" w:lineRule="exact"/>
            </w:pPr>
            <w:r>
              <w:t>101,6</w:t>
            </w:r>
          </w:p>
        </w:tc>
      </w:tr>
      <w:tr w:rsidR="00044324" w:rsidRPr="00E857C5" w14:paraId="17F2F8CF" w14:textId="77777777" w:rsidTr="00032246">
        <w:trPr>
          <w:trHeight w:val="261"/>
        </w:trPr>
        <w:tc>
          <w:tcPr>
            <w:tcW w:w="1866" w:type="dxa"/>
            <w:tcBorders>
              <w:top w:val="dotted" w:sz="4" w:space="0" w:color="auto"/>
              <w:left w:val="double" w:sz="6" w:space="0" w:color="auto"/>
              <w:bottom w:val="dotted" w:sz="4" w:space="0" w:color="auto"/>
            </w:tcBorders>
            <w:vAlign w:val="bottom"/>
          </w:tcPr>
          <w:p w14:paraId="3B628557" w14:textId="77777777" w:rsidR="00044324" w:rsidRDefault="00044324" w:rsidP="00032246">
            <w:pPr>
              <w:pStyle w:val="aff"/>
              <w:spacing w:before="60" w:line="240" w:lineRule="exact"/>
              <w:ind w:left="57"/>
            </w:pPr>
            <w: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4DA23C16" w14:textId="77777777" w:rsidR="00044324" w:rsidRDefault="00044324" w:rsidP="00032246">
            <w:pPr>
              <w:pStyle w:val="aff1"/>
              <w:spacing w:before="60" w:line="240" w:lineRule="exact"/>
            </w:pPr>
            <w:r>
              <w:t>97,8</w:t>
            </w:r>
          </w:p>
        </w:tc>
        <w:tc>
          <w:tcPr>
            <w:tcW w:w="1116" w:type="dxa"/>
            <w:tcBorders>
              <w:top w:val="dotted" w:sz="4" w:space="0" w:color="auto"/>
              <w:left w:val="nil"/>
              <w:bottom w:val="dotted" w:sz="4" w:space="0" w:color="auto"/>
            </w:tcBorders>
            <w:vAlign w:val="bottom"/>
          </w:tcPr>
          <w:p w14:paraId="63E7FDE5" w14:textId="77777777" w:rsidR="00044324" w:rsidRDefault="00044324" w:rsidP="00032246">
            <w:pPr>
              <w:pStyle w:val="aff1"/>
              <w:spacing w:before="60" w:line="240" w:lineRule="exact"/>
            </w:pPr>
            <w:r>
              <w:t>100,3</w:t>
            </w:r>
          </w:p>
        </w:tc>
        <w:tc>
          <w:tcPr>
            <w:tcW w:w="1021" w:type="dxa"/>
            <w:tcBorders>
              <w:top w:val="dotted" w:sz="4" w:space="0" w:color="auto"/>
              <w:left w:val="single" w:sz="6" w:space="0" w:color="auto"/>
              <w:bottom w:val="dotted" w:sz="4" w:space="0" w:color="auto"/>
              <w:right w:val="single" w:sz="6" w:space="0" w:color="auto"/>
            </w:tcBorders>
            <w:vAlign w:val="bottom"/>
          </w:tcPr>
          <w:p w14:paraId="5604153A" w14:textId="77777777" w:rsidR="00044324" w:rsidRDefault="00044324" w:rsidP="00032246">
            <w:pPr>
              <w:pStyle w:val="aff1"/>
              <w:spacing w:before="60" w:line="240" w:lineRule="exact"/>
            </w:pPr>
            <w:r>
              <w:t>113,6</w:t>
            </w:r>
          </w:p>
        </w:tc>
        <w:tc>
          <w:tcPr>
            <w:tcW w:w="1021" w:type="dxa"/>
            <w:tcBorders>
              <w:top w:val="dotted" w:sz="4" w:space="0" w:color="auto"/>
              <w:left w:val="nil"/>
              <w:bottom w:val="dotted" w:sz="4" w:space="0" w:color="auto"/>
            </w:tcBorders>
            <w:vAlign w:val="bottom"/>
          </w:tcPr>
          <w:p w14:paraId="75AF4682" w14:textId="77777777" w:rsidR="00044324" w:rsidRDefault="00044324" w:rsidP="00032246">
            <w:pPr>
              <w:pStyle w:val="aff1"/>
              <w:spacing w:before="60" w:line="240" w:lineRule="exact"/>
            </w:pPr>
            <w:r>
              <w:t>73,2</w:t>
            </w:r>
          </w:p>
        </w:tc>
        <w:tc>
          <w:tcPr>
            <w:tcW w:w="1021" w:type="dxa"/>
            <w:tcBorders>
              <w:top w:val="dotted" w:sz="4" w:space="0" w:color="auto"/>
              <w:left w:val="single" w:sz="6" w:space="0" w:color="auto"/>
              <w:bottom w:val="dotted" w:sz="4" w:space="0" w:color="auto"/>
              <w:right w:val="single" w:sz="6" w:space="0" w:color="auto"/>
            </w:tcBorders>
            <w:vAlign w:val="bottom"/>
          </w:tcPr>
          <w:p w14:paraId="6030CD67" w14:textId="77777777" w:rsidR="00044324" w:rsidRDefault="00044324" w:rsidP="00032246">
            <w:pPr>
              <w:pStyle w:val="aff1"/>
              <w:spacing w:before="60" w:line="240" w:lineRule="exact"/>
            </w:pPr>
            <w:r>
              <w:t>100,7</w:t>
            </w:r>
          </w:p>
        </w:tc>
        <w:tc>
          <w:tcPr>
            <w:tcW w:w="1021" w:type="dxa"/>
            <w:tcBorders>
              <w:top w:val="dotted" w:sz="4" w:space="0" w:color="auto"/>
              <w:left w:val="nil"/>
              <w:bottom w:val="dotted" w:sz="4" w:space="0" w:color="auto"/>
            </w:tcBorders>
            <w:vAlign w:val="bottom"/>
          </w:tcPr>
          <w:p w14:paraId="4B44E313" w14:textId="77777777" w:rsidR="00044324" w:rsidRDefault="00044324" w:rsidP="00032246">
            <w:pPr>
              <w:pStyle w:val="aff1"/>
              <w:spacing w:before="60" w:line="240" w:lineRule="exact"/>
            </w:pPr>
            <w:r>
              <w:t>99,7</w:t>
            </w:r>
          </w:p>
        </w:tc>
        <w:tc>
          <w:tcPr>
            <w:tcW w:w="1022" w:type="dxa"/>
            <w:tcBorders>
              <w:top w:val="dotted" w:sz="4" w:space="0" w:color="auto"/>
              <w:left w:val="single" w:sz="6" w:space="0" w:color="auto"/>
              <w:bottom w:val="dotted" w:sz="4" w:space="0" w:color="auto"/>
              <w:right w:val="double" w:sz="6" w:space="0" w:color="auto"/>
            </w:tcBorders>
            <w:vAlign w:val="bottom"/>
          </w:tcPr>
          <w:p w14:paraId="2CC83701" w14:textId="77777777" w:rsidR="00044324" w:rsidRDefault="00044324" w:rsidP="00032246">
            <w:pPr>
              <w:pStyle w:val="aff1"/>
              <w:spacing w:before="60" w:line="240" w:lineRule="exact"/>
            </w:pPr>
            <w:r>
              <w:t>102,3</w:t>
            </w:r>
          </w:p>
        </w:tc>
      </w:tr>
      <w:tr w:rsidR="00044324" w:rsidRPr="00E857C5" w14:paraId="6FAC4DDA" w14:textId="77777777" w:rsidTr="00032246">
        <w:trPr>
          <w:trHeight w:val="261"/>
        </w:trPr>
        <w:tc>
          <w:tcPr>
            <w:tcW w:w="1866" w:type="dxa"/>
            <w:tcBorders>
              <w:top w:val="dotted" w:sz="4" w:space="0" w:color="auto"/>
              <w:left w:val="double" w:sz="6" w:space="0" w:color="auto"/>
              <w:bottom w:val="dotted" w:sz="4" w:space="0" w:color="auto"/>
            </w:tcBorders>
            <w:vAlign w:val="bottom"/>
          </w:tcPr>
          <w:p w14:paraId="5F3FCFB3" w14:textId="77777777" w:rsidR="00044324" w:rsidRDefault="00044324" w:rsidP="00032246">
            <w:pPr>
              <w:pStyle w:val="aff"/>
              <w:spacing w:before="60" w:line="240" w:lineRule="exact"/>
              <w:ind w:left="57"/>
            </w:pPr>
            <w: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2E0FF034" w14:textId="77777777" w:rsidR="00044324" w:rsidRDefault="00044324" w:rsidP="00032246">
            <w:pPr>
              <w:pStyle w:val="aff1"/>
              <w:spacing w:before="60" w:line="240" w:lineRule="exact"/>
            </w:pPr>
            <w:r>
              <w:t>101,5</w:t>
            </w:r>
          </w:p>
        </w:tc>
        <w:tc>
          <w:tcPr>
            <w:tcW w:w="1116" w:type="dxa"/>
            <w:tcBorders>
              <w:top w:val="dotted" w:sz="4" w:space="0" w:color="auto"/>
              <w:left w:val="nil"/>
              <w:bottom w:val="dotted" w:sz="4" w:space="0" w:color="auto"/>
            </w:tcBorders>
            <w:vAlign w:val="bottom"/>
          </w:tcPr>
          <w:p w14:paraId="347EBD21" w14:textId="77777777" w:rsidR="00044324" w:rsidRDefault="00044324" w:rsidP="00032246">
            <w:pPr>
              <w:pStyle w:val="aff1"/>
              <w:spacing w:before="60" w:line="240" w:lineRule="exact"/>
            </w:pPr>
            <w:r>
              <w:t>101,1</w:t>
            </w:r>
          </w:p>
        </w:tc>
        <w:tc>
          <w:tcPr>
            <w:tcW w:w="1021" w:type="dxa"/>
            <w:tcBorders>
              <w:top w:val="dotted" w:sz="4" w:space="0" w:color="auto"/>
              <w:left w:val="single" w:sz="6" w:space="0" w:color="auto"/>
              <w:bottom w:val="dotted" w:sz="4" w:space="0" w:color="auto"/>
              <w:right w:val="single" w:sz="6" w:space="0" w:color="auto"/>
            </w:tcBorders>
            <w:vAlign w:val="bottom"/>
          </w:tcPr>
          <w:p w14:paraId="7D2A6457" w14:textId="77777777" w:rsidR="00044324" w:rsidRDefault="00044324" w:rsidP="00032246">
            <w:pPr>
              <w:pStyle w:val="aff1"/>
              <w:spacing w:before="60" w:line="240" w:lineRule="exact"/>
            </w:pPr>
            <w:r>
              <w:t>96,7</w:t>
            </w:r>
          </w:p>
        </w:tc>
        <w:tc>
          <w:tcPr>
            <w:tcW w:w="1021" w:type="dxa"/>
            <w:tcBorders>
              <w:top w:val="dotted" w:sz="4" w:space="0" w:color="auto"/>
              <w:left w:val="nil"/>
              <w:bottom w:val="dotted" w:sz="4" w:space="0" w:color="auto"/>
            </w:tcBorders>
            <w:vAlign w:val="bottom"/>
          </w:tcPr>
          <w:p w14:paraId="5E585723" w14:textId="77777777" w:rsidR="00044324" w:rsidRDefault="00044324" w:rsidP="00032246">
            <w:pPr>
              <w:pStyle w:val="aff1"/>
              <w:spacing w:before="60" w:line="240" w:lineRule="exact"/>
            </w:pPr>
            <w:r>
              <w:t>106,8</w:t>
            </w:r>
          </w:p>
        </w:tc>
        <w:tc>
          <w:tcPr>
            <w:tcW w:w="1021" w:type="dxa"/>
            <w:tcBorders>
              <w:top w:val="dotted" w:sz="4" w:space="0" w:color="auto"/>
              <w:left w:val="single" w:sz="6" w:space="0" w:color="auto"/>
              <w:bottom w:val="dotted" w:sz="4" w:space="0" w:color="auto"/>
              <w:right w:val="single" w:sz="6" w:space="0" w:color="auto"/>
            </w:tcBorders>
            <w:vAlign w:val="bottom"/>
          </w:tcPr>
          <w:p w14:paraId="7E13CB61" w14:textId="77777777" w:rsidR="00044324" w:rsidRDefault="00044324" w:rsidP="00032246">
            <w:pPr>
              <w:pStyle w:val="aff1"/>
              <w:spacing w:before="60" w:line="240" w:lineRule="exact"/>
            </w:pPr>
            <w:r>
              <w:t>100,6</w:t>
            </w:r>
          </w:p>
        </w:tc>
        <w:tc>
          <w:tcPr>
            <w:tcW w:w="1021" w:type="dxa"/>
            <w:tcBorders>
              <w:top w:val="dotted" w:sz="4" w:space="0" w:color="auto"/>
              <w:left w:val="nil"/>
              <w:bottom w:val="dotted" w:sz="4" w:space="0" w:color="auto"/>
            </w:tcBorders>
            <w:vAlign w:val="bottom"/>
          </w:tcPr>
          <w:p w14:paraId="586E3722" w14:textId="77777777" w:rsidR="00044324" w:rsidRDefault="00044324" w:rsidP="00032246">
            <w:pPr>
              <w:pStyle w:val="aff1"/>
              <w:spacing w:before="60" w:line="240" w:lineRule="exact"/>
            </w:pPr>
            <w:r>
              <w:t>100,5</w:t>
            </w:r>
          </w:p>
        </w:tc>
        <w:tc>
          <w:tcPr>
            <w:tcW w:w="1022" w:type="dxa"/>
            <w:tcBorders>
              <w:top w:val="dotted" w:sz="4" w:space="0" w:color="auto"/>
              <w:left w:val="single" w:sz="6" w:space="0" w:color="auto"/>
              <w:bottom w:val="dotted" w:sz="4" w:space="0" w:color="auto"/>
              <w:right w:val="double" w:sz="6" w:space="0" w:color="auto"/>
            </w:tcBorders>
            <w:vAlign w:val="bottom"/>
          </w:tcPr>
          <w:p w14:paraId="1745E69A" w14:textId="77777777" w:rsidR="00044324" w:rsidRDefault="00044324" w:rsidP="00032246">
            <w:pPr>
              <w:pStyle w:val="aff1"/>
              <w:spacing w:before="60" w:line="240" w:lineRule="exact"/>
            </w:pPr>
            <w:r>
              <w:t>104,8</w:t>
            </w:r>
          </w:p>
        </w:tc>
      </w:tr>
      <w:tr w:rsidR="00044324" w:rsidRPr="00E857C5" w14:paraId="75F836C7" w14:textId="77777777" w:rsidTr="00032246">
        <w:trPr>
          <w:trHeight w:val="261"/>
        </w:trPr>
        <w:tc>
          <w:tcPr>
            <w:tcW w:w="1866" w:type="dxa"/>
            <w:tcBorders>
              <w:top w:val="dotted" w:sz="4" w:space="0" w:color="auto"/>
              <w:left w:val="double" w:sz="6" w:space="0" w:color="auto"/>
              <w:bottom w:val="dotted" w:sz="4" w:space="0" w:color="auto"/>
            </w:tcBorders>
            <w:vAlign w:val="bottom"/>
          </w:tcPr>
          <w:p w14:paraId="40338EF8" w14:textId="77777777" w:rsidR="00044324" w:rsidRDefault="00044324" w:rsidP="00032246">
            <w:pPr>
              <w:pStyle w:val="aff"/>
              <w:spacing w:before="60" w:line="240" w:lineRule="exact"/>
              <w:ind w:left="57"/>
            </w:pPr>
            <w:r>
              <w:t>Май</w:t>
            </w:r>
          </w:p>
        </w:tc>
        <w:tc>
          <w:tcPr>
            <w:tcW w:w="1268" w:type="dxa"/>
            <w:tcBorders>
              <w:top w:val="dotted" w:sz="4" w:space="0" w:color="auto"/>
              <w:left w:val="single" w:sz="6" w:space="0" w:color="auto"/>
              <w:bottom w:val="dotted" w:sz="4" w:space="0" w:color="auto"/>
              <w:right w:val="single" w:sz="6" w:space="0" w:color="auto"/>
            </w:tcBorders>
            <w:vAlign w:val="bottom"/>
          </w:tcPr>
          <w:p w14:paraId="150093CB" w14:textId="77777777" w:rsidR="00044324" w:rsidRDefault="00044324" w:rsidP="00032246">
            <w:pPr>
              <w:pStyle w:val="aff1"/>
              <w:spacing w:before="60" w:line="240" w:lineRule="exact"/>
            </w:pPr>
            <w:r>
              <w:t>101,6</w:t>
            </w:r>
          </w:p>
        </w:tc>
        <w:tc>
          <w:tcPr>
            <w:tcW w:w="1116" w:type="dxa"/>
            <w:tcBorders>
              <w:top w:val="dotted" w:sz="4" w:space="0" w:color="auto"/>
              <w:left w:val="nil"/>
              <w:bottom w:val="dotted" w:sz="4" w:space="0" w:color="auto"/>
            </w:tcBorders>
            <w:vAlign w:val="bottom"/>
          </w:tcPr>
          <w:p w14:paraId="5232821A" w14:textId="77777777" w:rsidR="00044324" w:rsidRDefault="00044324" w:rsidP="00032246">
            <w:pPr>
              <w:pStyle w:val="aff1"/>
              <w:spacing w:before="60" w:line="240" w:lineRule="exact"/>
            </w:pPr>
            <w:r>
              <w:t>100,2</w:t>
            </w:r>
          </w:p>
        </w:tc>
        <w:tc>
          <w:tcPr>
            <w:tcW w:w="1021" w:type="dxa"/>
            <w:tcBorders>
              <w:top w:val="dotted" w:sz="4" w:space="0" w:color="auto"/>
              <w:left w:val="single" w:sz="6" w:space="0" w:color="auto"/>
              <w:bottom w:val="dotted" w:sz="4" w:space="0" w:color="auto"/>
              <w:right w:val="single" w:sz="6" w:space="0" w:color="auto"/>
            </w:tcBorders>
            <w:vAlign w:val="bottom"/>
          </w:tcPr>
          <w:p w14:paraId="76B5F17D" w14:textId="77777777" w:rsidR="00044324" w:rsidRDefault="00044324" w:rsidP="00032246">
            <w:pPr>
              <w:pStyle w:val="aff1"/>
              <w:spacing w:before="60" w:line="240" w:lineRule="exact"/>
            </w:pPr>
            <w:r>
              <w:t>133,0</w:t>
            </w:r>
          </w:p>
        </w:tc>
        <w:tc>
          <w:tcPr>
            <w:tcW w:w="1021" w:type="dxa"/>
            <w:tcBorders>
              <w:top w:val="dotted" w:sz="4" w:space="0" w:color="auto"/>
              <w:left w:val="nil"/>
              <w:bottom w:val="dotted" w:sz="4" w:space="0" w:color="auto"/>
            </w:tcBorders>
            <w:vAlign w:val="bottom"/>
          </w:tcPr>
          <w:p w14:paraId="3CFE44A4" w14:textId="77777777" w:rsidR="00044324" w:rsidRDefault="00044324" w:rsidP="00032246">
            <w:pPr>
              <w:pStyle w:val="aff1"/>
              <w:spacing w:before="60" w:line="240" w:lineRule="exact"/>
            </w:pPr>
            <w:r>
              <w:t>116,2</w:t>
            </w:r>
          </w:p>
        </w:tc>
        <w:tc>
          <w:tcPr>
            <w:tcW w:w="1021" w:type="dxa"/>
            <w:tcBorders>
              <w:top w:val="dotted" w:sz="4" w:space="0" w:color="auto"/>
              <w:left w:val="single" w:sz="6" w:space="0" w:color="auto"/>
              <w:bottom w:val="dotted" w:sz="4" w:space="0" w:color="auto"/>
              <w:right w:val="single" w:sz="6" w:space="0" w:color="auto"/>
            </w:tcBorders>
            <w:vAlign w:val="bottom"/>
          </w:tcPr>
          <w:p w14:paraId="019C2791" w14:textId="77777777" w:rsidR="00044324" w:rsidRDefault="00044324" w:rsidP="00032246">
            <w:pPr>
              <w:pStyle w:val="aff1"/>
              <w:spacing w:before="60" w:line="240" w:lineRule="exact"/>
            </w:pPr>
            <w:r>
              <w:t>100,1</w:t>
            </w:r>
          </w:p>
        </w:tc>
        <w:tc>
          <w:tcPr>
            <w:tcW w:w="1021" w:type="dxa"/>
            <w:tcBorders>
              <w:top w:val="dotted" w:sz="4" w:space="0" w:color="auto"/>
              <w:left w:val="nil"/>
              <w:bottom w:val="dotted" w:sz="4" w:space="0" w:color="auto"/>
            </w:tcBorders>
            <w:vAlign w:val="bottom"/>
          </w:tcPr>
          <w:p w14:paraId="5EA68CF0" w14:textId="77777777" w:rsidR="00044324" w:rsidRDefault="00044324" w:rsidP="00032246">
            <w:pPr>
              <w:pStyle w:val="aff1"/>
              <w:spacing w:before="60" w:line="240" w:lineRule="exact"/>
            </w:pPr>
            <w:r>
              <w:t>101,1</w:t>
            </w:r>
          </w:p>
        </w:tc>
        <w:tc>
          <w:tcPr>
            <w:tcW w:w="1022" w:type="dxa"/>
            <w:tcBorders>
              <w:top w:val="dotted" w:sz="4" w:space="0" w:color="auto"/>
              <w:left w:val="single" w:sz="6" w:space="0" w:color="auto"/>
              <w:bottom w:val="dotted" w:sz="4" w:space="0" w:color="auto"/>
              <w:right w:val="double" w:sz="6" w:space="0" w:color="auto"/>
            </w:tcBorders>
            <w:vAlign w:val="bottom"/>
          </w:tcPr>
          <w:p w14:paraId="3679B3EC" w14:textId="77777777" w:rsidR="00044324" w:rsidRDefault="00044324" w:rsidP="00032246">
            <w:pPr>
              <w:pStyle w:val="aff1"/>
              <w:spacing w:before="60" w:line="240" w:lineRule="exact"/>
            </w:pPr>
            <w:r>
              <w:t>98,2</w:t>
            </w:r>
          </w:p>
        </w:tc>
      </w:tr>
      <w:tr w:rsidR="00044324" w:rsidRPr="00E857C5" w14:paraId="75C21915" w14:textId="77777777" w:rsidTr="00032246">
        <w:trPr>
          <w:trHeight w:val="261"/>
        </w:trPr>
        <w:tc>
          <w:tcPr>
            <w:tcW w:w="1866" w:type="dxa"/>
            <w:tcBorders>
              <w:top w:val="dotted" w:sz="4" w:space="0" w:color="auto"/>
              <w:left w:val="double" w:sz="6" w:space="0" w:color="auto"/>
              <w:bottom w:val="dotted" w:sz="4" w:space="0" w:color="auto"/>
            </w:tcBorders>
            <w:vAlign w:val="bottom"/>
          </w:tcPr>
          <w:p w14:paraId="4E5A6C86" w14:textId="77777777" w:rsidR="00044324" w:rsidRDefault="00044324" w:rsidP="00032246">
            <w:pPr>
              <w:pStyle w:val="aff"/>
              <w:spacing w:before="60" w:line="240" w:lineRule="exact"/>
              <w:ind w:left="57"/>
            </w:pPr>
            <w:r>
              <w:t>Июнь</w:t>
            </w:r>
          </w:p>
        </w:tc>
        <w:tc>
          <w:tcPr>
            <w:tcW w:w="1268" w:type="dxa"/>
            <w:tcBorders>
              <w:top w:val="dotted" w:sz="4" w:space="0" w:color="auto"/>
              <w:left w:val="single" w:sz="6" w:space="0" w:color="auto"/>
              <w:bottom w:val="dotted" w:sz="4" w:space="0" w:color="auto"/>
              <w:right w:val="single" w:sz="6" w:space="0" w:color="auto"/>
            </w:tcBorders>
            <w:vAlign w:val="bottom"/>
          </w:tcPr>
          <w:p w14:paraId="7E0230A9" w14:textId="77777777" w:rsidR="00044324" w:rsidRDefault="00044324" w:rsidP="00032246">
            <w:pPr>
              <w:pStyle w:val="aff1"/>
              <w:spacing w:before="60" w:line="240" w:lineRule="exact"/>
            </w:pPr>
            <w:r>
              <w:t>98,7</w:t>
            </w:r>
          </w:p>
        </w:tc>
        <w:tc>
          <w:tcPr>
            <w:tcW w:w="1116" w:type="dxa"/>
            <w:tcBorders>
              <w:top w:val="dotted" w:sz="4" w:space="0" w:color="auto"/>
              <w:left w:val="nil"/>
              <w:bottom w:val="dotted" w:sz="4" w:space="0" w:color="auto"/>
            </w:tcBorders>
            <w:vAlign w:val="bottom"/>
          </w:tcPr>
          <w:p w14:paraId="3511B762" w14:textId="77777777" w:rsidR="00044324" w:rsidRDefault="00044324" w:rsidP="00032246">
            <w:pPr>
              <w:pStyle w:val="aff1"/>
              <w:spacing w:before="60" w:line="240" w:lineRule="exact"/>
            </w:pPr>
            <w:r>
              <w:t>101,2</w:t>
            </w:r>
          </w:p>
        </w:tc>
        <w:tc>
          <w:tcPr>
            <w:tcW w:w="1021" w:type="dxa"/>
            <w:tcBorders>
              <w:top w:val="dotted" w:sz="4" w:space="0" w:color="auto"/>
              <w:left w:val="single" w:sz="6" w:space="0" w:color="auto"/>
              <w:bottom w:val="dotted" w:sz="4" w:space="0" w:color="auto"/>
              <w:right w:val="single" w:sz="6" w:space="0" w:color="auto"/>
            </w:tcBorders>
            <w:vAlign w:val="bottom"/>
          </w:tcPr>
          <w:p w14:paraId="03B50B57" w14:textId="77777777" w:rsidR="00044324" w:rsidRDefault="00044324" w:rsidP="00032246">
            <w:pPr>
              <w:pStyle w:val="aff1"/>
              <w:spacing w:before="60" w:line="240" w:lineRule="exact"/>
            </w:pPr>
            <w:r>
              <w:t>94,6</w:t>
            </w:r>
          </w:p>
        </w:tc>
        <w:tc>
          <w:tcPr>
            <w:tcW w:w="1021" w:type="dxa"/>
            <w:tcBorders>
              <w:top w:val="dotted" w:sz="4" w:space="0" w:color="auto"/>
              <w:left w:val="nil"/>
              <w:bottom w:val="dotted" w:sz="4" w:space="0" w:color="auto"/>
            </w:tcBorders>
            <w:vAlign w:val="bottom"/>
          </w:tcPr>
          <w:p w14:paraId="5380A8D3" w14:textId="77777777" w:rsidR="00044324" w:rsidRDefault="00044324" w:rsidP="00032246">
            <w:pPr>
              <w:pStyle w:val="aff1"/>
              <w:spacing w:before="60" w:line="240" w:lineRule="exact"/>
            </w:pPr>
            <w:r>
              <w:t>87,3</w:t>
            </w:r>
          </w:p>
        </w:tc>
        <w:tc>
          <w:tcPr>
            <w:tcW w:w="1021" w:type="dxa"/>
            <w:tcBorders>
              <w:top w:val="dotted" w:sz="4" w:space="0" w:color="auto"/>
              <w:left w:val="single" w:sz="6" w:space="0" w:color="auto"/>
              <w:bottom w:val="dotted" w:sz="4" w:space="0" w:color="auto"/>
              <w:right w:val="single" w:sz="6" w:space="0" w:color="auto"/>
            </w:tcBorders>
            <w:vAlign w:val="bottom"/>
          </w:tcPr>
          <w:p w14:paraId="09D9848B" w14:textId="77777777" w:rsidR="00044324" w:rsidRDefault="00044324" w:rsidP="00032246">
            <w:pPr>
              <w:pStyle w:val="aff1"/>
              <w:spacing w:before="60" w:line="240" w:lineRule="exact"/>
            </w:pPr>
            <w:r>
              <w:t>100,5</w:t>
            </w:r>
          </w:p>
        </w:tc>
        <w:tc>
          <w:tcPr>
            <w:tcW w:w="1021" w:type="dxa"/>
            <w:tcBorders>
              <w:top w:val="dotted" w:sz="4" w:space="0" w:color="auto"/>
              <w:left w:val="nil"/>
              <w:bottom w:val="dotted" w:sz="4" w:space="0" w:color="auto"/>
            </w:tcBorders>
            <w:vAlign w:val="bottom"/>
          </w:tcPr>
          <w:p w14:paraId="78BE6C75" w14:textId="77777777" w:rsidR="00044324" w:rsidRDefault="00044324" w:rsidP="00032246">
            <w:pPr>
              <w:pStyle w:val="aff1"/>
              <w:spacing w:before="60" w:line="240" w:lineRule="exact"/>
            </w:pPr>
            <w:r>
              <w:t>99,9</w:t>
            </w:r>
          </w:p>
        </w:tc>
        <w:tc>
          <w:tcPr>
            <w:tcW w:w="1022" w:type="dxa"/>
            <w:tcBorders>
              <w:top w:val="dotted" w:sz="4" w:space="0" w:color="auto"/>
              <w:left w:val="single" w:sz="6" w:space="0" w:color="auto"/>
              <w:bottom w:val="dotted" w:sz="4" w:space="0" w:color="auto"/>
              <w:right w:val="double" w:sz="6" w:space="0" w:color="auto"/>
            </w:tcBorders>
            <w:vAlign w:val="bottom"/>
          </w:tcPr>
          <w:p w14:paraId="3C53CBE6" w14:textId="77777777" w:rsidR="00044324" w:rsidRDefault="00044324" w:rsidP="00032246">
            <w:pPr>
              <w:pStyle w:val="aff1"/>
              <w:spacing w:before="60" w:line="240" w:lineRule="exact"/>
            </w:pPr>
            <w:r>
              <w:t>95,2</w:t>
            </w:r>
          </w:p>
        </w:tc>
      </w:tr>
      <w:tr w:rsidR="00044324" w:rsidRPr="00E857C5" w14:paraId="2AECCC83" w14:textId="77777777" w:rsidTr="00032246">
        <w:trPr>
          <w:trHeight w:val="261"/>
        </w:trPr>
        <w:tc>
          <w:tcPr>
            <w:tcW w:w="1866" w:type="dxa"/>
            <w:tcBorders>
              <w:top w:val="dotted" w:sz="4" w:space="0" w:color="auto"/>
              <w:left w:val="double" w:sz="6" w:space="0" w:color="auto"/>
              <w:bottom w:val="dotted" w:sz="4" w:space="0" w:color="auto"/>
            </w:tcBorders>
            <w:vAlign w:val="bottom"/>
          </w:tcPr>
          <w:p w14:paraId="3249355D" w14:textId="77777777" w:rsidR="00044324" w:rsidRPr="00FD22B2" w:rsidRDefault="00044324" w:rsidP="00032246">
            <w:pPr>
              <w:pStyle w:val="aff"/>
              <w:spacing w:before="60" w:line="240" w:lineRule="exact"/>
              <w:ind w:left="57"/>
            </w:pPr>
            <w:proofErr w:type="spellStart"/>
            <w:r>
              <w:rPr>
                <w:lang w:val="en-US"/>
              </w:rPr>
              <w:t>Июль</w:t>
            </w:r>
            <w:proofErr w:type="spellEnd"/>
          </w:p>
        </w:tc>
        <w:tc>
          <w:tcPr>
            <w:tcW w:w="1268" w:type="dxa"/>
            <w:tcBorders>
              <w:top w:val="dotted" w:sz="4" w:space="0" w:color="auto"/>
              <w:left w:val="single" w:sz="6" w:space="0" w:color="auto"/>
              <w:bottom w:val="dotted" w:sz="4" w:space="0" w:color="auto"/>
              <w:right w:val="single" w:sz="6" w:space="0" w:color="auto"/>
            </w:tcBorders>
            <w:vAlign w:val="bottom"/>
          </w:tcPr>
          <w:p w14:paraId="3D90F87E" w14:textId="77777777" w:rsidR="00044324" w:rsidRDefault="00044324" w:rsidP="00032246">
            <w:pPr>
              <w:pStyle w:val="aff1"/>
              <w:spacing w:before="60" w:line="240" w:lineRule="exact"/>
            </w:pPr>
            <w:r>
              <w:t>96,7</w:t>
            </w:r>
          </w:p>
        </w:tc>
        <w:tc>
          <w:tcPr>
            <w:tcW w:w="1116" w:type="dxa"/>
            <w:tcBorders>
              <w:top w:val="dotted" w:sz="4" w:space="0" w:color="auto"/>
              <w:left w:val="nil"/>
              <w:bottom w:val="dotted" w:sz="4" w:space="0" w:color="auto"/>
            </w:tcBorders>
            <w:vAlign w:val="bottom"/>
          </w:tcPr>
          <w:p w14:paraId="7D99CD17" w14:textId="77777777" w:rsidR="00044324" w:rsidRDefault="00044324" w:rsidP="00032246">
            <w:pPr>
              <w:pStyle w:val="aff1"/>
              <w:spacing w:before="60" w:line="240" w:lineRule="exact"/>
            </w:pPr>
            <w:r>
              <w:t>100,1</w:t>
            </w:r>
          </w:p>
        </w:tc>
        <w:tc>
          <w:tcPr>
            <w:tcW w:w="1021" w:type="dxa"/>
            <w:tcBorders>
              <w:top w:val="dotted" w:sz="4" w:space="0" w:color="auto"/>
              <w:left w:val="single" w:sz="6" w:space="0" w:color="auto"/>
              <w:bottom w:val="dotted" w:sz="4" w:space="0" w:color="auto"/>
              <w:right w:val="single" w:sz="6" w:space="0" w:color="auto"/>
            </w:tcBorders>
            <w:vAlign w:val="bottom"/>
          </w:tcPr>
          <w:p w14:paraId="105DEAF6" w14:textId="77777777" w:rsidR="00044324" w:rsidRDefault="00044324" w:rsidP="00032246">
            <w:pPr>
              <w:pStyle w:val="aff1"/>
              <w:spacing w:before="60" w:line="240" w:lineRule="exact"/>
            </w:pPr>
            <w:r>
              <w:t>100,0</w:t>
            </w:r>
          </w:p>
        </w:tc>
        <w:tc>
          <w:tcPr>
            <w:tcW w:w="1021" w:type="dxa"/>
            <w:tcBorders>
              <w:top w:val="dotted" w:sz="4" w:space="0" w:color="auto"/>
              <w:left w:val="nil"/>
              <w:bottom w:val="dotted" w:sz="4" w:space="0" w:color="auto"/>
            </w:tcBorders>
            <w:vAlign w:val="bottom"/>
          </w:tcPr>
          <w:p w14:paraId="7E0B9FBA" w14:textId="77777777" w:rsidR="00044324" w:rsidRDefault="00044324" w:rsidP="00032246">
            <w:pPr>
              <w:pStyle w:val="aff1"/>
              <w:spacing w:before="60" w:line="240" w:lineRule="exact"/>
            </w:pPr>
            <w:r>
              <w:t>85,7</w:t>
            </w:r>
          </w:p>
        </w:tc>
        <w:tc>
          <w:tcPr>
            <w:tcW w:w="1021" w:type="dxa"/>
            <w:tcBorders>
              <w:top w:val="dotted" w:sz="4" w:space="0" w:color="auto"/>
              <w:left w:val="single" w:sz="6" w:space="0" w:color="auto"/>
              <w:bottom w:val="dotted" w:sz="4" w:space="0" w:color="auto"/>
              <w:right w:val="single" w:sz="6" w:space="0" w:color="auto"/>
            </w:tcBorders>
            <w:vAlign w:val="bottom"/>
          </w:tcPr>
          <w:p w14:paraId="1EFBA3E6" w14:textId="77777777" w:rsidR="00044324" w:rsidRDefault="00044324" w:rsidP="00032246">
            <w:pPr>
              <w:pStyle w:val="aff1"/>
              <w:spacing w:before="60" w:line="240" w:lineRule="exact"/>
            </w:pPr>
            <w:r>
              <w:t>101,1</w:t>
            </w:r>
          </w:p>
        </w:tc>
        <w:tc>
          <w:tcPr>
            <w:tcW w:w="1021" w:type="dxa"/>
            <w:tcBorders>
              <w:top w:val="dotted" w:sz="4" w:space="0" w:color="auto"/>
              <w:left w:val="nil"/>
              <w:bottom w:val="dotted" w:sz="4" w:space="0" w:color="auto"/>
            </w:tcBorders>
            <w:vAlign w:val="bottom"/>
          </w:tcPr>
          <w:p w14:paraId="36CB75AA" w14:textId="77777777" w:rsidR="00044324" w:rsidRDefault="00044324" w:rsidP="00032246">
            <w:pPr>
              <w:pStyle w:val="aff1"/>
              <w:spacing w:before="60" w:line="240" w:lineRule="exact"/>
            </w:pPr>
            <w:r>
              <w:t>92,1</w:t>
            </w:r>
          </w:p>
        </w:tc>
        <w:tc>
          <w:tcPr>
            <w:tcW w:w="1022" w:type="dxa"/>
            <w:tcBorders>
              <w:top w:val="dotted" w:sz="4" w:space="0" w:color="auto"/>
              <w:left w:val="single" w:sz="6" w:space="0" w:color="auto"/>
              <w:bottom w:val="dotted" w:sz="4" w:space="0" w:color="auto"/>
              <w:right w:val="double" w:sz="6" w:space="0" w:color="auto"/>
            </w:tcBorders>
            <w:vAlign w:val="bottom"/>
          </w:tcPr>
          <w:p w14:paraId="366DBCB2" w14:textId="77777777" w:rsidR="00044324" w:rsidRDefault="00044324" w:rsidP="00032246">
            <w:pPr>
              <w:pStyle w:val="aff1"/>
              <w:spacing w:before="60" w:line="240" w:lineRule="exact"/>
            </w:pPr>
            <w:r>
              <w:t>97,5</w:t>
            </w:r>
          </w:p>
        </w:tc>
      </w:tr>
      <w:tr w:rsidR="00044324" w:rsidRPr="00E857C5" w14:paraId="3158CFA2" w14:textId="77777777" w:rsidTr="00032246">
        <w:trPr>
          <w:trHeight w:val="261"/>
        </w:trPr>
        <w:tc>
          <w:tcPr>
            <w:tcW w:w="1866" w:type="dxa"/>
            <w:tcBorders>
              <w:top w:val="dotted" w:sz="4" w:space="0" w:color="auto"/>
              <w:left w:val="double" w:sz="6" w:space="0" w:color="auto"/>
              <w:bottom w:val="dotted" w:sz="4" w:space="0" w:color="auto"/>
            </w:tcBorders>
            <w:vAlign w:val="bottom"/>
          </w:tcPr>
          <w:p w14:paraId="596E7AE1" w14:textId="77777777" w:rsidR="00044324" w:rsidRPr="00840DB5" w:rsidRDefault="00044324" w:rsidP="00032246">
            <w:pPr>
              <w:pStyle w:val="aff"/>
              <w:spacing w:before="60" w:line="240" w:lineRule="exact"/>
              <w:ind w:left="57"/>
            </w:pPr>
            <w:r>
              <w:t>Август</w:t>
            </w:r>
          </w:p>
        </w:tc>
        <w:tc>
          <w:tcPr>
            <w:tcW w:w="1268" w:type="dxa"/>
            <w:tcBorders>
              <w:top w:val="dotted" w:sz="4" w:space="0" w:color="auto"/>
              <w:left w:val="single" w:sz="6" w:space="0" w:color="auto"/>
              <w:bottom w:val="dotted" w:sz="4" w:space="0" w:color="auto"/>
              <w:right w:val="single" w:sz="6" w:space="0" w:color="auto"/>
            </w:tcBorders>
            <w:vAlign w:val="bottom"/>
          </w:tcPr>
          <w:p w14:paraId="7E6CF9E7" w14:textId="77777777" w:rsidR="00044324" w:rsidRDefault="00044324" w:rsidP="00032246">
            <w:pPr>
              <w:pStyle w:val="aff1"/>
              <w:spacing w:before="60" w:line="240" w:lineRule="exact"/>
            </w:pPr>
            <w:r>
              <w:t>98,8</w:t>
            </w:r>
          </w:p>
        </w:tc>
        <w:tc>
          <w:tcPr>
            <w:tcW w:w="1116" w:type="dxa"/>
            <w:tcBorders>
              <w:top w:val="dotted" w:sz="4" w:space="0" w:color="auto"/>
              <w:left w:val="nil"/>
              <w:bottom w:val="dotted" w:sz="4" w:space="0" w:color="auto"/>
            </w:tcBorders>
            <w:vAlign w:val="bottom"/>
          </w:tcPr>
          <w:p w14:paraId="35BC0FE6" w14:textId="77777777" w:rsidR="00044324" w:rsidRDefault="00044324" w:rsidP="00032246">
            <w:pPr>
              <w:pStyle w:val="aff1"/>
              <w:spacing w:before="60" w:line="240" w:lineRule="exact"/>
            </w:pPr>
            <w:r>
              <w:t>99,8</w:t>
            </w:r>
          </w:p>
        </w:tc>
        <w:tc>
          <w:tcPr>
            <w:tcW w:w="1021" w:type="dxa"/>
            <w:tcBorders>
              <w:top w:val="dotted" w:sz="4" w:space="0" w:color="auto"/>
              <w:left w:val="single" w:sz="6" w:space="0" w:color="auto"/>
              <w:bottom w:val="dotted" w:sz="4" w:space="0" w:color="auto"/>
              <w:right w:val="single" w:sz="6" w:space="0" w:color="auto"/>
            </w:tcBorders>
            <w:vAlign w:val="bottom"/>
          </w:tcPr>
          <w:p w14:paraId="0ABAC380" w14:textId="77777777" w:rsidR="00044324" w:rsidRDefault="00044324" w:rsidP="00032246">
            <w:pPr>
              <w:pStyle w:val="aff1"/>
              <w:spacing w:before="60" w:line="240" w:lineRule="exact"/>
            </w:pPr>
            <w:r>
              <w:t>100,0</w:t>
            </w:r>
          </w:p>
        </w:tc>
        <w:tc>
          <w:tcPr>
            <w:tcW w:w="1021" w:type="dxa"/>
            <w:tcBorders>
              <w:top w:val="dotted" w:sz="4" w:space="0" w:color="auto"/>
              <w:left w:val="nil"/>
              <w:bottom w:val="dotted" w:sz="4" w:space="0" w:color="auto"/>
            </w:tcBorders>
            <w:vAlign w:val="bottom"/>
          </w:tcPr>
          <w:p w14:paraId="39EAA9EA" w14:textId="77777777" w:rsidR="00044324" w:rsidRDefault="00044324" w:rsidP="00032246">
            <w:pPr>
              <w:pStyle w:val="aff1"/>
              <w:spacing w:before="60" w:line="240" w:lineRule="exact"/>
            </w:pPr>
            <w:r>
              <w:t>83,6</w:t>
            </w:r>
          </w:p>
        </w:tc>
        <w:tc>
          <w:tcPr>
            <w:tcW w:w="1021" w:type="dxa"/>
            <w:tcBorders>
              <w:top w:val="dotted" w:sz="4" w:space="0" w:color="auto"/>
              <w:left w:val="single" w:sz="6" w:space="0" w:color="auto"/>
              <w:bottom w:val="dotted" w:sz="4" w:space="0" w:color="auto"/>
              <w:right w:val="single" w:sz="6" w:space="0" w:color="auto"/>
            </w:tcBorders>
            <w:vAlign w:val="bottom"/>
          </w:tcPr>
          <w:p w14:paraId="7A855A7C" w14:textId="77777777" w:rsidR="00044324" w:rsidRDefault="00044324" w:rsidP="00032246">
            <w:pPr>
              <w:pStyle w:val="aff1"/>
              <w:spacing w:before="60" w:line="240" w:lineRule="exact"/>
            </w:pPr>
            <w:r>
              <w:t>101,3</w:t>
            </w:r>
          </w:p>
        </w:tc>
        <w:tc>
          <w:tcPr>
            <w:tcW w:w="1021" w:type="dxa"/>
            <w:tcBorders>
              <w:top w:val="dotted" w:sz="4" w:space="0" w:color="auto"/>
              <w:left w:val="nil"/>
              <w:bottom w:val="dotted" w:sz="4" w:space="0" w:color="auto"/>
            </w:tcBorders>
            <w:vAlign w:val="bottom"/>
          </w:tcPr>
          <w:p w14:paraId="68ED3723" w14:textId="77777777" w:rsidR="00044324" w:rsidRDefault="00044324" w:rsidP="00032246">
            <w:pPr>
              <w:pStyle w:val="aff1"/>
              <w:spacing w:before="60" w:line="240" w:lineRule="exact"/>
            </w:pPr>
            <w:r>
              <w:t>99,9</w:t>
            </w:r>
          </w:p>
        </w:tc>
        <w:tc>
          <w:tcPr>
            <w:tcW w:w="1022" w:type="dxa"/>
            <w:tcBorders>
              <w:top w:val="dotted" w:sz="4" w:space="0" w:color="auto"/>
              <w:left w:val="single" w:sz="6" w:space="0" w:color="auto"/>
              <w:bottom w:val="dotted" w:sz="4" w:space="0" w:color="auto"/>
              <w:right w:val="double" w:sz="6" w:space="0" w:color="auto"/>
            </w:tcBorders>
            <w:vAlign w:val="bottom"/>
          </w:tcPr>
          <w:p w14:paraId="6F692FB9" w14:textId="77777777" w:rsidR="00044324" w:rsidRDefault="00044324" w:rsidP="00032246">
            <w:pPr>
              <w:pStyle w:val="aff1"/>
              <w:spacing w:before="60" w:line="240" w:lineRule="exact"/>
            </w:pPr>
            <w:r>
              <w:t>95,3</w:t>
            </w:r>
          </w:p>
        </w:tc>
      </w:tr>
      <w:tr w:rsidR="00044324" w:rsidRPr="00E857C5" w14:paraId="7E06D462" w14:textId="77777777" w:rsidTr="00032246">
        <w:trPr>
          <w:trHeight w:val="261"/>
        </w:trPr>
        <w:tc>
          <w:tcPr>
            <w:tcW w:w="1866" w:type="dxa"/>
            <w:tcBorders>
              <w:top w:val="dotted" w:sz="4" w:space="0" w:color="auto"/>
              <w:left w:val="double" w:sz="6" w:space="0" w:color="auto"/>
              <w:bottom w:val="dotted" w:sz="4" w:space="0" w:color="auto"/>
            </w:tcBorders>
            <w:vAlign w:val="bottom"/>
          </w:tcPr>
          <w:p w14:paraId="37224442" w14:textId="77777777" w:rsidR="00044324" w:rsidRDefault="00044324" w:rsidP="00032246">
            <w:pPr>
              <w:pStyle w:val="aff"/>
              <w:spacing w:before="60" w:line="240" w:lineRule="exact"/>
              <w:ind w:left="57"/>
            </w:pPr>
            <w:r>
              <w:t>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38A1599D" w14:textId="77777777" w:rsidR="00044324" w:rsidRDefault="00044324" w:rsidP="00032246">
            <w:pPr>
              <w:pStyle w:val="aff1"/>
              <w:spacing w:before="60" w:line="240" w:lineRule="exact"/>
            </w:pPr>
            <w:r>
              <w:t>101,1</w:t>
            </w:r>
          </w:p>
        </w:tc>
        <w:tc>
          <w:tcPr>
            <w:tcW w:w="1116" w:type="dxa"/>
            <w:tcBorders>
              <w:top w:val="dotted" w:sz="4" w:space="0" w:color="auto"/>
              <w:left w:val="nil"/>
              <w:bottom w:val="dotted" w:sz="4" w:space="0" w:color="auto"/>
            </w:tcBorders>
            <w:vAlign w:val="bottom"/>
          </w:tcPr>
          <w:p w14:paraId="20F7BA5F" w14:textId="77777777" w:rsidR="00044324" w:rsidRDefault="00044324" w:rsidP="00032246">
            <w:pPr>
              <w:pStyle w:val="aff1"/>
              <w:spacing w:before="60" w:line="240" w:lineRule="exact"/>
            </w:pPr>
            <w:r>
              <w:t>100,2</w:t>
            </w:r>
          </w:p>
        </w:tc>
        <w:tc>
          <w:tcPr>
            <w:tcW w:w="1021" w:type="dxa"/>
            <w:tcBorders>
              <w:top w:val="dotted" w:sz="4" w:space="0" w:color="auto"/>
              <w:left w:val="single" w:sz="6" w:space="0" w:color="auto"/>
              <w:bottom w:val="dotted" w:sz="4" w:space="0" w:color="auto"/>
              <w:right w:val="single" w:sz="6" w:space="0" w:color="auto"/>
            </w:tcBorders>
            <w:vAlign w:val="bottom"/>
          </w:tcPr>
          <w:p w14:paraId="5AB59C49" w14:textId="77777777" w:rsidR="00044324" w:rsidRDefault="00044324" w:rsidP="00032246">
            <w:pPr>
              <w:pStyle w:val="aff1"/>
              <w:spacing w:before="60" w:line="240" w:lineRule="exact"/>
            </w:pPr>
            <w:r>
              <w:t>87,2</w:t>
            </w:r>
          </w:p>
        </w:tc>
        <w:tc>
          <w:tcPr>
            <w:tcW w:w="1021" w:type="dxa"/>
            <w:tcBorders>
              <w:top w:val="dotted" w:sz="4" w:space="0" w:color="auto"/>
              <w:left w:val="nil"/>
              <w:bottom w:val="dotted" w:sz="4" w:space="0" w:color="auto"/>
            </w:tcBorders>
            <w:vAlign w:val="bottom"/>
          </w:tcPr>
          <w:p w14:paraId="04398B31" w14:textId="77777777" w:rsidR="00044324" w:rsidRDefault="00044324" w:rsidP="00032246">
            <w:pPr>
              <w:pStyle w:val="aff1"/>
              <w:spacing w:before="60" w:line="240" w:lineRule="exact"/>
            </w:pPr>
            <w:r>
              <w:t>109,2</w:t>
            </w:r>
          </w:p>
        </w:tc>
        <w:tc>
          <w:tcPr>
            <w:tcW w:w="1021" w:type="dxa"/>
            <w:tcBorders>
              <w:top w:val="dotted" w:sz="4" w:space="0" w:color="auto"/>
              <w:left w:val="single" w:sz="6" w:space="0" w:color="auto"/>
              <w:bottom w:val="dotted" w:sz="4" w:space="0" w:color="auto"/>
              <w:right w:val="single" w:sz="6" w:space="0" w:color="auto"/>
            </w:tcBorders>
            <w:vAlign w:val="bottom"/>
          </w:tcPr>
          <w:p w14:paraId="2E9D9524" w14:textId="77777777" w:rsidR="00044324" w:rsidRDefault="00044324" w:rsidP="00032246">
            <w:pPr>
              <w:pStyle w:val="aff1"/>
              <w:spacing w:before="60" w:line="240" w:lineRule="exact"/>
            </w:pPr>
            <w:r>
              <w:t>100,4</w:t>
            </w:r>
          </w:p>
        </w:tc>
        <w:tc>
          <w:tcPr>
            <w:tcW w:w="1021" w:type="dxa"/>
            <w:tcBorders>
              <w:top w:val="dotted" w:sz="4" w:space="0" w:color="auto"/>
              <w:left w:val="nil"/>
              <w:bottom w:val="dotted" w:sz="4" w:space="0" w:color="auto"/>
            </w:tcBorders>
            <w:vAlign w:val="bottom"/>
          </w:tcPr>
          <w:p w14:paraId="6E6F64B6" w14:textId="77777777" w:rsidR="00044324" w:rsidRDefault="00044324" w:rsidP="00032246">
            <w:pPr>
              <w:pStyle w:val="aff1"/>
              <w:spacing w:before="60" w:line="240" w:lineRule="exact"/>
            </w:pPr>
            <w:r>
              <w:t>101,0</w:t>
            </w:r>
          </w:p>
        </w:tc>
        <w:tc>
          <w:tcPr>
            <w:tcW w:w="1022" w:type="dxa"/>
            <w:tcBorders>
              <w:top w:val="dotted" w:sz="4" w:space="0" w:color="auto"/>
              <w:left w:val="single" w:sz="6" w:space="0" w:color="auto"/>
              <w:bottom w:val="dotted" w:sz="4" w:space="0" w:color="auto"/>
              <w:right w:val="double" w:sz="6" w:space="0" w:color="auto"/>
            </w:tcBorders>
            <w:vAlign w:val="bottom"/>
          </w:tcPr>
          <w:p w14:paraId="427783C4" w14:textId="77777777" w:rsidR="00044324" w:rsidRDefault="00044324" w:rsidP="00032246">
            <w:pPr>
              <w:pStyle w:val="aff1"/>
              <w:spacing w:before="60" w:line="240" w:lineRule="exact"/>
            </w:pPr>
            <w:r>
              <w:t>101,4</w:t>
            </w:r>
          </w:p>
        </w:tc>
      </w:tr>
      <w:tr w:rsidR="00044324" w:rsidRPr="00E857C5" w14:paraId="4E7DC59F" w14:textId="77777777" w:rsidTr="00032246">
        <w:trPr>
          <w:trHeight w:val="261"/>
        </w:trPr>
        <w:tc>
          <w:tcPr>
            <w:tcW w:w="1866" w:type="dxa"/>
            <w:tcBorders>
              <w:top w:val="dotted" w:sz="4" w:space="0" w:color="auto"/>
              <w:left w:val="double" w:sz="6" w:space="0" w:color="auto"/>
              <w:bottom w:val="dotted" w:sz="4" w:space="0" w:color="auto"/>
            </w:tcBorders>
            <w:vAlign w:val="bottom"/>
          </w:tcPr>
          <w:p w14:paraId="670EC02A" w14:textId="77777777" w:rsidR="00044324" w:rsidRDefault="00044324" w:rsidP="00032246">
            <w:pPr>
              <w:pStyle w:val="aff"/>
              <w:spacing w:before="60" w:line="240" w:lineRule="exact"/>
              <w:ind w:left="57"/>
            </w:pPr>
            <w:r>
              <w:t>Октябрь</w:t>
            </w:r>
          </w:p>
        </w:tc>
        <w:tc>
          <w:tcPr>
            <w:tcW w:w="1268" w:type="dxa"/>
            <w:tcBorders>
              <w:top w:val="dotted" w:sz="4" w:space="0" w:color="auto"/>
              <w:left w:val="single" w:sz="6" w:space="0" w:color="auto"/>
              <w:bottom w:val="dotted" w:sz="4" w:space="0" w:color="auto"/>
              <w:right w:val="single" w:sz="6" w:space="0" w:color="auto"/>
            </w:tcBorders>
            <w:vAlign w:val="bottom"/>
          </w:tcPr>
          <w:p w14:paraId="3BEF022B" w14:textId="77777777" w:rsidR="00044324" w:rsidRDefault="00044324" w:rsidP="00032246">
            <w:pPr>
              <w:pStyle w:val="aff1"/>
              <w:spacing w:before="60" w:line="240" w:lineRule="exact"/>
            </w:pPr>
            <w:r>
              <w:t>105,1</w:t>
            </w:r>
          </w:p>
        </w:tc>
        <w:tc>
          <w:tcPr>
            <w:tcW w:w="1116" w:type="dxa"/>
            <w:tcBorders>
              <w:top w:val="dotted" w:sz="4" w:space="0" w:color="auto"/>
              <w:left w:val="nil"/>
              <w:bottom w:val="dotted" w:sz="4" w:space="0" w:color="auto"/>
            </w:tcBorders>
            <w:vAlign w:val="bottom"/>
          </w:tcPr>
          <w:p w14:paraId="5B330F93" w14:textId="77777777" w:rsidR="00044324" w:rsidRDefault="00044324" w:rsidP="00032246">
            <w:pPr>
              <w:pStyle w:val="aff1"/>
              <w:spacing w:before="60" w:line="240" w:lineRule="exact"/>
            </w:pPr>
            <w:r>
              <w:t>102,2</w:t>
            </w:r>
          </w:p>
        </w:tc>
        <w:tc>
          <w:tcPr>
            <w:tcW w:w="1021" w:type="dxa"/>
            <w:tcBorders>
              <w:top w:val="dotted" w:sz="4" w:space="0" w:color="auto"/>
              <w:left w:val="single" w:sz="6" w:space="0" w:color="auto"/>
              <w:bottom w:val="dotted" w:sz="4" w:space="0" w:color="auto"/>
              <w:right w:val="single" w:sz="6" w:space="0" w:color="auto"/>
            </w:tcBorders>
            <w:vAlign w:val="bottom"/>
          </w:tcPr>
          <w:p w14:paraId="50E96014" w14:textId="77777777" w:rsidR="00044324" w:rsidRDefault="00044324" w:rsidP="00032246">
            <w:pPr>
              <w:pStyle w:val="aff1"/>
              <w:spacing w:before="60" w:line="240" w:lineRule="exact"/>
            </w:pPr>
            <w:r>
              <w:t>104,0</w:t>
            </w:r>
          </w:p>
        </w:tc>
        <w:tc>
          <w:tcPr>
            <w:tcW w:w="1021" w:type="dxa"/>
            <w:tcBorders>
              <w:top w:val="dotted" w:sz="4" w:space="0" w:color="auto"/>
              <w:left w:val="nil"/>
              <w:bottom w:val="dotted" w:sz="4" w:space="0" w:color="auto"/>
            </w:tcBorders>
            <w:vAlign w:val="bottom"/>
          </w:tcPr>
          <w:p w14:paraId="2417CBC4" w14:textId="77777777" w:rsidR="00044324" w:rsidRDefault="00044324" w:rsidP="00032246">
            <w:pPr>
              <w:pStyle w:val="aff1"/>
              <w:spacing w:before="60" w:line="240" w:lineRule="exact"/>
            </w:pPr>
            <w:r>
              <w:t>132,4</w:t>
            </w:r>
          </w:p>
        </w:tc>
        <w:tc>
          <w:tcPr>
            <w:tcW w:w="1021" w:type="dxa"/>
            <w:tcBorders>
              <w:top w:val="dotted" w:sz="4" w:space="0" w:color="auto"/>
              <w:left w:val="single" w:sz="6" w:space="0" w:color="auto"/>
              <w:bottom w:val="dotted" w:sz="4" w:space="0" w:color="auto"/>
              <w:right w:val="single" w:sz="6" w:space="0" w:color="auto"/>
            </w:tcBorders>
            <w:vAlign w:val="bottom"/>
          </w:tcPr>
          <w:p w14:paraId="3FF0D247" w14:textId="77777777" w:rsidR="00044324" w:rsidRDefault="00044324" w:rsidP="00032246">
            <w:pPr>
              <w:pStyle w:val="aff1"/>
              <w:spacing w:before="60" w:line="240" w:lineRule="exact"/>
            </w:pPr>
            <w:r>
              <w:t>104,3</w:t>
            </w:r>
          </w:p>
        </w:tc>
        <w:tc>
          <w:tcPr>
            <w:tcW w:w="1021" w:type="dxa"/>
            <w:tcBorders>
              <w:top w:val="dotted" w:sz="4" w:space="0" w:color="auto"/>
              <w:left w:val="nil"/>
              <w:bottom w:val="dotted" w:sz="4" w:space="0" w:color="auto"/>
            </w:tcBorders>
            <w:vAlign w:val="bottom"/>
          </w:tcPr>
          <w:p w14:paraId="14BFD0DA" w14:textId="77777777" w:rsidR="00044324" w:rsidRDefault="00044324" w:rsidP="00032246">
            <w:pPr>
              <w:pStyle w:val="aff1"/>
              <w:spacing w:before="60" w:line="240" w:lineRule="exact"/>
            </w:pPr>
            <w:r>
              <w:t>102,1</w:t>
            </w:r>
          </w:p>
        </w:tc>
        <w:tc>
          <w:tcPr>
            <w:tcW w:w="1022" w:type="dxa"/>
            <w:tcBorders>
              <w:top w:val="dotted" w:sz="4" w:space="0" w:color="auto"/>
              <w:left w:val="single" w:sz="6" w:space="0" w:color="auto"/>
              <w:bottom w:val="dotted" w:sz="4" w:space="0" w:color="auto"/>
              <w:right w:val="double" w:sz="6" w:space="0" w:color="auto"/>
            </w:tcBorders>
            <w:vAlign w:val="bottom"/>
          </w:tcPr>
          <w:p w14:paraId="1DBBF39E" w14:textId="77777777" w:rsidR="00044324" w:rsidRDefault="00044324" w:rsidP="00032246">
            <w:pPr>
              <w:pStyle w:val="aff1"/>
              <w:spacing w:before="60" w:line="240" w:lineRule="exact"/>
            </w:pPr>
            <w:r>
              <w:t>101,5</w:t>
            </w:r>
          </w:p>
        </w:tc>
      </w:tr>
      <w:tr w:rsidR="00044324" w:rsidRPr="00E857C5" w14:paraId="3AEEB5FE" w14:textId="77777777" w:rsidTr="00032246">
        <w:trPr>
          <w:trHeight w:val="261"/>
        </w:trPr>
        <w:tc>
          <w:tcPr>
            <w:tcW w:w="1866" w:type="dxa"/>
            <w:tcBorders>
              <w:top w:val="dotted" w:sz="4" w:space="0" w:color="auto"/>
              <w:left w:val="double" w:sz="6" w:space="0" w:color="auto"/>
              <w:bottom w:val="dotted" w:sz="4" w:space="0" w:color="auto"/>
            </w:tcBorders>
            <w:vAlign w:val="bottom"/>
          </w:tcPr>
          <w:p w14:paraId="4A133AB4" w14:textId="77777777" w:rsidR="00044324" w:rsidRDefault="00044324" w:rsidP="00032246">
            <w:pPr>
              <w:pStyle w:val="aff"/>
              <w:spacing w:before="60" w:line="240" w:lineRule="exact"/>
              <w:ind w:left="57"/>
            </w:pPr>
            <w:r>
              <w:t>Ноябрь</w:t>
            </w:r>
          </w:p>
        </w:tc>
        <w:tc>
          <w:tcPr>
            <w:tcW w:w="1268" w:type="dxa"/>
            <w:tcBorders>
              <w:top w:val="dotted" w:sz="4" w:space="0" w:color="auto"/>
              <w:left w:val="single" w:sz="6" w:space="0" w:color="auto"/>
              <w:bottom w:val="dotted" w:sz="4" w:space="0" w:color="auto"/>
              <w:right w:val="single" w:sz="6" w:space="0" w:color="auto"/>
            </w:tcBorders>
            <w:vAlign w:val="bottom"/>
          </w:tcPr>
          <w:p w14:paraId="5EBFF257" w14:textId="77777777" w:rsidR="00044324" w:rsidRDefault="00044324" w:rsidP="00032246">
            <w:pPr>
              <w:pStyle w:val="aff1"/>
              <w:spacing w:before="60" w:line="240" w:lineRule="exact"/>
            </w:pPr>
            <w:r>
              <w:t>101,4</w:t>
            </w:r>
          </w:p>
        </w:tc>
        <w:tc>
          <w:tcPr>
            <w:tcW w:w="1116" w:type="dxa"/>
            <w:tcBorders>
              <w:top w:val="dotted" w:sz="4" w:space="0" w:color="auto"/>
              <w:left w:val="nil"/>
              <w:bottom w:val="dotted" w:sz="4" w:space="0" w:color="auto"/>
            </w:tcBorders>
            <w:vAlign w:val="bottom"/>
          </w:tcPr>
          <w:p w14:paraId="04C0E37A" w14:textId="77777777" w:rsidR="00044324" w:rsidRDefault="00044324" w:rsidP="00032246">
            <w:pPr>
              <w:pStyle w:val="aff1"/>
              <w:spacing w:before="60" w:line="240" w:lineRule="exact"/>
            </w:pPr>
            <w:r>
              <w:t>102,0</w:t>
            </w:r>
          </w:p>
        </w:tc>
        <w:tc>
          <w:tcPr>
            <w:tcW w:w="1021" w:type="dxa"/>
            <w:tcBorders>
              <w:top w:val="dotted" w:sz="4" w:space="0" w:color="auto"/>
              <w:left w:val="single" w:sz="6" w:space="0" w:color="auto"/>
              <w:bottom w:val="dotted" w:sz="4" w:space="0" w:color="auto"/>
              <w:right w:val="single" w:sz="6" w:space="0" w:color="auto"/>
            </w:tcBorders>
            <w:vAlign w:val="bottom"/>
          </w:tcPr>
          <w:p w14:paraId="76E37A10" w14:textId="77777777" w:rsidR="00044324" w:rsidRDefault="00044324" w:rsidP="00032246">
            <w:pPr>
              <w:pStyle w:val="aff1"/>
              <w:spacing w:before="60" w:line="240" w:lineRule="exact"/>
            </w:pPr>
            <w:r>
              <w:t>108,3</w:t>
            </w:r>
          </w:p>
        </w:tc>
        <w:tc>
          <w:tcPr>
            <w:tcW w:w="1021" w:type="dxa"/>
            <w:tcBorders>
              <w:top w:val="dotted" w:sz="4" w:space="0" w:color="auto"/>
              <w:left w:val="nil"/>
              <w:bottom w:val="dotted" w:sz="4" w:space="0" w:color="auto"/>
            </w:tcBorders>
            <w:vAlign w:val="bottom"/>
          </w:tcPr>
          <w:p w14:paraId="0FCEA13D" w14:textId="77777777" w:rsidR="00044324" w:rsidRDefault="00044324" w:rsidP="00032246">
            <w:pPr>
              <w:pStyle w:val="aff1"/>
              <w:spacing w:before="60" w:line="240" w:lineRule="exact"/>
            </w:pPr>
            <w:r>
              <w:t>93,4</w:t>
            </w:r>
          </w:p>
        </w:tc>
        <w:tc>
          <w:tcPr>
            <w:tcW w:w="1021" w:type="dxa"/>
            <w:tcBorders>
              <w:top w:val="dotted" w:sz="4" w:space="0" w:color="auto"/>
              <w:left w:val="single" w:sz="6" w:space="0" w:color="auto"/>
              <w:bottom w:val="dotted" w:sz="4" w:space="0" w:color="auto"/>
              <w:right w:val="single" w:sz="6" w:space="0" w:color="auto"/>
            </w:tcBorders>
            <w:vAlign w:val="bottom"/>
          </w:tcPr>
          <w:p w14:paraId="050C6A85" w14:textId="77777777" w:rsidR="00044324" w:rsidRDefault="00044324" w:rsidP="00032246">
            <w:pPr>
              <w:pStyle w:val="aff1"/>
              <w:spacing w:before="60" w:line="240" w:lineRule="exact"/>
            </w:pPr>
            <w:r>
              <w:t>100,1</w:t>
            </w:r>
          </w:p>
        </w:tc>
        <w:tc>
          <w:tcPr>
            <w:tcW w:w="1021" w:type="dxa"/>
            <w:tcBorders>
              <w:top w:val="dotted" w:sz="4" w:space="0" w:color="auto"/>
              <w:left w:val="nil"/>
              <w:bottom w:val="dotted" w:sz="4" w:space="0" w:color="auto"/>
            </w:tcBorders>
            <w:vAlign w:val="bottom"/>
          </w:tcPr>
          <w:p w14:paraId="485F1D20" w14:textId="77777777" w:rsidR="00044324" w:rsidRDefault="00044324" w:rsidP="00032246">
            <w:pPr>
              <w:pStyle w:val="aff1"/>
              <w:spacing w:before="60" w:line="240" w:lineRule="exact"/>
            </w:pPr>
            <w:r>
              <w:t>102,1</w:t>
            </w:r>
          </w:p>
        </w:tc>
        <w:tc>
          <w:tcPr>
            <w:tcW w:w="1022" w:type="dxa"/>
            <w:tcBorders>
              <w:top w:val="dotted" w:sz="4" w:space="0" w:color="auto"/>
              <w:left w:val="single" w:sz="6" w:space="0" w:color="auto"/>
              <w:bottom w:val="dotted" w:sz="4" w:space="0" w:color="auto"/>
              <w:right w:val="double" w:sz="6" w:space="0" w:color="auto"/>
            </w:tcBorders>
            <w:vAlign w:val="bottom"/>
          </w:tcPr>
          <w:p w14:paraId="03ED1FEF" w14:textId="77777777" w:rsidR="00044324" w:rsidRDefault="00044324" w:rsidP="00032246">
            <w:pPr>
              <w:pStyle w:val="aff1"/>
              <w:spacing w:before="60" w:line="240" w:lineRule="exact"/>
            </w:pPr>
            <w:r>
              <w:t>108,1</w:t>
            </w:r>
          </w:p>
        </w:tc>
      </w:tr>
      <w:tr w:rsidR="00044324" w:rsidRPr="00E857C5" w14:paraId="0EC4DB75" w14:textId="77777777" w:rsidTr="00032246">
        <w:trPr>
          <w:trHeight w:val="261"/>
        </w:trPr>
        <w:tc>
          <w:tcPr>
            <w:tcW w:w="1866" w:type="dxa"/>
            <w:tcBorders>
              <w:top w:val="dotted" w:sz="4" w:space="0" w:color="auto"/>
              <w:left w:val="double" w:sz="6" w:space="0" w:color="auto"/>
              <w:bottom w:val="dotted" w:sz="4" w:space="0" w:color="auto"/>
            </w:tcBorders>
            <w:vAlign w:val="bottom"/>
          </w:tcPr>
          <w:p w14:paraId="72C8A484" w14:textId="77777777" w:rsidR="00044324" w:rsidRDefault="00044324" w:rsidP="00032246">
            <w:pPr>
              <w:pStyle w:val="aff"/>
              <w:spacing w:before="60" w:line="240" w:lineRule="exact"/>
              <w:ind w:left="57"/>
            </w:pPr>
            <w:r>
              <w:t>Декабрь</w:t>
            </w:r>
          </w:p>
        </w:tc>
        <w:tc>
          <w:tcPr>
            <w:tcW w:w="1268" w:type="dxa"/>
            <w:tcBorders>
              <w:top w:val="dotted" w:sz="4" w:space="0" w:color="auto"/>
              <w:left w:val="single" w:sz="6" w:space="0" w:color="auto"/>
              <w:bottom w:val="dotted" w:sz="4" w:space="0" w:color="auto"/>
              <w:right w:val="single" w:sz="6" w:space="0" w:color="auto"/>
            </w:tcBorders>
            <w:vAlign w:val="bottom"/>
          </w:tcPr>
          <w:p w14:paraId="165C5497" w14:textId="77777777" w:rsidR="00044324" w:rsidRDefault="00044324" w:rsidP="00032246">
            <w:pPr>
              <w:pStyle w:val="aff1"/>
              <w:spacing w:before="60" w:line="240" w:lineRule="exact"/>
            </w:pPr>
            <w:r>
              <w:t>104,6</w:t>
            </w:r>
          </w:p>
        </w:tc>
        <w:tc>
          <w:tcPr>
            <w:tcW w:w="1116" w:type="dxa"/>
            <w:tcBorders>
              <w:top w:val="dotted" w:sz="4" w:space="0" w:color="auto"/>
              <w:left w:val="nil"/>
              <w:bottom w:val="dotted" w:sz="4" w:space="0" w:color="auto"/>
            </w:tcBorders>
            <w:vAlign w:val="bottom"/>
          </w:tcPr>
          <w:p w14:paraId="6F25E943" w14:textId="77777777" w:rsidR="00044324" w:rsidRDefault="00044324" w:rsidP="00032246">
            <w:pPr>
              <w:pStyle w:val="aff1"/>
              <w:spacing w:before="60" w:line="240" w:lineRule="exact"/>
            </w:pPr>
            <w:r>
              <w:t>101,1</w:t>
            </w:r>
          </w:p>
        </w:tc>
        <w:tc>
          <w:tcPr>
            <w:tcW w:w="1021" w:type="dxa"/>
            <w:tcBorders>
              <w:top w:val="dotted" w:sz="4" w:space="0" w:color="auto"/>
              <w:left w:val="single" w:sz="6" w:space="0" w:color="auto"/>
              <w:bottom w:val="dotted" w:sz="4" w:space="0" w:color="auto"/>
              <w:right w:val="single" w:sz="6" w:space="0" w:color="auto"/>
            </w:tcBorders>
            <w:vAlign w:val="bottom"/>
          </w:tcPr>
          <w:p w14:paraId="1C72A953" w14:textId="77777777" w:rsidR="00044324" w:rsidRDefault="00044324" w:rsidP="00032246">
            <w:pPr>
              <w:pStyle w:val="aff1"/>
              <w:spacing w:before="60" w:line="240" w:lineRule="exact"/>
            </w:pPr>
            <w:r>
              <w:t>137,3</w:t>
            </w:r>
          </w:p>
        </w:tc>
        <w:tc>
          <w:tcPr>
            <w:tcW w:w="1021" w:type="dxa"/>
            <w:tcBorders>
              <w:top w:val="dotted" w:sz="4" w:space="0" w:color="auto"/>
              <w:left w:val="nil"/>
              <w:bottom w:val="dotted" w:sz="4" w:space="0" w:color="auto"/>
            </w:tcBorders>
            <w:vAlign w:val="bottom"/>
          </w:tcPr>
          <w:p w14:paraId="75D6A3E6" w14:textId="77777777" w:rsidR="00044324" w:rsidRDefault="00044324" w:rsidP="00032246">
            <w:pPr>
              <w:pStyle w:val="aff1"/>
              <w:spacing w:before="60" w:line="240" w:lineRule="exact"/>
            </w:pPr>
            <w:r>
              <w:t>133,7</w:t>
            </w:r>
          </w:p>
        </w:tc>
        <w:tc>
          <w:tcPr>
            <w:tcW w:w="1021" w:type="dxa"/>
            <w:tcBorders>
              <w:top w:val="dotted" w:sz="4" w:space="0" w:color="auto"/>
              <w:left w:val="single" w:sz="6" w:space="0" w:color="auto"/>
              <w:bottom w:val="dotted" w:sz="4" w:space="0" w:color="auto"/>
              <w:right w:val="single" w:sz="6" w:space="0" w:color="auto"/>
            </w:tcBorders>
            <w:vAlign w:val="bottom"/>
          </w:tcPr>
          <w:p w14:paraId="465AAB16" w14:textId="77777777" w:rsidR="00044324" w:rsidRDefault="00044324" w:rsidP="00032246">
            <w:pPr>
              <w:pStyle w:val="aff1"/>
              <w:spacing w:before="60" w:line="240" w:lineRule="exact"/>
            </w:pPr>
            <w:r>
              <w:t>100,9</w:t>
            </w:r>
          </w:p>
        </w:tc>
        <w:tc>
          <w:tcPr>
            <w:tcW w:w="1021" w:type="dxa"/>
            <w:tcBorders>
              <w:top w:val="dotted" w:sz="4" w:space="0" w:color="auto"/>
              <w:left w:val="nil"/>
              <w:bottom w:val="dotted" w:sz="4" w:space="0" w:color="auto"/>
            </w:tcBorders>
            <w:vAlign w:val="bottom"/>
          </w:tcPr>
          <w:p w14:paraId="1F62407D" w14:textId="77777777" w:rsidR="00044324" w:rsidRDefault="00044324" w:rsidP="00032246">
            <w:pPr>
              <w:pStyle w:val="aff1"/>
              <w:spacing w:before="60" w:line="240" w:lineRule="exact"/>
            </w:pPr>
            <w:r>
              <w:t>101,9</w:t>
            </w:r>
          </w:p>
        </w:tc>
        <w:tc>
          <w:tcPr>
            <w:tcW w:w="1022" w:type="dxa"/>
            <w:tcBorders>
              <w:top w:val="dotted" w:sz="4" w:space="0" w:color="auto"/>
              <w:left w:val="single" w:sz="6" w:space="0" w:color="auto"/>
              <w:bottom w:val="dotted" w:sz="4" w:space="0" w:color="auto"/>
              <w:right w:val="double" w:sz="6" w:space="0" w:color="auto"/>
            </w:tcBorders>
            <w:vAlign w:val="bottom"/>
          </w:tcPr>
          <w:p w14:paraId="1750B88E" w14:textId="77777777" w:rsidR="00044324" w:rsidRDefault="00044324" w:rsidP="00032246">
            <w:pPr>
              <w:pStyle w:val="aff1"/>
              <w:spacing w:before="60" w:line="240" w:lineRule="exact"/>
            </w:pPr>
            <w:r>
              <w:t>110,1</w:t>
            </w:r>
          </w:p>
        </w:tc>
      </w:tr>
      <w:tr w:rsidR="00044324" w:rsidRPr="00CA36CD" w14:paraId="5F6458BC" w14:textId="77777777" w:rsidTr="00032246">
        <w:trPr>
          <w:trHeight w:val="510"/>
        </w:trPr>
        <w:tc>
          <w:tcPr>
            <w:tcW w:w="1866" w:type="dxa"/>
            <w:tcBorders>
              <w:top w:val="dotted" w:sz="4" w:space="0" w:color="auto"/>
              <w:left w:val="double" w:sz="6" w:space="0" w:color="auto"/>
              <w:bottom w:val="dotted" w:sz="4" w:space="0" w:color="auto"/>
            </w:tcBorders>
            <w:vAlign w:val="bottom"/>
          </w:tcPr>
          <w:p w14:paraId="3123D000" w14:textId="77777777" w:rsidR="00044324" w:rsidRPr="00CA36CD" w:rsidRDefault="00044324" w:rsidP="00032246">
            <w:pPr>
              <w:pStyle w:val="aff"/>
              <w:spacing w:before="60" w:line="240" w:lineRule="exact"/>
              <w:ind w:left="57"/>
              <w:rPr>
                <w:i/>
                <w:u w:val="single"/>
              </w:rPr>
            </w:pPr>
            <w:r w:rsidRPr="00CA36CD">
              <w:rPr>
                <w:i/>
              </w:rPr>
              <w:t xml:space="preserve">Декабрь </w:t>
            </w:r>
            <w:proofErr w:type="gramStart"/>
            <w:r w:rsidRPr="00CA36CD">
              <w:rPr>
                <w:i/>
              </w:rPr>
              <w:t>в</w:t>
            </w:r>
            <w:proofErr w:type="gramEnd"/>
            <w:r w:rsidRPr="00CA36CD">
              <w:rPr>
                <w:i/>
              </w:rPr>
              <w:t xml:space="preserve"> % к декабрю 2020г.</w:t>
            </w:r>
          </w:p>
        </w:tc>
        <w:tc>
          <w:tcPr>
            <w:tcW w:w="1268" w:type="dxa"/>
            <w:tcBorders>
              <w:top w:val="dotted" w:sz="4" w:space="0" w:color="auto"/>
              <w:left w:val="single" w:sz="6" w:space="0" w:color="auto"/>
              <w:bottom w:val="dotted" w:sz="4" w:space="0" w:color="auto"/>
              <w:right w:val="single" w:sz="6" w:space="0" w:color="auto"/>
            </w:tcBorders>
            <w:vAlign w:val="bottom"/>
          </w:tcPr>
          <w:p w14:paraId="45EF6831" w14:textId="77777777" w:rsidR="00044324" w:rsidRPr="00CA36CD" w:rsidRDefault="00044324" w:rsidP="00032246">
            <w:pPr>
              <w:pStyle w:val="aff1"/>
              <w:spacing w:before="60" w:line="240" w:lineRule="exact"/>
              <w:rPr>
                <w:i/>
              </w:rPr>
            </w:pPr>
            <w:r w:rsidRPr="00CA36CD">
              <w:rPr>
                <w:i/>
              </w:rPr>
              <w:t>108,6</w:t>
            </w:r>
          </w:p>
        </w:tc>
        <w:tc>
          <w:tcPr>
            <w:tcW w:w="1116" w:type="dxa"/>
            <w:tcBorders>
              <w:top w:val="dotted" w:sz="4" w:space="0" w:color="auto"/>
              <w:left w:val="nil"/>
              <w:bottom w:val="dotted" w:sz="4" w:space="0" w:color="auto"/>
            </w:tcBorders>
            <w:vAlign w:val="bottom"/>
          </w:tcPr>
          <w:p w14:paraId="0C7CF1A0" w14:textId="77777777" w:rsidR="00044324" w:rsidRPr="00CA36CD" w:rsidRDefault="00044324" w:rsidP="00032246">
            <w:pPr>
              <w:pStyle w:val="aff1"/>
              <w:spacing w:before="60" w:line="240" w:lineRule="exact"/>
              <w:rPr>
                <w:i/>
              </w:rPr>
            </w:pPr>
            <w:r w:rsidRPr="00CA36CD">
              <w:rPr>
                <w:i/>
              </w:rPr>
              <w:t>109,7</w:t>
            </w:r>
          </w:p>
        </w:tc>
        <w:tc>
          <w:tcPr>
            <w:tcW w:w="1021" w:type="dxa"/>
            <w:tcBorders>
              <w:top w:val="dotted" w:sz="4" w:space="0" w:color="auto"/>
              <w:left w:val="single" w:sz="6" w:space="0" w:color="auto"/>
              <w:bottom w:val="dotted" w:sz="4" w:space="0" w:color="auto"/>
              <w:right w:val="single" w:sz="6" w:space="0" w:color="auto"/>
            </w:tcBorders>
            <w:vAlign w:val="bottom"/>
          </w:tcPr>
          <w:p w14:paraId="304E4817" w14:textId="77777777" w:rsidR="00044324" w:rsidRPr="00CA36CD" w:rsidRDefault="00044324" w:rsidP="00032246">
            <w:pPr>
              <w:pStyle w:val="aff1"/>
              <w:spacing w:before="60" w:line="240" w:lineRule="exact"/>
              <w:rPr>
                <w:i/>
              </w:rPr>
            </w:pPr>
            <w:r w:rsidRPr="00CA36CD">
              <w:rPr>
                <w:i/>
              </w:rPr>
              <w:t>232,5</w:t>
            </w:r>
          </w:p>
        </w:tc>
        <w:tc>
          <w:tcPr>
            <w:tcW w:w="1021" w:type="dxa"/>
            <w:tcBorders>
              <w:top w:val="dotted" w:sz="4" w:space="0" w:color="auto"/>
              <w:left w:val="nil"/>
              <w:bottom w:val="dotted" w:sz="4" w:space="0" w:color="auto"/>
            </w:tcBorders>
            <w:vAlign w:val="bottom"/>
          </w:tcPr>
          <w:p w14:paraId="46306057" w14:textId="77777777" w:rsidR="00044324" w:rsidRPr="00CA36CD" w:rsidRDefault="00044324" w:rsidP="00032246">
            <w:pPr>
              <w:pStyle w:val="aff1"/>
              <w:spacing w:before="60" w:line="240" w:lineRule="exact"/>
              <w:rPr>
                <w:i/>
              </w:rPr>
            </w:pPr>
            <w:r w:rsidRPr="00CA36CD">
              <w:rPr>
                <w:i/>
              </w:rPr>
              <w:t>109,7</w:t>
            </w:r>
          </w:p>
        </w:tc>
        <w:tc>
          <w:tcPr>
            <w:tcW w:w="1021" w:type="dxa"/>
            <w:tcBorders>
              <w:top w:val="dotted" w:sz="4" w:space="0" w:color="auto"/>
              <w:left w:val="single" w:sz="6" w:space="0" w:color="auto"/>
              <w:bottom w:val="dotted" w:sz="4" w:space="0" w:color="auto"/>
              <w:right w:val="single" w:sz="6" w:space="0" w:color="auto"/>
            </w:tcBorders>
            <w:vAlign w:val="bottom"/>
          </w:tcPr>
          <w:p w14:paraId="48ECB61B" w14:textId="77777777" w:rsidR="00044324" w:rsidRPr="00CA36CD" w:rsidRDefault="00044324" w:rsidP="00032246">
            <w:pPr>
              <w:pStyle w:val="aff1"/>
              <w:spacing w:before="60" w:line="240" w:lineRule="exact"/>
              <w:rPr>
                <w:i/>
              </w:rPr>
            </w:pPr>
            <w:r w:rsidRPr="00CA36CD">
              <w:rPr>
                <w:i/>
              </w:rPr>
              <w:t>110,4</w:t>
            </w:r>
          </w:p>
        </w:tc>
        <w:tc>
          <w:tcPr>
            <w:tcW w:w="1021" w:type="dxa"/>
            <w:tcBorders>
              <w:top w:val="dotted" w:sz="4" w:space="0" w:color="auto"/>
              <w:left w:val="nil"/>
              <w:bottom w:val="dotted" w:sz="4" w:space="0" w:color="auto"/>
            </w:tcBorders>
            <w:vAlign w:val="bottom"/>
          </w:tcPr>
          <w:p w14:paraId="3C13151B" w14:textId="77777777" w:rsidR="00044324" w:rsidRPr="00CA36CD" w:rsidRDefault="00044324" w:rsidP="00032246">
            <w:pPr>
              <w:pStyle w:val="aff1"/>
              <w:spacing w:before="60" w:line="240" w:lineRule="exact"/>
              <w:rPr>
                <w:i/>
              </w:rPr>
            </w:pPr>
            <w:r w:rsidRPr="00CA36CD">
              <w:rPr>
                <w:i/>
              </w:rPr>
              <w:t>100,4</w:t>
            </w:r>
          </w:p>
        </w:tc>
        <w:tc>
          <w:tcPr>
            <w:tcW w:w="1022" w:type="dxa"/>
            <w:tcBorders>
              <w:top w:val="dotted" w:sz="4" w:space="0" w:color="auto"/>
              <w:left w:val="single" w:sz="6" w:space="0" w:color="auto"/>
              <w:bottom w:val="dotted" w:sz="4" w:space="0" w:color="auto"/>
              <w:right w:val="double" w:sz="6" w:space="0" w:color="auto"/>
            </w:tcBorders>
            <w:vAlign w:val="bottom"/>
          </w:tcPr>
          <w:p w14:paraId="431D8AD8" w14:textId="77777777" w:rsidR="00044324" w:rsidRPr="00CA36CD" w:rsidRDefault="00044324" w:rsidP="00032246">
            <w:pPr>
              <w:pStyle w:val="aff1"/>
              <w:spacing w:before="60" w:line="240" w:lineRule="exact"/>
              <w:rPr>
                <w:i/>
              </w:rPr>
            </w:pPr>
            <w:r w:rsidRPr="00CA36CD">
              <w:rPr>
                <w:i/>
              </w:rPr>
              <w:t>116,3</w:t>
            </w:r>
          </w:p>
        </w:tc>
      </w:tr>
      <w:tr w:rsidR="00044324" w:rsidRPr="00032246" w14:paraId="1A5A8F45" w14:textId="77777777" w:rsidTr="00032246">
        <w:trPr>
          <w:trHeight w:val="510"/>
        </w:trPr>
        <w:tc>
          <w:tcPr>
            <w:tcW w:w="1866" w:type="dxa"/>
            <w:tcBorders>
              <w:top w:val="dotted" w:sz="4" w:space="0" w:color="auto"/>
              <w:left w:val="double" w:sz="6" w:space="0" w:color="auto"/>
              <w:bottom w:val="dotted" w:sz="4" w:space="0" w:color="auto"/>
            </w:tcBorders>
            <w:vAlign w:val="bottom"/>
          </w:tcPr>
          <w:p w14:paraId="27ACFD17" w14:textId="6B6F91ED" w:rsidR="00044324" w:rsidRPr="00032246" w:rsidRDefault="00044324" w:rsidP="00032246">
            <w:pPr>
              <w:pStyle w:val="aff"/>
              <w:spacing w:before="60" w:line="240" w:lineRule="exact"/>
              <w:ind w:left="57"/>
              <w:rPr>
                <w:i/>
              </w:rPr>
            </w:pPr>
            <w:r w:rsidRPr="00032246">
              <w:rPr>
                <w:i/>
                <w:u w:val="single"/>
              </w:rPr>
              <w:lastRenderedPageBreak/>
              <w:t>Справочно</w:t>
            </w:r>
            <w:r w:rsidRPr="00032246">
              <w:rPr>
                <w:i/>
              </w:rPr>
              <w:t>:</w:t>
            </w:r>
            <w:r w:rsidR="00032246" w:rsidRPr="00032246">
              <w:rPr>
                <w:i/>
              </w:rPr>
              <w:t xml:space="preserve"> д</w:t>
            </w:r>
            <w:r w:rsidRPr="00032246">
              <w:rPr>
                <w:i/>
              </w:rPr>
              <w:t xml:space="preserve">екабрь 2021г. </w:t>
            </w:r>
            <w:r w:rsidR="00032246" w:rsidRPr="00032246">
              <w:rPr>
                <w:i/>
              </w:rPr>
              <w:br/>
            </w:r>
            <w:proofErr w:type="gramStart"/>
            <w:r w:rsidRPr="00032246">
              <w:rPr>
                <w:i/>
              </w:rPr>
              <w:t>в</w:t>
            </w:r>
            <w:proofErr w:type="gramEnd"/>
            <w:r w:rsidRPr="00032246">
              <w:rPr>
                <w:i/>
              </w:rPr>
              <w:t xml:space="preserve"> % к декабрю 2020г.</w:t>
            </w:r>
          </w:p>
        </w:tc>
        <w:tc>
          <w:tcPr>
            <w:tcW w:w="1268" w:type="dxa"/>
            <w:tcBorders>
              <w:top w:val="dotted" w:sz="4" w:space="0" w:color="auto"/>
              <w:left w:val="single" w:sz="6" w:space="0" w:color="auto"/>
              <w:bottom w:val="dotted" w:sz="4" w:space="0" w:color="auto"/>
              <w:right w:val="single" w:sz="6" w:space="0" w:color="auto"/>
            </w:tcBorders>
            <w:vAlign w:val="bottom"/>
          </w:tcPr>
          <w:p w14:paraId="32761833" w14:textId="77777777" w:rsidR="00044324" w:rsidRPr="00032246" w:rsidRDefault="00044324" w:rsidP="00032246">
            <w:pPr>
              <w:pStyle w:val="aff1"/>
              <w:spacing w:before="60" w:line="240" w:lineRule="exact"/>
              <w:rPr>
                <w:i/>
              </w:rPr>
            </w:pPr>
            <w:r w:rsidRPr="00032246">
              <w:rPr>
                <w:i/>
              </w:rPr>
              <w:t>111,0</w:t>
            </w:r>
          </w:p>
        </w:tc>
        <w:tc>
          <w:tcPr>
            <w:tcW w:w="1116" w:type="dxa"/>
            <w:tcBorders>
              <w:top w:val="dotted" w:sz="4" w:space="0" w:color="auto"/>
              <w:left w:val="nil"/>
              <w:bottom w:val="dotted" w:sz="4" w:space="0" w:color="auto"/>
            </w:tcBorders>
            <w:vAlign w:val="bottom"/>
          </w:tcPr>
          <w:p w14:paraId="778B22E2" w14:textId="77777777" w:rsidR="00044324" w:rsidRPr="00032246" w:rsidRDefault="00044324" w:rsidP="00032246">
            <w:pPr>
              <w:pStyle w:val="aff1"/>
              <w:spacing w:before="60" w:line="240" w:lineRule="exact"/>
              <w:rPr>
                <w:i/>
              </w:rPr>
            </w:pPr>
            <w:r w:rsidRPr="00032246">
              <w:rPr>
                <w:i/>
              </w:rPr>
              <w:t>123,</w:t>
            </w:r>
            <w:r w:rsidRPr="00032246">
              <w:rPr>
                <w:i/>
                <w:lang w:val="en-US"/>
              </w:rPr>
              <w:t>4</w:t>
            </w:r>
          </w:p>
        </w:tc>
        <w:tc>
          <w:tcPr>
            <w:tcW w:w="1021" w:type="dxa"/>
            <w:tcBorders>
              <w:top w:val="dotted" w:sz="4" w:space="0" w:color="auto"/>
              <w:left w:val="single" w:sz="6" w:space="0" w:color="auto"/>
              <w:bottom w:val="dotted" w:sz="4" w:space="0" w:color="auto"/>
              <w:right w:val="single" w:sz="6" w:space="0" w:color="auto"/>
            </w:tcBorders>
            <w:vAlign w:val="bottom"/>
          </w:tcPr>
          <w:p w14:paraId="2FC62772" w14:textId="77777777" w:rsidR="00044324" w:rsidRPr="00032246" w:rsidRDefault="00044324" w:rsidP="00032246">
            <w:pPr>
              <w:pStyle w:val="aff1"/>
              <w:spacing w:before="60" w:line="240" w:lineRule="exact"/>
              <w:rPr>
                <w:i/>
              </w:rPr>
            </w:pPr>
            <w:r w:rsidRPr="00032246">
              <w:rPr>
                <w:i/>
              </w:rPr>
              <w:t>119,0</w:t>
            </w:r>
          </w:p>
        </w:tc>
        <w:tc>
          <w:tcPr>
            <w:tcW w:w="1021" w:type="dxa"/>
            <w:tcBorders>
              <w:top w:val="dotted" w:sz="4" w:space="0" w:color="auto"/>
              <w:left w:val="nil"/>
              <w:bottom w:val="dotted" w:sz="4" w:space="0" w:color="auto"/>
            </w:tcBorders>
            <w:vAlign w:val="bottom"/>
          </w:tcPr>
          <w:p w14:paraId="5FE4171B" w14:textId="77777777" w:rsidR="00044324" w:rsidRPr="00032246" w:rsidRDefault="00044324" w:rsidP="00032246">
            <w:pPr>
              <w:pStyle w:val="aff1"/>
              <w:spacing w:before="60" w:line="240" w:lineRule="exact"/>
              <w:rPr>
                <w:i/>
              </w:rPr>
            </w:pPr>
            <w:r w:rsidRPr="00032246">
              <w:rPr>
                <w:i/>
              </w:rPr>
              <w:t>110,1</w:t>
            </w:r>
          </w:p>
        </w:tc>
        <w:tc>
          <w:tcPr>
            <w:tcW w:w="1021" w:type="dxa"/>
            <w:tcBorders>
              <w:top w:val="dotted" w:sz="4" w:space="0" w:color="auto"/>
              <w:left w:val="single" w:sz="6" w:space="0" w:color="auto"/>
              <w:bottom w:val="dotted" w:sz="4" w:space="0" w:color="auto"/>
              <w:right w:val="single" w:sz="6" w:space="0" w:color="auto"/>
            </w:tcBorders>
            <w:vAlign w:val="bottom"/>
          </w:tcPr>
          <w:p w14:paraId="4C5746B7" w14:textId="77777777" w:rsidR="00044324" w:rsidRPr="00032246" w:rsidRDefault="00044324" w:rsidP="00032246">
            <w:pPr>
              <w:pStyle w:val="aff1"/>
              <w:spacing w:before="60" w:line="240" w:lineRule="exact"/>
              <w:rPr>
                <w:i/>
              </w:rPr>
            </w:pPr>
            <w:r w:rsidRPr="00032246">
              <w:rPr>
                <w:i/>
              </w:rPr>
              <w:t>99,2</w:t>
            </w:r>
          </w:p>
        </w:tc>
        <w:tc>
          <w:tcPr>
            <w:tcW w:w="1021" w:type="dxa"/>
            <w:tcBorders>
              <w:top w:val="dotted" w:sz="4" w:space="0" w:color="auto"/>
              <w:left w:val="nil"/>
              <w:bottom w:val="dotted" w:sz="4" w:space="0" w:color="auto"/>
            </w:tcBorders>
            <w:vAlign w:val="bottom"/>
          </w:tcPr>
          <w:p w14:paraId="4B40C780" w14:textId="77777777" w:rsidR="00044324" w:rsidRPr="00032246" w:rsidRDefault="00044324" w:rsidP="00032246">
            <w:pPr>
              <w:pStyle w:val="aff1"/>
              <w:spacing w:before="60" w:line="240" w:lineRule="exact"/>
              <w:rPr>
                <w:i/>
              </w:rPr>
            </w:pPr>
            <w:r w:rsidRPr="00032246">
              <w:rPr>
                <w:i/>
              </w:rPr>
              <w:t>99,8</w:t>
            </w:r>
          </w:p>
        </w:tc>
        <w:tc>
          <w:tcPr>
            <w:tcW w:w="1022" w:type="dxa"/>
            <w:tcBorders>
              <w:top w:val="dotted" w:sz="4" w:space="0" w:color="auto"/>
              <w:left w:val="single" w:sz="6" w:space="0" w:color="auto"/>
              <w:bottom w:val="dotted" w:sz="4" w:space="0" w:color="auto"/>
              <w:right w:val="double" w:sz="6" w:space="0" w:color="auto"/>
            </w:tcBorders>
            <w:vAlign w:val="bottom"/>
          </w:tcPr>
          <w:p w14:paraId="0F325E5B" w14:textId="77777777" w:rsidR="00044324" w:rsidRPr="00032246" w:rsidRDefault="00044324" w:rsidP="00032246">
            <w:pPr>
              <w:pStyle w:val="aff1"/>
              <w:spacing w:before="60" w:line="240" w:lineRule="exact"/>
              <w:rPr>
                <w:i/>
              </w:rPr>
            </w:pPr>
            <w:r w:rsidRPr="00032246">
              <w:rPr>
                <w:i/>
              </w:rPr>
              <w:t>99,8</w:t>
            </w:r>
          </w:p>
        </w:tc>
      </w:tr>
      <w:tr w:rsidR="00044324" w:rsidRPr="00E857C5" w14:paraId="1CCBE21C" w14:textId="77777777" w:rsidTr="00032246">
        <w:trPr>
          <w:trHeight w:val="261"/>
        </w:trPr>
        <w:tc>
          <w:tcPr>
            <w:tcW w:w="9356" w:type="dxa"/>
            <w:gridSpan w:val="8"/>
            <w:tcBorders>
              <w:top w:val="single" w:sz="6" w:space="0" w:color="auto"/>
              <w:left w:val="double" w:sz="6" w:space="0" w:color="auto"/>
              <w:bottom w:val="single" w:sz="4" w:space="0" w:color="auto"/>
              <w:right w:val="double" w:sz="6" w:space="0" w:color="auto"/>
            </w:tcBorders>
            <w:vAlign w:val="bottom"/>
          </w:tcPr>
          <w:p w14:paraId="1F37051D" w14:textId="77777777" w:rsidR="00044324" w:rsidRDefault="00044324" w:rsidP="00032246">
            <w:pPr>
              <w:pStyle w:val="aff1"/>
              <w:spacing w:before="60" w:line="240" w:lineRule="exact"/>
            </w:pPr>
            <w:r w:rsidRPr="00E857C5">
              <w:rPr>
                <w:b/>
              </w:rPr>
              <w:t>20</w:t>
            </w:r>
            <w:r>
              <w:rPr>
                <w:b/>
                <w:lang w:val="en-US"/>
              </w:rPr>
              <w:t>2</w:t>
            </w:r>
            <w:r>
              <w:rPr>
                <w:b/>
              </w:rPr>
              <w:t xml:space="preserve">2 </w:t>
            </w:r>
            <w:r w:rsidRPr="00E857C5">
              <w:rPr>
                <w:b/>
              </w:rPr>
              <w:t>год</w:t>
            </w:r>
          </w:p>
        </w:tc>
      </w:tr>
      <w:tr w:rsidR="00044324" w:rsidRPr="00E857C5" w14:paraId="29ECC15C" w14:textId="77777777" w:rsidTr="00032246">
        <w:trPr>
          <w:trHeight w:val="261"/>
        </w:trPr>
        <w:tc>
          <w:tcPr>
            <w:tcW w:w="1866" w:type="dxa"/>
            <w:tcBorders>
              <w:top w:val="single" w:sz="4" w:space="0" w:color="auto"/>
              <w:left w:val="double" w:sz="6" w:space="0" w:color="auto"/>
              <w:bottom w:val="dotted" w:sz="4" w:space="0" w:color="auto"/>
            </w:tcBorders>
            <w:vAlign w:val="bottom"/>
          </w:tcPr>
          <w:p w14:paraId="54AE04F7" w14:textId="77777777" w:rsidR="00044324" w:rsidRPr="003C1624" w:rsidRDefault="00044324" w:rsidP="00032246">
            <w:pPr>
              <w:pStyle w:val="aff"/>
              <w:spacing w:before="60" w:line="240" w:lineRule="exact"/>
              <w:ind w:left="57"/>
            </w:pPr>
            <w:r w:rsidRPr="003C1624">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33016BCC" w14:textId="77777777" w:rsidR="00044324" w:rsidRPr="000F6064" w:rsidRDefault="00044324" w:rsidP="00032246">
            <w:pPr>
              <w:pStyle w:val="aff1"/>
              <w:spacing w:before="60" w:line="240" w:lineRule="exact"/>
            </w:pPr>
            <w:r>
              <w:t>100,6</w:t>
            </w:r>
          </w:p>
        </w:tc>
        <w:tc>
          <w:tcPr>
            <w:tcW w:w="1116" w:type="dxa"/>
            <w:tcBorders>
              <w:top w:val="single" w:sz="4" w:space="0" w:color="auto"/>
              <w:left w:val="nil"/>
              <w:bottom w:val="dotted" w:sz="4" w:space="0" w:color="auto"/>
            </w:tcBorders>
            <w:vAlign w:val="bottom"/>
          </w:tcPr>
          <w:p w14:paraId="58913272" w14:textId="77777777" w:rsidR="00044324" w:rsidRPr="000F6064" w:rsidRDefault="00044324" w:rsidP="00032246">
            <w:pPr>
              <w:pStyle w:val="aff1"/>
              <w:spacing w:before="60" w:line="240" w:lineRule="exact"/>
            </w:pPr>
            <w:r>
              <w:t>102,1</w:t>
            </w:r>
          </w:p>
        </w:tc>
        <w:tc>
          <w:tcPr>
            <w:tcW w:w="1021" w:type="dxa"/>
            <w:tcBorders>
              <w:top w:val="single" w:sz="4" w:space="0" w:color="auto"/>
              <w:left w:val="single" w:sz="6" w:space="0" w:color="auto"/>
              <w:bottom w:val="dotted" w:sz="4" w:space="0" w:color="auto"/>
              <w:right w:val="single" w:sz="6" w:space="0" w:color="auto"/>
            </w:tcBorders>
            <w:vAlign w:val="bottom"/>
          </w:tcPr>
          <w:p w14:paraId="5549283D" w14:textId="77777777" w:rsidR="00044324" w:rsidRPr="000F6064" w:rsidRDefault="00044324" w:rsidP="00032246">
            <w:pPr>
              <w:pStyle w:val="aff1"/>
              <w:spacing w:before="60" w:line="240" w:lineRule="exact"/>
            </w:pPr>
            <w:r>
              <w:t>102,7</w:t>
            </w:r>
          </w:p>
        </w:tc>
        <w:tc>
          <w:tcPr>
            <w:tcW w:w="1021" w:type="dxa"/>
            <w:tcBorders>
              <w:top w:val="single" w:sz="4" w:space="0" w:color="auto"/>
              <w:left w:val="nil"/>
              <w:bottom w:val="dotted" w:sz="4" w:space="0" w:color="auto"/>
            </w:tcBorders>
            <w:vAlign w:val="bottom"/>
          </w:tcPr>
          <w:p w14:paraId="72998A6B" w14:textId="77777777" w:rsidR="00044324" w:rsidRPr="000F6064" w:rsidRDefault="00044324" w:rsidP="00032246">
            <w:pPr>
              <w:pStyle w:val="aff1"/>
              <w:spacing w:before="60" w:line="240" w:lineRule="exact"/>
            </w:pPr>
            <w:r>
              <w:t>98,9</w:t>
            </w:r>
          </w:p>
        </w:tc>
        <w:tc>
          <w:tcPr>
            <w:tcW w:w="1021" w:type="dxa"/>
            <w:tcBorders>
              <w:top w:val="single" w:sz="4" w:space="0" w:color="auto"/>
              <w:left w:val="single" w:sz="6" w:space="0" w:color="auto"/>
              <w:bottom w:val="dotted" w:sz="4" w:space="0" w:color="auto"/>
              <w:right w:val="single" w:sz="6" w:space="0" w:color="auto"/>
            </w:tcBorders>
            <w:vAlign w:val="bottom"/>
          </w:tcPr>
          <w:p w14:paraId="0760180C" w14:textId="77777777" w:rsidR="00044324" w:rsidRPr="000F6064" w:rsidRDefault="00044324" w:rsidP="00032246">
            <w:pPr>
              <w:pStyle w:val="aff1"/>
              <w:spacing w:before="60" w:line="240" w:lineRule="exact"/>
            </w:pPr>
            <w:r>
              <w:t>100,8</w:t>
            </w:r>
          </w:p>
        </w:tc>
        <w:tc>
          <w:tcPr>
            <w:tcW w:w="1021" w:type="dxa"/>
            <w:tcBorders>
              <w:top w:val="single" w:sz="4" w:space="0" w:color="auto"/>
              <w:left w:val="nil"/>
              <w:bottom w:val="dotted" w:sz="4" w:space="0" w:color="auto"/>
            </w:tcBorders>
            <w:vAlign w:val="bottom"/>
          </w:tcPr>
          <w:p w14:paraId="0C872A80" w14:textId="77777777" w:rsidR="00044324" w:rsidRPr="000F6064" w:rsidRDefault="00044324" w:rsidP="00032246">
            <w:pPr>
              <w:pStyle w:val="aff1"/>
              <w:spacing w:before="60" w:line="240" w:lineRule="exact"/>
            </w:pPr>
            <w:r>
              <w:t>102,1</w:t>
            </w:r>
          </w:p>
        </w:tc>
        <w:tc>
          <w:tcPr>
            <w:tcW w:w="1022" w:type="dxa"/>
            <w:tcBorders>
              <w:top w:val="single" w:sz="4" w:space="0" w:color="auto"/>
              <w:left w:val="single" w:sz="6" w:space="0" w:color="auto"/>
              <w:bottom w:val="dotted" w:sz="4" w:space="0" w:color="auto"/>
              <w:right w:val="double" w:sz="6" w:space="0" w:color="auto"/>
            </w:tcBorders>
            <w:vAlign w:val="bottom"/>
          </w:tcPr>
          <w:p w14:paraId="3876356F" w14:textId="77777777" w:rsidR="00044324" w:rsidRPr="000F6064" w:rsidRDefault="00044324" w:rsidP="00032246">
            <w:pPr>
              <w:pStyle w:val="aff1"/>
              <w:spacing w:before="60" w:line="240" w:lineRule="exact"/>
            </w:pPr>
            <w:r>
              <w:t>95,1</w:t>
            </w:r>
          </w:p>
        </w:tc>
      </w:tr>
      <w:tr w:rsidR="00044324" w:rsidRPr="00032246" w14:paraId="647F1CF6" w14:textId="77777777" w:rsidTr="00032246">
        <w:trPr>
          <w:trHeight w:val="644"/>
        </w:trPr>
        <w:tc>
          <w:tcPr>
            <w:tcW w:w="1866" w:type="dxa"/>
            <w:tcBorders>
              <w:top w:val="dotted" w:sz="4" w:space="0" w:color="auto"/>
              <w:left w:val="double" w:sz="6" w:space="0" w:color="auto"/>
              <w:bottom w:val="double" w:sz="6" w:space="0" w:color="auto"/>
            </w:tcBorders>
            <w:vAlign w:val="bottom"/>
          </w:tcPr>
          <w:p w14:paraId="7AC2BEAF" w14:textId="0E6394EB" w:rsidR="00044324" w:rsidRPr="00032246" w:rsidRDefault="00044324" w:rsidP="00032246">
            <w:pPr>
              <w:pStyle w:val="aff"/>
              <w:spacing w:before="60" w:line="240" w:lineRule="exact"/>
              <w:ind w:left="57"/>
              <w:rPr>
                <w:i/>
                <w:highlight w:val="yellow"/>
                <w:u w:val="single"/>
              </w:rPr>
            </w:pPr>
            <w:r w:rsidRPr="00032246">
              <w:rPr>
                <w:i/>
                <w:u w:val="single"/>
              </w:rPr>
              <w:t>Справочно</w:t>
            </w:r>
            <w:r w:rsidRPr="00032246">
              <w:rPr>
                <w:i/>
              </w:rPr>
              <w:t>:</w:t>
            </w:r>
            <w:r w:rsidR="00032246" w:rsidRPr="00032246">
              <w:rPr>
                <w:i/>
              </w:rPr>
              <w:t xml:space="preserve"> </w:t>
            </w:r>
            <w:r w:rsidR="00032246" w:rsidRPr="00032246">
              <w:rPr>
                <w:i/>
              </w:rPr>
              <w:br/>
              <w:t>я</w:t>
            </w:r>
            <w:r w:rsidRPr="00032246">
              <w:rPr>
                <w:i/>
              </w:rPr>
              <w:t xml:space="preserve">нварь 2021г. </w:t>
            </w:r>
            <w:proofErr w:type="gramStart"/>
            <w:r w:rsidRPr="00032246">
              <w:rPr>
                <w:i/>
              </w:rPr>
              <w:t>в</w:t>
            </w:r>
            <w:proofErr w:type="gramEnd"/>
            <w:r w:rsidRPr="00032246">
              <w:rPr>
                <w:i/>
              </w:rPr>
              <w:t xml:space="preserve"> % к декабрю 2020г.</w:t>
            </w:r>
          </w:p>
        </w:tc>
        <w:tc>
          <w:tcPr>
            <w:tcW w:w="1268" w:type="dxa"/>
            <w:tcBorders>
              <w:top w:val="dotted" w:sz="4" w:space="0" w:color="auto"/>
              <w:left w:val="single" w:sz="6" w:space="0" w:color="auto"/>
              <w:bottom w:val="double" w:sz="6" w:space="0" w:color="auto"/>
              <w:right w:val="single" w:sz="6" w:space="0" w:color="auto"/>
            </w:tcBorders>
            <w:vAlign w:val="bottom"/>
          </w:tcPr>
          <w:p w14:paraId="1C1A3EBB" w14:textId="77777777" w:rsidR="00044324" w:rsidRPr="00032246" w:rsidRDefault="00044324" w:rsidP="00032246">
            <w:pPr>
              <w:pStyle w:val="aff1"/>
              <w:spacing w:before="60" w:line="240" w:lineRule="exact"/>
              <w:rPr>
                <w:i/>
              </w:rPr>
            </w:pPr>
            <w:r w:rsidRPr="00032246">
              <w:rPr>
                <w:i/>
              </w:rPr>
              <w:t>99,6</w:t>
            </w:r>
          </w:p>
        </w:tc>
        <w:tc>
          <w:tcPr>
            <w:tcW w:w="1116" w:type="dxa"/>
            <w:tcBorders>
              <w:top w:val="dotted" w:sz="4" w:space="0" w:color="auto"/>
              <w:left w:val="nil"/>
              <w:bottom w:val="double" w:sz="6" w:space="0" w:color="auto"/>
            </w:tcBorders>
            <w:vAlign w:val="bottom"/>
          </w:tcPr>
          <w:p w14:paraId="35E548DA" w14:textId="77777777" w:rsidR="00044324" w:rsidRPr="00032246" w:rsidRDefault="00044324" w:rsidP="00032246">
            <w:pPr>
              <w:pStyle w:val="aff1"/>
              <w:spacing w:before="60" w:line="240" w:lineRule="exact"/>
              <w:rPr>
                <w:i/>
              </w:rPr>
            </w:pPr>
            <w:r w:rsidRPr="00032246">
              <w:rPr>
                <w:i/>
              </w:rPr>
              <w:t>100,7</w:t>
            </w:r>
          </w:p>
        </w:tc>
        <w:tc>
          <w:tcPr>
            <w:tcW w:w="1021" w:type="dxa"/>
            <w:tcBorders>
              <w:top w:val="dotted" w:sz="4" w:space="0" w:color="auto"/>
              <w:left w:val="single" w:sz="6" w:space="0" w:color="auto"/>
              <w:bottom w:val="double" w:sz="6" w:space="0" w:color="auto"/>
              <w:right w:val="single" w:sz="6" w:space="0" w:color="auto"/>
            </w:tcBorders>
            <w:vAlign w:val="bottom"/>
          </w:tcPr>
          <w:p w14:paraId="3828A086" w14:textId="77777777" w:rsidR="00044324" w:rsidRPr="00032246" w:rsidRDefault="00044324" w:rsidP="00032246">
            <w:pPr>
              <w:pStyle w:val="aff1"/>
              <w:spacing w:before="60" w:line="240" w:lineRule="exact"/>
              <w:rPr>
                <w:i/>
              </w:rPr>
            </w:pPr>
            <w:r w:rsidRPr="00032246">
              <w:rPr>
                <w:i/>
              </w:rPr>
              <w:t>102,5</w:t>
            </w:r>
          </w:p>
        </w:tc>
        <w:tc>
          <w:tcPr>
            <w:tcW w:w="1021" w:type="dxa"/>
            <w:tcBorders>
              <w:top w:val="dotted" w:sz="4" w:space="0" w:color="auto"/>
              <w:left w:val="nil"/>
              <w:bottom w:val="double" w:sz="6" w:space="0" w:color="auto"/>
            </w:tcBorders>
            <w:vAlign w:val="bottom"/>
          </w:tcPr>
          <w:p w14:paraId="09A2F98B" w14:textId="77777777" w:rsidR="00044324" w:rsidRPr="00032246" w:rsidRDefault="00044324" w:rsidP="00032246">
            <w:pPr>
              <w:pStyle w:val="aff1"/>
              <w:spacing w:before="60" w:line="240" w:lineRule="exact"/>
              <w:rPr>
                <w:i/>
              </w:rPr>
            </w:pPr>
            <w:r w:rsidRPr="00032246">
              <w:rPr>
                <w:i/>
              </w:rPr>
              <w:t>95,5</w:t>
            </w:r>
          </w:p>
        </w:tc>
        <w:tc>
          <w:tcPr>
            <w:tcW w:w="1021" w:type="dxa"/>
            <w:tcBorders>
              <w:top w:val="dotted" w:sz="4" w:space="0" w:color="auto"/>
              <w:left w:val="single" w:sz="6" w:space="0" w:color="auto"/>
              <w:bottom w:val="double" w:sz="6" w:space="0" w:color="auto"/>
              <w:right w:val="single" w:sz="6" w:space="0" w:color="auto"/>
            </w:tcBorders>
            <w:vAlign w:val="bottom"/>
          </w:tcPr>
          <w:p w14:paraId="4C4BFA33" w14:textId="77777777" w:rsidR="00044324" w:rsidRPr="00032246" w:rsidRDefault="00044324" w:rsidP="00032246">
            <w:pPr>
              <w:pStyle w:val="aff1"/>
              <w:spacing w:before="60" w:line="240" w:lineRule="exact"/>
              <w:rPr>
                <w:i/>
              </w:rPr>
            </w:pPr>
            <w:r w:rsidRPr="00032246">
              <w:rPr>
                <w:i/>
              </w:rPr>
              <w:t>99,1</w:t>
            </w:r>
          </w:p>
        </w:tc>
        <w:tc>
          <w:tcPr>
            <w:tcW w:w="1021" w:type="dxa"/>
            <w:tcBorders>
              <w:top w:val="dotted" w:sz="4" w:space="0" w:color="auto"/>
              <w:left w:val="nil"/>
              <w:bottom w:val="double" w:sz="6" w:space="0" w:color="auto"/>
            </w:tcBorders>
            <w:vAlign w:val="bottom"/>
          </w:tcPr>
          <w:p w14:paraId="19CA52EB" w14:textId="77777777" w:rsidR="00044324" w:rsidRPr="00032246" w:rsidRDefault="00044324" w:rsidP="00032246">
            <w:pPr>
              <w:pStyle w:val="aff1"/>
              <w:spacing w:before="60" w:line="240" w:lineRule="exact"/>
              <w:rPr>
                <w:i/>
              </w:rPr>
            </w:pPr>
            <w:r w:rsidRPr="00032246">
              <w:rPr>
                <w:i/>
              </w:rPr>
              <w:t>100,6</w:t>
            </w:r>
          </w:p>
        </w:tc>
        <w:tc>
          <w:tcPr>
            <w:tcW w:w="1022" w:type="dxa"/>
            <w:tcBorders>
              <w:top w:val="dotted" w:sz="4" w:space="0" w:color="auto"/>
              <w:left w:val="single" w:sz="6" w:space="0" w:color="auto"/>
              <w:bottom w:val="double" w:sz="6" w:space="0" w:color="auto"/>
              <w:right w:val="double" w:sz="6" w:space="0" w:color="auto"/>
            </w:tcBorders>
            <w:vAlign w:val="bottom"/>
          </w:tcPr>
          <w:p w14:paraId="01DBB36D" w14:textId="77777777" w:rsidR="00044324" w:rsidRPr="00032246" w:rsidRDefault="00044324" w:rsidP="00032246">
            <w:pPr>
              <w:pStyle w:val="aff1"/>
              <w:spacing w:before="60" w:line="240" w:lineRule="exact"/>
              <w:rPr>
                <w:i/>
              </w:rPr>
            </w:pPr>
            <w:r w:rsidRPr="00032246">
              <w:rPr>
                <w:i/>
              </w:rPr>
              <w:t>100,3</w:t>
            </w:r>
          </w:p>
        </w:tc>
      </w:tr>
    </w:tbl>
    <w:p w14:paraId="7B86E454" w14:textId="77777777" w:rsidR="00044324" w:rsidRPr="00E857C5" w:rsidRDefault="00044324" w:rsidP="00044324">
      <w:pPr>
        <w:pStyle w:val="-"/>
        <w:spacing w:before="240" w:after="120"/>
        <w:rPr>
          <w:sz w:val="4"/>
          <w:szCs w:val="4"/>
        </w:rPr>
      </w:pPr>
      <w:r w:rsidRPr="0043091B">
        <w:rPr>
          <w:noProof/>
        </w:rPr>
        <w:drawing>
          <wp:inline distT="0" distB="0" distL="0" distR="0" wp14:anchorId="7E12E14E" wp14:editId="2F1DA91A">
            <wp:extent cx="5850890" cy="3689503"/>
            <wp:effectExtent l="19050" t="19050" r="16510" b="2540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F26EFE" w14:textId="77777777" w:rsidR="00044324" w:rsidRDefault="00044324" w:rsidP="00032246">
      <w:pPr>
        <w:spacing w:before="24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 xml:space="preserve">(на конец периода, </w:t>
      </w:r>
      <w:proofErr w:type="gramStart"/>
      <w:r w:rsidRPr="00E857C5">
        <w:rPr>
          <w:rFonts w:cs="Arial"/>
          <w:spacing w:val="20"/>
        </w:rPr>
        <w:t>в</w:t>
      </w:r>
      <w:proofErr w:type="gramEnd"/>
      <w:r w:rsidRPr="00E857C5">
        <w:rPr>
          <w:rFonts w:cs="Arial"/>
          <w:spacing w:val="20"/>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044324" w:rsidRPr="00A07F65" w14:paraId="5DB81708" w14:textId="77777777" w:rsidTr="00044324">
        <w:trPr>
          <w:tblHeader/>
        </w:trPr>
        <w:tc>
          <w:tcPr>
            <w:tcW w:w="2550" w:type="dxa"/>
            <w:vMerge w:val="restart"/>
            <w:tcBorders>
              <w:top w:val="double" w:sz="6" w:space="0" w:color="auto"/>
              <w:left w:val="double" w:sz="6" w:space="0" w:color="auto"/>
            </w:tcBorders>
          </w:tcPr>
          <w:p w14:paraId="6F98BF24" w14:textId="77777777" w:rsidR="00044324" w:rsidRPr="00A07F65" w:rsidRDefault="00044324" w:rsidP="00044324">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14:paraId="51E9C31C" w14:textId="77777777" w:rsidR="00044324" w:rsidRPr="00A07F65" w:rsidRDefault="00044324" w:rsidP="00044324">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0FEEF84B" w14:textId="77777777" w:rsidR="00044324" w:rsidRPr="00A07F65" w:rsidRDefault="00044324" w:rsidP="00044324">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044324" w:rsidRPr="00A07F65" w14:paraId="227A8FE4" w14:textId="77777777" w:rsidTr="00044324">
        <w:trPr>
          <w:trHeight w:val="412"/>
          <w:tblHeader/>
        </w:trPr>
        <w:tc>
          <w:tcPr>
            <w:tcW w:w="2550" w:type="dxa"/>
            <w:vMerge/>
            <w:tcBorders>
              <w:left w:val="double" w:sz="6" w:space="0" w:color="auto"/>
              <w:bottom w:val="single" w:sz="6" w:space="0" w:color="auto"/>
            </w:tcBorders>
          </w:tcPr>
          <w:p w14:paraId="7A587A2D" w14:textId="77777777" w:rsidR="00044324" w:rsidRPr="00A07F65" w:rsidRDefault="00044324" w:rsidP="00044324">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14:paraId="2F53FC3F" w14:textId="77777777" w:rsidR="00044324" w:rsidRPr="00A07F65" w:rsidRDefault="00044324" w:rsidP="00044324">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4400C5F1" w14:textId="77777777" w:rsidR="00044324" w:rsidRPr="00A07F65" w:rsidRDefault="00044324" w:rsidP="00044324">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6CB68C35" w14:textId="77777777" w:rsidR="00044324" w:rsidRPr="00A07F65" w:rsidRDefault="00044324" w:rsidP="00044324">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322DCF68" w14:textId="77777777" w:rsidR="00044324" w:rsidRPr="00A07F65" w:rsidRDefault="00044324" w:rsidP="00044324">
            <w:pPr>
              <w:keepNext/>
              <w:keepLines/>
              <w:spacing w:before="60" w:line="240" w:lineRule="exact"/>
              <w:ind w:firstLine="0"/>
              <w:jc w:val="center"/>
              <w:rPr>
                <w:rFonts w:cs="Arial"/>
                <w:i/>
                <w:sz w:val="20"/>
              </w:rPr>
            </w:pPr>
            <w:r w:rsidRPr="00A07F65">
              <w:rPr>
                <w:rFonts w:cs="Arial"/>
                <w:i/>
                <w:sz w:val="20"/>
              </w:rPr>
              <w:t>овес</w:t>
            </w:r>
          </w:p>
        </w:tc>
      </w:tr>
      <w:tr w:rsidR="00044324" w:rsidRPr="00A07F65" w14:paraId="310B360D" w14:textId="77777777" w:rsidTr="00044324">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52EEDFC4" w14:textId="77777777" w:rsidR="00044324" w:rsidRPr="00A07F65" w:rsidRDefault="00044324" w:rsidP="00044324">
            <w:pPr>
              <w:pStyle w:val="aff1"/>
              <w:keepNext/>
              <w:keepLines/>
              <w:spacing w:line="240" w:lineRule="exact"/>
              <w:rPr>
                <w:rFonts w:cs="Arial"/>
              </w:rPr>
            </w:pPr>
            <w:r w:rsidRPr="00A07F65">
              <w:rPr>
                <w:rFonts w:cs="Arial"/>
                <w:b/>
              </w:rPr>
              <w:t>20</w:t>
            </w:r>
            <w:r>
              <w:rPr>
                <w:rFonts w:cs="Arial"/>
                <w:b/>
                <w:lang w:val="en-US"/>
              </w:rPr>
              <w:t>2</w:t>
            </w:r>
            <w:r>
              <w:rPr>
                <w:rFonts w:cs="Arial"/>
                <w:b/>
              </w:rPr>
              <w:t xml:space="preserve">1 </w:t>
            </w:r>
            <w:r w:rsidRPr="00A07F65">
              <w:rPr>
                <w:rFonts w:cs="Arial"/>
                <w:b/>
              </w:rPr>
              <w:t>год</w:t>
            </w:r>
          </w:p>
        </w:tc>
      </w:tr>
      <w:tr w:rsidR="00044324" w:rsidRPr="00A07F65" w14:paraId="15EFC8F7" w14:textId="77777777" w:rsidTr="00044324">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16254E04" w14:textId="77777777" w:rsidR="00044324" w:rsidRPr="007371B7" w:rsidRDefault="00044324" w:rsidP="00044324">
            <w:pPr>
              <w:pStyle w:val="aff"/>
              <w:spacing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302EB942" w14:textId="77777777" w:rsidR="00044324" w:rsidRPr="007371B7" w:rsidRDefault="00044324" w:rsidP="00044324">
            <w:pPr>
              <w:pStyle w:val="aff1"/>
              <w:spacing w:line="240" w:lineRule="exact"/>
              <w:rPr>
                <w:rFonts w:cs="Arial"/>
              </w:rPr>
            </w:pPr>
            <w:r>
              <w:rPr>
                <w:rFonts w:cs="Arial"/>
              </w:rPr>
              <w:t>101,5</w:t>
            </w:r>
          </w:p>
        </w:tc>
        <w:tc>
          <w:tcPr>
            <w:tcW w:w="1843" w:type="dxa"/>
            <w:tcBorders>
              <w:top w:val="dotted" w:sz="4" w:space="0" w:color="auto"/>
              <w:left w:val="nil"/>
              <w:bottom w:val="dotted" w:sz="4" w:space="0" w:color="auto"/>
            </w:tcBorders>
            <w:shd w:val="clear" w:color="auto" w:fill="auto"/>
            <w:vAlign w:val="bottom"/>
          </w:tcPr>
          <w:p w14:paraId="0B85EF99" w14:textId="77777777" w:rsidR="00044324" w:rsidRPr="007371B7" w:rsidRDefault="00044324" w:rsidP="00044324">
            <w:pPr>
              <w:pStyle w:val="aff1"/>
              <w:spacing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C457329" w14:textId="77777777" w:rsidR="00044324" w:rsidRPr="007371B7" w:rsidRDefault="00044324" w:rsidP="00044324">
            <w:pPr>
              <w:pStyle w:val="aff1"/>
              <w:spacing w:line="240" w:lineRule="exact"/>
              <w:rPr>
                <w:rFonts w:cs="Arial"/>
              </w:rPr>
            </w:pPr>
            <w:r>
              <w:rPr>
                <w:rFonts w:cs="Arial"/>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7F5FB6AB" w14:textId="77777777" w:rsidR="00044324" w:rsidRPr="007371B7" w:rsidRDefault="00044324" w:rsidP="00044324">
            <w:pPr>
              <w:pStyle w:val="aff1"/>
              <w:spacing w:line="240" w:lineRule="exact"/>
              <w:rPr>
                <w:rFonts w:cs="Arial"/>
              </w:rPr>
            </w:pPr>
            <w:r w:rsidRPr="007371B7">
              <w:rPr>
                <w:rFonts w:cs="Arial"/>
              </w:rPr>
              <w:t>10</w:t>
            </w:r>
            <w:r>
              <w:rPr>
                <w:rFonts w:cs="Arial"/>
              </w:rPr>
              <w:t>1,2</w:t>
            </w:r>
          </w:p>
        </w:tc>
      </w:tr>
      <w:tr w:rsidR="00044324" w:rsidRPr="006B0E76" w14:paraId="2DE7E744" w14:textId="77777777" w:rsidTr="00044324">
        <w:trPr>
          <w:trHeight w:val="301"/>
        </w:trPr>
        <w:tc>
          <w:tcPr>
            <w:tcW w:w="2550" w:type="dxa"/>
            <w:tcBorders>
              <w:top w:val="dotted" w:sz="4" w:space="0" w:color="auto"/>
              <w:left w:val="double" w:sz="6" w:space="0" w:color="auto"/>
              <w:bottom w:val="dotted" w:sz="4" w:space="0" w:color="auto"/>
            </w:tcBorders>
            <w:vAlign w:val="bottom"/>
          </w:tcPr>
          <w:p w14:paraId="2AFD7589" w14:textId="77777777" w:rsidR="00044324" w:rsidRPr="006B0E76" w:rsidRDefault="00044324" w:rsidP="00044324">
            <w:pPr>
              <w:pStyle w:val="aff"/>
              <w:spacing w:before="0" w:line="240" w:lineRule="exact"/>
              <w:ind w:left="57"/>
              <w:rPr>
                <w:rFonts w:cs="Arial"/>
              </w:rPr>
            </w:pPr>
            <w:r w:rsidRPr="006B0E76">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5892DF63" w14:textId="77777777" w:rsidR="00044324" w:rsidRPr="006B0E76" w:rsidRDefault="00044324" w:rsidP="00044324">
            <w:pPr>
              <w:pStyle w:val="aff1"/>
              <w:spacing w:before="0" w:line="240" w:lineRule="exact"/>
              <w:rPr>
                <w:rFonts w:cs="Arial"/>
              </w:rPr>
            </w:pPr>
            <w:r w:rsidRPr="006B0E76">
              <w:rPr>
                <w:rFonts w:cs="Arial"/>
              </w:rPr>
              <w:t>99,0</w:t>
            </w:r>
          </w:p>
        </w:tc>
        <w:tc>
          <w:tcPr>
            <w:tcW w:w="1843" w:type="dxa"/>
            <w:tcBorders>
              <w:top w:val="dotted" w:sz="4" w:space="0" w:color="auto"/>
              <w:left w:val="nil"/>
              <w:bottom w:val="dotted" w:sz="4" w:space="0" w:color="auto"/>
            </w:tcBorders>
            <w:vAlign w:val="bottom"/>
          </w:tcPr>
          <w:p w14:paraId="1590B1E8" w14:textId="77777777" w:rsidR="00044324" w:rsidRPr="006B0E76" w:rsidRDefault="00044324" w:rsidP="00044324">
            <w:pPr>
              <w:pStyle w:val="aff1"/>
              <w:spacing w:before="0" w:line="240" w:lineRule="exact"/>
              <w:rPr>
                <w:rFonts w:cs="Arial"/>
              </w:rPr>
            </w:pPr>
            <w:r w:rsidRPr="006B0E76">
              <w:rPr>
                <w:rFonts w:cs="Arial"/>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6B05DC0F" w14:textId="77777777" w:rsidR="00044324" w:rsidRPr="006B0E76" w:rsidRDefault="00044324" w:rsidP="00044324">
            <w:pPr>
              <w:pStyle w:val="aff1"/>
              <w:spacing w:before="0" w:line="240" w:lineRule="exact"/>
              <w:rPr>
                <w:rFonts w:cs="Arial"/>
              </w:rPr>
            </w:pPr>
            <w:r w:rsidRPr="006B0E76">
              <w:rPr>
                <w:rFonts w:cs="Arial"/>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5AD80FED" w14:textId="77777777" w:rsidR="00044324" w:rsidRPr="006B0E76" w:rsidRDefault="00044324" w:rsidP="00044324">
            <w:pPr>
              <w:pStyle w:val="aff1"/>
              <w:spacing w:before="0" w:line="240" w:lineRule="exact"/>
              <w:rPr>
                <w:rFonts w:cs="Arial"/>
              </w:rPr>
            </w:pPr>
            <w:r w:rsidRPr="006B0E76">
              <w:rPr>
                <w:rFonts w:cs="Arial"/>
              </w:rPr>
              <w:t>101,9</w:t>
            </w:r>
          </w:p>
        </w:tc>
      </w:tr>
      <w:tr w:rsidR="00044324" w:rsidRPr="00CB089F" w14:paraId="14111DB7" w14:textId="77777777" w:rsidTr="00044324">
        <w:trPr>
          <w:trHeight w:val="301"/>
        </w:trPr>
        <w:tc>
          <w:tcPr>
            <w:tcW w:w="2550" w:type="dxa"/>
            <w:tcBorders>
              <w:top w:val="dotted" w:sz="4" w:space="0" w:color="auto"/>
              <w:left w:val="double" w:sz="6" w:space="0" w:color="auto"/>
              <w:bottom w:val="dotted" w:sz="4" w:space="0" w:color="auto"/>
            </w:tcBorders>
            <w:vAlign w:val="bottom"/>
          </w:tcPr>
          <w:p w14:paraId="349FF252" w14:textId="77777777" w:rsidR="00044324" w:rsidRPr="00CB089F" w:rsidRDefault="00044324" w:rsidP="00044324">
            <w:pPr>
              <w:pStyle w:val="aff"/>
              <w:spacing w:before="0" w:line="240" w:lineRule="exact"/>
              <w:ind w:left="57"/>
              <w:rPr>
                <w:rFonts w:cs="Arial"/>
              </w:rPr>
            </w:pPr>
            <w:r w:rsidRPr="00CB089F">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77200CBA" w14:textId="77777777" w:rsidR="00044324" w:rsidRPr="00CB089F" w:rsidRDefault="00044324" w:rsidP="00044324">
            <w:pPr>
              <w:pStyle w:val="aff1"/>
              <w:spacing w:before="0" w:line="240" w:lineRule="exact"/>
              <w:rPr>
                <w:rFonts w:cs="Arial"/>
              </w:rPr>
            </w:pPr>
            <w:r>
              <w:rPr>
                <w:rFonts w:cs="Arial"/>
              </w:rPr>
              <w:t>99,</w:t>
            </w:r>
            <w:r w:rsidRPr="00CB089F">
              <w:rPr>
                <w:rFonts w:cs="Arial"/>
              </w:rPr>
              <w:t>9</w:t>
            </w:r>
          </w:p>
        </w:tc>
        <w:tc>
          <w:tcPr>
            <w:tcW w:w="1843" w:type="dxa"/>
            <w:tcBorders>
              <w:top w:val="dotted" w:sz="4" w:space="0" w:color="auto"/>
              <w:left w:val="nil"/>
              <w:bottom w:val="dotted" w:sz="4" w:space="0" w:color="auto"/>
            </w:tcBorders>
            <w:vAlign w:val="bottom"/>
          </w:tcPr>
          <w:p w14:paraId="23952CB7" w14:textId="77777777" w:rsidR="00044324" w:rsidRPr="00CB089F" w:rsidRDefault="00044324" w:rsidP="00044324">
            <w:pPr>
              <w:pStyle w:val="aff1"/>
              <w:spacing w:before="0" w:line="240" w:lineRule="exact"/>
              <w:rPr>
                <w:rFonts w:cs="Arial"/>
              </w:rPr>
            </w:pPr>
            <w:r>
              <w:rPr>
                <w:rFonts w:cs="Arial"/>
              </w:rPr>
              <w:t>99,</w:t>
            </w:r>
            <w:r w:rsidRPr="00CB089F">
              <w:rPr>
                <w:rFonts w:cs="Arial"/>
              </w:rPr>
              <w:t>9</w:t>
            </w:r>
          </w:p>
        </w:tc>
        <w:tc>
          <w:tcPr>
            <w:tcW w:w="1843" w:type="dxa"/>
            <w:tcBorders>
              <w:top w:val="dotted" w:sz="4" w:space="0" w:color="auto"/>
              <w:left w:val="single" w:sz="6" w:space="0" w:color="auto"/>
              <w:bottom w:val="dotted" w:sz="4" w:space="0" w:color="auto"/>
              <w:right w:val="single" w:sz="6" w:space="0" w:color="000000"/>
            </w:tcBorders>
            <w:vAlign w:val="bottom"/>
          </w:tcPr>
          <w:p w14:paraId="2CE12699" w14:textId="77777777" w:rsidR="00044324" w:rsidRPr="00CB089F" w:rsidRDefault="00044324" w:rsidP="00044324">
            <w:pPr>
              <w:pStyle w:val="aff1"/>
              <w:spacing w:before="0" w:line="240" w:lineRule="exact"/>
              <w:rPr>
                <w:rFonts w:cs="Arial"/>
              </w:rPr>
            </w:pPr>
            <w:r>
              <w:rPr>
                <w:rFonts w:cs="Arial"/>
              </w:rPr>
              <w:t>97,</w:t>
            </w:r>
            <w:r w:rsidRPr="00CB089F">
              <w:rPr>
                <w:rFonts w:cs="Arial"/>
              </w:rPr>
              <w:t>8</w:t>
            </w:r>
          </w:p>
        </w:tc>
        <w:tc>
          <w:tcPr>
            <w:tcW w:w="1843" w:type="dxa"/>
            <w:tcBorders>
              <w:top w:val="dotted" w:sz="4" w:space="0" w:color="auto"/>
              <w:left w:val="single" w:sz="6" w:space="0" w:color="000000"/>
              <w:bottom w:val="dotted" w:sz="4" w:space="0" w:color="auto"/>
              <w:right w:val="double" w:sz="6" w:space="0" w:color="auto"/>
            </w:tcBorders>
            <w:vAlign w:val="bottom"/>
          </w:tcPr>
          <w:p w14:paraId="5492854F" w14:textId="77777777" w:rsidR="00044324" w:rsidRPr="00CB089F" w:rsidRDefault="00044324" w:rsidP="00044324">
            <w:pPr>
              <w:pStyle w:val="aff1"/>
              <w:spacing w:before="0" w:line="240" w:lineRule="exact"/>
              <w:rPr>
                <w:rFonts w:cs="Arial"/>
              </w:rPr>
            </w:pPr>
            <w:r w:rsidRPr="00CB089F">
              <w:rPr>
                <w:rFonts w:cs="Arial"/>
              </w:rPr>
              <w:t>97</w:t>
            </w:r>
            <w:r>
              <w:rPr>
                <w:rFonts w:cs="Arial"/>
              </w:rPr>
              <w:t>,</w:t>
            </w:r>
            <w:r w:rsidRPr="00CB089F">
              <w:rPr>
                <w:rFonts w:cs="Arial"/>
              </w:rPr>
              <w:t>8</w:t>
            </w:r>
          </w:p>
        </w:tc>
      </w:tr>
      <w:tr w:rsidR="00044324" w:rsidRPr="00D163C2" w14:paraId="6F7B42E4" w14:textId="77777777" w:rsidTr="00044324">
        <w:trPr>
          <w:trHeight w:val="301"/>
        </w:trPr>
        <w:tc>
          <w:tcPr>
            <w:tcW w:w="2550" w:type="dxa"/>
            <w:tcBorders>
              <w:top w:val="dotted" w:sz="4" w:space="0" w:color="auto"/>
              <w:left w:val="double" w:sz="6" w:space="0" w:color="auto"/>
              <w:bottom w:val="dotted" w:sz="4" w:space="0" w:color="auto"/>
            </w:tcBorders>
            <w:vAlign w:val="bottom"/>
          </w:tcPr>
          <w:p w14:paraId="6FADAC2D" w14:textId="77777777" w:rsidR="00044324" w:rsidRPr="00D163C2" w:rsidRDefault="00044324" w:rsidP="00044324">
            <w:pPr>
              <w:pStyle w:val="aff"/>
              <w:spacing w:before="0" w:line="240" w:lineRule="exact"/>
              <w:ind w:left="57"/>
              <w:rPr>
                <w:rFonts w:cs="Arial"/>
              </w:rPr>
            </w:pPr>
            <w:r w:rsidRPr="00D163C2">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74B32B1D" w14:textId="77777777" w:rsidR="00044324" w:rsidRPr="00D163C2" w:rsidRDefault="00044324" w:rsidP="00044324">
            <w:pPr>
              <w:pStyle w:val="aff1"/>
              <w:spacing w:before="0" w:line="240" w:lineRule="exact"/>
              <w:rPr>
                <w:rFonts w:cs="Arial"/>
              </w:rPr>
            </w:pPr>
            <w:r w:rsidRPr="00D163C2">
              <w:rPr>
                <w:rFonts w:cs="Arial"/>
              </w:rPr>
              <w:t>102,6</w:t>
            </w:r>
          </w:p>
        </w:tc>
        <w:tc>
          <w:tcPr>
            <w:tcW w:w="1843" w:type="dxa"/>
            <w:tcBorders>
              <w:top w:val="dotted" w:sz="4" w:space="0" w:color="auto"/>
              <w:left w:val="nil"/>
              <w:bottom w:val="dotted" w:sz="4" w:space="0" w:color="auto"/>
            </w:tcBorders>
            <w:vAlign w:val="bottom"/>
          </w:tcPr>
          <w:p w14:paraId="1889DF9D" w14:textId="77777777" w:rsidR="00044324" w:rsidRPr="00D163C2" w:rsidRDefault="00044324" w:rsidP="00044324">
            <w:pPr>
              <w:pStyle w:val="aff1"/>
              <w:spacing w:before="0" w:line="240" w:lineRule="exact"/>
              <w:rPr>
                <w:rFonts w:cs="Arial"/>
              </w:rPr>
            </w:pPr>
            <w:r w:rsidRPr="00D163C2">
              <w:rPr>
                <w:rFonts w:cs="Arial"/>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7C54490C" w14:textId="77777777" w:rsidR="00044324" w:rsidRPr="00D163C2" w:rsidRDefault="00044324" w:rsidP="00044324">
            <w:pPr>
              <w:pStyle w:val="aff1"/>
              <w:spacing w:before="0" w:line="240" w:lineRule="exact"/>
              <w:rPr>
                <w:rFonts w:cs="Arial"/>
              </w:rPr>
            </w:pPr>
            <w:r w:rsidRPr="00D163C2">
              <w:rPr>
                <w:rFonts w:cs="Arial"/>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48834858" w14:textId="77777777" w:rsidR="00044324" w:rsidRPr="00D163C2" w:rsidRDefault="00044324" w:rsidP="00044324">
            <w:pPr>
              <w:pStyle w:val="aff1"/>
              <w:spacing w:before="0" w:line="240" w:lineRule="exact"/>
              <w:rPr>
                <w:rFonts w:cs="Arial"/>
              </w:rPr>
            </w:pPr>
            <w:r w:rsidRPr="00D163C2">
              <w:rPr>
                <w:rFonts w:cs="Arial"/>
              </w:rPr>
              <w:t>112,0</w:t>
            </w:r>
          </w:p>
        </w:tc>
      </w:tr>
      <w:tr w:rsidR="00044324" w:rsidRPr="00A07F65" w14:paraId="1A5C188D" w14:textId="77777777" w:rsidTr="00044324">
        <w:trPr>
          <w:trHeight w:val="301"/>
        </w:trPr>
        <w:tc>
          <w:tcPr>
            <w:tcW w:w="2550" w:type="dxa"/>
            <w:tcBorders>
              <w:top w:val="dotted" w:sz="4" w:space="0" w:color="auto"/>
              <w:left w:val="double" w:sz="6" w:space="0" w:color="auto"/>
              <w:bottom w:val="dotted" w:sz="4" w:space="0" w:color="auto"/>
            </w:tcBorders>
            <w:vAlign w:val="bottom"/>
          </w:tcPr>
          <w:p w14:paraId="66C20662" w14:textId="77777777" w:rsidR="00044324" w:rsidRPr="00CC58DA" w:rsidRDefault="00044324" w:rsidP="00044324">
            <w:pPr>
              <w:pStyle w:val="aff"/>
              <w:spacing w:before="0" w:line="240" w:lineRule="exact"/>
              <w:ind w:left="57"/>
              <w:rPr>
                <w:rFonts w:cs="Arial"/>
              </w:rPr>
            </w:pPr>
            <w:r w:rsidRPr="00CC58DA">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14:paraId="3C7BCA79" w14:textId="77777777" w:rsidR="00044324" w:rsidRPr="00134173" w:rsidRDefault="00044324" w:rsidP="00044324">
            <w:pPr>
              <w:pStyle w:val="aff1"/>
              <w:spacing w:before="0" w:line="240" w:lineRule="exact"/>
              <w:rPr>
                <w:rFonts w:cs="Arial"/>
              </w:rPr>
            </w:pPr>
            <w:r>
              <w:rPr>
                <w:rFonts w:cs="Arial"/>
              </w:rPr>
              <w:t>100,7</w:t>
            </w:r>
          </w:p>
        </w:tc>
        <w:tc>
          <w:tcPr>
            <w:tcW w:w="1843" w:type="dxa"/>
            <w:tcBorders>
              <w:top w:val="dotted" w:sz="4" w:space="0" w:color="auto"/>
              <w:left w:val="nil"/>
              <w:bottom w:val="dotted" w:sz="4" w:space="0" w:color="auto"/>
            </w:tcBorders>
            <w:vAlign w:val="bottom"/>
          </w:tcPr>
          <w:p w14:paraId="74135ADF" w14:textId="77777777" w:rsidR="00044324" w:rsidRDefault="00044324" w:rsidP="00044324">
            <w:pPr>
              <w:pStyle w:val="aff1"/>
              <w:spacing w:before="0" w:line="240" w:lineRule="exact"/>
              <w:rPr>
                <w:rFonts w:cs="Arial"/>
              </w:rPr>
            </w:pPr>
            <w:r>
              <w:rPr>
                <w:rFonts w:cs="Arial"/>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259211D4" w14:textId="77777777" w:rsidR="00044324" w:rsidRDefault="00044324" w:rsidP="00044324">
            <w:pPr>
              <w:pStyle w:val="aff1"/>
              <w:spacing w:before="0" w:line="240" w:lineRule="exact"/>
              <w:rPr>
                <w:rFonts w:cs="Arial"/>
              </w:rPr>
            </w:pPr>
            <w:r>
              <w:rPr>
                <w:rFonts w:cs="Arial"/>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6FC2AC62" w14:textId="77777777" w:rsidR="00044324" w:rsidRPr="00134173" w:rsidRDefault="00044324" w:rsidP="00044324">
            <w:pPr>
              <w:pStyle w:val="aff1"/>
              <w:spacing w:before="0" w:line="240" w:lineRule="exact"/>
              <w:rPr>
                <w:rFonts w:cs="Arial"/>
              </w:rPr>
            </w:pPr>
            <w:r>
              <w:rPr>
                <w:rFonts w:cs="Arial"/>
              </w:rPr>
              <w:t>99,9</w:t>
            </w:r>
          </w:p>
        </w:tc>
      </w:tr>
      <w:tr w:rsidR="00044324" w:rsidRPr="00A07F65" w14:paraId="7C9BC7AA" w14:textId="77777777" w:rsidTr="00044324">
        <w:trPr>
          <w:trHeight w:val="301"/>
        </w:trPr>
        <w:tc>
          <w:tcPr>
            <w:tcW w:w="2550" w:type="dxa"/>
            <w:tcBorders>
              <w:top w:val="dotted" w:sz="4" w:space="0" w:color="auto"/>
              <w:left w:val="double" w:sz="6" w:space="0" w:color="auto"/>
              <w:bottom w:val="dotted" w:sz="4" w:space="0" w:color="auto"/>
            </w:tcBorders>
            <w:vAlign w:val="bottom"/>
          </w:tcPr>
          <w:p w14:paraId="5A2690BE" w14:textId="77777777" w:rsidR="00044324" w:rsidRDefault="00044324" w:rsidP="00044324">
            <w:pPr>
              <w:pStyle w:val="aff"/>
              <w:spacing w:before="0"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148BB9B8" w14:textId="77777777" w:rsidR="00044324" w:rsidRDefault="00044324" w:rsidP="00044324">
            <w:pPr>
              <w:pStyle w:val="aff1"/>
              <w:spacing w:before="0"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4F608283" w14:textId="77777777" w:rsidR="00044324" w:rsidRDefault="00044324" w:rsidP="00044324">
            <w:pPr>
              <w:pStyle w:val="aff1"/>
              <w:spacing w:before="0" w:line="240" w:lineRule="exact"/>
              <w:rPr>
                <w:rFonts w:cs="Arial"/>
              </w:rPr>
            </w:pPr>
            <w:r>
              <w:rPr>
                <w:rFonts w:cs="Arial"/>
              </w:rPr>
              <w:t>101,0</w:t>
            </w:r>
          </w:p>
        </w:tc>
        <w:tc>
          <w:tcPr>
            <w:tcW w:w="1843" w:type="dxa"/>
            <w:tcBorders>
              <w:top w:val="dotted" w:sz="4" w:space="0" w:color="auto"/>
              <w:left w:val="single" w:sz="6" w:space="0" w:color="auto"/>
              <w:bottom w:val="dotted" w:sz="4" w:space="0" w:color="auto"/>
              <w:right w:val="single" w:sz="6" w:space="0" w:color="000000"/>
            </w:tcBorders>
            <w:vAlign w:val="bottom"/>
          </w:tcPr>
          <w:p w14:paraId="447BBE0C" w14:textId="77777777" w:rsidR="00044324" w:rsidRDefault="00044324" w:rsidP="00044324">
            <w:pPr>
              <w:pStyle w:val="aff1"/>
              <w:spacing w:before="0" w:line="240" w:lineRule="exact"/>
              <w:rPr>
                <w:rFonts w:cs="Arial"/>
              </w:rPr>
            </w:pPr>
            <w:r>
              <w:rPr>
                <w:rFonts w:cs="Arial"/>
              </w:rPr>
              <w:t>103,0</w:t>
            </w:r>
          </w:p>
        </w:tc>
        <w:tc>
          <w:tcPr>
            <w:tcW w:w="1843" w:type="dxa"/>
            <w:tcBorders>
              <w:top w:val="dotted" w:sz="4" w:space="0" w:color="auto"/>
              <w:left w:val="single" w:sz="6" w:space="0" w:color="000000"/>
              <w:bottom w:val="dotted" w:sz="4" w:space="0" w:color="auto"/>
              <w:right w:val="double" w:sz="6" w:space="0" w:color="auto"/>
            </w:tcBorders>
            <w:vAlign w:val="bottom"/>
          </w:tcPr>
          <w:p w14:paraId="5A369FC2" w14:textId="77777777" w:rsidR="00044324" w:rsidRDefault="00044324" w:rsidP="00044324">
            <w:pPr>
              <w:pStyle w:val="aff1"/>
              <w:spacing w:before="0" w:line="240" w:lineRule="exact"/>
              <w:rPr>
                <w:rFonts w:cs="Arial"/>
              </w:rPr>
            </w:pPr>
            <w:r>
              <w:rPr>
                <w:rFonts w:cs="Arial"/>
              </w:rPr>
              <w:t>100,8</w:t>
            </w:r>
          </w:p>
        </w:tc>
      </w:tr>
      <w:tr w:rsidR="00044324" w:rsidRPr="00A07F65" w14:paraId="30197AD2" w14:textId="77777777" w:rsidTr="00044324">
        <w:trPr>
          <w:trHeight w:val="301"/>
        </w:trPr>
        <w:tc>
          <w:tcPr>
            <w:tcW w:w="2550" w:type="dxa"/>
            <w:tcBorders>
              <w:top w:val="dotted" w:sz="4" w:space="0" w:color="auto"/>
              <w:left w:val="double" w:sz="6" w:space="0" w:color="auto"/>
              <w:bottom w:val="dotted" w:sz="4" w:space="0" w:color="auto"/>
            </w:tcBorders>
            <w:vAlign w:val="bottom"/>
          </w:tcPr>
          <w:p w14:paraId="7F47BE10" w14:textId="77777777" w:rsidR="00044324" w:rsidRPr="007246A9" w:rsidRDefault="00044324" w:rsidP="00044324">
            <w:pPr>
              <w:pStyle w:val="aff"/>
              <w:spacing w:before="0" w:line="240" w:lineRule="exact"/>
              <w:ind w:left="57"/>
              <w:rPr>
                <w:rFonts w:cs="Arial"/>
              </w:rPr>
            </w:pPr>
            <w:r>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7E536F02" w14:textId="77777777" w:rsidR="00044324" w:rsidRDefault="00044324" w:rsidP="00044324">
            <w:pPr>
              <w:pStyle w:val="aff1"/>
              <w:spacing w:before="0" w:line="240" w:lineRule="exact"/>
              <w:rPr>
                <w:rFonts w:cs="Arial"/>
              </w:rPr>
            </w:pPr>
            <w:r>
              <w:rPr>
                <w:rFonts w:cs="Arial"/>
              </w:rPr>
              <w:t>101,5</w:t>
            </w:r>
          </w:p>
        </w:tc>
        <w:tc>
          <w:tcPr>
            <w:tcW w:w="1843" w:type="dxa"/>
            <w:tcBorders>
              <w:top w:val="dotted" w:sz="4" w:space="0" w:color="auto"/>
              <w:left w:val="nil"/>
              <w:bottom w:val="dotted" w:sz="4" w:space="0" w:color="auto"/>
            </w:tcBorders>
            <w:vAlign w:val="bottom"/>
          </w:tcPr>
          <w:p w14:paraId="61D6A206" w14:textId="77777777" w:rsidR="00044324" w:rsidRDefault="00044324" w:rsidP="00044324">
            <w:pPr>
              <w:pStyle w:val="aff1"/>
              <w:spacing w:before="0" w:line="240" w:lineRule="exact"/>
              <w:rPr>
                <w:rFonts w:cs="Arial"/>
              </w:rPr>
            </w:pPr>
            <w:r>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14:paraId="0212BB97" w14:textId="77777777" w:rsidR="00044324" w:rsidRDefault="00044324" w:rsidP="00044324">
            <w:pPr>
              <w:pStyle w:val="aff1"/>
              <w:spacing w:before="0" w:line="240" w:lineRule="exact"/>
              <w:rPr>
                <w:rFonts w:cs="Arial"/>
              </w:rPr>
            </w:pPr>
            <w:r>
              <w:rPr>
                <w:rFonts w:cs="Arial"/>
              </w:rPr>
              <w:t>102,1</w:t>
            </w:r>
          </w:p>
        </w:tc>
        <w:tc>
          <w:tcPr>
            <w:tcW w:w="1843" w:type="dxa"/>
            <w:tcBorders>
              <w:top w:val="dotted" w:sz="4" w:space="0" w:color="auto"/>
              <w:left w:val="single" w:sz="6" w:space="0" w:color="000000"/>
              <w:bottom w:val="dotted" w:sz="4" w:space="0" w:color="auto"/>
              <w:right w:val="double" w:sz="6" w:space="0" w:color="auto"/>
            </w:tcBorders>
            <w:vAlign w:val="bottom"/>
          </w:tcPr>
          <w:p w14:paraId="23B3498D" w14:textId="77777777" w:rsidR="00044324" w:rsidRDefault="00044324" w:rsidP="00044324">
            <w:pPr>
              <w:pStyle w:val="aff1"/>
              <w:spacing w:before="0" w:line="240" w:lineRule="exact"/>
              <w:rPr>
                <w:rFonts w:cs="Arial"/>
              </w:rPr>
            </w:pPr>
            <w:r>
              <w:rPr>
                <w:rFonts w:cs="Arial"/>
              </w:rPr>
              <w:t>99,4</w:t>
            </w:r>
          </w:p>
        </w:tc>
      </w:tr>
      <w:tr w:rsidR="00044324" w:rsidRPr="00A07F65" w14:paraId="09A33B47" w14:textId="77777777" w:rsidTr="00044324">
        <w:trPr>
          <w:trHeight w:val="301"/>
        </w:trPr>
        <w:tc>
          <w:tcPr>
            <w:tcW w:w="2550" w:type="dxa"/>
            <w:tcBorders>
              <w:top w:val="dotted" w:sz="4" w:space="0" w:color="auto"/>
              <w:left w:val="double" w:sz="6" w:space="0" w:color="auto"/>
              <w:bottom w:val="dotted" w:sz="4" w:space="0" w:color="auto"/>
            </w:tcBorders>
            <w:vAlign w:val="bottom"/>
          </w:tcPr>
          <w:p w14:paraId="5C89978A" w14:textId="77777777" w:rsidR="00044324" w:rsidRDefault="00044324" w:rsidP="00044324">
            <w:pPr>
              <w:pStyle w:val="aff"/>
              <w:spacing w:before="0" w:line="240" w:lineRule="exact"/>
              <w:ind w:left="57"/>
              <w:rPr>
                <w:rFonts w:cs="Arial"/>
              </w:rPr>
            </w:pPr>
            <w:r>
              <w:rPr>
                <w:rFonts w:cs="Arial"/>
              </w:rPr>
              <w:lastRenderedPageBreak/>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25876D64" w14:textId="77777777" w:rsidR="00044324" w:rsidRDefault="00044324" w:rsidP="00044324">
            <w:pPr>
              <w:pStyle w:val="aff1"/>
              <w:spacing w:before="0" w:line="240" w:lineRule="exact"/>
              <w:rPr>
                <w:rFonts w:cs="Arial"/>
              </w:rPr>
            </w:pPr>
            <w:r>
              <w:rPr>
                <w:rFonts w:cs="Arial"/>
              </w:rPr>
              <w:t>98,3</w:t>
            </w:r>
          </w:p>
        </w:tc>
        <w:tc>
          <w:tcPr>
            <w:tcW w:w="1843" w:type="dxa"/>
            <w:tcBorders>
              <w:top w:val="dotted" w:sz="4" w:space="0" w:color="auto"/>
              <w:left w:val="nil"/>
              <w:bottom w:val="dotted" w:sz="4" w:space="0" w:color="auto"/>
            </w:tcBorders>
            <w:vAlign w:val="bottom"/>
          </w:tcPr>
          <w:p w14:paraId="577C4A27" w14:textId="77777777" w:rsidR="00044324" w:rsidRDefault="00044324" w:rsidP="00044324">
            <w:pPr>
              <w:pStyle w:val="aff1"/>
              <w:spacing w:before="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14:paraId="5635962E" w14:textId="77777777" w:rsidR="00044324" w:rsidRDefault="00044324" w:rsidP="00044324">
            <w:pPr>
              <w:pStyle w:val="aff1"/>
              <w:spacing w:before="0" w:line="240" w:lineRule="exact"/>
              <w:rPr>
                <w:rFonts w:cs="Arial"/>
              </w:rPr>
            </w:pPr>
            <w:r>
              <w:rPr>
                <w:rFonts w:cs="Arial"/>
              </w:rPr>
              <w:t>106,0</w:t>
            </w:r>
          </w:p>
        </w:tc>
        <w:tc>
          <w:tcPr>
            <w:tcW w:w="1843" w:type="dxa"/>
            <w:tcBorders>
              <w:top w:val="dotted" w:sz="4" w:space="0" w:color="auto"/>
              <w:left w:val="single" w:sz="6" w:space="0" w:color="000000"/>
              <w:bottom w:val="dotted" w:sz="4" w:space="0" w:color="auto"/>
              <w:right w:val="double" w:sz="6" w:space="0" w:color="auto"/>
            </w:tcBorders>
            <w:vAlign w:val="bottom"/>
          </w:tcPr>
          <w:p w14:paraId="60CF3EA5" w14:textId="77777777" w:rsidR="00044324" w:rsidRDefault="00044324" w:rsidP="00044324">
            <w:pPr>
              <w:pStyle w:val="aff1"/>
              <w:spacing w:before="0" w:line="240" w:lineRule="exact"/>
              <w:rPr>
                <w:rFonts w:cs="Arial"/>
              </w:rPr>
            </w:pPr>
            <w:r>
              <w:rPr>
                <w:rFonts w:cs="Arial"/>
              </w:rPr>
              <w:t>92,1</w:t>
            </w:r>
          </w:p>
        </w:tc>
      </w:tr>
      <w:tr w:rsidR="00044324" w:rsidRPr="00A07F65" w14:paraId="53490A1E" w14:textId="77777777" w:rsidTr="00044324">
        <w:trPr>
          <w:trHeight w:val="301"/>
        </w:trPr>
        <w:tc>
          <w:tcPr>
            <w:tcW w:w="2550" w:type="dxa"/>
            <w:tcBorders>
              <w:top w:val="dotted" w:sz="4" w:space="0" w:color="auto"/>
              <w:left w:val="double" w:sz="6" w:space="0" w:color="auto"/>
              <w:bottom w:val="dotted" w:sz="4" w:space="0" w:color="auto"/>
            </w:tcBorders>
            <w:vAlign w:val="bottom"/>
          </w:tcPr>
          <w:p w14:paraId="5625C585" w14:textId="77777777" w:rsidR="00044324" w:rsidRPr="00E97790" w:rsidRDefault="00044324" w:rsidP="00044324">
            <w:pPr>
              <w:pStyle w:val="aff"/>
              <w:spacing w:before="0" w:line="240" w:lineRule="exact"/>
              <w:ind w:left="57"/>
              <w:rPr>
                <w:rFonts w:cs="Arial"/>
              </w:rPr>
            </w:pPr>
            <w:r w:rsidRPr="00E97790">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02175809" w14:textId="77777777" w:rsidR="00044324" w:rsidRPr="00E97790" w:rsidRDefault="00044324" w:rsidP="00044324">
            <w:pPr>
              <w:pStyle w:val="aff1"/>
              <w:spacing w:before="0" w:line="240" w:lineRule="exact"/>
              <w:rPr>
                <w:rFonts w:cs="Arial"/>
              </w:rPr>
            </w:pPr>
            <w:r w:rsidRPr="00E97790">
              <w:rPr>
                <w:rFonts w:cs="Arial"/>
              </w:rPr>
              <w:t>102,1</w:t>
            </w:r>
          </w:p>
        </w:tc>
        <w:tc>
          <w:tcPr>
            <w:tcW w:w="1843" w:type="dxa"/>
            <w:tcBorders>
              <w:top w:val="dotted" w:sz="4" w:space="0" w:color="auto"/>
              <w:left w:val="nil"/>
              <w:bottom w:val="dotted" w:sz="4" w:space="0" w:color="auto"/>
            </w:tcBorders>
            <w:vAlign w:val="bottom"/>
          </w:tcPr>
          <w:p w14:paraId="54990724" w14:textId="77777777" w:rsidR="00044324" w:rsidRPr="00E97790" w:rsidRDefault="00044324" w:rsidP="00044324">
            <w:pPr>
              <w:pStyle w:val="aff1"/>
              <w:spacing w:before="0" w:line="240" w:lineRule="exact"/>
              <w:rPr>
                <w:rFonts w:cs="Arial"/>
              </w:rPr>
            </w:pPr>
            <w:r w:rsidRPr="00E97790">
              <w:rPr>
                <w:rFonts w:cs="Arial"/>
              </w:rPr>
              <w:t>102,7</w:t>
            </w:r>
          </w:p>
        </w:tc>
        <w:tc>
          <w:tcPr>
            <w:tcW w:w="1843" w:type="dxa"/>
            <w:tcBorders>
              <w:top w:val="dotted" w:sz="4" w:space="0" w:color="auto"/>
              <w:left w:val="single" w:sz="6" w:space="0" w:color="auto"/>
              <w:bottom w:val="dotted" w:sz="4" w:space="0" w:color="auto"/>
              <w:right w:val="single" w:sz="6" w:space="0" w:color="000000"/>
            </w:tcBorders>
            <w:vAlign w:val="bottom"/>
          </w:tcPr>
          <w:p w14:paraId="0DB3E0ED" w14:textId="77777777" w:rsidR="00044324" w:rsidRPr="00E97790" w:rsidRDefault="00044324" w:rsidP="00044324">
            <w:pPr>
              <w:pStyle w:val="aff1"/>
              <w:spacing w:before="0" w:line="240" w:lineRule="exact"/>
              <w:rPr>
                <w:rFonts w:cs="Arial"/>
              </w:rPr>
            </w:pPr>
            <w:r w:rsidRPr="00E97790">
              <w:rPr>
                <w:rFonts w:cs="Arial"/>
              </w:rPr>
              <w:t>89,3</w:t>
            </w:r>
          </w:p>
        </w:tc>
        <w:tc>
          <w:tcPr>
            <w:tcW w:w="1843" w:type="dxa"/>
            <w:tcBorders>
              <w:top w:val="dotted" w:sz="4" w:space="0" w:color="auto"/>
              <w:left w:val="single" w:sz="6" w:space="0" w:color="000000"/>
              <w:bottom w:val="dotted" w:sz="4" w:space="0" w:color="auto"/>
              <w:right w:val="double" w:sz="6" w:space="0" w:color="auto"/>
            </w:tcBorders>
            <w:vAlign w:val="bottom"/>
          </w:tcPr>
          <w:p w14:paraId="48C89D58" w14:textId="77777777" w:rsidR="00044324" w:rsidRDefault="00044324" w:rsidP="00044324">
            <w:pPr>
              <w:pStyle w:val="aff1"/>
              <w:spacing w:before="0" w:line="240" w:lineRule="exact"/>
              <w:rPr>
                <w:rFonts w:cs="Arial"/>
              </w:rPr>
            </w:pPr>
            <w:r w:rsidRPr="00E97790">
              <w:rPr>
                <w:rFonts w:cs="Arial"/>
              </w:rPr>
              <w:t>88,7</w:t>
            </w:r>
          </w:p>
        </w:tc>
      </w:tr>
      <w:tr w:rsidR="00044324" w:rsidRPr="00A07F65" w14:paraId="2161FC8C" w14:textId="77777777" w:rsidTr="00044324">
        <w:trPr>
          <w:trHeight w:val="301"/>
        </w:trPr>
        <w:tc>
          <w:tcPr>
            <w:tcW w:w="2550" w:type="dxa"/>
            <w:tcBorders>
              <w:top w:val="dotted" w:sz="4" w:space="0" w:color="auto"/>
              <w:left w:val="double" w:sz="6" w:space="0" w:color="auto"/>
              <w:bottom w:val="dotted" w:sz="4" w:space="0" w:color="auto"/>
            </w:tcBorders>
            <w:vAlign w:val="bottom"/>
          </w:tcPr>
          <w:p w14:paraId="3415EFE0" w14:textId="77777777" w:rsidR="00044324" w:rsidRPr="00E97790" w:rsidRDefault="00044324" w:rsidP="00044324">
            <w:pPr>
              <w:pStyle w:val="aff"/>
              <w:spacing w:before="0" w:line="240" w:lineRule="exact"/>
              <w:ind w:left="57"/>
              <w:rPr>
                <w:rFonts w:cs="Arial"/>
              </w:rPr>
            </w:pPr>
            <w:r>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48A02916" w14:textId="77777777" w:rsidR="00044324" w:rsidRPr="00E97790" w:rsidRDefault="00044324" w:rsidP="00044324">
            <w:pPr>
              <w:pStyle w:val="aff1"/>
              <w:spacing w:before="0" w:line="240" w:lineRule="exact"/>
              <w:rPr>
                <w:rFonts w:cs="Arial"/>
              </w:rPr>
            </w:pPr>
            <w:r>
              <w:rPr>
                <w:rFonts w:cs="Arial"/>
              </w:rPr>
              <w:t>101,2</w:t>
            </w:r>
          </w:p>
        </w:tc>
        <w:tc>
          <w:tcPr>
            <w:tcW w:w="1843" w:type="dxa"/>
            <w:tcBorders>
              <w:top w:val="dotted" w:sz="4" w:space="0" w:color="auto"/>
              <w:left w:val="nil"/>
              <w:bottom w:val="dotted" w:sz="4" w:space="0" w:color="auto"/>
            </w:tcBorders>
            <w:vAlign w:val="bottom"/>
          </w:tcPr>
          <w:p w14:paraId="4354FA1F" w14:textId="77777777" w:rsidR="00044324" w:rsidRPr="00E97790" w:rsidRDefault="00044324" w:rsidP="00044324">
            <w:pPr>
              <w:pStyle w:val="aff1"/>
              <w:spacing w:before="0" w:line="240" w:lineRule="exact"/>
              <w:rPr>
                <w:rFonts w:cs="Arial"/>
              </w:rPr>
            </w:pPr>
            <w:r>
              <w:rPr>
                <w:rFonts w:cs="Arial"/>
              </w:rPr>
              <w:t>101,3</w:t>
            </w:r>
          </w:p>
        </w:tc>
        <w:tc>
          <w:tcPr>
            <w:tcW w:w="1843" w:type="dxa"/>
            <w:tcBorders>
              <w:top w:val="dotted" w:sz="4" w:space="0" w:color="auto"/>
              <w:left w:val="single" w:sz="6" w:space="0" w:color="auto"/>
              <w:bottom w:val="dotted" w:sz="4" w:space="0" w:color="auto"/>
              <w:right w:val="single" w:sz="6" w:space="0" w:color="000000"/>
            </w:tcBorders>
            <w:vAlign w:val="bottom"/>
          </w:tcPr>
          <w:p w14:paraId="2E0C5BE4" w14:textId="77777777" w:rsidR="00044324" w:rsidRPr="00E97790" w:rsidRDefault="00044324" w:rsidP="00044324">
            <w:pPr>
              <w:pStyle w:val="aff1"/>
              <w:spacing w:before="0" w:line="240" w:lineRule="exact"/>
              <w:rPr>
                <w:rFonts w:cs="Arial"/>
              </w:rPr>
            </w:pPr>
            <w:r>
              <w:rPr>
                <w:rFonts w:cs="Arial"/>
              </w:rPr>
              <w:t>98,4</w:t>
            </w:r>
          </w:p>
        </w:tc>
        <w:tc>
          <w:tcPr>
            <w:tcW w:w="1843" w:type="dxa"/>
            <w:tcBorders>
              <w:top w:val="dotted" w:sz="4" w:space="0" w:color="auto"/>
              <w:left w:val="single" w:sz="6" w:space="0" w:color="000000"/>
              <w:bottom w:val="dotted" w:sz="4" w:space="0" w:color="auto"/>
              <w:right w:val="double" w:sz="6" w:space="0" w:color="auto"/>
            </w:tcBorders>
            <w:vAlign w:val="bottom"/>
          </w:tcPr>
          <w:p w14:paraId="2B2E117F" w14:textId="77777777" w:rsidR="00044324" w:rsidRPr="00E97790" w:rsidRDefault="00044324" w:rsidP="00044324">
            <w:pPr>
              <w:pStyle w:val="aff1"/>
              <w:spacing w:before="0" w:line="240" w:lineRule="exact"/>
              <w:rPr>
                <w:rFonts w:cs="Arial"/>
              </w:rPr>
            </w:pPr>
            <w:r>
              <w:rPr>
                <w:rFonts w:cs="Arial"/>
              </w:rPr>
              <w:t>100,0</w:t>
            </w:r>
          </w:p>
        </w:tc>
      </w:tr>
      <w:tr w:rsidR="00044324" w:rsidRPr="00A07F65" w14:paraId="5485D888" w14:textId="77777777" w:rsidTr="00044324">
        <w:trPr>
          <w:trHeight w:val="301"/>
        </w:trPr>
        <w:tc>
          <w:tcPr>
            <w:tcW w:w="2550" w:type="dxa"/>
            <w:tcBorders>
              <w:top w:val="dotted" w:sz="4" w:space="0" w:color="auto"/>
              <w:left w:val="double" w:sz="6" w:space="0" w:color="auto"/>
              <w:bottom w:val="dotted" w:sz="4" w:space="0" w:color="auto"/>
            </w:tcBorders>
            <w:vAlign w:val="bottom"/>
          </w:tcPr>
          <w:p w14:paraId="47223E4E" w14:textId="77777777" w:rsidR="00044324" w:rsidRDefault="00044324" w:rsidP="00044324">
            <w:pPr>
              <w:pStyle w:val="aff"/>
              <w:spacing w:before="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07BD2010" w14:textId="77777777" w:rsidR="00044324" w:rsidRDefault="00044324" w:rsidP="00044324">
            <w:pPr>
              <w:pStyle w:val="aff1"/>
              <w:spacing w:before="0" w:line="240" w:lineRule="exact"/>
              <w:rPr>
                <w:rFonts w:cs="Arial"/>
              </w:rPr>
            </w:pPr>
            <w:r>
              <w:rPr>
                <w:rFonts w:cs="Arial"/>
              </w:rPr>
              <w:t>103,1</w:t>
            </w:r>
          </w:p>
        </w:tc>
        <w:tc>
          <w:tcPr>
            <w:tcW w:w="1843" w:type="dxa"/>
            <w:tcBorders>
              <w:top w:val="dotted" w:sz="4" w:space="0" w:color="auto"/>
              <w:left w:val="nil"/>
              <w:bottom w:val="dotted" w:sz="4" w:space="0" w:color="auto"/>
            </w:tcBorders>
            <w:vAlign w:val="bottom"/>
          </w:tcPr>
          <w:p w14:paraId="7D83C499" w14:textId="77777777" w:rsidR="00044324" w:rsidRDefault="00044324" w:rsidP="00044324">
            <w:pPr>
              <w:pStyle w:val="aff1"/>
              <w:spacing w:before="0" w:line="240" w:lineRule="exact"/>
              <w:rPr>
                <w:rFonts w:cs="Arial"/>
              </w:rPr>
            </w:pPr>
            <w:r>
              <w:rPr>
                <w:rFonts w:cs="Arial"/>
              </w:rPr>
              <w:t>103,0</w:t>
            </w:r>
          </w:p>
        </w:tc>
        <w:tc>
          <w:tcPr>
            <w:tcW w:w="1843" w:type="dxa"/>
            <w:tcBorders>
              <w:top w:val="dotted" w:sz="4" w:space="0" w:color="auto"/>
              <w:left w:val="single" w:sz="6" w:space="0" w:color="auto"/>
              <w:bottom w:val="dotted" w:sz="4" w:space="0" w:color="auto"/>
              <w:right w:val="single" w:sz="6" w:space="0" w:color="000000"/>
            </w:tcBorders>
            <w:vAlign w:val="bottom"/>
          </w:tcPr>
          <w:p w14:paraId="431A2A07" w14:textId="77777777" w:rsidR="00044324" w:rsidRDefault="00044324" w:rsidP="00044324">
            <w:pPr>
              <w:pStyle w:val="aff1"/>
              <w:spacing w:before="0" w:line="240" w:lineRule="exact"/>
              <w:rPr>
                <w:rFonts w:cs="Arial"/>
              </w:rPr>
            </w:pPr>
            <w:r>
              <w:rPr>
                <w:rFonts w:cs="Arial"/>
              </w:rPr>
              <w:t>106,9</w:t>
            </w:r>
          </w:p>
        </w:tc>
        <w:tc>
          <w:tcPr>
            <w:tcW w:w="1843" w:type="dxa"/>
            <w:tcBorders>
              <w:top w:val="dotted" w:sz="4" w:space="0" w:color="auto"/>
              <w:left w:val="single" w:sz="6" w:space="0" w:color="000000"/>
              <w:bottom w:val="dotted" w:sz="4" w:space="0" w:color="auto"/>
              <w:right w:val="double" w:sz="6" w:space="0" w:color="auto"/>
            </w:tcBorders>
            <w:vAlign w:val="bottom"/>
          </w:tcPr>
          <w:p w14:paraId="5DCB1F8A" w14:textId="77777777" w:rsidR="00044324" w:rsidRDefault="00044324" w:rsidP="00044324">
            <w:pPr>
              <w:pStyle w:val="aff1"/>
              <w:spacing w:before="0" w:line="240" w:lineRule="exact"/>
              <w:rPr>
                <w:rFonts w:cs="Arial"/>
              </w:rPr>
            </w:pPr>
            <w:r>
              <w:rPr>
                <w:rFonts w:cs="Arial"/>
              </w:rPr>
              <w:t>100,0</w:t>
            </w:r>
          </w:p>
        </w:tc>
      </w:tr>
      <w:tr w:rsidR="00044324" w:rsidRPr="00A07F65" w14:paraId="06D70686" w14:textId="77777777" w:rsidTr="00032246">
        <w:trPr>
          <w:trHeight w:val="301"/>
        </w:trPr>
        <w:tc>
          <w:tcPr>
            <w:tcW w:w="2550" w:type="dxa"/>
            <w:tcBorders>
              <w:top w:val="dotted" w:sz="4" w:space="0" w:color="auto"/>
              <w:left w:val="double" w:sz="6" w:space="0" w:color="auto"/>
              <w:bottom w:val="single" w:sz="6" w:space="0" w:color="auto"/>
            </w:tcBorders>
            <w:vAlign w:val="bottom"/>
          </w:tcPr>
          <w:p w14:paraId="2DD0CCB9" w14:textId="77777777" w:rsidR="00044324" w:rsidRDefault="00044324" w:rsidP="00044324">
            <w:pPr>
              <w:pStyle w:val="aff"/>
              <w:spacing w:before="0" w:line="240" w:lineRule="exact"/>
              <w:ind w:left="57"/>
              <w:rPr>
                <w:rFonts w:cs="Arial"/>
              </w:rPr>
            </w:pPr>
            <w:r>
              <w:rPr>
                <w:rFonts w:cs="Arial"/>
              </w:rPr>
              <w:t>Декабрь</w:t>
            </w:r>
          </w:p>
        </w:tc>
        <w:tc>
          <w:tcPr>
            <w:tcW w:w="1277" w:type="dxa"/>
            <w:tcBorders>
              <w:top w:val="dotted" w:sz="4" w:space="0" w:color="auto"/>
              <w:left w:val="single" w:sz="6" w:space="0" w:color="auto"/>
              <w:bottom w:val="single" w:sz="6" w:space="0" w:color="auto"/>
              <w:right w:val="single" w:sz="6" w:space="0" w:color="auto"/>
            </w:tcBorders>
            <w:vAlign w:val="bottom"/>
          </w:tcPr>
          <w:p w14:paraId="3E4A9D97" w14:textId="77777777" w:rsidR="00044324" w:rsidRDefault="00044324" w:rsidP="00044324">
            <w:pPr>
              <w:pStyle w:val="aff1"/>
              <w:spacing w:before="0" w:line="240" w:lineRule="exact"/>
              <w:rPr>
                <w:rFonts w:cs="Arial"/>
              </w:rPr>
            </w:pPr>
            <w:r>
              <w:rPr>
                <w:rFonts w:cs="Arial"/>
              </w:rPr>
              <w:t>102,7</w:t>
            </w:r>
          </w:p>
        </w:tc>
        <w:tc>
          <w:tcPr>
            <w:tcW w:w="1843" w:type="dxa"/>
            <w:tcBorders>
              <w:top w:val="dotted" w:sz="4" w:space="0" w:color="auto"/>
              <w:left w:val="nil"/>
              <w:bottom w:val="single" w:sz="6" w:space="0" w:color="auto"/>
            </w:tcBorders>
            <w:vAlign w:val="bottom"/>
          </w:tcPr>
          <w:p w14:paraId="4F8C6F2A" w14:textId="77777777" w:rsidR="00044324" w:rsidRDefault="00044324" w:rsidP="00044324">
            <w:pPr>
              <w:pStyle w:val="aff1"/>
              <w:spacing w:before="0" w:line="240" w:lineRule="exact"/>
              <w:rPr>
                <w:rFonts w:cs="Arial"/>
              </w:rPr>
            </w:pPr>
            <w:r>
              <w:rPr>
                <w:rFonts w:cs="Arial"/>
              </w:rPr>
              <w:t>102,6</w:t>
            </w:r>
          </w:p>
        </w:tc>
        <w:tc>
          <w:tcPr>
            <w:tcW w:w="1843" w:type="dxa"/>
            <w:tcBorders>
              <w:top w:val="dotted" w:sz="4" w:space="0" w:color="auto"/>
              <w:left w:val="single" w:sz="6" w:space="0" w:color="auto"/>
              <w:bottom w:val="single" w:sz="6" w:space="0" w:color="auto"/>
              <w:right w:val="single" w:sz="6" w:space="0" w:color="000000"/>
            </w:tcBorders>
            <w:vAlign w:val="bottom"/>
          </w:tcPr>
          <w:p w14:paraId="599178C5" w14:textId="77777777" w:rsidR="00044324" w:rsidRDefault="00044324" w:rsidP="00044324">
            <w:pPr>
              <w:pStyle w:val="aff1"/>
              <w:spacing w:before="0" w:line="240" w:lineRule="exact"/>
              <w:rPr>
                <w:rFonts w:cs="Arial"/>
              </w:rPr>
            </w:pPr>
            <w:r>
              <w:rPr>
                <w:rFonts w:cs="Arial"/>
              </w:rPr>
              <w:t>99,3</w:t>
            </w:r>
          </w:p>
        </w:tc>
        <w:tc>
          <w:tcPr>
            <w:tcW w:w="1843" w:type="dxa"/>
            <w:tcBorders>
              <w:top w:val="dotted" w:sz="4" w:space="0" w:color="auto"/>
              <w:left w:val="single" w:sz="6" w:space="0" w:color="000000"/>
              <w:bottom w:val="single" w:sz="6" w:space="0" w:color="auto"/>
              <w:right w:val="double" w:sz="6" w:space="0" w:color="auto"/>
            </w:tcBorders>
            <w:vAlign w:val="bottom"/>
          </w:tcPr>
          <w:p w14:paraId="3CD30797" w14:textId="77777777" w:rsidR="00044324" w:rsidRDefault="00044324" w:rsidP="00044324">
            <w:pPr>
              <w:pStyle w:val="aff1"/>
              <w:spacing w:before="0" w:line="240" w:lineRule="exact"/>
              <w:rPr>
                <w:rFonts w:cs="Arial"/>
              </w:rPr>
            </w:pPr>
            <w:r>
              <w:rPr>
                <w:rFonts w:cs="Arial"/>
              </w:rPr>
              <w:t>100,0</w:t>
            </w:r>
          </w:p>
        </w:tc>
      </w:tr>
      <w:tr w:rsidR="00044324" w:rsidRPr="00A07F65" w14:paraId="6AB0FC6D" w14:textId="77777777" w:rsidTr="00032246">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0221EDEB" w14:textId="77777777" w:rsidR="00044324" w:rsidRPr="00A07F65" w:rsidRDefault="00044324" w:rsidP="00044324">
            <w:pPr>
              <w:pStyle w:val="aff1"/>
              <w:keepNext/>
              <w:keepLines/>
              <w:spacing w:line="240" w:lineRule="exact"/>
              <w:rPr>
                <w:rFonts w:cs="Arial"/>
              </w:rPr>
            </w:pPr>
            <w:r w:rsidRPr="00A07F65">
              <w:rPr>
                <w:rFonts w:cs="Arial"/>
                <w:b/>
              </w:rPr>
              <w:t>20</w:t>
            </w:r>
            <w:r>
              <w:rPr>
                <w:rFonts w:cs="Arial"/>
                <w:b/>
                <w:lang w:val="en-US"/>
              </w:rPr>
              <w:t>22</w:t>
            </w:r>
            <w:r>
              <w:rPr>
                <w:rFonts w:cs="Arial"/>
                <w:b/>
              </w:rPr>
              <w:t xml:space="preserve"> </w:t>
            </w:r>
            <w:r w:rsidRPr="00A07F65">
              <w:rPr>
                <w:rFonts w:cs="Arial"/>
                <w:b/>
              </w:rPr>
              <w:t>год</w:t>
            </w:r>
          </w:p>
        </w:tc>
      </w:tr>
      <w:tr w:rsidR="00044324" w:rsidRPr="00A07F65" w14:paraId="2FD5AF6E" w14:textId="77777777" w:rsidTr="00032246">
        <w:trPr>
          <w:trHeight w:val="301"/>
        </w:trPr>
        <w:tc>
          <w:tcPr>
            <w:tcW w:w="2550" w:type="dxa"/>
            <w:tcBorders>
              <w:top w:val="single" w:sz="6" w:space="0" w:color="auto"/>
              <w:left w:val="double" w:sz="6" w:space="0" w:color="auto"/>
              <w:bottom w:val="double" w:sz="6" w:space="0" w:color="auto"/>
            </w:tcBorders>
            <w:shd w:val="clear" w:color="auto" w:fill="auto"/>
            <w:vAlign w:val="bottom"/>
          </w:tcPr>
          <w:p w14:paraId="22D0DA50" w14:textId="77777777" w:rsidR="00044324" w:rsidRPr="007371B7" w:rsidRDefault="00044324" w:rsidP="00044324">
            <w:pPr>
              <w:pStyle w:val="aff"/>
              <w:spacing w:line="240" w:lineRule="exact"/>
              <w:ind w:left="57"/>
              <w:rPr>
                <w:rFonts w:cs="Arial"/>
                <w:i/>
              </w:rPr>
            </w:pPr>
            <w:r w:rsidRPr="007371B7">
              <w:rPr>
                <w:rFonts w:cs="Arial"/>
              </w:rPr>
              <w:t>Январь</w:t>
            </w:r>
          </w:p>
        </w:tc>
        <w:tc>
          <w:tcPr>
            <w:tcW w:w="1277" w:type="dxa"/>
            <w:tcBorders>
              <w:top w:val="single" w:sz="6" w:space="0" w:color="auto"/>
              <w:left w:val="single" w:sz="6" w:space="0" w:color="auto"/>
              <w:bottom w:val="double" w:sz="6" w:space="0" w:color="auto"/>
              <w:right w:val="single" w:sz="6" w:space="0" w:color="auto"/>
            </w:tcBorders>
            <w:shd w:val="clear" w:color="auto" w:fill="auto"/>
            <w:vAlign w:val="bottom"/>
          </w:tcPr>
          <w:p w14:paraId="4153EB15" w14:textId="77777777" w:rsidR="00044324" w:rsidRPr="007371B7" w:rsidRDefault="00044324" w:rsidP="00044324">
            <w:pPr>
              <w:pStyle w:val="aff1"/>
              <w:spacing w:line="240" w:lineRule="exact"/>
              <w:rPr>
                <w:rFonts w:cs="Arial"/>
              </w:rPr>
            </w:pPr>
            <w:r>
              <w:rPr>
                <w:rFonts w:cs="Arial"/>
              </w:rPr>
              <w:t>100,7</w:t>
            </w:r>
          </w:p>
        </w:tc>
        <w:tc>
          <w:tcPr>
            <w:tcW w:w="1843" w:type="dxa"/>
            <w:tcBorders>
              <w:top w:val="single" w:sz="6" w:space="0" w:color="auto"/>
              <w:left w:val="nil"/>
              <w:bottom w:val="double" w:sz="6" w:space="0" w:color="auto"/>
            </w:tcBorders>
            <w:shd w:val="clear" w:color="auto" w:fill="auto"/>
            <w:vAlign w:val="bottom"/>
          </w:tcPr>
          <w:p w14:paraId="4B6E4B10" w14:textId="77777777" w:rsidR="00044324" w:rsidRPr="00DC2C55" w:rsidRDefault="00044324" w:rsidP="00044324">
            <w:pPr>
              <w:pStyle w:val="aff1"/>
              <w:spacing w:line="240" w:lineRule="exact"/>
              <w:rPr>
                <w:rFonts w:cs="Arial"/>
              </w:rPr>
            </w:pPr>
            <w:r>
              <w:rPr>
                <w:rFonts w:cs="Arial"/>
              </w:rPr>
              <w:t>10</w:t>
            </w:r>
            <w:r>
              <w:rPr>
                <w:rFonts w:cs="Arial"/>
                <w:lang w:val="en-US"/>
              </w:rPr>
              <w:t>0</w:t>
            </w:r>
            <w:r>
              <w:rPr>
                <w:rFonts w:cs="Arial"/>
              </w:rPr>
              <w:t>,8</w:t>
            </w:r>
          </w:p>
        </w:tc>
        <w:tc>
          <w:tcPr>
            <w:tcW w:w="1843" w:type="dxa"/>
            <w:tcBorders>
              <w:top w:val="single" w:sz="6" w:space="0" w:color="auto"/>
              <w:left w:val="single" w:sz="6" w:space="0" w:color="auto"/>
              <w:bottom w:val="double" w:sz="6" w:space="0" w:color="auto"/>
              <w:right w:val="single" w:sz="6" w:space="0" w:color="000000"/>
            </w:tcBorders>
            <w:shd w:val="clear" w:color="auto" w:fill="auto"/>
            <w:vAlign w:val="bottom"/>
          </w:tcPr>
          <w:p w14:paraId="614274C2" w14:textId="77777777" w:rsidR="00044324" w:rsidRPr="007371B7" w:rsidRDefault="00044324" w:rsidP="00044324">
            <w:pPr>
              <w:pStyle w:val="aff1"/>
              <w:spacing w:line="240" w:lineRule="exact"/>
              <w:rPr>
                <w:rFonts w:cs="Arial"/>
              </w:rPr>
            </w:pPr>
            <w:r>
              <w:rPr>
                <w:rFonts w:cs="Arial"/>
              </w:rPr>
              <w:t>100,2</w:t>
            </w:r>
          </w:p>
        </w:tc>
        <w:tc>
          <w:tcPr>
            <w:tcW w:w="1843" w:type="dxa"/>
            <w:tcBorders>
              <w:top w:val="single" w:sz="6" w:space="0" w:color="auto"/>
              <w:left w:val="single" w:sz="6" w:space="0" w:color="000000"/>
              <w:bottom w:val="double" w:sz="6" w:space="0" w:color="auto"/>
              <w:right w:val="double" w:sz="6" w:space="0" w:color="auto"/>
            </w:tcBorders>
            <w:shd w:val="clear" w:color="auto" w:fill="auto"/>
            <w:vAlign w:val="bottom"/>
          </w:tcPr>
          <w:p w14:paraId="4D862F69" w14:textId="77777777" w:rsidR="00044324" w:rsidRPr="007371B7" w:rsidRDefault="00044324" w:rsidP="00044324">
            <w:pPr>
              <w:pStyle w:val="aff1"/>
              <w:spacing w:line="240" w:lineRule="exact"/>
              <w:rPr>
                <w:rFonts w:cs="Arial"/>
              </w:rPr>
            </w:pPr>
            <w:r w:rsidRPr="007371B7">
              <w:rPr>
                <w:rFonts w:cs="Arial"/>
              </w:rPr>
              <w:t>10</w:t>
            </w:r>
            <w:r>
              <w:rPr>
                <w:rFonts w:cs="Arial"/>
              </w:rPr>
              <w:t>0,0</w:t>
            </w:r>
          </w:p>
        </w:tc>
      </w:tr>
    </w:tbl>
    <w:p w14:paraId="33B7D219" w14:textId="25706A15" w:rsidR="00044324" w:rsidRPr="00032246" w:rsidRDefault="00044324" w:rsidP="00032246">
      <w:pPr>
        <w:pStyle w:val="affa"/>
        <w:spacing w:before="240" w:after="120"/>
        <w:ind w:right="-311" w:firstLine="709"/>
        <w:rPr>
          <w:rFonts w:ascii="Arial" w:hAnsi="Arial"/>
          <w:spacing w:val="-6"/>
          <w:vertAlign w:val="superscript"/>
        </w:rPr>
      </w:pPr>
      <w:proofErr w:type="gramStart"/>
      <w:r w:rsidRPr="00343F27">
        <w:rPr>
          <w:rFonts w:ascii="Arial" w:hAnsi="Arial"/>
          <w:spacing w:val="-6"/>
        </w:rPr>
        <w:t>Индексы цен на продукцию (затраты, услуги) инвестиционного назначения</w:t>
      </w:r>
      <w:r w:rsidR="00032246">
        <w:rPr>
          <w:rFonts w:ascii="Arial" w:hAnsi="Arial"/>
          <w:spacing w:val="-6"/>
        </w:rPr>
        <w:t xml:space="preserve"> </w:t>
      </w:r>
      <w:r w:rsidRPr="00032246">
        <w:rPr>
          <w:rStyle w:val="aa"/>
          <w:spacing w:val="-6"/>
          <w:sz w:val="24"/>
          <w:szCs w:val="24"/>
        </w:rPr>
        <w:footnoteReference w:id="6"/>
      </w:r>
      <w:r w:rsidR="00032246">
        <w:rPr>
          <w:rFonts w:ascii="Arial" w:hAnsi="Arial"/>
          <w:spacing w:val="-6"/>
          <w:vertAlign w:val="superscript"/>
        </w:rPr>
        <w:t>)</w:t>
      </w:r>
      <w:proofErr w:type="gramEnd"/>
    </w:p>
    <w:p w14:paraId="2E03D955" w14:textId="77777777" w:rsidR="00044324" w:rsidRPr="000A6B71" w:rsidRDefault="00044324" w:rsidP="00032246">
      <w:pPr>
        <w:pStyle w:val="33"/>
        <w:keepNext/>
        <w:spacing w:before="240"/>
      </w:pPr>
      <w:r w:rsidRPr="009D3CA4">
        <w:t xml:space="preserve">В </w:t>
      </w:r>
      <w:r>
        <w:t>январе</w:t>
      </w:r>
      <w:r w:rsidRPr="009D3CA4">
        <w:t xml:space="preserve"> 202</w:t>
      </w:r>
      <w:r>
        <w:t>2</w:t>
      </w:r>
      <w:r w:rsidRPr="009D3CA4">
        <w:t xml:space="preserve"> года к</w:t>
      </w:r>
      <w:r w:rsidRPr="0040050E">
        <w:t xml:space="preserve"> предыдущему месяцу сводный индекс цен на продукцию (затраты, услуги) инвестиционного назначения составил </w:t>
      </w:r>
      <w:r>
        <w:t>101,2</w:t>
      </w:r>
      <w:r w:rsidRPr="0040050E">
        <w:t>%</w:t>
      </w:r>
      <w:r>
        <w:t>.</w:t>
      </w:r>
    </w:p>
    <w:p w14:paraId="64B559F5" w14:textId="77777777" w:rsidR="00044324" w:rsidRPr="0040050E" w:rsidRDefault="00044324" w:rsidP="00044324">
      <w:pPr>
        <w:pStyle w:val="-"/>
        <w:spacing w:before="120" w:after="0" w:line="288" w:lineRule="auto"/>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044324" w:rsidRPr="0040050E" w14:paraId="46E0E577" w14:textId="77777777" w:rsidTr="00044324">
        <w:trPr>
          <w:tblHeader/>
        </w:trPr>
        <w:tc>
          <w:tcPr>
            <w:tcW w:w="1134" w:type="dxa"/>
            <w:vMerge w:val="restart"/>
            <w:tcBorders>
              <w:top w:val="double" w:sz="6" w:space="0" w:color="auto"/>
              <w:left w:val="double" w:sz="6" w:space="0" w:color="auto"/>
              <w:right w:val="nil"/>
            </w:tcBorders>
          </w:tcPr>
          <w:p w14:paraId="1C49022B" w14:textId="77777777" w:rsidR="00044324" w:rsidRPr="0040050E" w:rsidRDefault="00044324" w:rsidP="00044324">
            <w:pPr>
              <w:pStyle w:val="aff"/>
              <w:spacing w:before="60" w:line="240" w:lineRule="exact"/>
              <w:jc w:val="center"/>
              <w:rPr>
                <w:rFonts w:cs="Arial"/>
              </w:rPr>
            </w:pPr>
          </w:p>
        </w:tc>
        <w:tc>
          <w:tcPr>
            <w:tcW w:w="1984" w:type="dxa"/>
            <w:gridSpan w:val="2"/>
            <w:vMerge w:val="restart"/>
            <w:tcBorders>
              <w:top w:val="double" w:sz="6" w:space="0" w:color="auto"/>
              <w:left w:val="single" w:sz="6" w:space="0" w:color="auto"/>
              <w:right w:val="single" w:sz="6" w:space="0" w:color="auto"/>
            </w:tcBorders>
          </w:tcPr>
          <w:p w14:paraId="37E4F042" w14:textId="77777777" w:rsidR="00044324" w:rsidRPr="0040050E" w:rsidRDefault="00044324" w:rsidP="00044324">
            <w:pPr>
              <w:spacing w:before="60" w:line="240" w:lineRule="exact"/>
              <w:ind w:firstLine="0"/>
              <w:jc w:val="center"/>
              <w:rPr>
                <w:rFonts w:cs="Arial"/>
                <w:i/>
                <w:sz w:val="20"/>
              </w:rPr>
            </w:pPr>
            <w:r w:rsidRPr="0040050E">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64E1D623" w14:textId="77777777" w:rsidR="00044324" w:rsidRPr="0040050E" w:rsidRDefault="00044324" w:rsidP="00044324">
            <w:pPr>
              <w:spacing w:before="60" w:line="240" w:lineRule="exact"/>
              <w:ind w:firstLine="0"/>
              <w:jc w:val="center"/>
              <w:rPr>
                <w:rFonts w:cs="Arial"/>
                <w:i/>
                <w:sz w:val="20"/>
              </w:rPr>
            </w:pPr>
            <w:r w:rsidRPr="0040050E">
              <w:rPr>
                <w:rFonts w:cs="Arial"/>
                <w:i/>
                <w:sz w:val="20"/>
              </w:rPr>
              <w:t>в том числе:</w:t>
            </w:r>
          </w:p>
        </w:tc>
      </w:tr>
      <w:tr w:rsidR="00044324" w:rsidRPr="0040050E" w14:paraId="1302BADA" w14:textId="77777777" w:rsidTr="00044324">
        <w:trPr>
          <w:tblHeader/>
        </w:trPr>
        <w:tc>
          <w:tcPr>
            <w:tcW w:w="1134" w:type="dxa"/>
            <w:vMerge/>
            <w:tcBorders>
              <w:left w:val="double" w:sz="6" w:space="0" w:color="auto"/>
              <w:right w:val="nil"/>
            </w:tcBorders>
          </w:tcPr>
          <w:p w14:paraId="3CCFDD86" w14:textId="77777777" w:rsidR="00044324" w:rsidRPr="0040050E" w:rsidRDefault="00044324" w:rsidP="00044324">
            <w:pPr>
              <w:pStyle w:val="aff"/>
              <w:spacing w:before="60" w:line="240" w:lineRule="exact"/>
              <w:jc w:val="center"/>
              <w:rPr>
                <w:rFonts w:cs="Arial"/>
              </w:rPr>
            </w:pPr>
          </w:p>
        </w:tc>
        <w:tc>
          <w:tcPr>
            <w:tcW w:w="1984" w:type="dxa"/>
            <w:gridSpan w:val="2"/>
            <w:vMerge/>
            <w:tcBorders>
              <w:left w:val="single" w:sz="6" w:space="0" w:color="auto"/>
              <w:bottom w:val="nil"/>
              <w:right w:val="single" w:sz="6" w:space="0" w:color="auto"/>
            </w:tcBorders>
          </w:tcPr>
          <w:p w14:paraId="0D72289D" w14:textId="77777777" w:rsidR="00044324" w:rsidRPr="0040050E" w:rsidRDefault="00044324" w:rsidP="00044324">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6F8CB4B9" w14:textId="77777777" w:rsidR="00044324" w:rsidRPr="0040050E" w:rsidRDefault="00044324" w:rsidP="00044324">
            <w:pPr>
              <w:spacing w:before="60" w:line="240" w:lineRule="exact"/>
              <w:ind w:firstLine="0"/>
              <w:jc w:val="center"/>
              <w:rPr>
                <w:rFonts w:cs="Arial"/>
                <w:i/>
                <w:sz w:val="20"/>
              </w:rPr>
            </w:pPr>
            <w:r w:rsidRPr="0040050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03FE0510" w14:textId="77777777" w:rsidR="00044324" w:rsidRPr="0040050E" w:rsidRDefault="00044324" w:rsidP="00044324">
            <w:pPr>
              <w:spacing w:before="60" w:line="240" w:lineRule="exact"/>
              <w:ind w:firstLine="0"/>
              <w:jc w:val="center"/>
              <w:rPr>
                <w:rFonts w:cs="Arial"/>
                <w:i/>
                <w:sz w:val="20"/>
              </w:rPr>
            </w:pPr>
            <w:r w:rsidRPr="0040050E">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4314E0D9" w14:textId="77777777" w:rsidR="00044324" w:rsidRPr="0040050E" w:rsidRDefault="00044324" w:rsidP="00044324">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044324" w:rsidRPr="0040050E" w14:paraId="19BAC83A" w14:textId="77777777" w:rsidTr="00044324">
        <w:trPr>
          <w:tblHeader/>
        </w:trPr>
        <w:tc>
          <w:tcPr>
            <w:tcW w:w="1134" w:type="dxa"/>
            <w:vMerge/>
            <w:tcBorders>
              <w:left w:val="double" w:sz="6" w:space="0" w:color="auto"/>
              <w:bottom w:val="single" w:sz="6" w:space="0" w:color="auto"/>
              <w:right w:val="nil"/>
            </w:tcBorders>
          </w:tcPr>
          <w:p w14:paraId="6AC704C0" w14:textId="77777777" w:rsidR="00044324" w:rsidRPr="0040050E" w:rsidRDefault="00044324" w:rsidP="00044324">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14:paraId="700E257F" w14:textId="42A648CB" w:rsidR="00044324" w:rsidRPr="0040050E" w:rsidRDefault="00044324" w:rsidP="00044324">
            <w:pPr>
              <w:spacing w:before="60" w:line="240" w:lineRule="exact"/>
              <w:ind w:firstLine="0"/>
              <w:jc w:val="center"/>
              <w:rPr>
                <w:rFonts w:cs="Arial"/>
                <w:i/>
                <w:sz w:val="20"/>
              </w:rPr>
            </w:pPr>
            <w:r w:rsidRPr="0040050E">
              <w:rPr>
                <w:rFonts w:cs="Arial"/>
                <w:i/>
                <w:sz w:val="20"/>
              </w:rPr>
              <w:t>к преды</w:t>
            </w:r>
            <w:r w:rsidR="00032246">
              <w:rPr>
                <w:rFonts w:cs="Arial"/>
                <w:i/>
                <w:sz w:val="20"/>
              </w:rPr>
              <w:softHyphen/>
            </w:r>
            <w:r w:rsidRPr="0040050E">
              <w:rPr>
                <w:rFonts w:cs="Arial"/>
                <w:i/>
                <w:sz w:val="20"/>
              </w:rPr>
              <w:t>дущему периоду</w:t>
            </w:r>
          </w:p>
        </w:tc>
        <w:tc>
          <w:tcPr>
            <w:tcW w:w="992" w:type="dxa"/>
            <w:tcBorders>
              <w:top w:val="single" w:sz="6" w:space="0" w:color="auto"/>
              <w:left w:val="single" w:sz="6" w:space="0" w:color="auto"/>
              <w:bottom w:val="single" w:sz="6" w:space="0" w:color="auto"/>
              <w:right w:val="single" w:sz="6" w:space="0" w:color="auto"/>
            </w:tcBorders>
          </w:tcPr>
          <w:p w14:paraId="69C15A9E" w14:textId="63394A68" w:rsidR="00044324" w:rsidRPr="0040050E" w:rsidRDefault="00044324" w:rsidP="00044324">
            <w:pPr>
              <w:spacing w:before="60" w:line="240" w:lineRule="exact"/>
              <w:ind w:firstLine="0"/>
              <w:jc w:val="center"/>
              <w:rPr>
                <w:rFonts w:cs="Arial"/>
                <w:i/>
                <w:sz w:val="20"/>
              </w:rPr>
            </w:pPr>
            <w:r w:rsidRPr="0040050E">
              <w:rPr>
                <w:rFonts w:cs="Arial"/>
                <w:i/>
                <w:sz w:val="20"/>
              </w:rPr>
              <w:t>к декабрю предыду</w:t>
            </w:r>
            <w:r w:rsidR="00032246">
              <w:rPr>
                <w:rFonts w:cs="Arial"/>
                <w:i/>
                <w:sz w:val="20"/>
              </w:rPr>
              <w:softHyphen/>
            </w:r>
            <w:r w:rsidRPr="0040050E">
              <w:rPr>
                <w:rFonts w:cs="Arial"/>
                <w:i/>
                <w:sz w:val="20"/>
              </w:rPr>
              <w:t>щего года</w:t>
            </w:r>
          </w:p>
        </w:tc>
        <w:tc>
          <w:tcPr>
            <w:tcW w:w="1039" w:type="dxa"/>
            <w:tcBorders>
              <w:top w:val="single" w:sz="6" w:space="0" w:color="auto"/>
              <w:left w:val="nil"/>
              <w:bottom w:val="single" w:sz="6" w:space="0" w:color="auto"/>
              <w:right w:val="single" w:sz="4" w:space="0" w:color="auto"/>
            </w:tcBorders>
          </w:tcPr>
          <w:p w14:paraId="39BE4560" w14:textId="1099BEBC" w:rsidR="00044324" w:rsidRPr="0040050E" w:rsidRDefault="00044324" w:rsidP="00044324">
            <w:pPr>
              <w:spacing w:before="60" w:line="240" w:lineRule="exact"/>
              <w:ind w:firstLine="0"/>
              <w:jc w:val="center"/>
              <w:rPr>
                <w:rFonts w:cs="Arial"/>
                <w:i/>
                <w:sz w:val="20"/>
              </w:rPr>
            </w:pPr>
            <w:r w:rsidRPr="0040050E">
              <w:rPr>
                <w:rFonts w:cs="Arial"/>
                <w:i/>
                <w:sz w:val="20"/>
              </w:rPr>
              <w:t>к преды</w:t>
            </w:r>
            <w:r w:rsidR="00032246">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537855E1" w14:textId="500AA35C" w:rsidR="00044324" w:rsidRPr="0040050E" w:rsidRDefault="00044324" w:rsidP="00044324">
            <w:pPr>
              <w:spacing w:before="60" w:line="240" w:lineRule="exact"/>
              <w:ind w:firstLine="0"/>
              <w:jc w:val="center"/>
              <w:rPr>
                <w:rFonts w:cs="Arial"/>
                <w:i/>
                <w:sz w:val="20"/>
              </w:rPr>
            </w:pPr>
            <w:r w:rsidRPr="0040050E">
              <w:rPr>
                <w:rFonts w:cs="Arial"/>
                <w:i/>
                <w:sz w:val="20"/>
              </w:rPr>
              <w:t>к декабрю предыду</w:t>
            </w:r>
            <w:r w:rsidR="00032246">
              <w:rPr>
                <w:rFonts w:cs="Arial"/>
                <w:i/>
                <w:sz w:val="20"/>
              </w:rPr>
              <w:softHyphen/>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4A83890E" w14:textId="088F559B" w:rsidR="00044324" w:rsidRPr="0040050E" w:rsidRDefault="00044324" w:rsidP="00044324">
            <w:pPr>
              <w:spacing w:before="60" w:line="240" w:lineRule="exact"/>
              <w:ind w:firstLine="0"/>
              <w:jc w:val="center"/>
              <w:rPr>
                <w:rFonts w:cs="Arial"/>
                <w:i/>
                <w:sz w:val="20"/>
              </w:rPr>
            </w:pPr>
            <w:r w:rsidRPr="0040050E">
              <w:rPr>
                <w:rFonts w:cs="Arial"/>
                <w:i/>
                <w:sz w:val="20"/>
              </w:rPr>
              <w:t>к преды</w:t>
            </w:r>
            <w:r w:rsidR="00032246">
              <w:rPr>
                <w:rFonts w:cs="Arial"/>
                <w:i/>
                <w:sz w:val="20"/>
              </w:rPr>
              <w:softHyphen/>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332DC2A4" w14:textId="5B5B982F" w:rsidR="00044324" w:rsidRPr="0040050E" w:rsidRDefault="00044324" w:rsidP="00044324">
            <w:pPr>
              <w:spacing w:before="60" w:line="240" w:lineRule="exact"/>
              <w:ind w:firstLine="0"/>
              <w:jc w:val="center"/>
              <w:rPr>
                <w:rFonts w:cs="Arial"/>
                <w:i/>
                <w:sz w:val="20"/>
              </w:rPr>
            </w:pPr>
            <w:r w:rsidRPr="0040050E">
              <w:rPr>
                <w:rFonts w:cs="Arial"/>
                <w:i/>
                <w:sz w:val="20"/>
              </w:rPr>
              <w:t>к декабрю предыду</w:t>
            </w:r>
            <w:r w:rsidR="00032246">
              <w:rPr>
                <w:rFonts w:cs="Arial"/>
                <w:i/>
                <w:sz w:val="20"/>
              </w:rPr>
              <w:softHyphen/>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7D90DE46" w14:textId="5592EA11" w:rsidR="00044324" w:rsidRPr="0040050E" w:rsidRDefault="00044324" w:rsidP="00044324">
            <w:pPr>
              <w:spacing w:before="60" w:line="240" w:lineRule="exact"/>
              <w:ind w:firstLine="0"/>
              <w:jc w:val="center"/>
              <w:rPr>
                <w:rFonts w:cs="Arial"/>
                <w:i/>
                <w:sz w:val="20"/>
              </w:rPr>
            </w:pPr>
            <w:r w:rsidRPr="0040050E">
              <w:rPr>
                <w:rFonts w:cs="Arial"/>
                <w:i/>
                <w:sz w:val="20"/>
              </w:rPr>
              <w:t>к преды</w:t>
            </w:r>
            <w:r w:rsidR="00032246">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14:paraId="39AC1552" w14:textId="5EC43C3E" w:rsidR="00044324" w:rsidRPr="0040050E" w:rsidRDefault="00044324" w:rsidP="00044324">
            <w:pPr>
              <w:spacing w:before="60" w:line="240" w:lineRule="exact"/>
              <w:ind w:firstLine="0"/>
              <w:jc w:val="center"/>
              <w:rPr>
                <w:rFonts w:cs="Arial"/>
                <w:i/>
                <w:sz w:val="20"/>
              </w:rPr>
            </w:pPr>
            <w:r w:rsidRPr="0040050E">
              <w:rPr>
                <w:rFonts w:cs="Arial"/>
                <w:i/>
                <w:sz w:val="20"/>
              </w:rPr>
              <w:t>к декабрю предыду</w:t>
            </w:r>
            <w:r w:rsidR="00032246">
              <w:rPr>
                <w:rFonts w:cs="Arial"/>
                <w:i/>
                <w:sz w:val="20"/>
              </w:rPr>
              <w:softHyphen/>
            </w:r>
            <w:r w:rsidRPr="0040050E">
              <w:rPr>
                <w:rFonts w:cs="Arial"/>
                <w:i/>
                <w:sz w:val="20"/>
              </w:rPr>
              <w:t>щего года</w:t>
            </w:r>
          </w:p>
        </w:tc>
      </w:tr>
      <w:tr w:rsidR="00044324" w:rsidRPr="0040050E" w14:paraId="72F6A708" w14:textId="77777777" w:rsidTr="00044324">
        <w:tc>
          <w:tcPr>
            <w:tcW w:w="9356" w:type="dxa"/>
            <w:gridSpan w:val="9"/>
            <w:tcBorders>
              <w:top w:val="single" w:sz="4" w:space="0" w:color="auto"/>
              <w:left w:val="double" w:sz="6" w:space="0" w:color="auto"/>
              <w:bottom w:val="single" w:sz="4" w:space="0" w:color="auto"/>
              <w:right w:val="double" w:sz="6" w:space="0" w:color="auto"/>
            </w:tcBorders>
            <w:vAlign w:val="bottom"/>
          </w:tcPr>
          <w:p w14:paraId="2DA01FF4" w14:textId="77777777" w:rsidR="00044324" w:rsidRPr="0040050E" w:rsidRDefault="00044324" w:rsidP="00044324">
            <w:pPr>
              <w:pStyle w:val="aff1"/>
              <w:spacing w:before="60" w:line="240" w:lineRule="exact"/>
              <w:rPr>
                <w:rFonts w:cs="Arial"/>
                <w:b/>
              </w:rPr>
            </w:pPr>
            <w:r w:rsidRPr="0040050E">
              <w:rPr>
                <w:rFonts w:cs="Arial"/>
                <w:b/>
              </w:rPr>
              <w:t>20</w:t>
            </w:r>
            <w:r>
              <w:rPr>
                <w:rFonts w:cs="Arial"/>
                <w:b/>
              </w:rPr>
              <w:t>2</w:t>
            </w:r>
            <w:r>
              <w:rPr>
                <w:rFonts w:cs="Arial"/>
                <w:b/>
                <w:lang w:val="en-US"/>
              </w:rPr>
              <w:t>1</w:t>
            </w:r>
            <w:r w:rsidRPr="0040050E">
              <w:rPr>
                <w:rFonts w:cs="Arial"/>
                <w:b/>
              </w:rPr>
              <w:t xml:space="preserve"> год</w:t>
            </w:r>
          </w:p>
        </w:tc>
      </w:tr>
      <w:tr w:rsidR="00044324" w:rsidRPr="0040050E" w14:paraId="4933AA4A" w14:textId="77777777" w:rsidTr="00044324">
        <w:tc>
          <w:tcPr>
            <w:tcW w:w="1134" w:type="dxa"/>
            <w:tcBorders>
              <w:top w:val="dotted" w:sz="4" w:space="0" w:color="auto"/>
              <w:left w:val="double" w:sz="6" w:space="0" w:color="auto"/>
              <w:bottom w:val="dotted" w:sz="4" w:space="0" w:color="auto"/>
              <w:right w:val="nil"/>
            </w:tcBorders>
            <w:vAlign w:val="bottom"/>
          </w:tcPr>
          <w:p w14:paraId="7B72E479" w14:textId="77777777" w:rsidR="00044324" w:rsidRDefault="00044324" w:rsidP="00044324">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01B3FEDB" w14:textId="77777777" w:rsidR="00044324" w:rsidRDefault="00044324" w:rsidP="00044324">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7144C5A3" w14:textId="77777777" w:rsidR="00044324" w:rsidRDefault="00044324" w:rsidP="00044324">
            <w:pPr>
              <w:pStyle w:val="aff1"/>
              <w:spacing w:before="60" w:line="240" w:lineRule="exact"/>
              <w:rPr>
                <w:rFonts w:cs="Arial"/>
              </w:rPr>
            </w:pPr>
            <w:r>
              <w:rPr>
                <w:rFonts w:cs="Arial"/>
              </w:rPr>
              <w:t>100,3</w:t>
            </w:r>
          </w:p>
        </w:tc>
        <w:tc>
          <w:tcPr>
            <w:tcW w:w="1039" w:type="dxa"/>
            <w:tcBorders>
              <w:top w:val="dotted" w:sz="4" w:space="0" w:color="auto"/>
              <w:left w:val="nil"/>
              <w:bottom w:val="dotted" w:sz="4" w:space="0" w:color="auto"/>
              <w:right w:val="single" w:sz="4" w:space="0" w:color="auto"/>
            </w:tcBorders>
            <w:vAlign w:val="bottom"/>
          </w:tcPr>
          <w:p w14:paraId="765EF341" w14:textId="77777777" w:rsidR="00044324" w:rsidRPr="00BB6C06" w:rsidRDefault="00044324" w:rsidP="00044324">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33A6EABE" w14:textId="77777777" w:rsidR="00044324" w:rsidRPr="00BB6C06" w:rsidRDefault="00044324" w:rsidP="00044324">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258844AE" w14:textId="77777777" w:rsidR="00044324" w:rsidRPr="00BB6C06" w:rsidRDefault="00044324" w:rsidP="00044324">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77BF8FE3" w14:textId="77777777" w:rsidR="00044324" w:rsidRPr="00BB6C06" w:rsidRDefault="00044324" w:rsidP="00044324">
            <w:pPr>
              <w:pStyle w:val="aff1"/>
              <w:spacing w:before="60" w:line="240" w:lineRule="exact"/>
              <w:rPr>
                <w:rFonts w:cs="Arial"/>
              </w:rPr>
            </w:pPr>
            <w:r>
              <w:rPr>
                <w:rFonts w:cs="Arial"/>
              </w:rPr>
              <w:t>100,4</w:t>
            </w:r>
          </w:p>
        </w:tc>
        <w:tc>
          <w:tcPr>
            <w:tcW w:w="1040" w:type="dxa"/>
            <w:tcBorders>
              <w:top w:val="dotted" w:sz="4" w:space="0" w:color="auto"/>
              <w:left w:val="nil"/>
              <w:bottom w:val="dotted" w:sz="4" w:space="0" w:color="auto"/>
              <w:right w:val="single" w:sz="4" w:space="0" w:color="auto"/>
            </w:tcBorders>
            <w:vAlign w:val="bottom"/>
          </w:tcPr>
          <w:p w14:paraId="0AFFFF04" w14:textId="77777777" w:rsidR="00044324" w:rsidRPr="00BB6C06" w:rsidRDefault="00044324" w:rsidP="00044324">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19E6E032" w14:textId="77777777" w:rsidR="00044324" w:rsidRPr="00BB6C06" w:rsidRDefault="00044324" w:rsidP="00044324">
            <w:pPr>
              <w:pStyle w:val="aff1"/>
              <w:spacing w:before="60" w:line="240" w:lineRule="exact"/>
              <w:rPr>
                <w:rFonts w:cs="Arial"/>
              </w:rPr>
            </w:pPr>
            <w:r>
              <w:rPr>
                <w:rFonts w:cs="Arial"/>
              </w:rPr>
              <w:t>100,1</w:t>
            </w:r>
          </w:p>
        </w:tc>
      </w:tr>
      <w:tr w:rsidR="00044324" w:rsidRPr="0040050E" w14:paraId="677AD646" w14:textId="77777777" w:rsidTr="00044324">
        <w:tc>
          <w:tcPr>
            <w:tcW w:w="1134" w:type="dxa"/>
            <w:tcBorders>
              <w:top w:val="dotted" w:sz="4" w:space="0" w:color="auto"/>
              <w:left w:val="double" w:sz="6" w:space="0" w:color="auto"/>
              <w:bottom w:val="dotted" w:sz="4" w:space="0" w:color="auto"/>
              <w:right w:val="nil"/>
            </w:tcBorders>
            <w:vAlign w:val="bottom"/>
          </w:tcPr>
          <w:p w14:paraId="5E18C7B3" w14:textId="77777777" w:rsidR="00044324" w:rsidRDefault="00044324" w:rsidP="00044324">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77B210AA" w14:textId="77777777" w:rsidR="00044324" w:rsidRDefault="00044324" w:rsidP="00044324">
            <w:pPr>
              <w:pStyle w:val="aff1"/>
              <w:spacing w:before="60" w:line="240" w:lineRule="exact"/>
              <w:rPr>
                <w:rFonts w:cs="Arial"/>
              </w:rPr>
            </w:pPr>
            <w:r>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05364684" w14:textId="77777777" w:rsidR="00044324" w:rsidRDefault="00044324" w:rsidP="00044324">
            <w:pPr>
              <w:pStyle w:val="aff1"/>
              <w:spacing w:before="60" w:line="240" w:lineRule="exact"/>
              <w:rPr>
                <w:rFonts w:cs="Arial"/>
              </w:rPr>
            </w:pPr>
            <w:r>
              <w:rPr>
                <w:rFonts w:cs="Arial"/>
              </w:rPr>
              <w:t>100,6</w:t>
            </w:r>
          </w:p>
        </w:tc>
        <w:tc>
          <w:tcPr>
            <w:tcW w:w="1039" w:type="dxa"/>
            <w:tcBorders>
              <w:top w:val="dotted" w:sz="4" w:space="0" w:color="auto"/>
              <w:left w:val="nil"/>
              <w:bottom w:val="dotted" w:sz="4" w:space="0" w:color="auto"/>
              <w:right w:val="single" w:sz="4" w:space="0" w:color="auto"/>
            </w:tcBorders>
            <w:vAlign w:val="bottom"/>
          </w:tcPr>
          <w:p w14:paraId="0E3BFA11" w14:textId="77777777" w:rsidR="00044324" w:rsidRDefault="00044324" w:rsidP="00044324">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nil"/>
            </w:tcBorders>
            <w:vAlign w:val="bottom"/>
          </w:tcPr>
          <w:p w14:paraId="2DF515ED" w14:textId="77777777" w:rsidR="00044324" w:rsidRDefault="00044324" w:rsidP="00044324">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2E56DDF8" w14:textId="77777777" w:rsidR="00044324" w:rsidRPr="00AB6DF9" w:rsidRDefault="00044324" w:rsidP="00044324">
            <w:pPr>
              <w:pStyle w:val="aff1"/>
              <w:spacing w:before="60" w:line="240" w:lineRule="exact"/>
              <w:rPr>
                <w:rFonts w:cs="Arial"/>
              </w:rPr>
            </w:pPr>
            <w:r w:rsidRPr="00AB6DF9">
              <w:rPr>
                <w:rFonts w:cs="Arial"/>
              </w:rPr>
              <w:t>100</w:t>
            </w:r>
            <w:r>
              <w:rPr>
                <w:rFonts w:cs="Arial"/>
              </w:rPr>
              <w:t>,</w:t>
            </w:r>
            <w:r w:rsidRPr="00AB6DF9">
              <w:rPr>
                <w:rFonts w:cs="Arial"/>
              </w:rPr>
              <w:t>4</w:t>
            </w:r>
          </w:p>
        </w:tc>
        <w:tc>
          <w:tcPr>
            <w:tcW w:w="1039" w:type="dxa"/>
            <w:tcBorders>
              <w:top w:val="dotted" w:sz="4" w:space="0" w:color="auto"/>
              <w:left w:val="single" w:sz="6" w:space="0" w:color="auto"/>
              <w:bottom w:val="dotted" w:sz="4" w:space="0" w:color="auto"/>
              <w:right w:val="single" w:sz="6" w:space="0" w:color="auto"/>
            </w:tcBorders>
            <w:vAlign w:val="bottom"/>
          </w:tcPr>
          <w:p w14:paraId="558E47C3" w14:textId="77777777" w:rsidR="00044324" w:rsidRPr="00AB6DF9" w:rsidRDefault="00044324" w:rsidP="00044324">
            <w:pPr>
              <w:pStyle w:val="aff1"/>
              <w:spacing w:before="60" w:line="240" w:lineRule="exact"/>
              <w:rPr>
                <w:rFonts w:cs="Arial"/>
              </w:rPr>
            </w:pPr>
            <w:r w:rsidRPr="00AB6DF9">
              <w:rPr>
                <w:rFonts w:cs="Arial"/>
              </w:rPr>
              <w:t>100</w:t>
            </w:r>
            <w:r>
              <w:rPr>
                <w:rFonts w:cs="Arial"/>
              </w:rPr>
              <w:t>,</w:t>
            </w:r>
            <w:r w:rsidRPr="00AB6DF9">
              <w:rPr>
                <w:rFonts w:cs="Arial"/>
              </w:rPr>
              <w:t>8</w:t>
            </w:r>
          </w:p>
        </w:tc>
        <w:tc>
          <w:tcPr>
            <w:tcW w:w="1040" w:type="dxa"/>
            <w:tcBorders>
              <w:top w:val="dotted" w:sz="4" w:space="0" w:color="auto"/>
              <w:left w:val="nil"/>
              <w:bottom w:val="dotted" w:sz="4" w:space="0" w:color="auto"/>
              <w:right w:val="single" w:sz="4" w:space="0" w:color="auto"/>
            </w:tcBorders>
            <w:vAlign w:val="bottom"/>
          </w:tcPr>
          <w:p w14:paraId="4E63E76B" w14:textId="77777777" w:rsidR="00044324" w:rsidRPr="00AB6DF9" w:rsidRDefault="00044324" w:rsidP="00044324">
            <w:pPr>
              <w:pStyle w:val="aff1"/>
              <w:spacing w:before="60" w:line="240" w:lineRule="exact"/>
              <w:rPr>
                <w:rFonts w:cs="Arial"/>
              </w:rPr>
            </w:pPr>
            <w:r w:rsidRPr="00AB6DF9">
              <w:rPr>
                <w:rFonts w:cs="Arial"/>
              </w:rPr>
              <w:t>100</w:t>
            </w:r>
            <w:r>
              <w:rPr>
                <w:rFonts w:cs="Arial"/>
              </w:rPr>
              <w:t>,</w:t>
            </w:r>
            <w:r w:rsidRPr="00AB6DF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69B1DD11" w14:textId="77777777" w:rsidR="00044324" w:rsidRPr="00AB6DF9" w:rsidRDefault="00044324" w:rsidP="00044324">
            <w:pPr>
              <w:pStyle w:val="aff1"/>
              <w:spacing w:before="60" w:line="240" w:lineRule="exact"/>
              <w:rPr>
                <w:rFonts w:cs="Arial"/>
              </w:rPr>
            </w:pPr>
            <w:r w:rsidRPr="00AB6DF9">
              <w:rPr>
                <w:rFonts w:cs="Arial"/>
              </w:rPr>
              <w:t>100</w:t>
            </w:r>
            <w:r>
              <w:rPr>
                <w:rFonts w:cs="Arial"/>
              </w:rPr>
              <w:t>,</w:t>
            </w:r>
            <w:r w:rsidRPr="00AB6DF9">
              <w:rPr>
                <w:rFonts w:cs="Arial"/>
              </w:rPr>
              <w:t>8</w:t>
            </w:r>
          </w:p>
        </w:tc>
      </w:tr>
      <w:tr w:rsidR="00044324" w:rsidRPr="0040050E" w14:paraId="109FBB9F" w14:textId="77777777" w:rsidTr="00044324">
        <w:tc>
          <w:tcPr>
            <w:tcW w:w="1134" w:type="dxa"/>
            <w:tcBorders>
              <w:top w:val="dotted" w:sz="4" w:space="0" w:color="auto"/>
              <w:left w:val="double" w:sz="6" w:space="0" w:color="auto"/>
              <w:bottom w:val="dotted" w:sz="4" w:space="0" w:color="auto"/>
              <w:right w:val="nil"/>
            </w:tcBorders>
            <w:vAlign w:val="bottom"/>
          </w:tcPr>
          <w:p w14:paraId="6E7B3A5B" w14:textId="77777777" w:rsidR="00044324" w:rsidRDefault="00044324" w:rsidP="00044324">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087AA9BA" w14:textId="77777777" w:rsidR="00044324" w:rsidRDefault="00044324" w:rsidP="00044324">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64CDF100" w14:textId="77777777" w:rsidR="00044324" w:rsidRDefault="00044324" w:rsidP="00044324">
            <w:pPr>
              <w:pStyle w:val="aff1"/>
              <w:spacing w:before="60" w:line="240" w:lineRule="exact"/>
              <w:rPr>
                <w:rFonts w:cs="Arial"/>
              </w:rPr>
            </w:pPr>
            <w:r>
              <w:rPr>
                <w:rFonts w:cs="Arial"/>
              </w:rPr>
              <w:t>100,9</w:t>
            </w:r>
          </w:p>
        </w:tc>
        <w:tc>
          <w:tcPr>
            <w:tcW w:w="1039" w:type="dxa"/>
            <w:tcBorders>
              <w:top w:val="dotted" w:sz="4" w:space="0" w:color="auto"/>
              <w:left w:val="nil"/>
              <w:bottom w:val="dotted" w:sz="4" w:space="0" w:color="auto"/>
              <w:right w:val="single" w:sz="4" w:space="0" w:color="auto"/>
            </w:tcBorders>
            <w:vAlign w:val="bottom"/>
          </w:tcPr>
          <w:p w14:paraId="4BA38230" w14:textId="77777777" w:rsidR="00044324" w:rsidRPr="00E67E73" w:rsidRDefault="00044324" w:rsidP="00044324">
            <w:pPr>
              <w:pStyle w:val="aff1"/>
              <w:spacing w:before="60" w:line="240" w:lineRule="exact"/>
              <w:rPr>
                <w:rFonts w:cs="Arial"/>
              </w:rPr>
            </w:pPr>
            <w:r>
              <w:rPr>
                <w:rFonts w:cs="Arial"/>
              </w:rPr>
              <w:t>100,</w:t>
            </w:r>
            <w:r w:rsidRPr="00E67E73">
              <w:rPr>
                <w:rFonts w:cs="Arial"/>
              </w:rPr>
              <w:t>3</w:t>
            </w:r>
          </w:p>
        </w:tc>
        <w:tc>
          <w:tcPr>
            <w:tcW w:w="1040" w:type="dxa"/>
            <w:tcBorders>
              <w:top w:val="dotted" w:sz="4" w:space="0" w:color="auto"/>
              <w:left w:val="single" w:sz="4" w:space="0" w:color="auto"/>
              <w:bottom w:val="dotted" w:sz="4" w:space="0" w:color="auto"/>
              <w:right w:val="nil"/>
            </w:tcBorders>
            <w:vAlign w:val="bottom"/>
          </w:tcPr>
          <w:p w14:paraId="5AC64892" w14:textId="77777777" w:rsidR="00044324" w:rsidRPr="00E67E73" w:rsidRDefault="00044324" w:rsidP="00044324">
            <w:pPr>
              <w:pStyle w:val="aff1"/>
              <w:spacing w:before="60" w:line="240" w:lineRule="exact"/>
              <w:rPr>
                <w:rFonts w:cs="Arial"/>
              </w:rPr>
            </w:pPr>
            <w:r w:rsidRPr="00E67E73">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03DB00C7" w14:textId="77777777" w:rsidR="00044324" w:rsidRPr="00E67E73" w:rsidRDefault="00044324" w:rsidP="00044324">
            <w:pPr>
              <w:pStyle w:val="aff1"/>
              <w:spacing w:before="60" w:line="240" w:lineRule="exact"/>
              <w:rPr>
                <w:rFonts w:cs="Arial"/>
              </w:rPr>
            </w:pPr>
            <w:r>
              <w:rPr>
                <w:rFonts w:cs="Arial"/>
              </w:rPr>
              <w:t>100,</w:t>
            </w:r>
            <w:r w:rsidRPr="00E67E73">
              <w:rPr>
                <w:rFonts w:cs="Arial"/>
              </w:rPr>
              <w:t>3</w:t>
            </w:r>
          </w:p>
        </w:tc>
        <w:tc>
          <w:tcPr>
            <w:tcW w:w="1039" w:type="dxa"/>
            <w:tcBorders>
              <w:top w:val="dotted" w:sz="4" w:space="0" w:color="auto"/>
              <w:left w:val="single" w:sz="6" w:space="0" w:color="auto"/>
              <w:bottom w:val="dotted" w:sz="4" w:space="0" w:color="auto"/>
              <w:right w:val="single" w:sz="6" w:space="0" w:color="auto"/>
            </w:tcBorders>
            <w:vAlign w:val="bottom"/>
          </w:tcPr>
          <w:p w14:paraId="03B98FD0" w14:textId="77777777" w:rsidR="00044324" w:rsidRPr="00E67E73" w:rsidRDefault="00044324" w:rsidP="00044324">
            <w:pPr>
              <w:pStyle w:val="aff1"/>
              <w:spacing w:before="60" w:line="240" w:lineRule="exact"/>
              <w:rPr>
                <w:rFonts w:cs="Arial"/>
              </w:rPr>
            </w:pPr>
            <w:r w:rsidRPr="00E67E73">
              <w:rPr>
                <w:rFonts w:cs="Arial"/>
              </w:rPr>
              <w:t>101</w:t>
            </w:r>
            <w:r>
              <w:rPr>
                <w:rFonts w:cs="Arial"/>
              </w:rPr>
              <w:t>,</w:t>
            </w:r>
            <w:r w:rsidRPr="00E67E73">
              <w:rPr>
                <w:rFonts w:cs="Arial"/>
              </w:rPr>
              <w:t>0</w:t>
            </w:r>
          </w:p>
        </w:tc>
        <w:tc>
          <w:tcPr>
            <w:tcW w:w="1040" w:type="dxa"/>
            <w:tcBorders>
              <w:top w:val="dotted" w:sz="4" w:space="0" w:color="auto"/>
              <w:left w:val="nil"/>
              <w:bottom w:val="dotted" w:sz="4" w:space="0" w:color="auto"/>
              <w:right w:val="single" w:sz="4" w:space="0" w:color="auto"/>
            </w:tcBorders>
            <w:vAlign w:val="bottom"/>
          </w:tcPr>
          <w:p w14:paraId="00CED6EA" w14:textId="77777777" w:rsidR="00044324" w:rsidRPr="00E67E73" w:rsidRDefault="00044324" w:rsidP="00044324">
            <w:pPr>
              <w:pStyle w:val="aff1"/>
              <w:spacing w:before="60" w:line="240" w:lineRule="exact"/>
              <w:rPr>
                <w:rFonts w:cs="Arial"/>
              </w:rPr>
            </w:pPr>
            <w:r w:rsidRPr="00E67E73">
              <w:rPr>
                <w:rFonts w:cs="Arial"/>
              </w:rPr>
              <w:t>100</w:t>
            </w:r>
            <w:r>
              <w:rPr>
                <w:rFonts w:cs="Arial"/>
              </w:rPr>
              <w:t>,</w:t>
            </w:r>
            <w:r w:rsidRPr="00E67E73">
              <w:rPr>
                <w:rFonts w:cs="Arial"/>
              </w:rPr>
              <w:t>6</w:t>
            </w:r>
          </w:p>
        </w:tc>
        <w:tc>
          <w:tcPr>
            <w:tcW w:w="1040" w:type="dxa"/>
            <w:tcBorders>
              <w:top w:val="dotted" w:sz="4" w:space="0" w:color="auto"/>
              <w:left w:val="single" w:sz="4" w:space="0" w:color="auto"/>
              <w:bottom w:val="dotted" w:sz="4" w:space="0" w:color="auto"/>
              <w:right w:val="double" w:sz="6" w:space="0" w:color="auto"/>
            </w:tcBorders>
            <w:vAlign w:val="bottom"/>
          </w:tcPr>
          <w:p w14:paraId="1A1772E7" w14:textId="77777777" w:rsidR="00044324" w:rsidRPr="00E67E73" w:rsidRDefault="00044324" w:rsidP="00044324">
            <w:pPr>
              <w:pStyle w:val="aff1"/>
              <w:spacing w:before="60" w:line="240" w:lineRule="exact"/>
              <w:rPr>
                <w:rFonts w:cs="Arial"/>
              </w:rPr>
            </w:pPr>
            <w:r w:rsidRPr="00E67E73">
              <w:rPr>
                <w:rFonts w:cs="Arial"/>
              </w:rPr>
              <w:t>101</w:t>
            </w:r>
            <w:r>
              <w:rPr>
                <w:rFonts w:cs="Arial"/>
              </w:rPr>
              <w:t>,</w:t>
            </w:r>
            <w:r w:rsidRPr="00E67E73">
              <w:rPr>
                <w:rFonts w:cs="Arial"/>
              </w:rPr>
              <w:t>4</w:t>
            </w:r>
          </w:p>
        </w:tc>
      </w:tr>
      <w:tr w:rsidR="00044324" w:rsidRPr="0040050E" w14:paraId="5F6D02B7" w14:textId="77777777" w:rsidTr="00044324">
        <w:tc>
          <w:tcPr>
            <w:tcW w:w="1134" w:type="dxa"/>
            <w:tcBorders>
              <w:top w:val="dotted" w:sz="4" w:space="0" w:color="auto"/>
              <w:left w:val="double" w:sz="6" w:space="0" w:color="auto"/>
              <w:bottom w:val="dotted" w:sz="4" w:space="0" w:color="auto"/>
              <w:right w:val="nil"/>
            </w:tcBorders>
            <w:vAlign w:val="bottom"/>
          </w:tcPr>
          <w:p w14:paraId="5AED8E7A" w14:textId="77777777" w:rsidR="00044324" w:rsidRPr="00713EE8" w:rsidRDefault="00044324" w:rsidP="00044324">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67FB9FE" w14:textId="77777777" w:rsidR="00044324" w:rsidRPr="00713EE8" w:rsidRDefault="00044324" w:rsidP="00044324">
            <w:pPr>
              <w:pStyle w:val="aff1"/>
              <w:spacing w:before="60" w:line="240" w:lineRule="exact"/>
              <w:rPr>
                <w:rFonts w:cs="Arial"/>
              </w:rPr>
            </w:pPr>
            <w:r w:rsidRPr="00713EE8">
              <w:rPr>
                <w:rFonts w:cs="Arial"/>
              </w:rPr>
              <w:t>101</w:t>
            </w:r>
            <w:r>
              <w:rPr>
                <w:rFonts w:cs="Arial"/>
              </w:rPr>
              <w:t>,</w:t>
            </w:r>
            <w:r w:rsidRPr="00713EE8">
              <w:rPr>
                <w:rFonts w:cs="Arial"/>
              </w:rPr>
              <w:t>0</w:t>
            </w:r>
          </w:p>
        </w:tc>
        <w:tc>
          <w:tcPr>
            <w:tcW w:w="992" w:type="dxa"/>
            <w:tcBorders>
              <w:top w:val="dotted" w:sz="4" w:space="0" w:color="auto"/>
              <w:left w:val="single" w:sz="6" w:space="0" w:color="auto"/>
              <w:bottom w:val="dotted" w:sz="4" w:space="0" w:color="auto"/>
              <w:right w:val="single" w:sz="6" w:space="0" w:color="auto"/>
            </w:tcBorders>
            <w:vAlign w:val="bottom"/>
          </w:tcPr>
          <w:p w14:paraId="4D0F3B6F" w14:textId="77777777" w:rsidR="00044324" w:rsidRPr="00713EE8" w:rsidRDefault="00044324" w:rsidP="00044324">
            <w:pPr>
              <w:pStyle w:val="aff1"/>
              <w:spacing w:before="60" w:line="240" w:lineRule="exact"/>
              <w:rPr>
                <w:rFonts w:cs="Arial"/>
              </w:rPr>
            </w:pPr>
            <w:r w:rsidRPr="00713EE8">
              <w:rPr>
                <w:rFonts w:cs="Arial"/>
              </w:rPr>
              <w:t>101</w:t>
            </w:r>
            <w:r>
              <w:rPr>
                <w:rFonts w:cs="Arial"/>
              </w:rPr>
              <w:t>,</w:t>
            </w:r>
            <w:r w:rsidRPr="00713EE8">
              <w:rPr>
                <w:rFonts w:cs="Arial"/>
              </w:rPr>
              <w:t>9</w:t>
            </w:r>
          </w:p>
        </w:tc>
        <w:tc>
          <w:tcPr>
            <w:tcW w:w="1039" w:type="dxa"/>
            <w:tcBorders>
              <w:top w:val="dotted" w:sz="4" w:space="0" w:color="auto"/>
              <w:left w:val="nil"/>
              <w:bottom w:val="dotted" w:sz="4" w:space="0" w:color="auto"/>
              <w:right w:val="single" w:sz="4" w:space="0" w:color="auto"/>
            </w:tcBorders>
            <w:vAlign w:val="bottom"/>
          </w:tcPr>
          <w:p w14:paraId="5C67FC52" w14:textId="77777777" w:rsidR="00044324" w:rsidRPr="00713EE8" w:rsidRDefault="00044324" w:rsidP="00044324">
            <w:pPr>
              <w:pStyle w:val="aff1"/>
              <w:spacing w:before="60" w:line="240" w:lineRule="exact"/>
              <w:rPr>
                <w:rFonts w:cs="Arial"/>
              </w:rPr>
            </w:pPr>
            <w:r w:rsidRPr="00713EE8">
              <w:rPr>
                <w:rFonts w:cs="Arial"/>
              </w:rPr>
              <w:t>100</w:t>
            </w:r>
            <w:r>
              <w:rPr>
                <w:rFonts w:cs="Arial"/>
              </w:rPr>
              <w:t>,</w:t>
            </w:r>
            <w:r w:rsidRPr="00713EE8">
              <w:rPr>
                <w:rFonts w:cs="Arial"/>
              </w:rPr>
              <w:t>9</w:t>
            </w:r>
          </w:p>
        </w:tc>
        <w:tc>
          <w:tcPr>
            <w:tcW w:w="1040" w:type="dxa"/>
            <w:tcBorders>
              <w:top w:val="dotted" w:sz="4" w:space="0" w:color="auto"/>
              <w:left w:val="single" w:sz="4" w:space="0" w:color="auto"/>
              <w:bottom w:val="dotted" w:sz="4" w:space="0" w:color="auto"/>
              <w:right w:val="nil"/>
            </w:tcBorders>
            <w:vAlign w:val="bottom"/>
          </w:tcPr>
          <w:p w14:paraId="1C47BE51" w14:textId="77777777" w:rsidR="00044324" w:rsidRPr="00713EE8" w:rsidRDefault="00044324" w:rsidP="00044324">
            <w:pPr>
              <w:pStyle w:val="aff1"/>
              <w:spacing w:before="60" w:line="240" w:lineRule="exact"/>
              <w:rPr>
                <w:rFonts w:cs="Arial"/>
              </w:rPr>
            </w:pPr>
            <w:r w:rsidRPr="00713EE8">
              <w:rPr>
                <w:rFonts w:cs="Arial"/>
              </w:rPr>
              <w:t>101</w:t>
            </w:r>
            <w:r>
              <w:rPr>
                <w:rFonts w:cs="Arial"/>
              </w:rPr>
              <w:t>,</w:t>
            </w:r>
            <w:r w:rsidRPr="00713EE8">
              <w:rPr>
                <w:rFonts w:cs="Arial"/>
              </w:rPr>
              <w:t>6</w:t>
            </w:r>
          </w:p>
        </w:tc>
        <w:tc>
          <w:tcPr>
            <w:tcW w:w="1040" w:type="dxa"/>
            <w:tcBorders>
              <w:top w:val="dotted" w:sz="4" w:space="0" w:color="auto"/>
              <w:left w:val="single" w:sz="6" w:space="0" w:color="auto"/>
              <w:bottom w:val="dotted" w:sz="4" w:space="0" w:color="auto"/>
              <w:right w:val="single" w:sz="6" w:space="0" w:color="auto"/>
            </w:tcBorders>
            <w:vAlign w:val="bottom"/>
          </w:tcPr>
          <w:p w14:paraId="075CEBD1" w14:textId="77777777" w:rsidR="00044324" w:rsidRPr="00713EE8" w:rsidRDefault="00044324" w:rsidP="00044324">
            <w:pPr>
              <w:pStyle w:val="aff1"/>
              <w:spacing w:before="60" w:line="240" w:lineRule="exact"/>
              <w:rPr>
                <w:rFonts w:cs="Arial"/>
              </w:rPr>
            </w:pPr>
            <w:r>
              <w:rPr>
                <w:rFonts w:cs="Arial"/>
              </w:rPr>
              <w:t>101,</w:t>
            </w:r>
            <w:r w:rsidRPr="00713EE8">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12CF61DB" w14:textId="77777777" w:rsidR="00044324" w:rsidRPr="00713EE8" w:rsidRDefault="00044324" w:rsidP="00044324">
            <w:pPr>
              <w:pStyle w:val="aff1"/>
              <w:spacing w:before="60" w:line="240" w:lineRule="exact"/>
              <w:rPr>
                <w:rFonts w:cs="Arial"/>
              </w:rPr>
            </w:pPr>
            <w:r w:rsidRPr="00713EE8">
              <w:rPr>
                <w:rFonts w:cs="Arial"/>
              </w:rPr>
              <w:t>102</w:t>
            </w:r>
            <w:r>
              <w:rPr>
                <w:rFonts w:cs="Arial"/>
              </w:rPr>
              <w:t>,</w:t>
            </w:r>
            <w:r w:rsidRPr="00713EE8">
              <w:rPr>
                <w:rFonts w:cs="Arial"/>
              </w:rPr>
              <w:t>2</w:t>
            </w:r>
          </w:p>
        </w:tc>
        <w:tc>
          <w:tcPr>
            <w:tcW w:w="1040" w:type="dxa"/>
            <w:tcBorders>
              <w:top w:val="dotted" w:sz="4" w:space="0" w:color="auto"/>
              <w:left w:val="nil"/>
              <w:bottom w:val="dotted" w:sz="4" w:space="0" w:color="auto"/>
              <w:right w:val="single" w:sz="4" w:space="0" w:color="auto"/>
            </w:tcBorders>
            <w:vAlign w:val="bottom"/>
          </w:tcPr>
          <w:p w14:paraId="38E9D97D" w14:textId="77777777" w:rsidR="00044324" w:rsidRPr="00713EE8" w:rsidRDefault="00044324" w:rsidP="00044324">
            <w:pPr>
              <w:pStyle w:val="aff1"/>
              <w:spacing w:before="60" w:line="240" w:lineRule="exact"/>
              <w:rPr>
                <w:rFonts w:cs="Arial"/>
              </w:rPr>
            </w:pPr>
            <w:r w:rsidRPr="00713EE8">
              <w:rPr>
                <w:rFonts w:cs="Arial"/>
              </w:rPr>
              <w:t>101</w:t>
            </w:r>
            <w:r>
              <w:rPr>
                <w:rFonts w:cs="Arial"/>
              </w:rPr>
              <w:t>,</w:t>
            </w:r>
            <w:r w:rsidRPr="00713EE8">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7E495C75" w14:textId="77777777" w:rsidR="00044324" w:rsidRPr="00713EE8" w:rsidRDefault="00044324" w:rsidP="00044324">
            <w:pPr>
              <w:pStyle w:val="aff1"/>
              <w:spacing w:before="60" w:line="240" w:lineRule="exact"/>
              <w:rPr>
                <w:rFonts w:cs="Arial"/>
              </w:rPr>
            </w:pPr>
            <w:r w:rsidRPr="00713EE8">
              <w:rPr>
                <w:rFonts w:cs="Arial"/>
              </w:rPr>
              <w:t>102</w:t>
            </w:r>
            <w:r>
              <w:rPr>
                <w:rFonts w:cs="Arial"/>
              </w:rPr>
              <w:t>,</w:t>
            </w:r>
            <w:r w:rsidRPr="00713EE8">
              <w:rPr>
                <w:rFonts w:cs="Arial"/>
              </w:rPr>
              <w:t>4</w:t>
            </w:r>
          </w:p>
        </w:tc>
      </w:tr>
      <w:tr w:rsidR="00044324" w:rsidRPr="0040050E" w14:paraId="3D957C39" w14:textId="77777777" w:rsidTr="00044324">
        <w:tc>
          <w:tcPr>
            <w:tcW w:w="1134" w:type="dxa"/>
            <w:tcBorders>
              <w:top w:val="dotted" w:sz="4" w:space="0" w:color="auto"/>
              <w:left w:val="double" w:sz="6" w:space="0" w:color="auto"/>
              <w:bottom w:val="dotted" w:sz="4" w:space="0" w:color="auto"/>
              <w:right w:val="nil"/>
            </w:tcBorders>
            <w:vAlign w:val="bottom"/>
          </w:tcPr>
          <w:p w14:paraId="740E1D3D" w14:textId="77777777" w:rsidR="00044324" w:rsidRDefault="00044324" w:rsidP="00044324">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5C84A98A" w14:textId="77777777" w:rsidR="00044324" w:rsidRPr="00402AD6" w:rsidRDefault="00044324" w:rsidP="00044324">
            <w:pPr>
              <w:pStyle w:val="aff1"/>
              <w:spacing w:before="60" w:line="240" w:lineRule="exact"/>
              <w:rPr>
                <w:rFonts w:cs="Arial"/>
              </w:rPr>
            </w:pPr>
            <w:r w:rsidRPr="00402AD6">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6869010D" w14:textId="77777777" w:rsidR="00044324" w:rsidRPr="00402AD6" w:rsidRDefault="00044324" w:rsidP="00044324">
            <w:pPr>
              <w:pStyle w:val="aff1"/>
              <w:spacing w:before="60" w:line="240" w:lineRule="exact"/>
              <w:rPr>
                <w:rFonts w:cs="Arial"/>
              </w:rPr>
            </w:pPr>
            <w:r w:rsidRPr="00402AD6">
              <w:rPr>
                <w:rFonts w:cs="Arial"/>
              </w:rPr>
              <w:t>102,1</w:t>
            </w:r>
          </w:p>
        </w:tc>
        <w:tc>
          <w:tcPr>
            <w:tcW w:w="1039" w:type="dxa"/>
            <w:tcBorders>
              <w:top w:val="dotted" w:sz="4" w:space="0" w:color="auto"/>
              <w:left w:val="nil"/>
              <w:bottom w:val="dotted" w:sz="4" w:space="0" w:color="auto"/>
              <w:right w:val="single" w:sz="4" w:space="0" w:color="auto"/>
            </w:tcBorders>
            <w:vAlign w:val="bottom"/>
          </w:tcPr>
          <w:p w14:paraId="1F5A3B79" w14:textId="77777777" w:rsidR="00044324" w:rsidRPr="00402AD6" w:rsidRDefault="00044324" w:rsidP="00044324">
            <w:pPr>
              <w:pStyle w:val="aff1"/>
              <w:spacing w:before="60" w:line="240" w:lineRule="exact"/>
              <w:rPr>
                <w:rFonts w:cs="Arial"/>
              </w:rPr>
            </w:pPr>
            <w:r w:rsidRPr="00402AD6">
              <w:rPr>
                <w:rFonts w:cs="Arial"/>
              </w:rPr>
              <w:t>100,7</w:t>
            </w:r>
          </w:p>
        </w:tc>
        <w:tc>
          <w:tcPr>
            <w:tcW w:w="1040" w:type="dxa"/>
            <w:tcBorders>
              <w:top w:val="dotted" w:sz="4" w:space="0" w:color="auto"/>
              <w:left w:val="single" w:sz="4" w:space="0" w:color="auto"/>
              <w:bottom w:val="dotted" w:sz="4" w:space="0" w:color="auto"/>
              <w:right w:val="nil"/>
            </w:tcBorders>
            <w:vAlign w:val="bottom"/>
          </w:tcPr>
          <w:p w14:paraId="63A84C13" w14:textId="77777777" w:rsidR="00044324" w:rsidRPr="00402AD6" w:rsidRDefault="00044324" w:rsidP="00044324">
            <w:pPr>
              <w:pStyle w:val="aff1"/>
              <w:spacing w:before="60" w:line="240" w:lineRule="exact"/>
              <w:rPr>
                <w:rFonts w:cs="Arial"/>
              </w:rPr>
            </w:pPr>
            <w:r w:rsidRPr="00402AD6">
              <w:rPr>
                <w:rFonts w:cs="Arial"/>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4A7B5ACE" w14:textId="77777777" w:rsidR="00044324" w:rsidRPr="00402AD6" w:rsidRDefault="00044324" w:rsidP="00044324">
            <w:pPr>
              <w:pStyle w:val="aff1"/>
              <w:spacing w:before="60" w:line="240" w:lineRule="exact"/>
              <w:rPr>
                <w:rFonts w:cs="Arial"/>
              </w:rPr>
            </w:pPr>
            <w:r w:rsidRPr="00402AD6">
              <w:rPr>
                <w:rFonts w:cs="Arial"/>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79576BDF" w14:textId="77777777" w:rsidR="00044324" w:rsidRPr="00402AD6" w:rsidRDefault="00044324" w:rsidP="00044324">
            <w:pPr>
              <w:pStyle w:val="aff1"/>
              <w:spacing w:before="60" w:line="240" w:lineRule="exact"/>
              <w:rPr>
                <w:rFonts w:cs="Arial"/>
              </w:rPr>
            </w:pPr>
            <w:r w:rsidRPr="00402AD6">
              <w:rPr>
                <w:rFonts w:cs="Arial"/>
              </w:rPr>
              <w:t>101,8</w:t>
            </w:r>
          </w:p>
        </w:tc>
        <w:tc>
          <w:tcPr>
            <w:tcW w:w="1040" w:type="dxa"/>
            <w:tcBorders>
              <w:top w:val="dotted" w:sz="4" w:space="0" w:color="auto"/>
              <w:left w:val="nil"/>
              <w:bottom w:val="dotted" w:sz="4" w:space="0" w:color="auto"/>
              <w:right w:val="single" w:sz="4" w:space="0" w:color="auto"/>
            </w:tcBorders>
            <w:vAlign w:val="bottom"/>
          </w:tcPr>
          <w:p w14:paraId="29D23E74" w14:textId="77777777" w:rsidR="00044324" w:rsidRPr="00402AD6" w:rsidRDefault="00044324" w:rsidP="00044324">
            <w:pPr>
              <w:pStyle w:val="aff1"/>
              <w:spacing w:before="60" w:line="240" w:lineRule="exact"/>
              <w:rPr>
                <w:rFonts w:cs="Arial"/>
              </w:rPr>
            </w:pPr>
            <w:r w:rsidRPr="00402AD6">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01B2A5F6" w14:textId="77777777" w:rsidR="00044324" w:rsidRPr="00402AD6" w:rsidRDefault="00044324" w:rsidP="00044324">
            <w:pPr>
              <w:pStyle w:val="aff1"/>
              <w:spacing w:before="60" w:line="240" w:lineRule="exact"/>
              <w:rPr>
                <w:rFonts w:cs="Arial"/>
              </w:rPr>
            </w:pPr>
            <w:r w:rsidRPr="00402AD6">
              <w:rPr>
                <w:rFonts w:cs="Arial"/>
              </w:rPr>
              <w:t>102,9</w:t>
            </w:r>
          </w:p>
        </w:tc>
      </w:tr>
      <w:tr w:rsidR="00044324" w:rsidRPr="0040050E" w14:paraId="44D214E7" w14:textId="77777777" w:rsidTr="00044324">
        <w:tc>
          <w:tcPr>
            <w:tcW w:w="1134" w:type="dxa"/>
            <w:tcBorders>
              <w:top w:val="dotted" w:sz="4" w:space="0" w:color="auto"/>
              <w:left w:val="double" w:sz="6" w:space="0" w:color="auto"/>
              <w:bottom w:val="dotted" w:sz="4" w:space="0" w:color="auto"/>
              <w:right w:val="nil"/>
            </w:tcBorders>
            <w:vAlign w:val="bottom"/>
          </w:tcPr>
          <w:p w14:paraId="2ACB76D8" w14:textId="77777777" w:rsidR="00044324" w:rsidRDefault="00044324" w:rsidP="00044324">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5A9B08AB" w14:textId="77777777" w:rsidR="00044324" w:rsidRPr="00402AD6" w:rsidRDefault="00044324" w:rsidP="00044324">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08A87DE9" w14:textId="77777777" w:rsidR="00044324" w:rsidRPr="00402AD6" w:rsidRDefault="00044324" w:rsidP="00044324">
            <w:pPr>
              <w:pStyle w:val="aff1"/>
              <w:spacing w:before="60" w:line="240" w:lineRule="exact"/>
              <w:rPr>
                <w:rFonts w:cs="Arial"/>
              </w:rPr>
            </w:pPr>
            <w:r>
              <w:rPr>
                <w:rFonts w:cs="Arial"/>
              </w:rPr>
              <w:t>102,8</w:t>
            </w:r>
          </w:p>
        </w:tc>
        <w:tc>
          <w:tcPr>
            <w:tcW w:w="1039" w:type="dxa"/>
            <w:tcBorders>
              <w:top w:val="dotted" w:sz="4" w:space="0" w:color="auto"/>
              <w:left w:val="nil"/>
              <w:bottom w:val="dotted" w:sz="4" w:space="0" w:color="auto"/>
              <w:right w:val="single" w:sz="4" w:space="0" w:color="auto"/>
            </w:tcBorders>
            <w:vAlign w:val="bottom"/>
          </w:tcPr>
          <w:p w14:paraId="42F31BCD" w14:textId="77777777" w:rsidR="00044324" w:rsidRPr="00610985" w:rsidRDefault="00044324" w:rsidP="00044324">
            <w:pPr>
              <w:pStyle w:val="aff1"/>
              <w:spacing w:before="60" w:line="240" w:lineRule="exact"/>
              <w:rPr>
                <w:rFonts w:cs="Arial"/>
              </w:rPr>
            </w:pPr>
            <w:r w:rsidRPr="00610985">
              <w:rPr>
                <w:rFonts w:cs="Arial"/>
              </w:rPr>
              <w:t>101,6</w:t>
            </w:r>
          </w:p>
        </w:tc>
        <w:tc>
          <w:tcPr>
            <w:tcW w:w="1040" w:type="dxa"/>
            <w:tcBorders>
              <w:top w:val="dotted" w:sz="4" w:space="0" w:color="auto"/>
              <w:left w:val="single" w:sz="4" w:space="0" w:color="auto"/>
              <w:bottom w:val="dotted" w:sz="4" w:space="0" w:color="auto"/>
              <w:right w:val="nil"/>
            </w:tcBorders>
            <w:vAlign w:val="bottom"/>
          </w:tcPr>
          <w:p w14:paraId="037E5E3E" w14:textId="77777777" w:rsidR="00044324" w:rsidRPr="00610985" w:rsidRDefault="00044324" w:rsidP="00044324">
            <w:pPr>
              <w:pStyle w:val="aff1"/>
              <w:spacing w:before="60" w:line="240" w:lineRule="exact"/>
              <w:rPr>
                <w:rFonts w:cs="Arial"/>
              </w:rPr>
            </w:pPr>
            <w:r w:rsidRPr="00610985">
              <w:rPr>
                <w:rFonts w:cs="Arial"/>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21F2310A" w14:textId="77777777" w:rsidR="00044324" w:rsidRPr="00610985" w:rsidRDefault="00044324" w:rsidP="00044324">
            <w:pPr>
              <w:pStyle w:val="aff1"/>
              <w:spacing w:before="60" w:line="240" w:lineRule="exact"/>
              <w:rPr>
                <w:rFonts w:cs="Arial"/>
              </w:rPr>
            </w:pPr>
            <w:r w:rsidRPr="00610985">
              <w:rPr>
                <w:rFonts w:cs="Arial"/>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63500F2B" w14:textId="77777777" w:rsidR="00044324" w:rsidRPr="00610985" w:rsidRDefault="00044324" w:rsidP="00044324">
            <w:pPr>
              <w:pStyle w:val="aff1"/>
              <w:spacing w:before="60" w:line="240" w:lineRule="exact"/>
              <w:rPr>
                <w:rFonts w:cs="Arial"/>
              </w:rPr>
            </w:pPr>
            <w:r w:rsidRPr="00610985">
              <w:rPr>
                <w:rFonts w:cs="Arial"/>
              </w:rPr>
              <w:t>101,4</w:t>
            </w:r>
          </w:p>
        </w:tc>
        <w:tc>
          <w:tcPr>
            <w:tcW w:w="1040" w:type="dxa"/>
            <w:tcBorders>
              <w:top w:val="dotted" w:sz="4" w:space="0" w:color="auto"/>
              <w:left w:val="nil"/>
              <w:bottom w:val="dotted" w:sz="4" w:space="0" w:color="auto"/>
              <w:right w:val="single" w:sz="4" w:space="0" w:color="auto"/>
            </w:tcBorders>
            <w:vAlign w:val="bottom"/>
          </w:tcPr>
          <w:p w14:paraId="1162C9DA" w14:textId="77777777" w:rsidR="00044324" w:rsidRPr="00610985" w:rsidRDefault="00044324" w:rsidP="00044324">
            <w:pPr>
              <w:pStyle w:val="aff1"/>
              <w:spacing w:before="60" w:line="240" w:lineRule="exact"/>
              <w:rPr>
                <w:rFonts w:cs="Arial"/>
              </w:rPr>
            </w:pPr>
            <w:r w:rsidRPr="00610985">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15E672E2" w14:textId="77777777" w:rsidR="00044324" w:rsidRPr="00610985" w:rsidRDefault="00044324" w:rsidP="00044324">
            <w:pPr>
              <w:pStyle w:val="aff1"/>
              <w:spacing w:before="60" w:line="240" w:lineRule="exact"/>
              <w:rPr>
                <w:rFonts w:cs="Arial"/>
              </w:rPr>
            </w:pPr>
            <w:r w:rsidRPr="00610985">
              <w:rPr>
                <w:rFonts w:cs="Arial"/>
              </w:rPr>
              <w:t>103,0</w:t>
            </w:r>
          </w:p>
        </w:tc>
      </w:tr>
      <w:tr w:rsidR="00044324" w:rsidRPr="0040050E" w14:paraId="5988CAE4" w14:textId="77777777" w:rsidTr="00044324">
        <w:tc>
          <w:tcPr>
            <w:tcW w:w="1134" w:type="dxa"/>
            <w:tcBorders>
              <w:top w:val="dotted" w:sz="4" w:space="0" w:color="auto"/>
              <w:left w:val="double" w:sz="6" w:space="0" w:color="auto"/>
              <w:bottom w:val="dotted" w:sz="4" w:space="0" w:color="auto"/>
              <w:right w:val="nil"/>
            </w:tcBorders>
            <w:vAlign w:val="bottom"/>
          </w:tcPr>
          <w:p w14:paraId="4A78C2BA" w14:textId="77777777" w:rsidR="00044324" w:rsidRDefault="00044324" w:rsidP="00044324">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15D32720" w14:textId="77777777" w:rsidR="00044324" w:rsidRDefault="00044324" w:rsidP="00044324">
            <w:pPr>
              <w:pStyle w:val="aff1"/>
              <w:spacing w:before="60" w:line="240" w:lineRule="exact"/>
              <w:rPr>
                <w:rFonts w:cs="Arial"/>
              </w:rPr>
            </w:pPr>
            <w:r>
              <w:rPr>
                <w:rFonts w:cs="Arial"/>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6090AA06" w14:textId="77777777" w:rsidR="00044324" w:rsidRDefault="00044324" w:rsidP="00044324">
            <w:pPr>
              <w:pStyle w:val="aff1"/>
              <w:spacing w:before="60" w:line="240" w:lineRule="exact"/>
              <w:rPr>
                <w:rFonts w:cs="Arial"/>
              </w:rPr>
            </w:pPr>
            <w:r>
              <w:rPr>
                <w:rFonts w:cs="Arial"/>
              </w:rPr>
              <w:t>103,9</w:t>
            </w:r>
          </w:p>
        </w:tc>
        <w:tc>
          <w:tcPr>
            <w:tcW w:w="1039" w:type="dxa"/>
            <w:tcBorders>
              <w:top w:val="dotted" w:sz="4" w:space="0" w:color="auto"/>
              <w:left w:val="nil"/>
              <w:bottom w:val="dotted" w:sz="4" w:space="0" w:color="auto"/>
              <w:right w:val="single" w:sz="4" w:space="0" w:color="auto"/>
            </w:tcBorders>
            <w:vAlign w:val="bottom"/>
          </w:tcPr>
          <w:p w14:paraId="28D79940" w14:textId="77777777" w:rsidR="00044324" w:rsidRPr="00DD34D0" w:rsidRDefault="00044324" w:rsidP="00044324">
            <w:pPr>
              <w:pStyle w:val="aff1"/>
              <w:spacing w:before="60" w:line="240" w:lineRule="exact"/>
              <w:rPr>
                <w:rFonts w:cs="Arial"/>
              </w:rPr>
            </w:pPr>
            <w:r w:rsidRPr="00DD34D0">
              <w:rPr>
                <w:rFonts w:cs="Arial"/>
              </w:rPr>
              <w:t>101,2</w:t>
            </w:r>
          </w:p>
        </w:tc>
        <w:tc>
          <w:tcPr>
            <w:tcW w:w="1040" w:type="dxa"/>
            <w:tcBorders>
              <w:top w:val="dotted" w:sz="4" w:space="0" w:color="auto"/>
              <w:left w:val="single" w:sz="4" w:space="0" w:color="auto"/>
              <w:bottom w:val="dotted" w:sz="4" w:space="0" w:color="auto"/>
              <w:right w:val="nil"/>
            </w:tcBorders>
            <w:vAlign w:val="bottom"/>
          </w:tcPr>
          <w:p w14:paraId="721EE365" w14:textId="77777777" w:rsidR="00044324" w:rsidRPr="00DD34D0" w:rsidRDefault="00044324" w:rsidP="00044324">
            <w:pPr>
              <w:pStyle w:val="aff1"/>
              <w:spacing w:before="60" w:line="240" w:lineRule="exact"/>
              <w:rPr>
                <w:rFonts w:cs="Arial"/>
              </w:rPr>
            </w:pPr>
            <w:r w:rsidRPr="00DD34D0">
              <w:rPr>
                <w:rFonts w:cs="Arial"/>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26068DE8" w14:textId="77777777" w:rsidR="00044324" w:rsidRPr="00DD34D0" w:rsidRDefault="00044324" w:rsidP="00044324">
            <w:pPr>
              <w:pStyle w:val="aff1"/>
              <w:spacing w:before="60" w:line="240" w:lineRule="exact"/>
              <w:rPr>
                <w:rFonts w:cs="Arial"/>
              </w:rPr>
            </w:pPr>
            <w:r w:rsidRPr="00DD34D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647ECCA1" w14:textId="77777777" w:rsidR="00044324" w:rsidRPr="00DD34D0" w:rsidRDefault="00044324" w:rsidP="00044324">
            <w:pPr>
              <w:pStyle w:val="aff1"/>
              <w:spacing w:before="60" w:line="240" w:lineRule="exact"/>
              <w:rPr>
                <w:rFonts w:cs="Arial"/>
              </w:rPr>
            </w:pPr>
            <w:r w:rsidRPr="00DD34D0">
              <w:rPr>
                <w:rFonts w:cs="Arial"/>
              </w:rPr>
              <w:t>102,8</w:t>
            </w:r>
          </w:p>
        </w:tc>
        <w:tc>
          <w:tcPr>
            <w:tcW w:w="1040" w:type="dxa"/>
            <w:tcBorders>
              <w:top w:val="dotted" w:sz="4" w:space="0" w:color="auto"/>
              <w:left w:val="nil"/>
              <w:bottom w:val="dotted" w:sz="4" w:space="0" w:color="auto"/>
              <w:right w:val="single" w:sz="4" w:space="0" w:color="auto"/>
            </w:tcBorders>
            <w:vAlign w:val="bottom"/>
          </w:tcPr>
          <w:p w14:paraId="6F7D2409" w14:textId="77777777" w:rsidR="00044324" w:rsidRPr="00DD34D0" w:rsidRDefault="00044324" w:rsidP="00044324">
            <w:pPr>
              <w:pStyle w:val="aff1"/>
              <w:spacing w:before="60" w:line="240" w:lineRule="exact"/>
              <w:rPr>
                <w:rFonts w:cs="Arial"/>
              </w:rPr>
            </w:pPr>
            <w:r w:rsidRPr="00DD34D0">
              <w:rPr>
                <w:rFonts w:cs="Arial"/>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2EDC6E86" w14:textId="77777777" w:rsidR="00044324" w:rsidRPr="00DD34D0" w:rsidRDefault="00044324" w:rsidP="00044324">
            <w:pPr>
              <w:pStyle w:val="aff1"/>
              <w:spacing w:before="60" w:line="240" w:lineRule="exact"/>
              <w:rPr>
                <w:rFonts w:cs="Arial"/>
              </w:rPr>
            </w:pPr>
            <w:r w:rsidRPr="00DD34D0">
              <w:rPr>
                <w:rFonts w:cs="Arial"/>
              </w:rPr>
              <w:t>101,1</w:t>
            </w:r>
          </w:p>
        </w:tc>
      </w:tr>
      <w:tr w:rsidR="00044324" w:rsidRPr="0040050E" w14:paraId="3036C95E" w14:textId="77777777" w:rsidTr="00044324">
        <w:tc>
          <w:tcPr>
            <w:tcW w:w="1134" w:type="dxa"/>
            <w:tcBorders>
              <w:top w:val="dotted" w:sz="4" w:space="0" w:color="auto"/>
              <w:left w:val="double" w:sz="6" w:space="0" w:color="auto"/>
              <w:bottom w:val="dotted" w:sz="4" w:space="0" w:color="auto"/>
              <w:right w:val="nil"/>
            </w:tcBorders>
            <w:vAlign w:val="bottom"/>
          </w:tcPr>
          <w:p w14:paraId="6FDC8037" w14:textId="77777777" w:rsidR="00044324" w:rsidRDefault="00044324" w:rsidP="00044324">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792FB3B1" w14:textId="77777777" w:rsidR="00044324" w:rsidRDefault="00044324" w:rsidP="00044324">
            <w:pPr>
              <w:pStyle w:val="aff1"/>
              <w:spacing w:before="60"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360D74ED" w14:textId="77777777" w:rsidR="00044324" w:rsidRDefault="00044324" w:rsidP="00044324">
            <w:pPr>
              <w:pStyle w:val="aff1"/>
              <w:spacing w:before="60" w:line="240" w:lineRule="exact"/>
              <w:rPr>
                <w:rFonts w:cs="Arial"/>
              </w:rPr>
            </w:pPr>
            <w:r>
              <w:rPr>
                <w:rFonts w:cs="Arial"/>
              </w:rPr>
              <w:t>104,9</w:t>
            </w:r>
          </w:p>
        </w:tc>
        <w:tc>
          <w:tcPr>
            <w:tcW w:w="1039" w:type="dxa"/>
            <w:tcBorders>
              <w:top w:val="dotted" w:sz="4" w:space="0" w:color="auto"/>
              <w:left w:val="nil"/>
              <w:bottom w:val="dotted" w:sz="4" w:space="0" w:color="auto"/>
              <w:right w:val="single" w:sz="4" w:space="0" w:color="auto"/>
            </w:tcBorders>
            <w:vAlign w:val="bottom"/>
          </w:tcPr>
          <w:p w14:paraId="3D4B8A08" w14:textId="77777777" w:rsidR="00044324" w:rsidRPr="00DD34D0" w:rsidRDefault="00044324" w:rsidP="00044324">
            <w:pPr>
              <w:pStyle w:val="aff1"/>
              <w:spacing w:before="60" w:line="240" w:lineRule="exact"/>
              <w:rPr>
                <w:rFonts w:cs="Arial"/>
              </w:rPr>
            </w:pPr>
            <w:r>
              <w:rPr>
                <w:rFonts w:cs="Arial"/>
              </w:rPr>
              <w:t>101,7</w:t>
            </w:r>
          </w:p>
        </w:tc>
        <w:tc>
          <w:tcPr>
            <w:tcW w:w="1040" w:type="dxa"/>
            <w:tcBorders>
              <w:top w:val="dotted" w:sz="4" w:space="0" w:color="auto"/>
              <w:left w:val="single" w:sz="4" w:space="0" w:color="auto"/>
              <w:bottom w:val="dotted" w:sz="4" w:space="0" w:color="auto"/>
              <w:right w:val="nil"/>
            </w:tcBorders>
            <w:vAlign w:val="bottom"/>
          </w:tcPr>
          <w:p w14:paraId="15FB17E5" w14:textId="77777777" w:rsidR="00044324" w:rsidRPr="00DD34D0" w:rsidRDefault="00044324" w:rsidP="00044324">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5CD06E80" w14:textId="77777777" w:rsidR="00044324" w:rsidRPr="00DD34D0" w:rsidRDefault="00044324" w:rsidP="00044324">
            <w:pPr>
              <w:pStyle w:val="aff1"/>
              <w:spacing w:before="60" w:line="240" w:lineRule="exact"/>
              <w:rPr>
                <w:rFonts w:cs="Arial"/>
              </w:rPr>
            </w:pPr>
            <w:r>
              <w:rPr>
                <w:rFonts w:cs="Arial"/>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432C1B30" w14:textId="77777777" w:rsidR="00044324" w:rsidRPr="00DD34D0" w:rsidRDefault="00044324" w:rsidP="00044324">
            <w:pPr>
              <w:pStyle w:val="aff1"/>
              <w:spacing w:before="60" w:line="240" w:lineRule="exact"/>
              <w:rPr>
                <w:rFonts w:cs="Arial"/>
              </w:rPr>
            </w:pPr>
            <w:r>
              <w:rPr>
                <w:rFonts w:cs="Arial"/>
              </w:rPr>
              <w:t>102,9</w:t>
            </w:r>
          </w:p>
        </w:tc>
        <w:tc>
          <w:tcPr>
            <w:tcW w:w="1040" w:type="dxa"/>
            <w:tcBorders>
              <w:top w:val="dotted" w:sz="4" w:space="0" w:color="auto"/>
              <w:left w:val="nil"/>
              <w:bottom w:val="dotted" w:sz="4" w:space="0" w:color="auto"/>
              <w:right w:val="single" w:sz="4" w:space="0" w:color="auto"/>
            </w:tcBorders>
            <w:vAlign w:val="bottom"/>
          </w:tcPr>
          <w:p w14:paraId="0E1BCF7D" w14:textId="77777777" w:rsidR="00044324" w:rsidRPr="00DD34D0" w:rsidRDefault="00044324" w:rsidP="00044324">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5BF3BA16" w14:textId="77777777" w:rsidR="00044324" w:rsidRPr="00DD34D0" w:rsidRDefault="00044324" w:rsidP="00044324">
            <w:pPr>
              <w:pStyle w:val="aff1"/>
              <w:spacing w:before="60" w:line="240" w:lineRule="exact"/>
              <w:rPr>
                <w:rFonts w:cs="Arial"/>
              </w:rPr>
            </w:pPr>
            <w:r>
              <w:rPr>
                <w:rFonts w:cs="Arial"/>
              </w:rPr>
              <w:t>101,3</w:t>
            </w:r>
          </w:p>
        </w:tc>
      </w:tr>
      <w:tr w:rsidR="00044324" w:rsidRPr="0040050E" w14:paraId="51FB3BA3" w14:textId="77777777" w:rsidTr="00044324">
        <w:tc>
          <w:tcPr>
            <w:tcW w:w="1134" w:type="dxa"/>
            <w:tcBorders>
              <w:top w:val="dotted" w:sz="4" w:space="0" w:color="auto"/>
              <w:left w:val="double" w:sz="6" w:space="0" w:color="auto"/>
              <w:bottom w:val="dotted" w:sz="4" w:space="0" w:color="auto"/>
              <w:right w:val="nil"/>
            </w:tcBorders>
            <w:vAlign w:val="bottom"/>
          </w:tcPr>
          <w:p w14:paraId="40D7D9CA" w14:textId="77777777" w:rsidR="00044324" w:rsidRDefault="00044324" w:rsidP="00044324">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33CAEE87" w14:textId="77777777" w:rsidR="00044324" w:rsidRDefault="00044324" w:rsidP="00044324">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0B2D8A36" w14:textId="77777777" w:rsidR="00044324" w:rsidRDefault="00044324" w:rsidP="00044324">
            <w:pPr>
              <w:pStyle w:val="aff1"/>
              <w:spacing w:before="60" w:line="240" w:lineRule="exact"/>
              <w:rPr>
                <w:rFonts w:cs="Arial"/>
              </w:rPr>
            </w:pPr>
            <w:r>
              <w:rPr>
                <w:rFonts w:cs="Arial"/>
              </w:rPr>
              <w:t>105,4</w:t>
            </w:r>
          </w:p>
        </w:tc>
        <w:tc>
          <w:tcPr>
            <w:tcW w:w="1039" w:type="dxa"/>
            <w:tcBorders>
              <w:top w:val="dotted" w:sz="4" w:space="0" w:color="auto"/>
              <w:left w:val="nil"/>
              <w:bottom w:val="dotted" w:sz="4" w:space="0" w:color="auto"/>
              <w:right w:val="single" w:sz="4" w:space="0" w:color="auto"/>
            </w:tcBorders>
            <w:vAlign w:val="bottom"/>
          </w:tcPr>
          <w:p w14:paraId="6D1BF2EF" w14:textId="77777777" w:rsidR="00044324" w:rsidRPr="00701AB9" w:rsidRDefault="00044324" w:rsidP="00044324">
            <w:pPr>
              <w:pStyle w:val="aff1"/>
              <w:spacing w:before="60" w:line="240" w:lineRule="exact"/>
              <w:rPr>
                <w:rFonts w:cs="Arial"/>
              </w:rPr>
            </w:pPr>
            <w:r w:rsidRPr="00701AB9">
              <w:rPr>
                <w:rFonts w:cs="Arial"/>
              </w:rPr>
              <w:t>101,0</w:t>
            </w:r>
          </w:p>
        </w:tc>
        <w:tc>
          <w:tcPr>
            <w:tcW w:w="1040" w:type="dxa"/>
            <w:tcBorders>
              <w:top w:val="dotted" w:sz="4" w:space="0" w:color="auto"/>
              <w:left w:val="single" w:sz="4" w:space="0" w:color="auto"/>
              <w:bottom w:val="dotted" w:sz="4" w:space="0" w:color="auto"/>
              <w:right w:val="nil"/>
            </w:tcBorders>
            <w:vAlign w:val="bottom"/>
          </w:tcPr>
          <w:p w14:paraId="6443B94D" w14:textId="77777777" w:rsidR="00044324" w:rsidRPr="00701AB9" w:rsidRDefault="00044324" w:rsidP="00044324">
            <w:pPr>
              <w:pStyle w:val="aff1"/>
              <w:spacing w:before="60" w:line="240" w:lineRule="exact"/>
              <w:rPr>
                <w:rFonts w:cs="Arial"/>
              </w:rPr>
            </w:pPr>
            <w:r w:rsidRPr="00701AB9">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1528B031" w14:textId="77777777" w:rsidR="00044324" w:rsidRPr="00701AB9" w:rsidRDefault="00044324" w:rsidP="00044324">
            <w:pPr>
              <w:pStyle w:val="aff1"/>
              <w:spacing w:before="60" w:line="240" w:lineRule="exact"/>
              <w:rPr>
                <w:rFonts w:cs="Arial"/>
              </w:rPr>
            </w:pPr>
            <w:r w:rsidRPr="00701AB9">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14:paraId="54FC0CE2" w14:textId="77777777" w:rsidR="00044324" w:rsidRPr="00701AB9" w:rsidRDefault="00044324" w:rsidP="00044324">
            <w:pPr>
              <w:pStyle w:val="aff1"/>
              <w:spacing w:before="60" w:line="240" w:lineRule="exact"/>
              <w:rPr>
                <w:rFonts w:cs="Arial"/>
              </w:rPr>
            </w:pPr>
            <w:r w:rsidRPr="00701AB9">
              <w:rPr>
                <w:rFonts w:cs="Arial"/>
              </w:rPr>
              <w:t>103,1</w:t>
            </w:r>
          </w:p>
        </w:tc>
        <w:tc>
          <w:tcPr>
            <w:tcW w:w="1040" w:type="dxa"/>
            <w:tcBorders>
              <w:top w:val="dotted" w:sz="4" w:space="0" w:color="auto"/>
              <w:left w:val="nil"/>
              <w:bottom w:val="dotted" w:sz="4" w:space="0" w:color="auto"/>
              <w:right w:val="single" w:sz="4" w:space="0" w:color="auto"/>
            </w:tcBorders>
            <w:vAlign w:val="bottom"/>
          </w:tcPr>
          <w:p w14:paraId="64872612" w14:textId="77777777" w:rsidR="00044324" w:rsidRPr="00701AB9" w:rsidRDefault="00044324" w:rsidP="00044324">
            <w:pPr>
              <w:pStyle w:val="aff1"/>
              <w:spacing w:before="60" w:line="240" w:lineRule="exact"/>
              <w:rPr>
                <w:rFonts w:cs="Arial"/>
              </w:rPr>
            </w:pPr>
            <w:r w:rsidRPr="00701AB9">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2FCC76ED" w14:textId="77777777" w:rsidR="00044324" w:rsidRPr="00701AB9" w:rsidRDefault="00044324" w:rsidP="00044324">
            <w:pPr>
              <w:pStyle w:val="aff1"/>
              <w:spacing w:before="60" w:line="240" w:lineRule="exact"/>
              <w:rPr>
                <w:rFonts w:cs="Arial"/>
              </w:rPr>
            </w:pPr>
            <w:r w:rsidRPr="00701AB9">
              <w:rPr>
                <w:rFonts w:cs="Arial"/>
              </w:rPr>
              <w:t>101,8</w:t>
            </w:r>
          </w:p>
        </w:tc>
      </w:tr>
      <w:tr w:rsidR="00044324" w:rsidRPr="0040050E" w14:paraId="00464C41" w14:textId="77777777" w:rsidTr="00044324">
        <w:tc>
          <w:tcPr>
            <w:tcW w:w="1134" w:type="dxa"/>
            <w:tcBorders>
              <w:top w:val="dotted" w:sz="4" w:space="0" w:color="auto"/>
              <w:left w:val="double" w:sz="6" w:space="0" w:color="auto"/>
              <w:bottom w:val="dotted" w:sz="4" w:space="0" w:color="auto"/>
              <w:right w:val="nil"/>
            </w:tcBorders>
            <w:vAlign w:val="bottom"/>
          </w:tcPr>
          <w:p w14:paraId="2E2BB861" w14:textId="77777777" w:rsidR="00044324" w:rsidRDefault="00044324" w:rsidP="00044324">
            <w:pPr>
              <w:pStyle w:val="aff"/>
              <w:spacing w:before="6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5E4D24BF" w14:textId="77777777" w:rsidR="00044324" w:rsidRDefault="00044324" w:rsidP="00044324">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5087A67A" w14:textId="77777777" w:rsidR="00044324" w:rsidRDefault="00044324" w:rsidP="00044324">
            <w:pPr>
              <w:pStyle w:val="aff1"/>
              <w:spacing w:before="60" w:line="240" w:lineRule="exact"/>
              <w:rPr>
                <w:rFonts w:cs="Arial"/>
              </w:rPr>
            </w:pPr>
            <w:r w:rsidRPr="00961938">
              <w:rPr>
                <w:rFonts w:cs="Arial"/>
              </w:rPr>
              <w:t>106,2</w:t>
            </w:r>
          </w:p>
        </w:tc>
        <w:tc>
          <w:tcPr>
            <w:tcW w:w="1039" w:type="dxa"/>
            <w:tcBorders>
              <w:top w:val="dotted" w:sz="4" w:space="0" w:color="auto"/>
              <w:left w:val="nil"/>
              <w:bottom w:val="dotted" w:sz="4" w:space="0" w:color="auto"/>
              <w:right w:val="single" w:sz="4" w:space="0" w:color="auto"/>
            </w:tcBorders>
            <w:vAlign w:val="bottom"/>
          </w:tcPr>
          <w:p w14:paraId="7F0A7028" w14:textId="77777777" w:rsidR="00044324" w:rsidRPr="00961938" w:rsidRDefault="00044324" w:rsidP="00044324">
            <w:pPr>
              <w:pStyle w:val="aff1"/>
              <w:spacing w:before="60" w:line="240" w:lineRule="exact"/>
              <w:rPr>
                <w:rFonts w:cs="Arial"/>
              </w:rPr>
            </w:pPr>
            <w:r w:rsidRPr="00961938">
              <w:rPr>
                <w:rFonts w:cs="Arial"/>
              </w:rPr>
              <w:t>101,1</w:t>
            </w:r>
          </w:p>
        </w:tc>
        <w:tc>
          <w:tcPr>
            <w:tcW w:w="1040" w:type="dxa"/>
            <w:tcBorders>
              <w:top w:val="dotted" w:sz="4" w:space="0" w:color="auto"/>
              <w:left w:val="single" w:sz="4" w:space="0" w:color="auto"/>
              <w:bottom w:val="dotted" w:sz="4" w:space="0" w:color="auto"/>
              <w:right w:val="nil"/>
            </w:tcBorders>
            <w:vAlign w:val="bottom"/>
          </w:tcPr>
          <w:p w14:paraId="4E7DA691" w14:textId="77777777" w:rsidR="00044324" w:rsidRPr="00961938" w:rsidRDefault="00044324" w:rsidP="00044324">
            <w:pPr>
              <w:pStyle w:val="aff1"/>
              <w:spacing w:before="60" w:line="240" w:lineRule="exact"/>
              <w:rPr>
                <w:rFonts w:cs="Arial"/>
              </w:rPr>
            </w:pPr>
            <w:r w:rsidRPr="00961938">
              <w:rPr>
                <w:rFonts w:cs="Arial"/>
              </w:rPr>
              <w:t>109,2</w:t>
            </w:r>
          </w:p>
        </w:tc>
        <w:tc>
          <w:tcPr>
            <w:tcW w:w="1040" w:type="dxa"/>
            <w:tcBorders>
              <w:top w:val="dotted" w:sz="4" w:space="0" w:color="auto"/>
              <w:left w:val="single" w:sz="6" w:space="0" w:color="auto"/>
              <w:bottom w:val="dotted" w:sz="4" w:space="0" w:color="auto"/>
              <w:right w:val="single" w:sz="6" w:space="0" w:color="auto"/>
            </w:tcBorders>
            <w:vAlign w:val="bottom"/>
          </w:tcPr>
          <w:p w14:paraId="456BE211" w14:textId="77777777" w:rsidR="00044324" w:rsidRPr="00961938" w:rsidRDefault="00044324" w:rsidP="00044324">
            <w:pPr>
              <w:pStyle w:val="aff1"/>
              <w:spacing w:before="60" w:line="240" w:lineRule="exact"/>
              <w:rPr>
                <w:rFonts w:cs="Arial"/>
              </w:rPr>
            </w:pPr>
            <w:r w:rsidRPr="00961938">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14:paraId="56CC7466" w14:textId="77777777" w:rsidR="00044324" w:rsidRPr="00961938" w:rsidRDefault="00044324" w:rsidP="00044324">
            <w:pPr>
              <w:pStyle w:val="aff1"/>
              <w:spacing w:before="60" w:line="240" w:lineRule="exact"/>
              <w:rPr>
                <w:rFonts w:cs="Arial"/>
              </w:rPr>
            </w:pPr>
            <w:r w:rsidRPr="00961938">
              <w:rPr>
                <w:rFonts w:cs="Arial"/>
              </w:rPr>
              <w:t>103,2</w:t>
            </w:r>
          </w:p>
        </w:tc>
        <w:tc>
          <w:tcPr>
            <w:tcW w:w="1040" w:type="dxa"/>
            <w:tcBorders>
              <w:top w:val="dotted" w:sz="4" w:space="0" w:color="auto"/>
              <w:left w:val="nil"/>
              <w:bottom w:val="dotted" w:sz="4" w:space="0" w:color="auto"/>
              <w:right w:val="single" w:sz="4" w:space="0" w:color="auto"/>
            </w:tcBorders>
            <w:vAlign w:val="bottom"/>
          </w:tcPr>
          <w:p w14:paraId="7C9A5F2B" w14:textId="77777777" w:rsidR="00044324" w:rsidRPr="00961938" w:rsidRDefault="00044324" w:rsidP="00044324">
            <w:pPr>
              <w:pStyle w:val="aff1"/>
              <w:spacing w:before="60" w:line="240" w:lineRule="exact"/>
              <w:rPr>
                <w:rFonts w:cs="Arial"/>
              </w:rPr>
            </w:pPr>
            <w:r w:rsidRPr="00961938">
              <w:rPr>
                <w:rFonts w:cs="Arial"/>
              </w:rPr>
              <w:t>102,4</w:t>
            </w:r>
          </w:p>
        </w:tc>
        <w:tc>
          <w:tcPr>
            <w:tcW w:w="1040" w:type="dxa"/>
            <w:tcBorders>
              <w:top w:val="dotted" w:sz="4" w:space="0" w:color="auto"/>
              <w:left w:val="single" w:sz="4" w:space="0" w:color="auto"/>
              <w:bottom w:val="dotted" w:sz="4" w:space="0" w:color="auto"/>
              <w:right w:val="double" w:sz="6" w:space="0" w:color="auto"/>
            </w:tcBorders>
            <w:vAlign w:val="bottom"/>
          </w:tcPr>
          <w:p w14:paraId="4941E6F6" w14:textId="77777777" w:rsidR="00044324" w:rsidRPr="00961938" w:rsidRDefault="00044324" w:rsidP="00044324">
            <w:pPr>
              <w:pStyle w:val="aff1"/>
              <w:spacing w:before="60" w:line="240" w:lineRule="exact"/>
              <w:rPr>
                <w:rFonts w:cs="Arial"/>
              </w:rPr>
            </w:pPr>
            <w:r w:rsidRPr="00961938">
              <w:rPr>
                <w:rFonts w:cs="Arial"/>
              </w:rPr>
              <w:t>104,2</w:t>
            </w:r>
          </w:p>
        </w:tc>
      </w:tr>
      <w:tr w:rsidR="00044324" w:rsidRPr="0040050E" w14:paraId="5F129BBA" w14:textId="77777777" w:rsidTr="00044324">
        <w:tc>
          <w:tcPr>
            <w:tcW w:w="1134" w:type="dxa"/>
            <w:tcBorders>
              <w:top w:val="dotted" w:sz="4" w:space="0" w:color="auto"/>
              <w:left w:val="double" w:sz="6" w:space="0" w:color="auto"/>
              <w:bottom w:val="dotted" w:sz="4" w:space="0" w:color="auto"/>
              <w:right w:val="nil"/>
            </w:tcBorders>
            <w:vAlign w:val="bottom"/>
          </w:tcPr>
          <w:p w14:paraId="23E807C5" w14:textId="77777777" w:rsidR="00044324" w:rsidRDefault="00044324" w:rsidP="00044324">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177EE637" w14:textId="77777777" w:rsidR="00044324" w:rsidRDefault="00044324" w:rsidP="00044324">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7A527F14" w14:textId="77777777" w:rsidR="00044324" w:rsidRPr="00961938" w:rsidRDefault="00044324" w:rsidP="00044324">
            <w:pPr>
              <w:pStyle w:val="aff1"/>
              <w:spacing w:before="60" w:line="240" w:lineRule="exact"/>
              <w:rPr>
                <w:rFonts w:cs="Arial"/>
              </w:rPr>
            </w:pPr>
            <w:r>
              <w:rPr>
                <w:rFonts w:cs="Arial"/>
              </w:rPr>
              <w:t>106,8</w:t>
            </w:r>
          </w:p>
        </w:tc>
        <w:tc>
          <w:tcPr>
            <w:tcW w:w="1039" w:type="dxa"/>
            <w:tcBorders>
              <w:top w:val="dotted" w:sz="4" w:space="0" w:color="auto"/>
              <w:left w:val="nil"/>
              <w:bottom w:val="dotted" w:sz="4" w:space="0" w:color="auto"/>
              <w:right w:val="single" w:sz="4" w:space="0" w:color="auto"/>
            </w:tcBorders>
            <w:vAlign w:val="bottom"/>
          </w:tcPr>
          <w:p w14:paraId="49E21DD2" w14:textId="77777777" w:rsidR="00044324" w:rsidRPr="00C565DE" w:rsidRDefault="00044324" w:rsidP="00044324">
            <w:pPr>
              <w:pStyle w:val="aff1"/>
              <w:spacing w:before="60" w:line="240" w:lineRule="exact"/>
              <w:rPr>
                <w:rFonts w:cs="Arial"/>
              </w:rPr>
            </w:pPr>
            <w:r w:rsidRPr="00C565DE">
              <w:rPr>
                <w:rFonts w:cs="Arial"/>
              </w:rPr>
              <w:t>100,4</w:t>
            </w:r>
          </w:p>
        </w:tc>
        <w:tc>
          <w:tcPr>
            <w:tcW w:w="1040" w:type="dxa"/>
            <w:tcBorders>
              <w:top w:val="dotted" w:sz="4" w:space="0" w:color="auto"/>
              <w:left w:val="single" w:sz="4" w:space="0" w:color="auto"/>
              <w:bottom w:val="dotted" w:sz="4" w:space="0" w:color="auto"/>
              <w:right w:val="nil"/>
            </w:tcBorders>
            <w:vAlign w:val="bottom"/>
          </w:tcPr>
          <w:p w14:paraId="029EEF5D" w14:textId="77777777" w:rsidR="00044324" w:rsidRPr="00C565DE" w:rsidRDefault="00044324" w:rsidP="00044324">
            <w:pPr>
              <w:pStyle w:val="aff1"/>
              <w:spacing w:before="60" w:line="240" w:lineRule="exact"/>
              <w:rPr>
                <w:rFonts w:cs="Arial"/>
              </w:rPr>
            </w:pPr>
            <w:r w:rsidRPr="00C565DE">
              <w:rPr>
                <w:rFonts w:cs="Arial"/>
              </w:rPr>
              <w:t>109,7</w:t>
            </w:r>
          </w:p>
        </w:tc>
        <w:tc>
          <w:tcPr>
            <w:tcW w:w="1040" w:type="dxa"/>
            <w:tcBorders>
              <w:top w:val="dotted" w:sz="4" w:space="0" w:color="auto"/>
              <w:left w:val="single" w:sz="6" w:space="0" w:color="auto"/>
              <w:bottom w:val="dotted" w:sz="4" w:space="0" w:color="auto"/>
              <w:right w:val="single" w:sz="6" w:space="0" w:color="auto"/>
            </w:tcBorders>
            <w:vAlign w:val="bottom"/>
          </w:tcPr>
          <w:p w14:paraId="26516FBE" w14:textId="77777777" w:rsidR="00044324" w:rsidRPr="00C565DE" w:rsidRDefault="00044324" w:rsidP="00044324">
            <w:pPr>
              <w:pStyle w:val="aff1"/>
              <w:spacing w:before="60" w:line="240" w:lineRule="exact"/>
              <w:rPr>
                <w:rFonts w:cs="Arial"/>
              </w:rPr>
            </w:pPr>
            <w:r w:rsidRPr="00C565DE">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14:paraId="1D38A545" w14:textId="77777777" w:rsidR="00044324" w:rsidRPr="00C565DE" w:rsidRDefault="00044324" w:rsidP="00044324">
            <w:pPr>
              <w:pStyle w:val="aff1"/>
              <w:spacing w:before="60" w:line="240" w:lineRule="exact"/>
              <w:rPr>
                <w:rFonts w:cs="Arial"/>
              </w:rPr>
            </w:pPr>
            <w:r w:rsidRPr="00C565DE">
              <w:rPr>
                <w:rFonts w:cs="Arial"/>
              </w:rPr>
              <w:t>103,8</w:t>
            </w:r>
          </w:p>
        </w:tc>
        <w:tc>
          <w:tcPr>
            <w:tcW w:w="1040" w:type="dxa"/>
            <w:tcBorders>
              <w:top w:val="dotted" w:sz="4" w:space="0" w:color="auto"/>
              <w:left w:val="nil"/>
              <w:bottom w:val="dotted" w:sz="4" w:space="0" w:color="auto"/>
              <w:right w:val="single" w:sz="4" w:space="0" w:color="auto"/>
            </w:tcBorders>
            <w:vAlign w:val="bottom"/>
          </w:tcPr>
          <w:p w14:paraId="2128F8FF" w14:textId="77777777" w:rsidR="00044324" w:rsidRPr="00C565DE" w:rsidRDefault="00044324" w:rsidP="00044324">
            <w:pPr>
              <w:pStyle w:val="aff1"/>
              <w:spacing w:before="60" w:line="240" w:lineRule="exact"/>
              <w:rPr>
                <w:rFonts w:cs="Arial"/>
              </w:rPr>
            </w:pPr>
            <w:r w:rsidRPr="00C565DE">
              <w:rPr>
                <w:rFonts w:cs="Arial"/>
              </w:rPr>
              <w:t>101,4</w:t>
            </w:r>
          </w:p>
        </w:tc>
        <w:tc>
          <w:tcPr>
            <w:tcW w:w="1040" w:type="dxa"/>
            <w:tcBorders>
              <w:top w:val="dotted" w:sz="4" w:space="0" w:color="auto"/>
              <w:left w:val="single" w:sz="4" w:space="0" w:color="auto"/>
              <w:bottom w:val="dotted" w:sz="4" w:space="0" w:color="auto"/>
              <w:right w:val="double" w:sz="6" w:space="0" w:color="auto"/>
            </w:tcBorders>
            <w:vAlign w:val="bottom"/>
          </w:tcPr>
          <w:p w14:paraId="3BE51991" w14:textId="77777777" w:rsidR="00044324" w:rsidRPr="00C565DE" w:rsidRDefault="00044324" w:rsidP="00044324">
            <w:pPr>
              <w:pStyle w:val="aff1"/>
              <w:spacing w:before="60" w:line="240" w:lineRule="exact"/>
              <w:rPr>
                <w:rFonts w:cs="Arial"/>
              </w:rPr>
            </w:pPr>
            <w:r w:rsidRPr="00C565DE">
              <w:rPr>
                <w:rFonts w:cs="Arial"/>
              </w:rPr>
              <w:t>105,6</w:t>
            </w:r>
          </w:p>
        </w:tc>
      </w:tr>
      <w:tr w:rsidR="00044324" w:rsidRPr="0040050E" w14:paraId="67AB24D8" w14:textId="77777777" w:rsidTr="00044324">
        <w:tc>
          <w:tcPr>
            <w:tcW w:w="1134" w:type="dxa"/>
            <w:tcBorders>
              <w:top w:val="dotted" w:sz="4" w:space="0" w:color="auto"/>
              <w:left w:val="double" w:sz="6" w:space="0" w:color="auto"/>
              <w:bottom w:val="dotted" w:sz="4" w:space="0" w:color="auto"/>
              <w:right w:val="nil"/>
            </w:tcBorders>
            <w:vAlign w:val="bottom"/>
          </w:tcPr>
          <w:p w14:paraId="67ED166B" w14:textId="77777777" w:rsidR="00044324" w:rsidRDefault="00044324" w:rsidP="00044324">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0D81FDA3" w14:textId="77777777" w:rsidR="00044324" w:rsidRPr="00CE7AD1" w:rsidRDefault="00044324" w:rsidP="00044324">
            <w:pPr>
              <w:pStyle w:val="aff1"/>
              <w:spacing w:before="60" w:line="240" w:lineRule="exact"/>
              <w:rPr>
                <w:rFonts w:cs="Arial"/>
              </w:rPr>
            </w:pPr>
            <w:r w:rsidRPr="00CE7AD1">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4EEC05DE" w14:textId="77777777" w:rsidR="00044324" w:rsidRPr="00CE7AD1" w:rsidRDefault="00044324" w:rsidP="00044324">
            <w:pPr>
              <w:pStyle w:val="aff1"/>
              <w:spacing w:before="60" w:line="240" w:lineRule="exact"/>
              <w:rPr>
                <w:rFonts w:cs="Arial"/>
              </w:rPr>
            </w:pPr>
            <w:r w:rsidRPr="00CE7AD1">
              <w:rPr>
                <w:rFonts w:cs="Arial"/>
              </w:rPr>
              <w:t>107,8</w:t>
            </w:r>
          </w:p>
        </w:tc>
        <w:tc>
          <w:tcPr>
            <w:tcW w:w="1039" w:type="dxa"/>
            <w:tcBorders>
              <w:top w:val="dotted" w:sz="4" w:space="0" w:color="auto"/>
              <w:left w:val="nil"/>
              <w:bottom w:val="dotted" w:sz="4" w:space="0" w:color="auto"/>
              <w:right w:val="single" w:sz="4" w:space="0" w:color="auto"/>
            </w:tcBorders>
            <w:vAlign w:val="bottom"/>
          </w:tcPr>
          <w:p w14:paraId="4FAA0391" w14:textId="77777777" w:rsidR="00044324" w:rsidRPr="00CE7AD1" w:rsidRDefault="00044324" w:rsidP="00044324">
            <w:pPr>
              <w:pStyle w:val="aff1"/>
              <w:spacing w:before="60" w:line="240" w:lineRule="exact"/>
              <w:rPr>
                <w:rFonts w:cs="Arial"/>
              </w:rPr>
            </w:pPr>
            <w:r w:rsidRPr="00CE7AD1">
              <w:rPr>
                <w:rFonts w:cs="Arial"/>
              </w:rPr>
              <w:t>101,0</w:t>
            </w:r>
          </w:p>
        </w:tc>
        <w:tc>
          <w:tcPr>
            <w:tcW w:w="1040" w:type="dxa"/>
            <w:tcBorders>
              <w:top w:val="dotted" w:sz="4" w:space="0" w:color="auto"/>
              <w:left w:val="single" w:sz="4" w:space="0" w:color="auto"/>
              <w:bottom w:val="dotted" w:sz="4" w:space="0" w:color="auto"/>
              <w:right w:val="nil"/>
            </w:tcBorders>
            <w:vAlign w:val="bottom"/>
          </w:tcPr>
          <w:p w14:paraId="4857BD6C" w14:textId="77777777" w:rsidR="00044324" w:rsidRPr="00CE7AD1" w:rsidRDefault="00044324" w:rsidP="00044324">
            <w:pPr>
              <w:pStyle w:val="aff1"/>
              <w:spacing w:before="60" w:line="240" w:lineRule="exact"/>
              <w:rPr>
                <w:rFonts w:cs="Arial"/>
              </w:rPr>
            </w:pPr>
            <w:r w:rsidRPr="00CE7AD1">
              <w:rPr>
                <w:rFonts w:cs="Arial"/>
              </w:rPr>
              <w:t>110,8</w:t>
            </w:r>
          </w:p>
        </w:tc>
        <w:tc>
          <w:tcPr>
            <w:tcW w:w="1040" w:type="dxa"/>
            <w:tcBorders>
              <w:top w:val="dotted" w:sz="4" w:space="0" w:color="auto"/>
              <w:left w:val="single" w:sz="6" w:space="0" w:color="auto"/>
              <w:bottom w:val="dotted" w:sz="4" w:space="0" w:color="auto"/>
              <w:right w:val="single" w:sz="6" w:space="0" w:color="auto"/>
            </w:tcBorders>
            <w:vAlign w:val="bottom"/>
          </w:tcPr>
          <w:p w14:paraId="690AB9B7" w14:textId="77777777" w:rsidR="00044324" w:rsidRPr="00CE7AD1" w:rsidRDefault="00044324" w:rsidP="00044324">
            <w:pPr>
              <w:pStyle w:val="aff1"/>
              <w:spacing w:before="60" w:line="240" w:lineRule="exact"/>
              <w:rPr>
                <w:rFonts w:cs="Arial"/>
              </w:rPr>
            </w:pPr>
            <w:r w:rsidRPr="00CE7AD1">
              <w:rPr>
                <w:rFonts w:cs="Arial"/>
              </w:rPr>
              <w:t>100,7</w:t>
            </w:r>
          </w:p>
        </w:tc>
        <w:tc>
          <w:tcPr>
            <w:tcW w:w="1039" w:type="dxa"/>
            <w:tcBorders>
              <w:top w:val="dotted" w:sz="4" w:space="0" w:color="auto"/>
              <w:left w:val="single" w:sz="6" w:space="0" w:color="auto"/>
              <w:bottom w:val="dotted" w:sz="4" w:space="0" w:color="auto"/>
              <w:right w:val="single" w:sz="6" w:space="0" w:color="auto"/>
            </w:tcBorders>
            <w:vAlign w:val="bottom"/>
          </w:tcPr>
          <w:p w14:paraId="5B838762" w14:textId="77777777" w:rsidR="00044324" w:rsidRPr="00CE7AD1" w:rsidRDefault="00044324" w:rsidP="00044324">
            <w:pPr>
              <w:pStyle w:val="aff1"/>
              <w:spacing w:before="60" w:line="240" w:lineRule="exact"/>
              <w:rPr>
                <w:rFonts w:cs="Arial"/>
              </w:rPr>
            </w:pPr>
            <w:r w:rsidRPr="00CE7AD1">
              <w:rPr>
                <w:rFonts w:cs="Arial"/>
              </w:rPr>
              <w:t>104,6</w:t>
            </w:r>
          </w:p>
        </w:tc>
        <w:tc>
          <w:tcPr>
            <w:tcW w:w="1040" w:type="dxa"/>
            <w:tcBorders>
              <w:top w:val="dotted" w:sz="4" w:space="0" w:color="auto"/>
              <w:left w:val="nil"/>
              <w:bottom w:val="dotted" w:sz="4" w:space="0" w:color="auto"/>
              <w:right w:val="single" w:sz="4" w:space="0" w:color="auto"/>
            </w:tcBorders>
            <w:vAlign w:val="bottom"/>
          </w:tcPr>
          <w:p w14:paraId="5FED95A3" w14:textId="77777777" w:rsidR="00044324" w:rsidRPr="00CE7AD1" w:rsidRDefault="00044324" w:rsidP="00044324">
            <w:pPr>
              <w:pStyle w:val="aff1"/>
              <w:spacing w:before="60" w:line="240" w:lineRule="exact"/>
              <w:rPr>
                <w:rFonts w:cs="Arial"/>
              </w:rPr>
            </w:pPr>
            <w:r w:rsidRPr="00CE7AD1">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14:paraId="389282A7" w14:textId="77777777" w:rsidR="00044324" w:rsidRPr="00CE7AD1" w:rsidRDefault="00044324" w:rsidP="00044324">
            <w:pPr>
              <w:pStyle w:val="aff1"/>
              <w:spacing w:before="60" w:line="240" w:lineRule="exact"/>
              <w:rPr>
                <w:rFonts w:cs="Arial"/>
              </w:rPr>
            </w:pPr>
            <w:r w:rsidRPr="00CE7AD1">
              <w:rPr>
                <w:rFonts w:cs="Arial"/>
              </w:rPr>
              <w:t>107,7</w:t>
            </w:r>
          </w:p>
        </w:tc>
      </w:tr>
      <w:tr w:rsidR="00044324" w:rsidRPr="0040050E" w14:paraId="50B16BDB" w14:textId="77777777" w:rsidTr="00044324">
        <w:tc>
          <w:tcPr>
            <w:tcW w:w="9356" w:type="dxa"/>
            <w:gridSpan w:val="9"/>
            <w:tcBorders>
              <w:top w:val="single" w:sz="4" w:space="0" w:color="auto"/>
              <w:left w:val="double" w:sz="6" w:space="0" w:color="auto"/>
              <w:bottom w:val="single" w:sz="4" w:space="0" w:color="auto"/>
              <w:right w:val="double" w:sz="6" w:space="0" w:color="auto"/>
            </w:tcBorders>
            <w:vAlign w:val="bottom"/>
          </w:tcPr>
          <w:p w14:paraId="2BB16D0E" w14:textId="77777777" w:rsidR="00044324" w:rsidRPr="0040050E" w:rsidRDefault="00044324" w:rsidP="00044324">
            <w:pPr>
              <w:pStyle w:val="aff1"/>
              <w:spacing w:before="60" w:line="240" w:lineRule="exact"/>
              <w:rPr>
                <w:rFonts w:cs="Arial"/>
                <w:b/>
              </w:rPr>
            </w:pPr>
            <w:r w:rsidRPr="0040050E">
              <w:rPr>
                <w:rFonts w:cs="Arial"/>
                <w:b/>
              </w:rPr>
              <w:t>20</w:t>
            </w:r>
            <w:r>
              <w:rPr>
                <w:rFonts w:cs="Arial"/>
                <w:b/>
              </w:rPr>
              <w:t>22</w:t>
            </w:r>
            <w:r w:rsidRPr="0040050E">
              <w:rPr>
                <w:rFonts w:cs="Arial"/>
                <w:b/>
              </w:rPr>
              <w:t xml:space="preserve"> год</w:t>
            </w:r>
          </w:p>
        </w:tc>
      </w:tr>
      <w:tr w:rsidR="00044324" w:rsidRPr="0040050E" w14:paraId="7326D76A" w14:textId="77777777" w:rsidTr="00044324">
        <w:tc>
          <w:tcPr>
            <w:tcW w:w="1134" w:type="dxa"/>
            <w:tcBorders>
              <w:top w:val="dotted" w:sz="4" w:space="0" w:color="auto"/>
              <w:left w:val="double" w:sz="6" w:space="0" w:color="auto"/>
              <w:bottom w:val="double" w:sz="6" w:space="0" w:color="auto"/>
              <w:right w:val="nil"/>
            </w:tcBorders>
            <w:vAlign w:val="bottom"/>
          </w:tcPr>
          <w:p w14:paraId="41838C1F" w14:textId="77777777" w:rsidR="00044324" w:rsidRDefault="00044324" w:rsidP="00044324">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uble" w:sz="6" w:space="0" w:color="auto"/>
              <w:right w:val="single" w:sz="6" w:space="0" w:color="auto"/>
            </w:tcBorders>
            <w:vAlign w:val="bottom"/>
          </w:tcPr>
          <w:p w14:paraId="6EA359C0" w14:textId="77777777" w:rsidR="00044324" w:rsidRPr="00CE7AD1" w:rsidRDefault="00044324" w:rsidP="00044324">
            <w:pPr>
              <w:pStyle w:val="aff1"/>
              <w:spacing w:before="60" w:line="240" w:lineRule="exact"/>
              <w:rPr>
                <w:rFonts w:cs="Arial"/>
              </w:rPr>
            </w:pPr>
            <w:r>
              <w:rPr>
                <w:rFonts w:cs="Arial"/>
              </w:rPr>
              <w:t>101,2</w:t>
            </w:r>
          </w:p>
        </w:tc>
        <w:tc>
          <w:tcPr>
            <w:tcW w:w="992" w:type="dxa"/>
            <w:tcBorders>
              <w:top w:val="dotted" w:sz="4" w:space="0" w:color="auto"/>
              <w:left w:val="single" w:sz="6" w:space="0" w:color="auto"/>
              <w:bottom w:val="double" w:sz="6" w:space="0" w:color="auto"/>
              <w:right w:val="single" w:sz="6" w:space="0" w:color="auto"/>
            </w:tcBorders>
            <w:vAlign w:val="bottom"/>
          </w:tcPr>
          <w:p w14:paraId="0BB70873" w14:textId="77777777" w:rsidR="00044324" w:rsidRPr="00CE7AD1" w:rsidRDefault="00044324" w:rsidP="00044324">
            <w:pPr>
              <w:pStyle w:val="aff1"/>
              <w:spacing w:before="60" w:line="240" w:lineRule="exact"/>
              <w:rPr>
                <w:rFonts w:cs="Arial"/>
              </w:rPr>
            </w:pPr>
            <w:r>
              <w:rPr>
                <w:rFonts w:cs="Arial"/>
              </w:rPr>
              <w:t>101,2</w:t>
            </w:r>
          </w:p>
        </w:tc>
        <w:tc>
          <w:tcPr>
            <w:tcW w:w="1039" w:type="dxa"/>
            <w:tcBorders>
              <w:top w:val="dotted" w:sz="4" w:space="0" w:color="auto"/>
              <w:left w:val="nil"/>
              <w:bottom w:val="double" w:sz="6" w:space="0" w:color="auto"/>
              <w:right w:val="single" w:sz="4" w:space="0" w:color="auto"/>
            </w:tcBorders>
            <w:vAlign w:val="bottom"/>
          </w:tcPr>
          <w:p w14:paraId="07CBD442" w14:textId="77777777" w:rsidR="00044324" w:rsidRPr="00CE7AD1" w:rsidRDefault="00044324" w:rsidP="00044324">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uble" w:sz="6" w:space="0" w:color="auto"/>
              <w:right w:val="nil"/>
            </w:tcBorders>
            <w:vAlign w:val="bottom"/>
          </w:tcPr>
          <w:p w14:paraId="319AAF76" w14:textId="77777777" w:rsidR="00044324" w:rsidRPr="00CE7AD1" w:rsidRDefault="00044324" w:rsidP="00044324">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uble" w:sz="6" w:space="0" w:color="auto"/>
              <w:right w:val="single" w:sz="6" w:space="0" w:color="auto"/>
            </w:tcBorders>
            <w:vAlign w:val="bottom"/>
          </w:tcPr>
          <w:p w14:paraId="164A0049" w14:textId="77777777" w:rsidR="00044324" w:rsidRPr="00CE7AD1" w:rsidRDefault="00044324" w:rsidP="00044324">
            <w:pPr>
              <w:pStyle w:val="aff1"/>
              <w:spacing w:before="60" w:line="240" w:lineRule="exact"/>
              <w:rPr>
                <w:rFonts w:cs="Arial"/>
              </w:rPr>
            </w:pPr>
            <w:r>
              <w:rPr>
                <w:rFonts w:cs="Arial"/>
              </w:rPr>
              <w:t>102,2</w:t>
            </w:r>
          </w:p>
        </w:tc>
        <w:tc>
          <w:tcPr>
            <w:tcW w:w="1039" w:type="dxa"/>
            <w:tcBorders>
              <w:top w:val="dotted" w:sz="4" w:space="0" w:color="auto"/>
              <w:left w:val="single" w:sz="6" w:space="0" w:color="auto"/>
              <w:bottom w:val="double" w:sz="6" w:space="0" w:color="auto"/>
              <w:right w:val="single" w:sz="6" w:space="0" w:color="auto"/>
            </w:tcBorders>
            <w:vAlign w:val="bottom"/>
          </w:tcPr>
          <w:p w14:paraId="2FF9AFC3" w14:textId="77777777" w:rsidR="00044324" w:rsidRPr="00CE7AD1" w:rsidRDefault="00044324" w:rsidP="00044324">
            <w:pPr>
              <w:pStyle w:val="aff1"/>
              <w:spacing w:before="60" w:line="240" w:lineRule="exact"/>
              <w:rPr>
                <w:rFonts w:cs="Arial"/>
              </w:rPr>
            </w:pPr>
            <w:r>
              <w:rPr>
                <w:rFonts w:cs="Arial"/>
              </w:rPr>
              <w:t>102,2</w:t>
            </w:r>
          </w:p>
        </w:tc>
        <w:tc>
          <w:tcPr>
            <w:tcW w:w="1040" w:type="dxa"/>
            <w:tcBorders>
              <w:top w:val="dotted" w:sz="4" w:space="0" w:color="auto"/>
              <w:left w:val="nil"/>
              <w:bottom w:val="double" w:sz="6" w:space="0" w:color="auto"/>
              <w:right w:val="single" w:sz="4" w:space="0" w:color="auto"/>
            </w:tcBorders>
            <w:vAlign w:val="bottom"/>
          </w:tcPr>
          <w:p w14:paraId="18D88B02" w14:textId="77777777" w:rsidR="00044324" w:rsidRPr="00CE7AD1" w:rsidRDefault="00044324" w:rsidP="00044324">
            <w:pPr>
              <w:pStyle w:val="aff1"/>
              <w:spacing w:before="60" w:line="240" w:lineRule="exact"/>
              <w:rPr>
                <w:rFonts w:cs="Arial"/>
              </w:rPr>
            </w:pPr>
            <w:r>
              <w:rPr>
                <w:rFonts w:cs="Arial"/>
              </w:rPr>
              <w:t>100,8</w:t>
            </w:r>
          </w:p>
        </w:tc>
        <w:tc>
          <w:tcPr>
            <w:tcW w:w="1040" w:type="dxa"/>
            <w:tcBorders>
              <w:top w:val="dotted" w:sz="4" w:space="0" w:color="auto"/>
              <w:left w:val="single" w:sz="4" w:space="0" w:color="auto"/>
              <w:bottom w:val="double" w:sz="6" w:space="0" w:color="auto"/>
              <w:right w:val="double" w:sz="6" w:space="0" w:color="auto"/>
            </w:tcBorders>
            <w:vAlign w:val="bottom"/>
          </w:tcPr>
          <w:p w14:paraId="465983EC" w14:textId="77777777" w:rsidR="00044324" w:rsidRPr="00CE7AD1" w:rsidRDefault="00044324" w:rsidP="00044324">
            <w:pPr>
              <w:pStyle w:val="aff1"/>
              <w:spacing w:before="60" w:line="240" w:lineRule="exact"/>
              <w:rPr>
                <w:rFonts w:cs="Arial"/>
              </w:rPr>
            </w:pPr>
            <w:r>
              <w:rPr>
                <w:rFonts w:cs="Arial"/>
              </w:rPr>
              <w:t>100,8</w:t>
            </w:r>
          </w:p>
        </w:tc>
      </w:tr>
    </w:tbl>
    <w:p w14:paraId="3422DFD1" w14:textId="77777777" w:rsidR="00044324" w:rsidRDefault="00044324" w:rsidP="00044324">
      <w:pPr>
        <w:spacing w:line="240" w:lineRule="auto"/>
      </w:pPr>
    </w:p>
    <w:p w14:paraId="38F11464" w14:textId="77777777" w:rsidR="00044324" w:rsidRDefault="00044324" w:rsidP="00140512">
      <w:pPr>
        <w:pStyle w:val="af4"/>
        <w:spacing w:before="120" w:after="240"/>
        <w:ind w:firstLine="0"/>
        <w:jc w:val="center"/>
        <w:rPr>
          <w:b/>
        </w:rPr>
      </w:pPr>
      <w:r w:rsidRPr="00184F3A">
        <w:rPr>
          <w:b/>
          <w:noProof/>
        </w:rPr>
        <w:lastRenderedPageBreak/>
        <w:drawing>
          <wp:inline distT="0" distB="0" distL="0" distR="0" wp14:anchorId="667737EA" wp14:editId="36A37CC6">
            <wp:extent cx="5858540" cy="3391786"/>
            <wp:effectExtent l="19050" t="19050" r="27940" b="18415"/>
            <wp:docPr id="1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3A81467" w14:textId="77777777" w:rsidR="00044324" w:rsidRPr="0040050E" w:rsidRDefault="00044324" w:rsidP="00044324">
      <w:pPr>
        <w:pStyle w:val="af4"/>
        <w:spacing w:before="240" w:after="0" w:line="240" w:lineRule="auto"/>
        <w:ind w:firstLine="0"/>
        <w:jc w:val="center"/>
        <w:rPr>
          <w:spacing w:val="20"/>
        </w:rPr>
      </w:pPr>
      <w:r w:rsidRPr="0040050E">
        <w:rPr>
          <w:b/>
        </w:rPr>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 xml:space="preserve">(на конец периода, </w:t>
      </w:r>
      <w:proofErr w:type="gramStart"/>
      <w:r w:rsidRPr="0040050E">
        <w:rPr>
          <w:spacing w:val="20"/>
        </w:rPr>
        <w:t>в</w:t>
      </w:r>
      <w:proofErr w:type="gramEnd"/>
      <w:r w:rsidRPr="0040050E">
        <w:rPr>
          <w:spacing w:val="20"/>
        </w:rPr>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4"/>
        <w:gridCol w:w="1917"/>
        <w:gridCol w:w="1839"/>
        <w:gridCol w:w="1552"/>
      </w:tblGrid>
      <w:tr w:rsidR="00044324" w:rsidRPr="00396456" w14:paraId="70ABA304" w14:textId="77777777" w:rsidTr="008B0E72">
        <w:trPr>
          <w:trHeight w:val="312"/>
          <w:tblHeader/>
        </w:trPr>
        <w:tc>
          <w:tcPr>
            <w:tcW w:w="2162" w:type="pct"/>
            <w:vMerge w:val="restart"/>
          </w:tcPr>
          <w:p w14:paraId="32235F41" w14:textId="77777777" w:rsidR="00044324" w:rsidRPr="00396456" w:rsidRDefault="00044324" w:rsidP="00044324">
            <w:pPr>
              <w:jc w:val="center"/>
            </w:pPr>
          </w:p>
        </w:tc>
        <w:tc>
          <w:tcPr>
            <w:tcW w:w="2008" w:type="pct"/>
            <w:gridSpan w:val="2"/>
          </w:tcPr>
          <w:p w14:paraId="246436D4" w14:textId="66B8DEEF" w:rsidR="00044324" w:rsidRPr="00BA704E" w:rsidRDefault="00044324" w:rsidP="00140512">
            <w:pPr>
              <w:spacing w:before="40" w:line="240" w:lineRule="auto"/>
              <w:ind w:firstLine="0"/>
              <w:jc w:val="center"/>
              <w:rPr>
                <w:rFonts w:cs="Arial"/>
                <w:i/>
                <w:sz w:val="20"/>
              </w:rPr>
            </w:pPr>
            <w:r w:rsidRPr="00BA704E">
              <w:rPr>
                <w:rFonts w:cs="Arial"/>
                <w:i/>
                <w:sz w:val="20"/>
              </w:rPr>
              <w:t>Январь</w:t>
            </w:r>
            <w:r w:rsidR="00140512">
              <w:rPr>
                <w:rFonts w:cs="Arial"/>
                <w:i/>
                <w:sz w:val="20"/>
              </w:rPr>
              <w:t xml:space="preserve"> </w:t>
            </w:r>
            <w:r w:rsidRPr="00BA704E">
              <w:rPr>
                <w:rFonts w:cs="Arial"/>
                <w:i/>
                <w:sz w:val="20"/>
              </w:rPr>
              <w:t>202</w:t>
            </w:r>
            <w:r>
              <w:rPr>
                <w:rFonts w:cs="Arial"/>
                <w:i/>
                <w:sz w:val="20"/>
              </w:rPr>
              <w:t>2</w:t>
            </w:r>
            <w:r w:rsidRPr="00BA704E">
              <w:rPr>
                <w:rFonts w:cs="Arial"/>
                <w:i/>
                <w:sz w:val="20"/>
              </w:rPr>
              <w:t>г.</w:t>
            </w:r>
          </w:p>
        </w:tc>
        <w:tc>
          <w:tcPr>
            <w:tcW w:w="830" w:type="pct"/>
            <w:vMerge w:val="restart"/>
          </w:tcPr>
          <w:p w14:paraId="33983164" w14:textId="77777777" w:rsidR="00044324" w:rsidRPr="00BA704E" w:rsidRDefault="00044324" w:rsidP="00044324">
            <w:pPr>
              <w:spacing w:before="40" w:line="240" w:lineRule="auto"/>
              <w:ind w:firstLine="0"/>
              <w:jc w:val="center"/>
              <w:rPr>
                <w:rFonts w:cs="Arial"/>
                <w:i/>
                <w:sz w:val="20"/>
              </w:rPr>
            </w:pPr>
            <w:r w:rsidRPr="00140512">
              <w:rPr>
                <w:rFonts w:cs="Arial"/>
                <w:i/>
                <w:sz w:val="20"/>
                <w:u w:val="single"/>
              </w:rPr>
              <w:t>Справочно:</w:t>
            </w:r>
            <w:r w:rsidRPr="00BA704E">
              <w:rPr>
                <w:rFonts w:cs="Arial"/>
                <w:i/>
                <w:sz w:val="20"/>
              </w:rPr>
              <w:t xml:space="preserve"> </w:t>
            </w:r>
            <w:r w:rsidRPr="00BA704E">
              <w:rPr>
                <w:rFonts w:cs="Arial"/>
                <w:i/>
                <w:sz w:val="20"/>
              </w:rPr>
              <w:br/>
            </w:r>
            <w:r>
              <w:rPr>
                <w:rFonts w:cs="Arial"/>
                <w:i/>
                <w:sz w:val="20"/>
              </w:rPr>
              <w:t>янва</w:t>
            </w:r>
            <w:r w:rsidRPr="00BA704E">
              <w:rPr>
                <w:rFonts w:cs="Arial"/>
                <w:i/>
                <w:sz w:val="20"/>
              </w:rPr>
              <w:t>рь 20</w:t>
            </w:r>
            <w:r>
              <w:rPr>
                <w:rFonts w:cs="Arial"/>
                <w:i/>
                <w:sz w:val="20"/>
              </w:rPr>
              <w:t>21</w:t>
            </w:r>
            <w:r w:rsidRPr="00BA704E">
              <w:rPr>
                <w:rFonts w:cs="Arial"/>
                <w:i/>
                <w:sz w:val="20"/>
              </w:rPr>
              <w:t>г.</w:t>
            </w:r>
            <w:r w:rsidRPr="00BA704E">
              <w:rPr>
                <w:rFonts w:cs="Arial"/>
                <w:i/>
                <w:sz w:val="20"/>
              </w:rPr>
              <w:br/>
              <w:t xml:space="preserve">к декабрю </w:t>
            </w:r>
            <w:r w:rsidRPr="00BA704E">
              <w:rPr>
                <w:rFonts w:cs="Arial"/>
                <w:i/>
                <w:sz w:val="20"/>
              </w:rPr>
              <w:br/>
              <w:t>20</w:t>
            </w:r>
            <w:r>
              <w:rPr>
                <w:rFonts w:cs="Arial"/>
                <w:i/>
                <w:sz w:val="20"/>
              </w:rPr>
              <w:t>20</w:t>
            </w:r>
            <w:r w:rsidRPr="00BA704E">
              <w:rPr>
                <w:rFonts w:cs="Arial"/>
                <w:i/>
                <w:sz w:val="20"/>
              </w:rPr>
              <w:t>г.</w:t>
            </w:r>
          </w:p>
        </w:tc>
      </w:tr>
      <w:tr w:rsidR="00044324" w:rsidRPr="00396456" w14:paraId="34566723" w14:textId="77777777" w:rsidTr="00140512">
        <w:trPr>
          <w:trHeight w:val="501"/>
          <w:tblHeader/>
        </w:trPr>
        <w:tc>
          <w:tcPr>
            <w:tcW w:w="2162" w:type="pct"/>
            <w:vMerge/>
          </w:tcPr>
          <w:p w14:paraId="0399BA8E" w14:textId="77777777" w:rsidR="00044324" w:rsidRPr="00396456" w:rsidRDefault="00044324" w:rsidP="00044324">
            <w:pPr>
              <w:jc w:val="center"/>
            </w:pPr>
          </w:p>
        </w:tc>
        <w:tc>
          <w:tcPr>
            <w:tcW w:w="1025" w:type="pct"/>
          </w:tcPr>
          <w:p w14:paraId="3B9694DB" w14:textId="77777777" w:rsidR="00044324" w:rsidRPr="00BA704E" w:rsidRDefault="00044324" w:rsidP="00044324">
            <w:pPr>
              <w:spacing w:before="40" w:line="240" w:lineRule="auto"/>
              <w:ind w:firstLine="0"/>
              <w:jc w:val="center"/>
              <w:rPr>
                <w:rFonts w:cs="Arial"/>
                <w:i/>
                <w:sz w:val="20"/>
              </w:rPr>
            </w:pPr>
            <w:r>
              <w:rPr>
                <w:rFonts w:cs="Arial"/>
                <w:i/>
                <w:sz w:val="20"/>
              </w:rPr>
              <w:t xml:space="preserve">к декабрю </w:t>
            </w:r>
            <w:r>
              <w:rPr>
                <w:rFonts w:cs="Arial"/>
                <w:i/>
                <w:sz w:val="20"/>
              </w:rPr>
              <w:br/>
              <w:t>2021г.</w:t>
            </w:r>
          </w:p>
        </w:tc>
        <w:tc>
          <w:tcPr>
            <w:tcW w:w="983" w:type="pct"/>
          </w:tcPr>
          <w:p w14:paraId="20B92311" w14:textId="7D77D4C2" w:rsidR="00044324" w:rsidRPr="00BA704E" w:rsidRDefault="00044324" w:rsidP="00140512">
            <w:pPr>
              <w:spacing w:before="40" w:line="240" w:lineRule="auto"/>
              <w:ind w:firstLine="0"/>
              <w:jc w:val="center"/>
              <w:rPr>
                <w:rFonts w:cs="Arial"/>
                <w:i/>
                <w:sz w:val="20"/>
              </w:rPr>
            </w:pPr>
            <w:r w:rsidRPr="00BA704E">
              <w:rPr>
                <w:rFonts w:cs="Arial"/>
                <w:i/>
                <w:sz w:val="20"/>
              </w:rPr>
              <w:t>к январю</w:t>
            </w:r>
            <w:r w:rsidR="00140512">
              <w:rPr>
                <w:rFonts w:cs="Arial"/>
                <w:i/>
                <w:sz w:val="20"/>
              </w:rPr>
              <w:br/>
            </w:r>
            <w:r w:rsidRPr="00BA704E">
              <w:rPr>
                <w:rFonts w:cs="Arial"/>
                <w:i/>
                <w:sz w:val="20"/>
              </w:rPr>
              <w:t>20</w:t>
            </w:r>
            <w:r>
              <w:rPr>
                <w:rFonts w:cs="Arial"/>
                <w:i/>
                <w:sz w:val="20"/>
              </w:rPr>
              <w:t>21</w:t>
            </w:r>
            <w:r w:rsidRPr="00BA704E">
              <w:rPr>
                <w:rFonts w:cs="Arial"/>
                <w:i/>
                <w:sz w:val="20"/>
              </w:rPr>
              <w:t>г.</w:t>
            </w:r>
          </w:p>
        </w:tc>
        <w:tc>
          <w:tcPr>
            <w:tcW w:w="830" w:type="pct"/>
            <w:vMerge/>
          </w:tcPr>
          <w:p w14:paraId="798311FF" w14:textId="77777777" w:rsidR="00044324" w:rsidRPr="00BA704E" w:rsidRDefault="00044324" w:rsidP="00044324">
            <w:pPr>
              <w:spacing w:before="40" w:line="240" w:lineRule="auto"/>
              <w:ind w:firstLine="0"/>
              <w:jc w:val="center"/>
              <w:rPr>
                <w:rFonts w:cs="Arial"/>
                <w:i/>
                <w:sz w:val="20"/>
              </w:rPr>
            </w:pPr>
          </w:p>
        </w:tc>
      </w:tr>
      <w:tr w:rsidR="00044324" w:rsidRPr="00606158" w14:paraId="2DFE9E4D" w14:textId="77777777" w:rsidTr="00044324">
        <w:tc>
          <w:tcPr>
            <w:tcW w:w="2162" w:type="pct"/>
            <w:tcBorders>
              <w:top w:val="single" w:sz="4" w:space="0" w:color="auto"/>
              <w:bottom w:val="dotted" w:sz="4" w:space="0" w:color="auto"/>
            </w:tcBorders>
            <w:vAlign w:val="bottom"/>
          </w:tcPr>
          <w:p w14:paraId="71BF7B29" w14:textId="77777777" w:rsidR="00044324" w:rsidRPr="00396456" w:rsidRDefault="00044324" w:rsidP="00140512">
            <w:pPr>
              <w:pStyle w:val="aff"/>
              <w:spacing w:line="240" w:lineRule="exact"/>
              <w:ind w:left="113"/>
              <w:rPr>
                <w:b/>
              </w:rPr>
            </w:pPr>
            <w:r w:rsidRPr="00396456">
              <w:rPr>
                <w:b/>
              </w:rPr>
              <w:t>Строительная продукция - всего</w:t>
            </w:r>
          </w:p>
        </w:tc>
        <w:tc>
          <w:tcPr>
            <w:tcW w:w="1025" w:type="pct"/>
            <w:tcBorders>
              <w:top w:val="single" w:sz="4" w:space="0" w:color="auto"/>
              <w:bottom w:val="dotted" w:sz="4" w:space="0" w:color="auto"/>
            </w:tcBorders>
            <w:vAlign w:val="bottom"/>
          </w:tcPr>
          <w:p w14:paraId="59E4BEBE" w14:textId="77777777" w:rsidR="00044324" w:rsidRPr="00B544D0" w:rsidRDefault="00044324" w:rsidP="00140512">
            <w:pPr>
              <w:pStyle w:val="aff1"/>
              <w:spacing w:line="240" w:lineRule="exact"/>
              <w:rPr>
                <w:b/>
              </w:rPr>
            </w:pPr>
            <w:r w:rsidRPr="00B544D0">
              <w:rPr>
                <w:b/>
              </w:rPr>
              <w:t>101,2</w:t>
            </w:r>
          </w:p>
        </w:tc>
        <w:tc>
          <w:tcPr>
            <w:tcW w:w="983" w:type="pct"/>
            <w:tcBorders>
              <w:top w:val="single" w:sz="4" w:space="0" w:color="auto"/>
              <w:bottom w:val="dotted" w:sz="4" w:space="0" w:color="auto"/>
            </w:tcBorders>
            <w:vAlign w:val="bottom"/>
          </w:tcPr>
          <w:p w14:paraId="3776599D" w14:textId="77777777" w:rsidR="00044324" w:rsidRPr="00B544D0" w:rsidRDefault="00044324" w:rsidP="00140512">
            <w:pPr>
              <w:pStyle w:val="aff1"/>
              <w:spacing w:line="240" w:lineRule="exact"/>
              <w:rPr>
                <w:b/>
              </w:rPr>
            </w:pPr>
            <w:r w:rsidRPr="00B544D0">
              <w:rPr>
                <w:b/>
              </w:rPr>
              <w:t>108,7</w:t>
            </w:r>
          </w:p>
        </w:tc>
        <w:tc>
          <w:tcPr>
            <w:tcW w:w="830" w:type="pct"/>
            <w:tcBorders>
              <w:top w:val="single" w:sz="4" w:space="0" w:color="auto"/>
              <w:bottom w:val="dotted" w:sz="4" w:space="0" w:color="auto"/>
            </w:tcBorders>
            <w:vAlign w:val="bottom"/>
          </w:tcPr>
          <w:p w14:paraId="5258A6AA" w14:textId="77777777" w:rsidR="00044324" w:rsidRPr="00385CF1" w:rsidRDefault="00044324" w:rsidP="00140512">
            <w:pPr>
              <w:pStyle w:val="aff1"/>
              <w:spacing w:line="240" w:lineRule="exact"/>
              <w:rPr>
                <w:b/>
              </w:rPr>
            </w:pPr>
            <w:r w:rsidRPr="00385CF1">
              <w:rPr>
                <w:b/>
              </w:rPr>
              <w:t>100,3</w:t>
            </w:r>
          </w:p>
        </w:tc>
      </w:tr>
      <w:tr w:rsidR="00044324" w:rsidRPr="00D846C4" w14:paraId="2E2E6BD8" w14:textId="77777777" w:rsidTr="00044324">
        <w:tc>
          <w:tcPr>
            <w:tcW w:w="2162" w:type="pct"/>
            <w:tcBorders>
              <w:top w:val="dotted" w:sz="4" w:space="0" w:color="auto"/>
              <w:bottom w:val="dotted" w:sz="4" w:space="0" w:color="auto"/>
            </w:tcBorders>
            <w:vAlign w:val="bottom"/>
          </w:tcPr>
          <w:p w14:paraId="1C0BC1F2" w14:textId="77777777" w:rsidR="00044324" w:rsidRPr="00924E81" w:rsidRDefault="00044324" w:rsidP="00140512">
            <w:pPr>
              <w:pStyle w:val="aff"/>
              <w:spacing w:line="240" w:lineRule="exact"/>
              <w:ind w:left="307"/>
            </w:pPr>
            <w:r w:rsidRPr="00924E81">
              <w:t>в том числе:</w:t>
            </w:r>
            <w:r w:rsidRPr="00924E81">
              <w:br/>
              <w:t>сельское, лесное хозяйство, охота, рыболовство и рыбоводство</w:t>
            </w:r>
          </w:p>
        </w:tc>
        <w:tc>
          <w:tcPr>
            <w:tcW w:w="1025" w:type="pct"/>
            <w:tcBorders>
              <w:top w:val="dotted" w:sz="4" w:space="0" w:color="auto"/>
              <w:bottom w:val="dotted" w:sz="4" w:space="0" w:color="auto"/>
            </w:tcBorders>
            <w:vAlign w:val="bottom"/>
          </w:tcPr>
          <w:p w14:paraId="0A1C2FD1" w14:textId="77777777" w:rsidR="00044324" w:rsidRPr="00B544D0" w:rsidRDefault="00044324" w:rsidP="00140512">
            <w:pPr>
              <w:pStyle w:val="aff1"/>
              <w:spacing w:line="240" w:lineRule="exact"/>
            </w:pPr>
            <w:r w:rsidRPr="00B544D0">
              <w:t>101,0</w:t>
            </w:r>
          </w:p>
        </w:tc>
        <w:tc>
          <w:tcPr>
            <w:tcW w:w="983" w:type="pct"/>
            <w:tcBorders>
              <w:top w:val="dotted" w:sz="4" w:space="0" w:color="auto"/>
              <w:bottom w:val="dotted" w:sz="4" w:space="0" w:color="auto"/>
            </w:tcBorders>
            <w:vAlign w:val="bottom"/>
          </w:tcPr>
          <w:p w14:paraId="766322AA" w14:textId="77777777" w:rsidR="00044324" w:rsidRPr="00B544D0" w:rsidRDefault="00044324" w:rsidP="00140512">
            <w:pPr>
              <w:pStyle w:val="aff1"/>
              <w:spacing w:line="240" w:lineRule="exact"/>
            </w:pPr>
            <w:r w:rsidRPr="00B544D0">
              <w:t>109,4</w:t>
            </w:r>
          </w:p>
        </w:tc>
        <w:tc>
          <w:tcPr>
            <w:tcW w:w="830" w:type="pct"/>
            <w:tcBorders>
              <w:top w:val="dotted" w:sz="4" w:space="0" w:color="auto"/>
              <w:bottom w:val="dotted" w:sz="4" w:space="0" w:color="auto"/>
            </w:tcBorders>
            <w:vAlign w:val="bottom"/>
          </w:tcPr>
          <w:p w14:paraId="5435C75F" w14:textId="77777777" w:rsidR="00044324" w:rsidRPr="00385CF1" w:rsidRDefault="00044324" w:rsidP="00140512">
            <w:pPr>
              <w:pStyle w:val="aff1"/>
              <w:spacing w:line="240" w:lineRule="exact"/>
            </w:pPr>
            <w:r w:rsidRPr="00385CF1">
              <w:t>100,3</w:t>
            </w:r>
          </w:p>
        </w:tc>
      </w:tr>
      <w:tr w:rsidR="00044324" w:rsidRPr="00D846C4" w14:paraId="4AE2C43A" w14:textId="77777777" w:rsidTr="00044324">
        <w:tc>
          <w:tcPr>
            <w:tcW w:w="2162" w:type="pct"/>
            <w:tcBorders>
              <w:top w:val="dotted" w:sz="4" w:space="0" w:color="auto"/>
              <w:bottom w:val="dotted" w:sz="4" w:space="0" w:color="auto"/>
            </w:tcBorders>
            <w:vAlign w:val="bottom"/>
          </w:tcPr>
          <w:p w14:paraId="45EBF943" w14:textId="77777777" w:rsidR="00044324" w:rsidRPr="00924E81" w:rsidRDefault="00044324" w:rsidP="00140512">
            <w:pPr>
              <w:pStyle w:val="aff"/>
              <w:spacing w:line="240" w:lineRule="exact"/>
              <w:ind w:left="307"/>
            </w:pPr>
            <w:r w:rsidRPr="00924E81">
              <w:t>добыча полезных ископаемых</w:t>
            </w:r>
          </w:p>
        </w:tc>
        <w:tc>
          <w:tcPr>
            <w:tcW w:w="1025" w:type="pct"/>
            <w:tcBorders>
              <w:top w:val="dotted" w:sz="4" w:space="0" w:color="auto"/>
              <w:bottom w:val="dotted" w:sz="4" w:space="0" w:color="auto"/>
            </w:tcBorders>
            <w:vAlign w:val="bottom"/>
          </w:tcPr>
          <w:p w14:paraId="08C6573C" w14:textId="77777777" w:rsidR="00044324" w:rsidRPr="00B544D0" w:rsidRDefault="00044324" w:rsidP="00140512">
            <w:pPr>
              <w:pStyle w:val="aff1"/>
              <w:spacing w:line="240" w:lineRule="exact"/>
            </w:pPr>
            <w:r w:rsidRPr="00B544D0">
              <w:t>101,0</w:t>
            </w:r>
          </w:p>
        </w:tc>
        <w:tc>
          <w:tcPr>
            <w:tcW w:w="983" w:type="pct"/>
            <w:tcBorders>
              <w:top w:val="dotted" w:sz="4" w:space="0" w:color="auto"/>
              <w:bottom w:val="dotted" w:sz="4" w:space="0" w:color="auto"/>
            </w:tcBorders>
            <w:vAlign w:val="bottom"/>
          </w:tcPr>
          <w:p w14:paraId="3C0D4EBF" w14:textId="77777777" w:rsidR="00044324" w:rsidRPr="00B544D0" w:rsidRDefault="00044324" w:rsidP="00140512">
            <w:pPr>
              <w:pStyle w:val="aff1"/>
              <w:spacing w:line="240" w:lineRule="exact"/>
            </w:pPr>
            <w:r w:rsidRPr="00B544D0">
              <w:t>107,5</w:t>
            </w:r>
          </w:p>
        </w:tc>
        <w:tc>
          <w:tcPr>
            <w:tcW w:w="830" w:type="pct"/>
            <w:tcBorders>
              <w:top w:val="dotted" w:sz="4" w:space="0" w:color="auto"/>
              <w:bottom w:val="dotted" w:sz="4" w:space="0" w:color="auto"/>
            </w:tcBorders>
            <w:vAlign w:val="bottom"/>
          </w:tcPr>
          <w:p w14:paraId="6592C6D5" w14:textId="77777777" w:rsidR="00044324" w:rsidRPr="00385CF1" w:rsidRDefault="00044324" w:rsidP="00140512">
            <w:pPr>
              <w:pStyle w:val="aff1"/>
              <w:spacing w:line="240" w:lineRule="exact"/>
            </w:pPr>
            <w:r w:rsidRPr="00385CF1">
              <w:t>100,4</w:t>
            </w:r>
          </w:p>
        </w:tc>
      </w:tr>
      <w:tr w:rsidR="00044324" w:rsidRPr="00D846C4" w14:paraId="6796539C" w14:textId="77777777" w:rsidTr="00044324">
        <w:tc>
          <w:tcPr>
            <w:tcW w:w="2162" w:type="pct"/>
            <w:tcBorders>
              <w:top w:val="dotted" w:sz="4" w:space="0" w:color="auto"/>
              <w:bottom w:val="dotted" w:sz="4" w:space="0" w:color="auto"/>
            </w:tcBorders>
            <w:vAlign w:val="bottom"/>
          </w:tcPr>
          <w:p w14:paraId="788EBFA8" w14:textId="77777777" w:rsidR="00044324" w:rsidRPr="00924E81" w:rsidRDefault="00044324" w:rsidP="00140512">
            <w:pPr>
              <w:pStyle w:val="aff"/>
              <w:spacing w:line="240" w:lineRule="exact"/>
              <w:ind w:left="307"/>
            </w:pPr>
            <w:r w:rsidRPr="00924E81">
              <w:t>обрабатывающая промышленность</w:t>
            </w:r>
          </w:p>
        </w:tc>
        <w:tc>
          <w:tcPr>
            <w:tcW w:w="1025" w:type="pct"/>
            <w:tcBorders>
              <w:top w:val="dotted" w:sz="4" w:space="0" w:color="auto"/>
              <w:bottom w:val="dotted" w:sz="4" w:space="0" w:color="auto"/>
            </w:tcBorders>
            <w:vAlign w:val="bottom"/>
          </w:tcPr>
          <w:p w14:paraId="175B8107" w14:textId="77777777" w:rsidR="00044324" w:rsidRPr="00B544D0" w:rsidRDefault="00044324" w:rsidP="00140512">
            <w:pPr>
              <w:pStyle w:val="aff1"/>
              <w:spacing w:line="240" w:lineRule="exact"/>
            </w:pPr>
            <w:r w:rsidRPr="00B544D0">
              <w:t>101,5</w:t>
            </w:r>
          </w:p>
        </w:tc>
        <w:tc>
          <w:tcPr>
            <w:tcW w:w="983" w:type="pct"/>
            <w:tcBorders>
              <w:top w:val="dotted" w:sz="4" w:space="0" w:color="auto"/>
              <w:bottom w:val="dotted" w:sz="4" w:space="0" w:color="auto"/>
            </w:tcBorders>
            <w:vAlign w:val="bottom"/>
          </w:tcPr>
          <w:p w14:paraId="2C7199B9" w14:textId="77777777" w:rsidR="00044324" w:rsidRPr="00B544D0" w:rsidRDefault="00044324" w:rsidP="00140512">
            <w:pPr>
              <w:pStyle w:val="aff1"/>
              <w:spacing w:line="240" w:lineRule="exact"/>
            </w:pPr>
            <w:r w:rsidRPr="00B544D0">
              <w:t>108,3</w:t>
            </w:r>
          </w:p>
        </w:tc>
        <w:tc>
          <w:tcPr>
            <w:tcW w:w="830" w:type="pct"/>
            <w:tcBorders>
              <w:top w:val="dotted" w:sz="4" w:space="0" w:color="auto"/>
              <w:bottom w:val="dotted" w:sz="4" w:space="0" w:color="auto"/>
            </w:tcBorders>
            <w:vAlign w:val="bottom"/>
          </w:tcPr>
          <w:p w14:paraId="1D23202E" w14:textId="77777777" w:rsidR="00044324" w:rsidRPr="00385CF1" w:rsidRDefault="00044324" w:rsidP="00140512">
            <w:pPr>
              <w:pStyle w:val="aff1"/>
              <w:spacing w:line="240" w:lineRule="exact"/>
            </w:pPr>
            <w:r w:rsidRPr="00385CF1">
              <w:t>100,5</w:t>
            </w:r>
          </w:p>
        </w:tc>
      </w:tr>
      <w:tr w:rsidR="00044324" w:rsidRPr="00D846C4" w14:paraId="7784E145" w14:textId="77777777" w:rsidTr="00044324">
        <w:tc>
          <w:tcPr>
            <w:tcW w:w="2162" w:type="pct"/>
            <w:tcBorders>
              <w:top w:val="dotted" w:sz="4" w:space="0" w:color="auto"/>
              <w:bottom w:val="dotted" w:sz="4" w:space="0" w:color="auto"/>
            </w:tcBorders>
            <w:vAlign w:val="bottom"/>
          </w:tcPr>
          <w:p w14:paraId="0D126BC8" w14:textId="77777777" w:rsidR="00044324" w:rsidRPr="00924E81" w:rsidRDefault="00044324" w:rsidP="00140512">
            <w:pPr>
              <w:pStyle w:val="aff"/>
              <w:spacing w:line="240" w:lineRule="exact"/>
              <w:ind w:left="307"/>
            </w:pPr>
            <w:r w:rsidRPr="00924E81">
              <w:t>обеспечение электрической энергией, газом и паром; кондиционирование воздуха</w:t>
            </w:r>
          </w:p>
        </w:tc>
        <w:tc>
          <w:tcPr>
            <w:tcW w:w="1025" w:type="pct"/>
            <w:tcBorders>
              <w:top w:val="dotted" w:sz="4" w:space="0" w:color="auto"/>
              <w:bottom w:val="dotted" w:sz="4" w:space="0" w:color="auto"/>
            </w:tcBorders>
            <w:vAlign w:val="bottom"/>
          </w:tcPr>
          <w:p w14:paraId="16BD7E8C" w14:textId="77777777" w:rsidR="00044324" w:rsidRPr="00B544D0" w:rsidRDefault="00044324" w:rsidP="00140512">
            <w:pPr>
              <w:pStyle w:val="aff1"/>
              <w:spacing w:line="240" w:lineRule="exact"/>
            </w:pPr>
            <w:r w:rsidRPr="00B544D0">
              <w:t>100,8</w:t>
            </w:r>
          </w:p>
        </w:tc>
        <w:tc>
          <w:tcPr>
            <w:tcW w:w="983" w:type="pct"/>
            <w:tcBorders>
              <w:top w:val="dotted" w:sz="4" w:space="0" w:color="auto"/>
              <w:bottom w:val="dotted" w:sz="4" w:space="0" w:color="auto"/>
            </w:tcBorders>
            <w:vAlign w:val="bottom"/>
          </w:tcPr>
          <w:p w14:paraId="7EAC7EBF" w14:textId="77777777" w:rsidR="00044324" w:rsidRPr="00B544D0" w:rsidRDefault="00044324" w:rsidP="00140512">
            <w:pPr>
              <w:pStyle w:val="aff1"/>
              <w:spacing w:line="240" w:lineRule="exact"/>
            </w:pPr>
            <w:r w:rsidRPr="00B544D0">
              <w:t>107,4</w:t>
            </w:r>
          </w:p>
        </w:tc>
        <w:tc>
          <w:tcPr>
            <w:tcW w:w="830" w:type="pct"/>
            <w:tcBorders>
              <w:top w:val="dotted" w:sz="4" w:space="0" w:color="auto"/>
              <w:bottom w:val="dotted" w:sz="4" w:space="0" w:color="auto"/>
            </w:tcBorders>
            <w:vAlign w:val="bottom"/>
          </w:tcPr>
          <w:p w14:paraId="3A8766F0" w14:textId="77777777" w:rsidR="00044324" w:rsidRPr="00385CF1" w:rsidRDefault="00044324" w:rsidP="00140512">
            <w:pPr>
              <w:pStyle w:val="aff1"/>
              <w:spacing w:line="240" w:lineRule="exact"/>
            </w:pPr>
            <w:r w:rsidRPr="00385CF1">
              <w:t>100,2</w:t>
            </w:r>
          </w:p>
        </w:tc>
      </w:tr>
      <w:tr w:rsidR="00044324" w:rsidRPr="00D846C4" w14:paraId="70E569AD" w14:textId="77777777" w:rsidTr="00044324">
        <w:tc>
          <w:tcPr>
            <w:tcW w:w="2162" w:type="pct"/>
            <w:tcBorders>
              <w:top w:val="dotted" w:sz="4" w:space="0" w:color="auto"/>
              <w:bottom w:val="dotted" w:sz="4" w:space="0" w:color="auto"/>
            </w:tcBorders>
            <w:vAlign w:val="bottom"/>
          </w:tcPr>
          <w:p w14:paraId="3FC31D56" w14:textId="77777777" w:rsidR="00044324" w:rsidRPr="00924E81" w:rsidRDefault="00044324" w:rsidP="00140512">
            <w:pPr>
              <w:pStyle w:val="aff"/>
              <w:spacing w:line="240" w:lineRule="exact"/>
              <w:ind w:left="307"/>
            </w:pPr>
            <w:r w:rsidRPr="00924E81">
              <w:t>водоснабжение; водоотведение, организация сбора и утилизация отходов, деятельность по ликвидации загрязнений</w:t>
            </w:r>
          </w:p>
        </w:tc>
        <w:tc>
          <w:tcPr>
            <w:tcW w:w="1025" w:type="pct"/>
            <w:tcBorders>
              <w:top w:val="dotted" w:sz="4" w:space="0" w:color="auto"/>
              <w:bottom w:val="dotted" w:sz="4" w:space="0" w:color="auto"/>
            </w:tcBorders>
            <w:vAlign w:val="bottom"/>
          </w:tcPr>
          <w:p w14:paraId="3B493D17" w14:textId="77777777" w:rsidR="00044324" w:rsidRPr="00B544D0" w:rsidRDefault="00044324" w:rsidP="00140512">
            <w:pPr>
              <w:pStyle w:val="aff1"/>
              <w:spacing w:line="240" w:lineRule="exact"/>
            </w:pPr>
            <w:r w:rsidRPr="00B544D0">
              <w:t>100,5</w:t>
            </w:r>
          </w:p>
        </w:tc>
        <w:tc>
          <w:tcPr>
            <w:tcW w:w="983" w:type="pct"/>
            <w:tcBorders>
              <w:top w:val="dotted" w:sz="4" w:space="0" w:color="auto"/>
              <w:bottom w:val="dotted" w:sz="4" w:space="0" w:color="auto"/>
            </w:tcBorders>
            <w:vAlign w:val="bottom"/>
          </w:tcPr>
          <w:p w14:paraId="03B974D3" w14:textId="77777777" w:rsidR="00044324" w:rsidRPr="00B544D0" w:rsidRDefault="00044324" w:rsidP="00140512">
            <w:pPr>
              <w:pStyle w:val="aff1"/>
              <w:spacing w:line="240" w:lineRule="exact"/>
            </w:pPr>
            <w:r w:rsidRPr="00B544D0">
              <w:t>109,0</w:t>
            </w:r>
          </w:p>
        </w:tc>
        <w:tc>
          <w:tcPr>
            <w:tcW w:w="830" w:type="pct"/>
            <w:tcBorders>
              <w:top w:val="dotted" w:sz="4" w:space="0" w:color="auto"/>
              <w:bottom w:val="dotted" w:sz="4" w:space="0" w:color="auto"/>
            </w:tcBorders>
            <w:vAlign w:val="bottom"/>
          </w:tcPr>
          <w:p w14:paraId="7CC3717B" w14:textId="77777777" w:rsidR="00044324" w:rsidRPr="00385CF1" w:rsidRDefault="00044324" w:rsidP="00140512">
            <w:pPr>
              <w:pStyle w:val="aff1"/>
              <w:spacing w:line="240" w:lineRule="exact"/>
            </w:pPr>
            <w:r w:rsidRPr="00385CF1">
              <w:t>100,4</w:t>
            </w:r>
          </w:p>
        </w:tc>
      </w:tr>
      <w:tr w:rsidR="00044324" w:rsidRPr="00D846C4" w14:paraId="0A4F282C" w14:textId="77777777" w:rsidTr="00044324">
        <w:tc>
          <w:tcPr>
            <w:tcW w:w="2162" w:type="pct"/>
            <w:tcBorders>
              <w:top w:val="dotted" w:sz="4" w:space="0" w:color="auto"/>
              <w:bottom w:val="dotted" w:sz="4" w:space="0" w:color="auto"/>
            </w:tcBorders>
            <w:vAlign w:val="bottom"/>
          </w:tcPr>
          <w:p w14:paraId="2C140490" w14:textId="77777777" w:rsidR="00044324" w:rsidRPr="00924E81" w:rsidRDefault="00044324" w:rsidP="00140512">
            <w:pPr>
              <w:pStyle w:val="aff"/>
              <w:spacing w:line="240" w:lineRule="exact"/>
              <w:ind w:left="307"/>
            </w:pPr>
            <w:r w:rsidRPr="00924E81">
              <w:t>строительство</w:t>
            </w:r>
          </w:p>
        </w:tc>
        <w:tc>
          <w:tcPr>
            <w:tcW w:w="1025" w:type="pct"/>
            <w:tcBorders>
              <w:top w:val="dotted" w:sz="4" w:space="0" w:color="auto"/>
              <w:bottom w:val="dotted" w:sz="4" w:space="0" w:color="auto"/>
            </w:tcBorders>
            <w:vAlign w:val="bottom"/>
          </w:tcPr>
          <w:p w14:paraId="16FFE5C0" w14:textId="77777777" w:rsidR="00044324" w:rsidRPr="00B544D0" w:rsidRDefault="00044324" w:rsidP="00140512">
            <w:pPr>
              <w:pStyle w:val="aff1"/>
              <w:spacing w:line="240" w:lineRule="exact"/>
            </w:pPr>
            <w:r w:rsidRPr="00B544D0">
              <w:t>100,6</w:t>
            </w:r>
          </w:p>
        </w:tc>
        <w:tc>
          <w:tcPr>
            <w:tcW w:w="983" w:type="pct"/>
            <w:tcBorders>
              <w:top w:val="dotted" w:sz="4" w:space="0" w:color="auto"/>
              <w:bottom w:val="dotted" w:sz="4" w:space="0" w:color="auto"/>
            </w:tcBorders>
            <w:vAlign w:val="bottom"/>
          </w:tcPr>
          <w:p w14:paraId="721DBDA1" w14:textId="77777777" w:rsidR="00044324" w:rsidRPr="00B544D0" w:rsidRDefault="00044324" w:rsidP="00140512">
            <w:pPr>
              <w:pStyle w:val="aff1"/>
              <w:spacing w:line="240" w:lineRule="exact"/>
            </w:pPr>
            <w:r w:rsidRPr="00B544D0">
              <w:t>108,4</w:t>
            </w:r>
          </w:p>
        </w:tc>
        <w:tc>
          <w:tcPr>
            <w:tcW w:w="830" w:type="pct"/>
            <w:tcBorders>
              <w:top w:val="dotted" w:sz="4" w:space="0" w:color="auto"/>
              <w:bottom w:val="dotted" w:sz="4" w:space="0" w:color="auto"/>
            </w:tcBorders>
            <w:vAlign w:val="bottom"/>
          </w:tcPr>
          <w:p w14:paraId="7A00C33E" w14:textId="77777777" w:rsidR="00044324" w:rsidRPr="00385CF1" w:rsidRDefault="00044324" w:rsidP="00140512">
            <w:pPr>
              <w:pStyle w:val="aff1"/>
              <w:spacing w:line="240" w:lineRule="exact"/>
            </w:pPr>
            <w:r w:rsidRPr="00385CF1">
              <w:t>100,6</w:t>
            </w:r>
          </w:p>
        </w:tc>
      </w:tr>
      <w:tr w:rsidR="00044324" w:rsidRPr="00D846C4" w14:paraId="04CA1787" w14:textId="77777777" w:rsidTr="00044324">
        <w:tc>
          <w:tcPr>
            <w:tcW w:w="2162" w:type="pct"/>
            <w:tcBorders>
              <w:top w:val="dotted" w:sz="4" w:space="0" w:color="auto"/>
              <w:bottom w:val="dotted" w:sz="4" w:space="0" w:color="auto"/>
            </w:tcBorders>
            <w:vAlign w:val="bottom"/>
          </w:tcPr>
          <w:p w14:paraId="19C4E333" w14:textId="77777777" w:rsidR="00044324" w:rsidRPr="00924E81" w:rsidRDefault="00044324" w:rsidP="00140512">
            <w:pPr>
              <w:pStyle w:val="aff"/>
              <w:spacing w:line="240" w:lineRule="exact"/>
              <w:ind w:left="307"/>
            </w:pPr>
            <w:r w:rsidRPr="00924E81">
              <w:t>торговля оптовая и розничная; ремонт автотранспортных средств и мотоциклов</w:t>
            </w:r>
          </w:p>
        </w:tc>
        <w:tc>
          <w:tcPr>
            <w:tcW w:w="1025" w:type="pct"/>
            <w:tcBorders>
              <w:top w:val="dotted" w:sz="4" w:space="0" w:color="auto"/>
              <w:bottom w:val="dotted" w:sz="4" w:space="0" w:color="auto"/>
            </w:tcBorders>
            <w:vAlign w:val="bottom"/>
          </w:tcPr>
          <w:p w14:paraId="314CCC62" w14:textId="77777777" w:rsidR="00044324" w:rsidRPr="00B544D0" w:rsidRDefault="00044324" w:rsidP="00140512">
            <w:pPr>
              <w:pStyle w:val="aff1"/>
              <w:spacing w:line="240" w:lineRule="exact"/>
            </w:pPr>
            <w:r w:rsidRPr="00B544D0">
              <w:t>101,9</w:t>
            </w:r>
          </w:p>
        </w:tc>
        <w:tc>
          <w:tcPr>
            <w:tcW w:w="983" w:type="pct"/>
            <w:tcBorders>
              <w:top w:val="dotted" w:sz="4" w:space="0" w:color="auto"/>
              <w:bottom w:val="dotted" w:sz="4" w:space="0" w:color="auto"/>
            </w:tcBorders>
            <w:vAlign w:val="bottom"/>
          </w:tcPr>
          <w:p w14:paraId="6A498F8F" w14:textId="77777777" w:rsidR="00044324" w:rsidRPr="00B544D0" w:rsidRDefault="00044324" w:rsidP="00140512">
            <w:pPr>
              <w:pStyle w:val="aff1"/>
              <w:spacing w:line="240" w:lineRule="exact"/>
            </w:pPr>
            <w:r w:rsidRPr="00B544D0">
              <w:t>108,9</w:t>
            </w:r>
          </w:p>
        </w:tc>
        <w:tc>
          <w:tcPr>
            <w:tcW w:w="830" w:type="pct"/>
            <w:tcBorders>
              <w:top w:val="dotted" w:sz="4" w:space="0" w:color="auto"/>
              <w:bottom w:val="dotted" w:sz="4" w:space="0" w:color="auto"/>
            </w:tcBorders>
            <w:vAlign w:val="bottom"/>
          </w:tcPr>
          <w:p w14:paraId="2315577D" w14:textId="77777777" w:rsidR="00044324" w:rsidRPr="00385CF1" w:rsidRDefault="00044324" w:rsidP="00140512">
            <w:pPr>
              <w:pStyle w:val="aff1"/>
              <w:spacing w:line="240" w:lineRule="exact"/>
            </w:pPr>
            <w:r w:rsidRPr="00385CF1">
              <w:t>100,4</w:t>
            </w:r>
          </w:p>
        </w:tc>
      </w:tr>
      <w:tr w:rsidR="00044324" w:rsidRPr="00D846C4" w14:paraId="7FA76120" w14:textId="77777777" w:rsidTr="00044324">
        <w:tc>
          <w:tcPr>
            <w:tcW w:w="2162" w:type="pct"/>
            <w:tcBorders>
              <w:top w:val="dotted" w:sz="4" w:space="0" w:color="auto"/>
              <w:bottom w:val="dotted" w:sz="4" w:space="0" w:color="auto"/>
            </w:tcBorders>
            <w:vAlign w:val="bottom"/>
          </w:tcPr>
          <w:p w14:paraId="57F54399" w14:textId="77777777" w:rsidR="00044324" w:rsidRPr="00924E81" w:rsidRDefault="00044324" w:rsidP="00140512">
            <w:pPr>
              <w:pStyle w:val="aff"/>
              <w:spacing w:line="240" w:lineRule="exact"/>
              <w:ind w:left="307"/>
            </w:pPr>
            <w:r w:rsidRPr="00924E81">
              <w:t>транспортировка и хранение</w:t>
            </w:r>
          </w:p>
        </w:tc>
        <w:tc>
          <w:tcPr>
            <w:tcW w:w="1025" w:type="pct"/>
            <w:tcBorders>
              <w:top w:val="dotted" w:sz="4" w:space="0" w:color="auto"/>
              <w:bottom w:val="dotted" w:sz="4" w:space="0" w:color="auto"/>
            </w:tcBorders>
            <w:vAlign w:val="bottom"/>
          </w:tcPr>
          <w:p w14:paraId="772F2F34" w14:textId="77777777" w:rsidR="00044324" w:rsidRPr="00B544D0" w:rsidRDefault="00044324" w:rsidP="00140512">
            <w:pPr>
              <w:pStyle w:val="aff1"/>
              <w:spacing w:line="240" w:lineRule="exact"/>
            </w:pPr>
            <w:r w:rsidRPr="00B544D0">
              <w:t>101,0</w:t>
            </w:r>
          </w:p>
        </w:tc>
        <w:tc>
          <w:tcPr>
            <w:tcW w:w="983" w:type="pct"/>
            <w:tcBorders>
              <w:top w:val="dotted" w:sz="4" w:space="0" w:color="auto"/>
              <w:bottom w:val="dotted" w:sz="4" w:space="0" w:color="auto"/>
            </w:tcBorders>
            <w:vAlign w:val="bottom"/>
          </w:tcPr>
          <w:p w14:paraId="6832C9EF" w14:textId="77777777" w:rsidR="00044324" w:rsidRPr="00B544D0" w:rsidRDefault="00044324" w:rsidP="00140512">
            <w:pPr>
              <w:pStyle w:val="aff1"/>
              <w:spacing w:line="240" w:lineRule="exact"/>
            </w:pPr>
            <w:r w:rsidRPr="00B544D0">
              <w:t>107,6</w:t>
            </w:r>
          </w:p>
        </w:tc>
        <w:tc>
          <w:tcPr>
            <w:tcW w:w="830" w:type="pct"/>
            <w:tcBorders>
              <w:top w:val="dotted" w:sz="4" w:space="0" w:color="auto"/>
              <w:bottom w:val="dotted" w:sz="4" w:space="0" w:color="auto"/>
            </w:tcBorders>
            <w:vAlign w:val="bottom"/>
          </w:tcPr>
          <w:p w14:paraId="7F79D32D" w14:textId="77777777" w:rsidR="00044324" w:rsidRPr="00385CF1" w:rsidRDefault="00044324" w:rsidP="00140512">
            <w:pPr>
              <w:pStyle w:val="aff1"/>
              <w:spacing w:line="240" w:lineRule="exact"/>
            </w:pPr>
            <w:r w:rsidRPr="00385CF1">
              <w:t>100,3</w:t>
            </w:r>
          </w:p>
        </w:tc>
      </w:tr>
      <w:tr w:rsidR="00044324" w:rsidRPr="00D846C4" w14:paraId="20796944" w14:textId="77777777" w:rsidTr="00044324">
        <w:tc>
          <w:tcPr>
            <w:tcW w:w="2162" w:type="pct"/>
            <w:tcBorders>
              <w:top w:val="dotted" w:sz="4" w:space="0" w:color="auto"/>
              <w:bottom w:val="dotted" w:sz="4" w:space="0" w:color="auto"/>
            </w:tcBorders>
            <w:vAlign w:val="bottom"/>
          </w:tcPr>
          <w:p w14:paraId="53460B86" w14:textId="77777777" w:rsidR="00044324" w:rsidRPr="00924E81" w:rsidRDefault="00044324" w:rsidP="00140512">
            <w:pPr>
              <w:pStyle w:val="aff"/>
              <w:spacing w:line="240" w:lineRule="exact"/>
              <w:ind w:left="307"/>
            </w:pPr>
            <w:r w:rsidRPr="00924E81">
              <w:t>деятельность гостиниц и предприятий общественного питания</w:t>
            </w:r>
          </w:p>
        </w:tc>
        <w:tc>
          <w:tcPr>
            <w:tcW w:w="1025" w:type="pct"/>
            <w:tcBorders>
              <w:top w:val="dotted" w:sz="4" w:space="0" w:color="auto"/>
              <w:bottom w:val="dotted" w:sz="4" w:space="0" w:color="auto"/>
            </w:tcBorders>
            <w:vAlign w:val="bottom"/>
          </w:tcPr>
          <w:p w14:paraId="4134FA1B" w14:textId="77777777" w:rsidR="00044324" w:rsidRPr="00B544D0" w:rsidRDefault="00044324" w:rsidP="00140512">
            <w:pPr>
              <w:pStyle w:val="aff1"/>
              <w:spacing w:line="240" w:lineRule="exact"/>
            </w:pPr>
            <w:r w:rsidRPr="00B544D0">
              <w:t>101,2</w:t>
            </w:r>
          </w:p>
        </w:tc>
        <w:tc>
          <w:tcPr>
            <w:tcW w:w="983" w:type="pct"/>
            <w:tcBorders>
              <w:top w:val="dotted" w:sz="4" w:space="0" w:color="auto"/>
              <w:bottom w:val="dotted" w:sz="4" w:space="0" w:color="auto"/>
            </w:tcBorders>
            <w:vAlign w:val="bottom"/>
          </w:tcPr>
          <w:p w14:paraId="286BC343" w14:textId="77777777" w:rsidR="00044324" w:rsidRPr="00B544D0" w:rsidRDefault="00044324" w:rsidP="00140512">
            <w:pPr>
              <w:pStyle w:val="aff1"/>
              <w:spacing w:line="240" w:lineRule="exact"/>
            </w:pPr>
            <w:r w:rsidRPr="00B544D0">
              <w:t>109,0</w:t>
            </w:r>
          </w:p>
        </w:tc>
        <w:tc>
          <w:tcPr>
            <w:tcW w:w="830" w:type="pct"/>
            <w:tcBorders>
              <w:top w:val="dotted" w:sz="4" w:space="0" w:color="auto"/>
              <w:bottom w:val="dotted" w:sz="4" w:space="0" w:color="auto"/>
            </w:tcBorders>
            <w:vAlign w:val="bottom"/>
          </w:tcPr>
          <w:p w14:paraId="492EB8EE" w14:textId="77777777" w:rsidR="00044324" w:rsidRPr="00385CF1" w:rsidRDefault="00044324" w:rsidP="00140512">
            <w:pPr>
              <w:pStyle w:val="aff1"/>
              <w:spacing w:line="240" w:lineRule="exact"/>
            </w:pPr>
            <w:r w:rsidRPr="00385CF1">
              <w:t>100,6</w:t>
            </w:r>
          </w:p>
        </w:tc>
      </w:tr>
      <w:tr w:rsidR="00044324" w:rsidRPr="00D846C4" w14:paraId="43F02B1B" w14:textId="77777777" w:rsidTr="00044324">
        <w:tc>
          <w:tcPr>
            <w:tcW w:w="2162" w:type="pct"/>
            <w:tcBorders>
              <w:top w:val="dotted" w:sz="4" w:space="0" w:color="auto"/>
              <w:bottom w:val="dotted" w:sz="4" w:space="0" w:color="auto"/>
            </w:tcBorders>
            <w:vAlign w:val="bottom"/>
          </w:tcPr>
          <w:p w14:paraId="6CC81145" w14:textId="77777777" w:rsidR="00044324" w:rsidRPr="00924E81" w:rsidRDefault="00044324" w:rsidP="00140512">
            <w:pPr>
              <w:pStyle w:val="aff"/>
              <w:spacing w:line="240" w:lineRule="exact"/>
              <w:ind w:left="307"/>
            </w:pPr>
            <w:r w:rsidRPr="00924E81">
              <w:t xml:space="preserve">деятельность в области информации и </w:t>
            </w:r>
            <w:proofErr w:type="spellStart"/>
            <w:proofErr w:type="gramStart"/>
            <w:r w:rsidRPr="00924E81">
              <w:t>c</w:t>
            </w:r>
            <w:proofErr w:type="gramEnd"/>
            <w:r w:rsidRPr="00924E81">
              <w:t>вязи</w:t>
            </w:r>
            <w:proofErr w:type="spellEnd"/>
          </w:p>
        </w:tc>
        <w:tc>
          <w:tcPr>
            <w:tcW w:w="1025" w:type="pct"/>
            <w:tcBorders>
              <w:top w:val="dotted" w:sz="4" w:space="0" w:color="auto"/>
              <w:bottom w:val="dotted" w:sz="4" w:space="0" w:color="auto"/>
            </w:tcBorders>
            <w:vAlign w:val="bottom"/>
          </w:tcPr>
          <w:p w14:paraId="524B6D6A" w14:textId="77777777" w:rsidR="00044324" w:rsidRPr="00B544D0" w:rsidRDefault="00044324" w:rsidP="00140512">
            <w:pPr>
              <w:pStyle w:val="aff1"/>
              <w:spacing w:line="240" w:lineRule="exact"/>
            </w:pPr>
            <w:r w:rsidRPr="00B544D0">
              <w:t>101,4</w:t>
            </w:r>
          </w:p>
        </w:tc>
        <w:tc>
          <w:tcPr>
            <w:tcW w:w="983" w:type="pct"/>
            <w:tcBorders>
              <w:top w:val="dotted" w:sz="4" w:space="0" w:color="auto"/>
              <w:bottom w:val="dotted" w:sz="4" w:space="0" w:color="auto"/>
            </w:tcBorders>
            <w:vAlign w:val="bottom"/>
          </w:tcPr>
          <w:p w14:paraId="32B1642F" w14:textId="77777777" w:rsidR="00044324" w:rsidRPr="00B544D0" w:rsidRDefault="00044324" w:rsidP="00140512">
            <w:pPr>
              <w:pStyle w:val="aff1"/>
              <w:spacing w:line="240" w:lineRule="exact"/>
            </w:pPr>
            <w:r w:rsidRPr="00B544D0">
              <w:t>106,2</w:t>
            </w:r>
          </w:p>
        </w:tc>
        <w:tc>
          <w:tcPr>
            <w:tcW w:w="830" w:type="pct"/>
            <w:tcBorders>
              <w:top w:val="dotted" w:sz="4" w:space="0" w:color="auto"/>
              <w:bottom w:val="dotted" w:sz="4" w:space="0" w:color="auto"/>
            </w:tcBorders>
            <w:vAlign w:val="bottom"/>
          </w:tcPr>
          <w:p w14:paraId="5A5D2F65" w14:textId="77777777" w:rsidR="00044324" w:rsidRPr="00385CF1" w:rsidRDefault="00044324" w:rsidP="00140512">
            <w:pPr>
              <w:pStyle w:val="aff1"/>
              <w:spacing w:line="240" w:lineRule="exact"/>
            </w:pPr>
            <w:r w:rsidRPr="00385CF1">
              <w:t>100,2</w:t>
            </w:r>
          </w:p>
        </w:tc>
      </w:tr>
      <w:tr w:rsidR="00044324" w:rsidRPr="00D846C4" w14:paraId="25B8CD60" w14:textId="77777777" w:rsidTr="00044324">
        <w:tc>
          <w:tcPr>
            <w:tcW w:w="2162" w:type="pct"/>
            <w:tcBorders>
              <w:top w:val="dotted" w:sz="4" w:space="0" w:color="auto"/>
              <w:bottom w:val="dotted" w:sz="4" w:space="0" w:color="auto"/>
            </w:tcBorders>
            <w:vAlign w:val="bottom"/>
          </w:tcPr>
          <w:p w14:paraId="6FB2767C" w14:textId="77777777" w:rsidR="00044324" w:rsidRPr="00924E81" w:rsidRDefault="00044324" w:rsidP="00140512">
            <w:pPr>
              <w:pStyle w:val="aff"/>
              <w:spacing w:line="240" w:lineRule="exact"/>
              <w:ind w:left="307"/>
            </w:pPr>
            <w:r w:rsidRPr="00924E81">
              <w:t>деятельность финансовая и страховая</w:t>
            </w:r>
          </w:p>
        </w:tc>
        <w:tc>
          <w:tcPr>
            <w:tcW w:w="1025" w:type="pct"/>
            <w:tcBorders>
              <w:top w:val="dotted" w:sz="4" w:space="0" w:color="auto"/>
              <w:bottom w:val="dotted" w:sz="4" w:space="0" w:color="auto"/>
            </w:tcBorders>
            <w:vAlign w:val="bottom"/>
          </w:tcPr>
          <w:p w14:paraId="2C785E6C" w14:textId="77777777" w:rsidR="00044324" w:rsidRPr="00B544D0" w:rsidRDefault="00044324" w:rsidP="00140512">
            <w:pPr>
              <w:pStyle w:val="aff1"/>
              <w:spacing w:line="240" w:lineRule="exact"/>
            </w:pPr>
            <w:r w:rsidRPr="00B544D0">
              <w:t>101,2</w:t>
            </w:r>
          </w:p>
        </w:tc>
        <w:tc>
          <w:tcPr>
            <w:tcW w:w="983" w:type="pct"/>
            <w:tcBorders>
              <w:top w:val="dotted" w:sz="4" w:space="0" w:color="auto"/>
              <w:bottom w:val="dotted" w:sz="4" w:space="0" w:color="auto"/>
            </w:tcBorders>
            <w:vAlign w:val="bottom"/>
          </w:tcPr>
          <w:p w14:paraId="20CB13F4" w14:textId="77777777" w:rsidR="00044324" w:rsidRPr="00B544D0" w:rsidRDefault="00044324" w:rsidP="00140512">
            <w:pPr>
              <w:pStyle w:val="aff1"/>
              <w:spacing w:line="240" w:lineRule="exact"/>
            </w:pPr>
            <w:r w:rsidRPr="00B544D0">
              <w:t>107,6</w:t>
            </w:r>
          </w:p>
        </w:tc>
        <w:tc>
          <w:tcPr>
            <w:tcW w:w="830" w:type="pct"/>
            <w:tcBorders>
              <w:top w:val="dotted" w:sz="4" w:space="0" w:color="auto"/>
              <w:bottom w:val="dotted" w:sz="4" w:space="0" w:color="auto"/>
            </w:tcBorders>
            <w:vAlign w:val="bottom"/>
          </w:tcPr>
          <w:p w14:paraId="29C92C64" w14:textId="77777777" w:rsidR="00044324" w:rsidRPr="00385CF1" w:rsidRDefault="00044324" w:rsidP="00140512">
            <w:pPr>
              <w:pStyle w:val="aff1"/>
              <w:spacing w:line="240" w:lineRule="exact"/>
            </w:pPr>
            <w:r w:rsidRPr="00385CF1">
              <w:t>100,4</w:t>
            </w:r>
          </w:p>
        </w:tc>
      </w:tr>
      <w:tr w:rsidR="00044324" w:rsidRPr="00D846C4" w14:paraId="2E7760CD" w14:textId="77777777" w:rsidTr="00044324">
        <w:tc>
          <w:tcPr>
            <w:tcW w:w="2162" w:type="pct"/>
            <w:tcBorders>
              <w:top w:val="dotted" w:sz="4" w:space="0" w:color="auto"/>
              <w:bottom w:val="dotted" w:sz="4" w:space="0" w:color="auto"/>
            </w:tcBorders>
            <w:vAlign w:val="bottom"/>
          </w:tcPr>
          <w:p w14:paraId="3DAB9592" w14:textId="77777777" w:rsidR="00044324" w:rsidRPr="00924E81" w:rsidRDefault="00044324" w:rsidP="00140512">
            <w:pPr>
              <w:pStyle w:val="aff"/>
              <w:spacing w:line="240" w:lineRule="exact"/>
              <w:ind w:left="307"/>
            </w:pPr>
            <w:r w:rsidRPr="00924E81">
              <w:lastRenderedPageBreak/>
              <w:t>деятельность по операциям с недвижимым имуществом</w:t>
            </w:r>
          </w:p>
        </w:tc>
        <w:tc>
          <w:tcPr>
            <w:tcW w:w="1025" w:type="pct"/>
            <w:tcBorders>
              <w:top w:val="dotted" w:sz="4" w:space="0" w:color="auto"/>
              <w:bottom w:val="dotted" w:sz="4" w:space="0" w:color="auto"/>
            </w:tcBorders>
            <w:vAlign w:val="bottom"/>
          </w:tcPr>
          <w:p w14:paraId="7A95D6A1" w14:textId="77777777" w:rsidR="00044324" w:rsidRPr="00B544D0" w:rsidRDefault="00044324" w:rsidP="00140512">
            <w:pPr>
              <w:pStyle w:val="aff1"/>
              <w:spacing w:line="240" w:lineRule="exact"/>
            </w:pPr>
            <w:r w:rsidRPr="00B544D0">
              <w:t>100,7</w:t>
            </w:r>
          </w:p>
        </w:tc>
        <w:tc>
          <w:tcPr>
            <w:tcW w:w="983" w:type="pct"/>
            <w:tcBorders>
              <w:top w:val="dotted" w:sz="4" w:space="0" w:color="auto"/>
              <w:bottom w:val="dotted" w:sz="4" w:space="0" w:color="auto"/>
            </w:tcBorders>
            <w:vAlign w:val="bottom"/>
          </w:tcPr>
          <w:p w14:paraId="6157E176" w14:textId="77777777" w:rsidR="00044324" w:rsidRPr="00B544D0" w:rsidRDefault="00044324" w:rsidP="00140512">
            <w:pPr>
              <w:pStyle w:val="aff1"/>
              <w:spacing w:line="240" w:lineRule="exact"/>
            </w:pPr>
            <w:r w:rsidRPr="00B544D0">
              <w:t>116,1</w:t>
            </w:r>
          </w:p>
        </w:tc>
        <w:tc>
          <w:tcPr>
            <w:tcW w:w="830" w:type="pct"/>
            <w:tcBorders>
              <w:top w:val="dotted" w:sz="4" w:space="0" w:color="auto"/>
              <w:bottom w:val="dotted" w:sz="4" w:space="0" w:color="auto"/>
            </w:tcBorders>
            <w:vAlign w:val="bottom"/>
          </w:tcPr>
          <w:p w14:paraId="03715931" w14:textId="77777777" w:rsidR="00044324" w:rsidRPr="00385CF1" w:rsidRDefault="00044324" w:rsidP="00140512">
            <w:pPr>
              <w:pStyle w:val="aff1"/>
              <w:spacing w:line="240" w:lineRule="exact"/>
            </w:pPr>
            <w:r w:rsidRPr="00385CF1">
              <w:t>100,3</w:t>
            </w:r>
          </w:p>
        </w:tc>
      </w:tr>
      <w:tr w:rsidR="00044324" w:rsidRPr="00D846C4" w14:paraId="7EA20F14" w14:textId="77777777" w:rsidTr="00044324">
        <w:tc>
          <w:tcPr>
            <w:tcW w:w="2162" w:type="pct"/>
            <w:tcBorders>
              <w:top w:val="dotted" w:sz="4" w:space="0" w:color="auto"/>
              <w:bottom w:val="dotted" w:sz="4" w:space="0" w:color="auto"/>
            </w:tcBorders>
            <w:vAlign w:val="bottom"/>
          </w:tcPr>
          <w:p w14:paraId="34C9748F" w14:textId="77777777" w:rsidR="00044324" w:rsidRPr="00924E81" w:rsidRDefault="00044324" w:rsidP="00140512">
            <w:pPr>
              <w:pStyle w:val="aff"/>
              <w:spacing w:line="240" w:lineRule="exact"/>
              <w:ind w:left="307"/>
            </w:pPr>
            <w:r w:rsidRPr="00924E81">
              <w:t xml:space="preserve">деятельность профессиональная, научная и техническая </w:t>
            </w:r>
          </w:p>
        </w:tc>
        <w:tc>
          <w:tcPr>
            <w:tcW w:w="1025" w:type="pct"/>
            <w:tcBorders>
              <w:top w:val="dotted" w:sz="4" w:space="0" w:color="auto"/>
              <w:bottom w:val="dotted" w:sz="4" w:space="0" w:color="auto"/>
            </w:tcBorders>
            <w:vAlign w:val="bottom"/>
          </w:tcPr>
          <w:p w14:paraId="2F8974DB" w14:textId="77777777" w:rsidR="00044324" w:rsidRPr="00B544D0" w:rsidRDefault="00044324" w:rsidP="00140512">
            <w:pPr>
              <w:pStyle w:val="aff1"/>
              <w:spacing w:line="240" w:lineRule="exact"/>
            </w:pPr>
            <w:r w:rsidRPr="00B544D0">
              <w:t>101,0</w:t>
            </w:r>
          </w:p>
        </w:tc>
        <w:tc>
          <w:tcPr>
            <w:tcW w:w="983" w:type="pct"/>
            <w:tcBorders>
              <w:top w:val="dotted" w:sz="4" w:space="0" w:color="auto"/>
              <w:bottom w:val="dotted" w:sz="4" w:space="0" w:color="auto"/>
            </w:tcBorders>
            <w:vAlign w:val="bottom"/>
          </w:tcPr>
          <w:p w14:paraId="4754C668" w14:textId="77777777" w:rsidR="00044324" w:rsidRPr="00B544D0" w:rsidRDefault="00044324" w:rsidP="00140512">
            <w:pPr>
              <w:pStyle w:val="aff1"/>
              <w:spacing w:line="240" w:lineRule="exact"/>
            </w:pPr>
            <w:r w:rsidRPr="00B544D0">
              <w:t>108,9</w:t>
            </w:r>
          </w:p>
        </w:tc>
        <w:tc>
          <w:tcPr>
            <w:tcW w:w="830" w:type="pct"/>
            <w:tcBorders>
              <w:top w:val="dotted" w:sz="4" w:space="0" w:color="auto"/>
              <w:bottom w:val="dotted" w:sz="4" w:space="0" w:color="auto"/>
            </w:tcBorders>
            <w:vAlign w:val="bottom"/>
          </w:tcPr>
          <w:p w14:paraId="1A4C5D40" w14:textId="77777777" w:rsidR="00044324" w:rsidRPr="00385CF1" w:rsidRDefault="00044324" w:rsidP="00140512">
            <w:pPr>
              <w:pStyle w:val="aff1"/>
              <w:spacing w:line="240" w:lineRule="exact"/>
            </w:pPr>
            <w:r w:rsidRPr="00385CF1">
              <w:t>100,1</w:t>
            </w:r>
          </w:p>
        </w:tc>
      </w:tr>
      <w:tr w:rsidR="00044324" w:rsidRPr="00D846C4" w14:paraId="398C9C00" w14:textId="77777777" w:rsidTr="00044324">
        <w:tc>
          <w:tcPr>
            <w:tcW w:w="2162" w:type="pct"/>
            <w:tcBorders>
              <w:top w:val="dotted" w:sz="4" w:space="0" w:color="auto"/>
              <w:bottom w:val="dotted" w:sz="4" w:space="0" w:color="auto"/>
            </w:tcBorders>
            <w:vAlign w:val="bottom"/>
          </w:tcPr>
          <w:p w14:paraId="2A296043" w14:textId="77777777" w:rsidR="00044324" w:rsidRPr="00924E81" w:rsidRDefault="00044324" w:rsidP="00140512">
            <w:pPr>
              <w:pStyle w:val="aff"/>
              <w:spacing w:line="240" w:lineRule="exact"/>
              <w:ind w:left="307"/>
            </w:pPr>
            <w:r w:rsidRPr="00924E81">
              <w:t>деятельность административная и сопутствующие дополнительные услуги</w:t>
            </w:r>
          </w:p>
        </w:tc>
        <w:tc>
          <w:tcPr>
            <w:tcW w:w="1025" w:type="pct"/>
            <w:tcBorders>
              <w:top w:val="dotted" w:sz="4" w:space="0" w:color="auto"/>
              <w:bottom w:val="dotted" w:sz="4" w:space="0" w:color="auto"/>
            </w:tcBorders>
            <w:vAlign w:val="bottom"/>
          </w:tcPr>
          <w:p w14:paraId="105EB6B2" w14:textId="77777777" w:rsidR="00044324" w:rsidRPr="00B544D0" w:rsidRDefault="00044324" w:rsidP="00140512">
            <w:pPr>
              <w:pStyle w:val="aff1"/>
              <w:spacing w:line="240" w:lineRule="exact"/>
            </w:pPr>
            <w:r w:rsidRPr="00B544D0">
              <w:t>102,5</w:t>
            </w:r>
          </w:p>
        </w:tc>
        <w:tc>
          <w:tcPr>
            <w:tcW w:w="983" w:type="pct"/>
            <w:tcBorders>
              <w:top w:val="dotted" w:sz="4" w:space="0" w:color="auto"/>
              <w:bottom w:val="dotted" w:sz="4" w:space="0" w:color="auto"/>
            </w:tcBorders>
            <w:vAlign w:val="bottom"/>
          </w:tcPr>
          <w:p w14:paraId="1C9381AA" w14:textId="77777777" w:rsidR="00044324" w:rsidRPr="00B544D0" w:rsidRDefault="00044324" w:rsidP="00140512">
            <w:pPr>
              <w:pStyle w:val="aff1"/>
              <w:spacing w:line="240" w:lineRule="exact"/>
            </w:pPr>
            <w:r w:rsidRPr="00B544D0">
              <w:t>107,3</w:t>
            </w:r>
          </w:p>
        </w:tc>
        <w:tc>
          <w:tcPr>
            <w:tcW w:w="830" w:type="pct"/>
            <w:tcBorders>
              <w:top w:val="dotted" w:sz="4" w:space="0" w:color="auto"/>
              <w:bottom w:val="dotted" w:sz="4" w:space="0" w:color="auto"/>
            </w:tcBorders>
            <w:vAlign w:val="bottom"/>
          </w:tcPr>
          <w:p w14:paraId="61E216AB" w14:textId="77777777" w:rsidR="00044324" w:rsidRPr="00385CF1" w:rsidRDefault="00044324" w:rsidP="00140512">
            <w:pPr>
              <w:pStyle w:val="aff1"/>
              <w:spacing w:line="240" w:lineRule="exact"/>
            </w:pPr>
            <w:r w:rsidRPr="00385CF1">
              <w:t>100,5</w:t>
            </w:r>
          </w:p>
        </w:tc>
      </w:tr>
      <w:tr w:rsidR="00044324" w:rsidRPr="00D846C4" w14:paraId="53D761BE" w14:textId="77777777" w:rsidTr="00044324">
        <w:tc>
          <w:tcPr>
            <w:tcW w:w="2162" w:type="pct"/>
            <w:tcBorders>
              <w:top w:val="dotted" w:sz="4" w:space="0" w:color="auto"/>
              <w:bottom w:val="dotted" w:sz="4" w:space="0" w:color="auto"/>
            </w:tcBorders>
            <w:vAlign w:val="bottom"/>
          </w:tcPr>
          <w:p w14:paraId="62498BD5" w14:textId="77777777" w:rsidR="00044324" w:rsidRPr="00924E81" w:rsidRDefault="00044324" w:rsidP="00140512">
            <w:pPr>
              <w:pStyle w:val="aff"/>
              <w:spacing w:line="240" w:lineRule="exact"/>
              <w:ind w:left="307"/>
            </w:pPr>
            <w:r w:rsidRPr="00924E81">
              <w:t>государственное управление и обеспечение военной безопасности; социальное обеспечение</w:t>
            </w:r>
          </w:p>
        </w:tc>
        <w:tc>
          <w:tcPr>
            <w:tcW w:w="1025" w:type="pct"/>
            <w:tcBorders>
              <w:top w:val="dotted" w:sz="4" w:space="0" w:color="auto"/>
              <w:bottom w:val="dotted" w:sz="4" w:space="0" w:color="auto"/>
            </w:tcBorders>
            <w:vAlign w:val="bottom"/>
          </w:tcPr>
          <w:p w14:paraId="3A86506F" w14:textId="77777777" w:rsidR="00044324" w:rsidRPr="00B544D0" w:rsidRDefault="00044324" w:rsidP="00140512">
            <w:pPr>
              <w:pStyle w:val="aff1"/>
              <w:spacing w:line="240" w:lineRule="exact"/>
            </w:pPr>
            <w:r w:rsidRPr="00B544D0">
              <w:t>101,1</w:t>
            </w:r>
          </w:p>
        </w:tc>
        <w:tc>
          <w:tcPr>
            <w:tcW w:w="983" w:type="pct"/>
            <w:tcBorders>
              <w:top w:val="dotted" w:sz="4" w:space="0" w:color="auto"/>
              <w:bottom w:val="dotted" w:sz="4" w:space="0" w:color="auto"/>
            </w:tcBorders>
            <w:vAlign w:val="bottom"/>
          </w:tcPr>
          <w:p w14:paraId="4DC874EF" w14:textId="77777777" w:rsidR="00044324" w:rsidRPr="00B544D0" w:rsidRDefault="00044324" w:rsidP="00140512">
            <w:pPr>
              <w:pStyle w:val="aff1"/>
              <w:spacing w:line="240" w:lineRule="exact"/>
            </w:pPr>
            <w:r w:rsidRPr="00B544D0">
              <w:t>107,9</w:t>
            </w:r>
          </w:p>
        </w:tc>
        <w:tc>
          <w:tcPr>
            <w:tcW w:w="830" w:type="pct"/>
            <w:tcBorders>
              <w:top w:val="dotted" w:sz="4" w:space="0" w:color="auto"/>
              <w:bottom w:val="dotted" w:sz="4" w:space="0" w:color="auto"/>
            </w:tcBorders>
            <w:vAlign w:val="bottom"/>
          </w:tcPr>
          <w:p w14:paraId="1E3AE106" w14:textId="77777777" w:rsidR="00044324" w:rsidRPr="00385CF1" w:rsidRDefault="00044324" w:rsidP="00140512">
            <w:pPr>
              <w:pStyle w:val="aff1"/>
              <w:spacing w:line="240" w:lineRule="exact"/>
            </w:pPr>
            <w:r w:rsidRPr="00385CF1">
              <w:t>100,2</w:t>
            </w:r>
          </w:p>
        </w:tc>
      </w:tr>
      <w:tr w:rsidR="00044324" w:rsidRPr="00D846C4" w14:paraId="08A93CB1" w14:textId="77777777" w:rsidTr="00044324">
        <w:tc>
          <w:tcPr>
            <w:tcW w:w="2162" w:type="pct"/>
            <w:tcBorders>
              <w:top w:val="dotted" w:sz="4" w:space="0" w:color="auto"/>
              <w:bottom w:val="dotted" w:sz="4" w:space="0" w:color="auto"/>
            </w:tcBorders>
            <w:vAlign w:val="bottom"/>
          </w:tcPr>
          <w:p w14:paraId="08CDA991" w14:textId="77777777" w:rsidR="00044324" w:rsidRPr="00924E81" w:rsidRDefault="00044324" w:rsidP="00140512">
            <w:pPr>
              <w:pStyle w:val="aff"/>
              <w:spacing w:line="240" w:lineRule="exact"/>
              <w:ind w:left="307"/>
            </w:pPr>
            <w:r w:rsidRPr="00924E81">
              <w:t>образование</w:t>
            </w:r>
          </w:p>
        </w:tc>
        <w:tc>
          <w:tcPr>
            <w:tcW w:w="1025" w:type="pct"/>
            <w:tcBorders>
              <w:top w:val="dotted" w:sz="4" w:space="0" w:color="auto"/>
              <w:bottom w:val="dotted" w:sz="4" w:space="0" w:color="auto"/>
            </w:tcBorders>
            <w:vAlign w:val="bottom"/>
          </w:tcPr>
          <w:p w14:paraId="54EED699" w14:textId="77777777" w:rsidR="00044324" w:rsidRPr="00B544D0" w:rsidRDefault="00044324" w:rsidP="00140512">
            <w:pPr>
              <w:pStyle w:val="aff1"/>
              <w:spacing w:line="240" w:lineRule="exact"/>
            </w:pPr>
            <w:r w:rsidRPr="00B544D0">
              <w:t>101,5</w:t>
            </w:r>
          </w:p>
        </w:tc>
        <w:tc>
          <w:tcPr>
            <w:tcW w:w="983" w:type="pct"/>
            <w:tcBorders>
              <w:top w:val="dotted" w:sz="4" w:space="0" w:color="auto"/>
              <w:bottom w:val="dotted" w:sz="4" w:space="0" w:color="auto"/>
            </w:tcBorders>
            <w:vAlign w:val="bottom"/>
          </w:tcPr>
          <w:p w14:paraId="69AB8AE3" w14:textId="77777777" w:rsidR="00044324" w:rsidRPr="00B544D0" w:rsidRDefault="00044324" w:rsidP="00140512">
            <w:pPr>
              <w:pStyle w:val="aff1"/>
              <w:spacing w:line="240" w:lineRule="exact"/>
            </w:pPr>
            <w:r w:rsidRPr="00B544D0">
              <w:t>106,1</w:t>
            </w:r>
          </w:p>
        </w:tc>
        <w:tc>
          <w:tcPr>
            <w:tcW w:w="830" w:type="pct"/>
            <w:tcBorders>
              <w:top w:val="dotted" w:sz="4" w:space="0" w:color="auto"/>
              <w:bottom w:val="dotted" w:sz="4" w:space="0" w:color="auto"/>
            </w:tcBorders>
            <w:vAlign w:val="bottom"/>
          </w:tcPr>
          <w:p w14:paraId="74FC2876" w14:textId="77777777" w:rsidR="00044324" w:rsidRPr="00385CF1" w:rsidRDefault="00044324" w:rsidP="00140512">
            <w:pPr>
              <w:pStyle w:val="aff1"/>
              <w:spacing w:line="240" w:lineRule="exact"/>
            </w:pPr>
            <w:r w:rsidRPr="00385CF1">
              <w:t>100,2</w:t>
            </w:r>
          </w:p>
        </w:tc>
      </w:tr>
      <w:tr w:rsidR="00044324" w:rsidRPr="00D846C4" w14:paraId="5CA6C2A6" w14:textId="77777777" w:rsidTr="00044324">
        <w:tc>
          <w:tcPr>
            <w:tcW w:w="2162" w:type="pct"/>
            <w:tcBorders>
              <w:top w:val="dotted" w:sz="4" w:space="0" w:color="auto"/>
              <w:bottom w:val="dotted" w:sz="4" w:space="0" w:color="auto"/>
            </w:tcBorders>
            <w:vAlign w:val="bottom"/>
          </w:tcPr>
          <w:p w14:paraId="5F8A1583" w14:textId="77777777" w:rsidR="00044324" w:rsidRPr="00924E81" w:rsidRDefault="00044324" w:rsidP="00140512">
            <w:pPr>
              <w:pStyle w:val="aff"/>
              <w:spacing w:line="240" w:lineRule="exact"/>
              <w:ind w:left="307"/>
            </w:pPr>
            <w:r w:rsidRPr="00924E81">
              <w:t>деятельность в области здравоохранения и социальных услуг</w:t>
            </w:r>
          </w:p>
        </w:tc>
        <w:tc>
          <w:tcPr>
            <w:tcW w:w="1025" w:type="pct"/>
            <w:tcBorders>
              <w:top w:val="dotted" w:sz="4" w:space="0" w:color="auto"/>
              <w:bottom w:val="dotted" w:sz="4" w:space="0" w:color="auto"/>
            </w:tcBorders>
            <w:vAlign w:val="bottom"/>
          </w:tcPr>
          <w:p w14:paraId="4F6819CE" w14:textId="77777777" w:rsidR="00044324" w:rsidRPr="00B544D0" w:rsidRDefault="00044324" w:rsidP="00140512">
            <w:pPr>
              <w:pStyle w:val="aff1"/>
              <w:spacing w:line="240" w:lineRule="exact"/>
            </w:pPr>
            <w:r w:rsidRPr="00B544D0">
              <w:t>101,8</w:t>
            </w:r>
          </w:p>
        </w:tc>
        <w:tc>
          <w:tcPr>
            <w:tcW w:w="983" w:type="pct"/>
            <w:tcBorders>
              <w:top w:val="dotted" w:sz="4" w:space="0" w:color="auto"/>
              <w:bottom w:val="dotted" w:sz="4" w:space="0" w:color="auto"/>
            </w:tcBorders>
            <w:vAlign w:val="bottom"/>
          </w:tcPr>
          <w:p w14:paraId="67B2DE28" w14:textId="77777777" w:rsidR="00044324" w:rsidRPr="00B544D0" w:rsidRDefault="00044324" w:rsidP="00140512">
            <w:pPr>
              <w:pStyle w:val="aff1"/>
              <w:spacing w:line="240" w:lineRule="exact"/>
            </w:pPr>
            <w:r w:rsidRPr="00B544D0">
              <w:t>107,0</w:t>
            </w:r>
          </w:p>
        </w:tc>
        <w:tc>
          <w:tcPr>
            <w:tcW w:w="830" w:type="pct"/>
            <w:tcBorders>
              <w:top w:val="dotted" w:sz="4" w:space="0" w:color="auto"/>
              <w:bottom w:val="dotted" w:sz="4" w:space="0" w:color="auto"/>
            </w:tcBorders>
            <w:vAlign w:val="bottom"/>
          </w:tcPr>
          <w:p w14:paraId="54019B11" w14:textId="77777777" w:rsidR="00044324" w:rsidRPr="00385CF1" w:rsidRDefault="00044324" w:rsidP="00140512">
            <w:pPr>
              <w:pStyle w:val="aff1"/>
              <w:spacing w:line="240" w:lineRule="exact"/>
            </w:pPr>
            <w:r w:rsidRPr="00385CF1">
              <w:t>100,5</w:t>
            </w:r>
          </w:p>
        </w:tc>
      </w:tr>
      <w:tr w:rsidR="00044324" w:rsidRPr="00D846C4" w14:paraId="160C0AAF" w14:textId="77777777" w:rsidTr="00044324">
        <w:tc>
          <w:tcPr>
            <w:tcW w:w="2162" w:type="pct"/>
            <w:tcBorders>
              <w:top w:val="dotted" w:sz="4" w:space="0" w:color="auto"/>
              <w:bottom w:val="dotted" w:sz="4" w:space="0" w:color="auto"/>
            </w:tcBorders>
            <w:vAlign w:val="bottom"/>
          </w:tcPr>
          <w:p w14:paraId="04865497" w14:textId="77777777" w:rsidR="00044324" w:rsidRPr="00924E81" w:rsidRDefault="00044324" w:rsidP="00140512">
            <w:pPr>
              <w:pStyle w:val="aff"/>
              <w:spacing w:line="240" w:lineRule="exact"/>
              <w:ind w:left="307"/>
            </w:pPr>
            <w:r w:rsidRPr="00924E81">
              <w:t>деятельность в области культуры, спорта, организации досуга и развлечений</w:t>
            </w:r>
          </w:p>
        </w:tc>
        <w:tc>
          <w:tcPr>
            <w:tcW w:w="1025" w:type="pct"/>
            <w:tcBorders>
              <w:top w:val="dotted" w:sz="4" w:space="0" w:color="auto"/>
              <w:bottom w:val="dotted" w:sz="4" w:space="0" w:color="auto"/>
            </w:tcBorders>
            <w:vAlign w:val="bottom"/>
          </w:tcPr>
          <w:p w14:paraId="3067E91E" w14:textId="77777777" w:rsidR="00044324" w:rsidRPr="00B544D0" w:rsidRDefault="00044324" w:rsidP="00140512">
            <w:pPr>
              <w:pStyle w:val="aff1"/>
              <w:spacing w:line="240" w:lineRule="exact"/>
            </w:pPr>
            <w:r w:rsidRPr="00B544D0">
              <w:t>101,7</w:t>
            </w:r>
          </w:p>
        </w:tc>
        <w:tc>
          <w:tcPr>
            <w:tcW w:w="983" w:type="pct"/>
            <w:tcBorders>
              <w:top w:val="dotted" w:sz="4" w:space="0" w:color="auto"/>
              <w:bottom w:val="dotted" w:sz="4" w:space="0" w:color="auto"/>
            </w:tcBorders>
            <w:vAlign w:val="bottom"/>
          </w:tcPr>
          <w:p w14:paraId="1D66E996" w14:textId="77777777" w:rsidR="00044324" w:rsidRPr="00B544D0" w:rsidRDefault="00044324" w:rsidP="00140512">
            <w:pPr>
              <w:pStyle w:val="aff1"/>
              <w:spacing w:line="240" w:lineRule="exact"/>
            </w:pPr>
            <w:r w:rsidRPr="00B544D0">
              <w:t>107,5</w:t>
            </w:r>
          </w:p>
        </w:tc>
        <w:tc>
          <w:tcPr>
            <w:tcW w:w="830" w:type="pct"/>
            <w:tcBorders>
              <w:top w:val="dotted" w:sz="4" w:space="0" w:color="auto"/>
              <w:bottom w:val="dotted" w:sz="4" w:space="0" w:color="auto"/>
            </w:tcBorders>
            <w:vAlign w:val="bottom"/>
          </w:tcPr>
          <w:p w14:paraId="101BD020" w14:textId="77777777" w:rsidR="00044324" w:rsidRPr="00385CF1" w:rsidRDefault="00044324" w:rsidP="00140512">
            <w:pPr>
              <w:pStyle w:val="aff1"/>
              <w:spacing w:line="240" w:lineRule="exact"/>
            </w:pPr>
            <w:r w:rsidRPr="00385CF1">
              <w:t>100,5</w:t>
            </w:r>
          </w:p>
        </w:tc>
      </w:tr>
      <w:tr w:rsidR="00044324" w:rsidRPr="00D846C4" w14:paraId="4FB79C98" w14:textId="77777777" w:rsidTr="00044324">
        <w:tc>
          <w:tcPr>
            <w:tcW w:w="2162" w:type="pct"/>
            <w:tcBorders>
              <w:top w:val="dotted" w:sz="4" w:space="0" w:color="auto"/>
              <w:bottom w:val="double" w:sz="6" w:space="0" w:color="auto"/>
            </w:tcBorders>
            <w:vAlign w:val="bottom"/>
          </w:tcPr>
          <w:p w14:paraId="670291BF" w14:textId="77777777" w:rsidR="00044324" w:rsidRPr="00924E81" w:rsidRDefault="00044324" w:rsidP="00140512">
            <w:pPr>
              <w:pStyle w:val="aff"/>
              <w:spacing w:line="240" w:lineRule="exact"/>
              <w:ind w:left="307"/>
            </w:pPr>
            <w:r w:rsidRPr="00924E81">
              <w:t>предоставление прочих видов услуг</w:t>
            </w:r>
          </w:p>
        </w:tc>
        <w:tc>
          <w:tcPr>
            <w:tcW w:w="1025" w:type="pct"/>
            <w:tcBorders>
              <w:top w:val="dotted" w:sz="4" w:space="0" w:color="auto"/>
              <w:bottom w:val="double" w:sz="6" w:space="0" w:color="auto"/>
            </w:tcBorders>
            <w:vAlign w:val="bottom"/>
          </w:tcPr>
          <w:p w14:paraId="689E32BD" w14:textId="77777777" w:rsidR="00044324" w:rsidRPr="00B544D0" w:rsidRDefault="00044324" w:rsidP="00140512">
            <w:pPr>
              <w:pStyle w:val="aff1"/>
              <w:spacing w:line="240" w:lineRule="exact"/>
            </w:pPr>
            <w:r w:rsidRPr="00B544D0">
              <w:t>101,9</w:t>
            </w:r>
          </w:p>
        </w:tc>
        <w:tc>
          <w:tcPr>
            <w:tcW w:w="983" w:type="pct"/>
            <w:tcBorders>
              <w:top w:val="dotted" w:sz="4" w:space="0" w:color="auto"/>
              <w:bottom w:val="double" w:sz="6" w:space="0" w:color="auto"/>
            </w:tcBorders>
            <w:vAlign w:val="bottom"/>
          </w:tcPr>
          <w:p w14:paraId="180D5B26" w14:textId="77777777" w:rsidR="00044324" w:rsidRPr="00B544D0" w:rsidRDefault="00044324" w:rsidP="00140512">
            <w:pPr>
              <w:pStyle w:val="aff1"/>
              <w:spacing w:line="240" w:lineRule="exact"/>
            </w:pPr>
            <w:r w:rsidRPr="00B544D0">
              <w:t>109,9</w:t>
            </w:r>
          </w:p>
        </w:tc>
        <w:tc>
          <w:tcPr>
            <w:tcW w:w="830" w:type="pct"/>
            <w:tcBorders>
              <w:top w:val="dotted" w:sz="4" w:space="0" w:color="auto"/>
              <w:bottom w:val="double" w:sz="6" w:space="0" w:color="auto"/>
            </w:tcBorders>
            <w:vAlign w:val="bottom"/>
          </w:tcPr>
          <w:p w14:paraId="536E7627" w14:textId="77777777" w:rsidR="00044324" w:rsidRPr="00385CF1" w:rsidRDefault="00044324" w:rsidP="00140512">
            <w:pPr>
              <w:pStyle w:val="aff1"/>
              <w:spacing w:line="240" w:lineRule="exact"/>
            </w:pPr>
            <w:r w:rsidRPr="00385CF1">
              <w:t>100,5</w:t>
            </w:r>
          </w:p>
        </w:tc>
      </w:tr>
    </w:tbl>
    <w:p w14:paraId="51FF58AC" w14:textId="77777777" w:rsidR="00044324" w:rsidRDefault="00044324" w:rsidP="00044324">
      <w:pPr>
        <w:pStyle w:val="-"/>
        <w:spacing w:before="240" w:after="0"/>
        <w:rPr>
          <w:b w:val="0"/>
          <w:spacing w:val="20"/>
        </w:rPr>
      </w:pPr>
      <w:r w:rsidRPr="0040050E">
        <w:t>Индексы цен приобретения основных видов продукции</w:t>
      </w:r>
      <w:r w:rsidRPr="0040050E">
        <w:br/>
        <w:t>строительными организациями</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pPr w:leftFromText="180" w:rightFromText="180" w:vertAnchor="text" w:tblpX="23" w:tblpY="1"/>
        <w:tblOverlap w:val="never"/>
        <w:tblW w:w="9356"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1"/>
        <w:gridCol w:w="1873"/>
        <w:gridCol w:w="1843"/>
        <w:gridCol w:w="1559"/>
      </w:tblGrid>
      <w:tr w:rsidR="00044324" w:rsidRPr="00396456" w14:paraId="4869D264" w14:textId="77777777" w:rsidTr="008B0E72">
        <w:trPr>
          <w:trHeight w:val="381"/>
          <w:tblHeader/>
        </w:trPr>
        <w:tc>
          <w:tcPr>
            <w:tcW w:w="4081" w:type="dxa"/>
            <w:vMerge w:val="restart"/>
            <w:tcBorders>
              <w:top w:val="double" w:sz="6" w:space="0" w:color="auto"/>
            </w:tcBorders>
          </w:tcPr>
          <w:p w14:paraId="4BF99613" w14:textId="77777777" w:rsidR="00044324" w:rsidRPr="00396456" w:rsidRDefault="00044324" w:rsidP="008B0E72"/>
        </w:tc>
        <w:tc>
          <w:tcPr>
            <w:tcW w:w="3716" w:type="dxa"/>
            <w:gridSpan w:val="2"/>
            <w:tcBorders>
              <w:top w:val="double" w:sz="6" w:space="0" w:color="auto"/>
              <w:bottom w:val="single" w:sz="4" w:space="0" w:color="auto"/>
            </w:tcBorders>
          </w:tcPr>
          <w:p w14:paraId="1AEF0453" w14:textId="1AC79768" w:rsidR="00044324" w:rsidRPr="00BA704E" w:rsidRDefault="00044324" w:rsidP="008B0E72">
            <w:pPr>
              <w:spacing w:before="40" w:line="240" w:lineRule="auto"/>
              <w:ind w:firstLine="0"/>
              <w:jc w:val="center"/>
              <w:rPr>
                <w:rFonts w:cs="Arial"/>
                <w:i/>
                <w:sz w:val="20"/>
              </w:rPr>
            </w:pPr>
            <w:r w:rsidRPr="00BA704E">
              <w:rPr>
                <w:rFonts w:cs="Arial"/>
                <w:i/>
                <w:sz w:val="20"/>
              </w:rPr>
              <w:t>Январь</w:t>
            </w:r>
            <w:r w:rsidR="00140512">
              <w:rPr>
                <w:rFonts w:cs="Arial"/>
                <w:i/>
                <w:sz w:val="20"/>
              </w:rPr>
              <w:t xml:space="preserve"> </w:t>
            </w:r>
            <w:r w:rsidRPr="00BA704E">
              <w:rPr>
                <w:rFonts w:cs="Arial"/>
                <w:i/>
                <w:sz w:val="20"/>
              </w:rPr>
              <w:t>202</w:t>
            </w:r>
            <w:r>
              <w:rPr>
                <w:rFonts w:cs="Arial"/>
                <w:i/>
                <w:sz w:val="20"/>
              </w:rPr>
              <w:t>2</w:t>
            </w:r>
            <w:r w:rsidRPr="00BA704E">
              <w:rPr>
                <w:rFonts w:cs="Arial"/>
                <w:i/>
                <w:sz w:val="20"/>
              </w:rPr>
              <w:t>г.</w:t>
            </w:r>
          </w:p>
        </w:tc>
        <w:tc>
          <w:tcPr>
            <w:tcW w:w="1559" w:type="dxa"/>
            <w:vMerge w:val="restart"/>
            <w:tcBorders>
              <w:top w:val="double" w:sz="6" w:space="0" w:color="auto"/>
            </w:tcBorders>
          </w:tcPr>
          <w:p w14:paraId="5E85A723" w14:textId="77777777" w:rsidR="00044324" w:rsidRPr="00BA704E" w:rsidRDefault="00044324" w:rsidP="008B0E72">
            <w:pPr>
              <w:spacing w:before="40" w:line="240" w:lineRule="auto"/>
              <w:ind w:firstLine="0"/>
              <w:jc w:val="center"/>
              <w:rPr>
                <w:rFonts w:cs="Arial"/>
                <w:i/>
                <w:sz w:val="20"/>
              </w:rPr>
            </w:pPr>
            <w:r w:rsidRPr="00140512">
              <w:rPr>
                <w:rFonts w:cs="Arial"/>
                <w:i/>
                <w:sz w:val="20"/>
                <w:u w:val="single"/>
              </w:rPr>
              <w:t>Справочно:</w:t>
            </w:r>
            <w:r w:rsidRPr="00BA704E">
              <w:rPr>
                <w:rFonts w:cs="Arial"/>
                <w:i/>
                <w:sz w:val="20"/>
              </w:rPr>
              <w:t xml:space="preserve"> </w:t>
            </w:r>
            <w:r w:rsidRPr="00BA704E">
              <w:rPr>
                <w:rFonts w:cs="Arial"/>
                <w:i/>
                <w:sz w:val="20"/>
              </w:rPr>
              <w:br/>
            </w:r>
            <w:r>
              <w:rPr>
                <w:rFonts w:cs="Arial"/>
                <w:i/>
                <w:sz w:val="20"/>
              </w:rPr>
              <w:t>янва</w:t>
            </w:r>
            <w:r w:rsidRPr="00BA704E">
              <w:rPr>
                <w:rFonts w:cs="Arial"/>
                <w:i/>
                <w:sz w:val="20"/>
              </w:rPr>
              <w:t>рь 20</w:t>
            </w:r>
            <w:r>
              <w:rPr>
                <w:rFonts w:cs="Arial"/>
                <w:i/>
                <w:sz w:val="20"/>
              </w:rPr>
              <w:t>21</w:t>
            </w:r>
            <w:r w:rsidRPr="00BA704E">
              <w:rPr>
                <w:rFonts w:cs="Arial"/>
                <w:i/>
                <w:sz w:val="20"/>
              </w:rPr>
              <w:t>г.</w:t>
            </w:r>
            <w:r w:rsidRPr="00BA704E">
              <w:rPr>
                <w:rFonts w:cs="Arial"/>
                <w:i/>
                <w:sz w:val="20"/>
              </w:rPr>
              <w:br/>
              <w:t xml:space="preserve">к декабрю </w:t>
            </w:r>
            <w:r w:rsidRPr="00BA704E">
              <w:rPr>
                <w:rFonts w:cs="Arial"/>
                <w:i/>
                <w:sz w:val="20"/>
              </w:rPr>
              <w:br/>
              <w:t>20</w:t>
            </w:r>
            <w:r>
              <w:rPr>
                <w:rFonts w:cs="Arial"/>
                <w:i/>
                <w:sz w:val="20"/>
              </w:rPr>
              <w:t>20</w:t>
            </w:r>
            <w:r w:rsidRPr="00BA704E">
              <w:rPr>
                <w:rFonts w:cs="Arial"/>
                <w:i/>
                <w:sz w:val="20"/>
              </w:rPr>
              <w:t>г.</w:t>
            </w:r>
          </w:p>
        </w:tc>
      </w:tr>
      <w:tr w:rsidR="00044324" w:rsidRPr="00396456" w14:paraId="1FDD1FB3" w14:textId="77777777" w:rsidTr="008B0E72">
        <w:trPr>
          <w:trHeight w:val="550"/>
          <w:tblHeader/>
        </w:trPr>
        <w:tc>
          <w:tcPr>
            <w:tcW w:w="4081" w:type="dxa"/>
            <w:vMerge/>
            <w:tcBorders>
              <w:bottom w:val="single" w:sz="4" w:space="0" w:color="auto"/>
            </w:tcBorders>
          </w:tcPr>
          <w:p w14:paraId="1EB916A7" w14:textId="77777777" w:rsidR="00044324" w:rsidRPr="00396456" w:rsidRDefault="00044324" w:rsidP="008B0E72"/>
        </w:tc>
        <w:tc>
          <w:tcPr>
            <w:tcW w:w="1873" w:type="dxa"/>
            <w:tcBorders>
              <w:top w:val="single" w:sz="4" w:space="0" w:color="auto"/>
              <w:bottom w:val="single" w:sz="4" w:space="0" w:color="auto"/>
            </w:tcBorders>
          </w:tcPr>
          <w:p w14:paraId="3DA6D3B8" w14:textId="77777777" w:rsidR="00044324" w:rsidRPr="00BA704E" w:rsidRDefault="00044324" w:rsidP="008B0E72">
            <w:pPr>
              <w:spacing w:before="40" w:line="240" w:lineRule="auto"/>
              <w:ind w:firstLine="0"/>
              <w:jc w:val="center"/>
              <w:rPr>
                <w:rFonts w:cs="Arial"/>
                <w:i/>
                <w:sz w:val="20"/>
              </w:rPr>
            </w:pPr>
            <w:r>
              <w:rPr>
                <w:rFonts w:cs="Arial"/>
                <w:i/>
                <w:sz w:val="20"/>
              </w:rPr>
              <w:t xml:space="preserve">к декабрю </w:t>
            </w:r>
            <w:r>
              <w:rPr>
                <w:rFonts w:cs="Arial"/>
                <w:i/>
                <w:sz w:val="20"/>
              </w:rPr>
              <w:br/>
              <w:t>2021г.</w:t>
            </w:r>
          </w:p>
        </w:tc>
        <w:tc>
          <w:tcPr>
            <w:tcW w:w="1843" w:type="dxa"/>
            <w:tcBorders>
              <w:top w:val="single" w:sz="4" w:space="0" w:color="auto"/>
              <w:bottom w:val="single" w:sz="4" w:space="0" w:color="auto"/>
            </w:tcBorders>
          </w:tcPr>
          <w:p w14:paraId="7581AAB0" w14:textId="35016002" w:rsidR="00044324" w:rsidRPr="00BA704E" w:rsidRDefault="00044324" w:rsidP="008B0E72">
            <w:pPr>
              <w:spacing w:before="40" w:line="240" w:lineRule="auto"/>
              <w:ind w:firstLine="0"/>
              <w:jc w:val="center"/>
              <w:rPr>
                <w:rFonts w:cs="Arial"/>
                <w:i/>
                <w:sz w:val="20"/>
              </w:rPr>
            </w:pPr>
            <w:r w:rsidRPr="00BA704E">
              <w:rPr>
                <w:rFonts w:cs="Arial"/>
                <w:i/>
                <w:sz w:val="20"/>
              </w:rPr>
              <w:t>к январю</w:t>
            </w:r>
            <w:r w:rsidR="00140512">
              <w:rPr>
                <w:rFonts w:cs="Arial"/>
                <w:i/>
                <w:sz w:val="20"/>
              </w:rPr>
              <w:br/>
            </w:r>
            <w:r w:rsidRPr="00BA704E">
              <w:rPr>
                <w:rFonts w:cs="Arial"/>
                <w:i/>
                <w:sz w:val="20"/>
              </w:rPr>
              <w:t>20</w:t>
            </w:r>
            <w:r>
              <w:rPr>
                <w:rFonts w:cs="Arial"/>
                <w:i/>
                <w:sz w:val="20"/>
              </w:rPr>
              <w:t>21</w:t>
            </w:r>
            <w:r w:rsidRPr="00BA704E">
              <w:rPr>
                <w:rFonts w:cs="Arial"/>
                <w:i/>
                <w:sz w:val="20"/>
              </w:rPr>
              <w:t>г.</w:t>
            </w:r>
          </w:p>
        </w:tc>
        <w:tc>
          <w:tcPr>
            <w:tcW w:w="1559" w:type="dxa"/>
            <w:vMerge/>
            <w:tcBorders>
              <w:bottom w:val="single" w:sz="4" w:space="0" w:color="auto"/>
            </w:tcBorders>
          </w:tcPr>
          <w:p w14:paraId="0A7E06F2" w14:textId="77777777" w:rsidR="00044324" w:rsidRPr="00BA704E" w:rsidRDefault="00044324" w:rsidP="008B0E72">
            <w:pPr>
              <w:spacing w:before="40" w:line="240" w:lineRule="auto"/>
              <w:ind w:firstLine="0"/>
              <w:jc w:val="center"/>
              <w:rPr>
                <w:rFonts w:cs="Arial"/>
                <w:i/>
                <w:sz w:val="20"/>
              </w:rPr>
            </w:pPr>
          </w:p>
        </w:tc>
      </w:tr>
      <w:tr w:rsidR="00044324" w:rsidRPr="00396456" w14:paraId="15E0F1E9" w14:textId="77777777" w:rsidTr="008B0E72">
        <w:trPr>
          <w:trHeight w:val="20"/>
        </w:trPr>
        <w:tc>
          <w:tcPr>
            <w:tcW w:w="4081" w:type="dxa"/>
            <w:tcBorders>
              <w:bottom w:val="dotted" w:sz="4" w:space="0" w:color="auto"/>
            </w:tcBorders>
            <w:vAlign w:val="bottom"/>
          </w:tcPr>
          <w:p w14:paraId="0115C8D5" w14:textId="77777777" w:rsidR="00044324" w:rsidRPr="00396456" w:rsidRDefault="00044324" w:rsidP="008B0E72">
            <w:pPr>
              <w:pStyle w:val="aff"/>
              <w:spacing w:line="240" w:lineRule="exact"/>
              <w:ind w:left="57"/>
            </w:pPr>
            <w:r>
              <w:t>П</w:t>
            </w:r>
            <w:r w:rsidRPr="00396456">
              <w:t>анели стеновые наружные железобетонные</w:t>
            </w:r>
          </w:p>
        </w:tc>
        <w:tc>
          <w:tcPr>
            <w:tcW w:w="1873" w:type="dxa"/>
            <w:tcBorders>
              <w:bottom w:val="dotted" w:sz="4" w:space="0" w:color="auto"/>
            </w:tcBorders>
            <w:vAlign w:val="bottom"/>
          </w:tcPr>
          <w:p w14:paraId="3BC64CB3" w14:textId="77777777" w:rsidR="00044324" w:rsidRDefault="00044324" w:rsidP="008B0E72">
            <w:pPr>
              <w:spacing w:before="80" w:line="240" w:lineRule="exact"/>
              <w:ind w:firstLine="0"/>
              <w:jc w:val="center"/>
              <w:rPr>
                <w:sz w:val="20"/>
              </w:rPr>
            </w:pPr>
            <w:r>
              <w:rPr>
                <w:sz w:val="20"/>
              </w:rPr>
              <w:t>100,0</w:t>
            </w:r>
          </w:p>
        </w:tc>
        <w:tc>
          <w:tcPr>
            <w:tcW w:w="1843" w:type="dxa"/>
            <w:tcBorders>
              <w:bottom w:val="dotted" w:sz="4" w:space="0" w:color="auto"/>
            </w:tcBorders>
            <w:vAlign w:val="bottom"/>
          </w:tcPr>
          <w:p w14:paraId="41794725" w14:textId="77777777" w:rsidR="00044324" w:rsidRDefault="00044324" w:rsidP="008B0E72">
            <w:pPr>
              <w:spacing w:before="80" w:line="240" w:lineRule="exact"/>
              <w:ind w:firstLine="0"/>
              <w:jc w:val="center"/>
              <w:rPr>
                <w:sz w:val="20"/>
              </w:rPr>
            </w:pPr>
            <w:r>
              <w:rPr>
                <w:sz w:val="20"/>
              </w:rPr>
              <w:t>143,0</w:t>
            </w:r>
          </w:p>
        </w:tc>
        <w:tc>
          <w:tcPr>
            <w:tcW w:w="1559" w:type="dxa"/>
            <w:tcBorders>
              <w:bottom w:val="dotted" w:sz="4" w:space="0" w:color="auto"/>
            </w:tcBorders>
            <w:vAlign w:val="bottom"/>
          </w:tcPr>
          <w:p w14:paraId="64AB2CC2" w14:textId="77777777" w:rsidR="00044324" w:rsidRDefault="00044324" w:rsidP="008B0E72">
            <w:pPr>
              <w:spacing w:before="80" w:line="240" w:lineRule="exact"/>
              <w:ind w:firstLine="0"/>
              <w:jc w:val="center"/>
              <w:rPr>
                <w:sz w:val="20"/>
              </w:rPr>
            </w:pPr>
            <w:r>
              <w:rPr>
                <w:sz w:val="20"/>
              </w:rPr>
              <w:t>102,4</w:t>
            </w:r>
          </w:p>
        </w:tc>
      </w:tr>
      <w:tr w:rsidR="00044324" w:rsidRPr="00396456" w14:paraId="62A461E8" w14:textId="77777777" w:rsidTr="008B0E72">
        <w:trPr>
          <w:trHeight w:val="20"/>
        </w:trPr>
        <w:tc>
          <w:tcPr>
            <w:tcW w:w="4081" w:type="dxa"/>
            <w:tcBorders>
              <w:top w:val="dotted" w:sz="4" w:space="0" w:color="auto"/>
              <w:bottom w:val="dotted" w:sz="4" w:space="0" w:color="auto"/>
            </w:tcBorders>
            <w:vAlign w:val="bottom"/>
          </w:tcPr>
          <w:p w14:paraId="71AD2C8B" w14:textId="77777777" w:rsidR="00044324" w:rsidRPr="00396456" w:rsidRDefault="00044324" w:rsidP="008B0E72">
            <w:pPr>
              <w:pStyle w:val="aff"/>
              <w:spacing w:line="240" w:lineRule="exact"/>
              <w:ind w:left="57"/>
            </w:pPr>
            <w:r>
              <w:t>П</w:t>
            </w:r>
            <w:r w:rsidRPr="00396456">
              <w:t>литы перекрытий железобетонные</w:t>
            </w:r>
          </w:p>
        </w:tc>
        <w:tc>
          <w:tcPr>
            <w:tcW w:w="1873" w:type="dxa"/>
            <w:tcBorders>
              <w:top w:val="dotted" w:sz="4" w:space="0" w:color="auto"/>
              <w:bottom w:val="dotted" w:sz="4" w:space="0" w:color="auto"/>
            </w:tcBorders>
            <w:vAlign w:val="bottom"/>
          </w:tcPr>
          <w:p w14:paraId="1B92B37B" w14:textId="77777777" w:rsidR="00044324" w:rsidRDefault="00044324" w:rsidP="008B0E72">
            <w:pPr>
              <w:spacing w:before="80" w:line="240" w:lineRule="exact"/>
              <w:ind w:firstLine="0"/>
              <w:jc w:val="center"/>
              <w:rPr>
                <w:sz w:val="20"/>
              </w:rPr>
            </w:pPr>
            <w:r>
              <w:rPr>
                <w:sz w:val="20"/>
              </w:rPr>
              <w:t>100,0</w:t>
            </w:r>
          </w:p>
        </w:tc>
        <w:tc>
          <w:tcPr>
            <w:tcW w:w="1843" w:type="dxa"/>
            <w:tcBorders>
              <w:top w:val="dotted" w:sz="4" w:space="0" w:color="auto"/>
              <w:bottom w:val="dotted" w:sz="4" w:space="0" w:color="auto"/>
            </w:tcBorders>
            <w:vAlign w:val="bottom"/>
          </w:tcPr>
          <w:p w14:paraId="65FC2736" w14:textId="77777777" w:rsidR="00044324" w:rsidRDefault="00044324" w:rsidP="008B0E72">
            <w:pPr>
              <w:spacing w:before="80" w:line="240" w:lineRule="exact"/>
              <w:ind w:firstLine="0"/>
              <w:jc w:val="center"/>
              <w:rPr>
                <w:sz w:val="20"/>
              </w:rPr>
            </w:pPr>
            <w:r>
              <w:rPr>
                <w:sz w:val="20"/>
              </w:rPr>
              <w:t>100,0</w:t>
            </w:r>
          </w:p>
        </w:tc>
        <w:tc>
          <w:tcPr>
            <w:tcW w:w="1559" w:type="dxa"/>
            <w:tcBorders>
              <w:top w:val="dotted" w:sz="4" w:space="0" w:color="auto"/>
              <w:bottom w:val="dotted" w:sz="4" w:space="0" w:color="auto"/>
            </w:tcBorders>
            <w:vAlign w:val="bottom"/>
          </w:tcPr>
          <w:p w14:paraId="15791EEF" w14:textId="77777777" w:rsidR="00044324" w:rsidRDefault="00044324" w:rsidP="008B0E72">
            <w:pPr>
              <w:spacing w:before="80" w:line="240" w:lineRule="exact"/>
              <w:ind w:firstLine="0"/>
              <w:jc w:val="center"/>
              <w:rPr>
                <w:sz w:val="20"/>
              </w:rPr>
            </w:pPr>
            <w:r>
              <w:rPr>
                <w:sz w:val="20"/>
              </w:rPr>
              <w:t>99,9</w:t>
            </w:r>
          </w:p>
        </w:tc>
      </w:tr>
      <w:tr w:rsidR="00044324" w:rsidRPr="00396456" w14:paraId="0E3BA4D9" w14:textId="77777777" w:rsidTr="008B0E72">
        <w:trPr>
          <w:trHeight w:val="20"/>
        </w:trPr>
        <w:tc>
          <w:tcPr>
            <w:tcW w:w="4081" w:type="dxa"/>
            <w:tcBorders>
              <w:top w:val="dotted" w:sz="4" w:space="0" w:color="auto"/>
            </w:tcBorders>
            <w:vAlign w:val="bottom"/>
          </w:tcPr>
          <w:p w14:paraId="574CEC21" w14:textId="77777777" w:rsidR="00044324" w:rsidRPr="00396456" w:rsidRDefault="00044324" w:rsidP="008B0E72">
            <w:pPr>
              <w:pStyle w:val="aff"/>
              <w:spacing w:line="240" w:lineRule="exact"/>
              <w:ind w:left="57"/>
            </w:pPr>
            <w:r>
              <w:t>Б</w:t>
            </w:r>
            <w:r w:rsidRPr="00396456">
              <w:t>етон, готовый для заливки (товарный бетон)</w:t>
            </w:r>
          </w:p>
        </w:tc>
        <w:tc>
          <w:tcPr>
            <w:tcW w:w="1873" w:type="dxa"/>
            <w:tcBorders>
              <w:top w:val="dotted" w:sz="4" w:space="0" w:color="auto"/>
            </w:tcBorders>
            <w:vAlign w:val="bottom"/>
          </w:tcPr>
          <w:p w14:paraId="3D0B8894" w14:textId="77777777" w:rsidR="00044324" w:rsidRDefault="00044324" w:rsidP="008B0E72">
            <w:pPr>
              <w:spacing w:before="80" w:line="240" w:lineRule="exact"/>
              <w:ind w:firstLine="0"/>
              <w:jc w:val="center"/>
              <w:rPr>
                <w:sz w:val="20"/>
              </w:rPr>
            </w:pPr>
            <w:r>
              <w:rPr>
                <w:sz w:val="20"/>
              </w:rPr>
              <w:t>100,4</w:t>
            </w:r>
          </w:p>
        </w:tc>
        <w:tc>
          <w:tcPr>
            <w:tcW w:w="1843" w:type="dxa"/>
            <w:tcBorders>
              <w:top w:val="dotted" w:sz="4" w:space="0" w:color="auto"/>
            </w:tcBorders>
            <w:vAlign w:val="bottom"/>
          </w:tcPr>
          <w:p w14:paraId="7E836064" w14:textId="77777777" w:rsidR="00044324" w:rsidRDefault="00044324" w:rsidP="008B0E72">
            <w:pPr>
              <w:spacing w:before="80" w:line="240" w:lineRule="exact"/>
              <w:ind w:firstLine="0"/>
              <w:jc w:val="center"/>
              <w:rPr>
                <w:sz w:val="20"/>
              </w:rPr>
            </w:pPr>
            <w:r>
              <w:rPr>
                <w:sz w:val="20"/>
              </w:rPr>
              <w:t>103,7</w:t>
            </w:r>
          </w:p>
        </w:tc>
        <w:tc>
          <w:tcPr>
            <w:tcW w:w="1559" w:type="dxa"/>
            <w:tcBorders>
              <w:top w:val="dotted" w:sz="4" w:space="0" w:color="auto"/>
            </w:tcBorders>
            <w:vAlign w:val="bottom"/>
          </w:tcPr>
          <w:p w14:paraId="1115D93D" w14:textId="77777777" w:rsidR="00044324" w:rsidRDefault="00044324" w:rsidP="008B0E72">
            <w:pPr>
              <w:spacing w:before="80" w:line="240" w:lineRule="exact"/>
              <w:ind w:firstLine="0"/>
              <w:jc w:val="center"/>
              <w:rPr>
                <w:sz w:val="20"/>
              </w:rPr>
            </w:pPr>
            <w:r>
              <w:rPr>
                <w:sz w:val="20"/>
              </w:rPr>
              <w:t>101,8</w:t>
            </w:r>
          </w:p>
        </w:tc>
      </w:tr>
      <w:tr w:rsidR="00044324" w:rsidRPr="00396456" w14:paraId="2DA14DA3" w14:textId="77777777" w:rsidTr="008B0E72">
        <w:trPr>
          <w:trHeight w:val="20"/>
        </w:trPr>
        <w:tc>
          <w:tcPr>
            <w:tcW w:w="4081" w:type="dxa"/>
            <w:vAlign w:val="bottom"/>
          </w:tcPr>
          <w:p w14:paraId="212FC857" w14:textId="77777777" w:rsidR="00044324" w:rsidRPr="00396456" w:rsidRDefault="00044324" w:rsidP="008B0E72">
            <w:pPr>
              <w:pStyle w:val="aff"/>
              <w:spacing w:line="240" w:lineRule="exact"/>
              <w:ind w:left="57"/>
            </w:pPr>
            <w:r>
              <w:t>Р</w:t>
            </w:r>
            <w:r w:rsidRPr="00396456">
              <w:t>астворы строительные</w:t>
            </w:r>
          </w:p>
        </w:tc>
        <w:tc>
          <w:tcPr>
            <w:tcW w:w="1873" w:type="dxa"/>
            <w:vAlign w:val="bottom"/>
          </w:tcPr>
          <w:p w14:paraId="41256B3A" w14:textId="77777777" w:rsidR="00044324" w:rsidRDefault="00044324" w:rsidP="008B0E72">
            <w:pPr>
              <w:spacing w:before="80" w:line="240" w:lineRule="exact"/>
              <w:ind w:firstLine="0"/>
              <w:jc w:val="center"/>
              <w:rPr>
                <w:sz w:val="20"/>
              </w:rPr>
            </w:pPr>
            <w:r>
              <w:rPr>
                <w:sz w:val="20"/>
              </w:rPr>
              <w:t>99,2</w:t>
            </w:r>
          </w:p>
        </w:tc>
        <w:tc>
          <w:tcPr>
            <w:tcW w:w="1843" w:type="dxa"/>
            <w:vAlign w:val="bottom"/>
          </w:tcPr>
          <w:p w14:paraId="538F5DB2" w14:textId="77777777" w:rsidR="00044324" w:rsidRDefault="00044324" w:rsidP="008B0E72">
            <w:pPr>
              <w:spacing w:before="80" w:line="240" w:lineRule="exact"/>
              <w:ind w:firstLine="0"/>
              <w:jc w:val="center"/>
              <w:rPr>
                <w:sz w:val="20"/>
              </w:rPr>
            </w:pPr>
            <w:r>
              <w:rPr>
                <w:sz w:val="20"/>
              </w:rPr>
              <w:t>111,4</w:t>
            </w:r>
          </w:p>
        </w:tc>
        <w:tc>
          <w:tcPr>
            <w:tcW w:w="1559" w:type="dxa"/>
            <w:vAlign w:val="bottom"/>
          </w:tcPr>
          <w:p w14:paraId="3E0A5666" w14:textId="77777777" w:rsidR="00044324" w:rsidRDefault="00044324" w:rsidP="008B0E72">
            <w:pPr>
              <w:spacing w:before="80" w:line="240" w:lineRule="exact"/>
              <w:ind w:firstLine="0"/>
              <w:jc w:val="center"/>
              <w:rPr>
                <w:sz w:val="20"/>
              </w:rPr>
            </w:pPr>
            <w:r>
              <w:rPr>
                <w:sz w:val="20"/>
              </w:rPr>
              <w:t>101,2</w:t>
            </w:r>
          </w:p>
        </w:tc>
      </w:tr>
      <w:tr w:rsidR="00044324" w:rsidRPr="00396456" w14:paraId="70E7AA0D" w14:textId="77777777" w:rsidTr="008B0E72">
        <w:trPr>
          <w:trHeight w:val="20"/>
        </w:trPr>
        <w:tc>
          <w:tcPr>
            <w:tcW w:w="4081" w:type="dxa"/>
            <w:vAlign w:val="bottom"/>
          </w:tcPr>
          <w:p w14:paraId="202C441A" w14:textId="77777777" w:rsidR="00044324" w:rsidRPr="00396456" w:rsidRDefault="00044324" w:rsidP="008B0E72">
            <w:pPr>
              <w:pStyle w:val="aff"/>
              <w:spacing w:line="240" w:lineRule="exact"/>
              <w:ind w:left="57"/>
            </w:pPr>
            <w:r>
              <w:t>К</w:t>
            </w:r>
            <w:r w:rsidRPr="00396456">
              <w:t xml:space="preserve">ирпич керамический </w:t>
            </w:r>
            <w:proofErr w:type="spellStart"/>
            <w:r w:rsidRPr="00396456">
              <w:t>неогнеупорный</w:t>
            </w:r>
            <w:proofErr w:type="spellEnd"/>
            <w:r w:rsidRPr="00396456">
              <w:t xml:space="preserve"> строительный</w:t>
            </w:r>
          </w:p>
        </w:tc>
        <w:tc>
          <w:tcPr>
            <w:tcW w:w="1873" w:type="dxa"/>
            <w:vAlign w:val="bottom"/>
          </w:tcPr>
          <w:p w14:paraId="5D3D63C6" w14:textId="77777777" w:rsidR="00044324" w:rsidRDefault="00044324" w:rsidP="008B0E72">
            <w:pPr>
              <w:spacing w:before="80" w:line="240" w:lineRule="exact"/>
              <w:ind w:firstLine="0"/>
              <w:jc w:val="center"/>
              <w:rPr>
                <w:sz w:val="20"/>
              </w:rPr>
            </w:pPr>
            <w:r>
              <w:rPr>
                <w:sz w:val="20"/>
              </w:rPr>
              <w:t>100,2</w:t>
            </w:r>
          </w:p>
        </w:tc>
        <w:tc>
          <w:tcPr>
            <w:tcW w:w="1843" w:type="dxa"/>
            <w:vAlign w:val="bottom"/>
          </w:tcPr>
          <w:p w14:paraId="172983F7" w14:textId="77777777" w:rsidR="00044324" w:rsidRDefault="00044324" w:rsidP="008B0E72">
            <w:pPr>
              <w:spacing w:before="80" w:line="240" w:lineRule="exact"/>
              <w:ind w:firstLine="0"/>
              <w:jc w:val="center"/>
              <w:rPr>
                <w:sz w:val="20"/>
              </w:rPr>
            </w:pPr>
            <w:r>
              <w:rPr>
                <w:sz w:val="20"/>
              </w:rPr>
              <w:t>106,3</w:t>
            </w:r>
          </w:p>
        </w:tc>
        <w:tc>
          <w:tcPr>
            <w:tcW w:w="1559" w:type="dxa"/>
            <w:vAlign w:val="bottom"/>
          </w:tcPr>
          <w:p w14:paraId="2EB856D3" w14:textId="77777777" w:rsidR="00044324" w:rsidRDefault="00044324" w:rsidP="008B0E72">
            <w:pPr>
              <w:spacing w:before="80" w:line="240" w:lineRule="exact"/>
              <w:ind w:firstLine="0"/>
              <w:jc w:val="center"/>
              <w:rPr>
                <w:sz w:val="20"/>
              </w:rPr>
            </w:pPr>
            <w:r>
              <w:rPr>
                <w:sz w:val="20"/>
              </w:rPr>
              <w:t>102,9</w:t>
            </w:r>
          </w:p>
        </w:tc>
      </w:tr>
      <w:tr w:rsidR="00044324" w:rsidRPr="00396456" w14:paraId="26AB857C" w14:textId="77777777" w:rsidTr="008B0E72">
        <w:trPr>
          <w:trHeight w:val="20"/>
        </w:trPr>
        <w:tc>
          <w:tcPr>
            <w:tcW w:w="4081" w:type="dxa"/>
            <w:vAlign w:val="bottom"/>
          </w:tcPr>
          <w:p w14:paraId="0273A6EB" w14:textId="77777777" w:rsidR="00044324" w:rsidRPr="00396456" w:rsidRDefault="00044324" w:rsidP="008B0E72">
            <w:pPr>
              <w:pStyle w:val="aff"/>
              <w:spacing w:line="240" w:lineRule="exact"/>
              <w:ind w:left="57"/>
            </w:pPr>
            <w:r>
              <w:t>Щ</w:t>
            </w:r>
            <w:r w:rsidRPr="00396456">
              <w:t xml:space="preserve">ебень </w:t>
            </w:r>
          </w:p>
        </w:tc>
        <w:tc>
          <w:tcPr>
            <w:tcW w:w="1873" w:type="dxa"/>
            <w:vAlign w:val="bottom"/>
          </w:tcPr>
          <w:p w14:paraId="29D731F5" w14:textId="77777777" w:rsidR="00044324" w:rsidRDefault="00044324" w:rsidP="008B0E72">
            <w:pPr>
              <w:spacing w:before="80" w:line="240" w:lineRule="exact"/>
              <w:ind w:firstLine="0"/>
              <w:jc w:val="center"/>
              <w:rPr>
                <w:sz w:val="20"/>
              </w:rPr>
            </w:pPr>
            <w:r>
              <w:rPr>
                <w:sz w:val="20"/>
              </w:rPr>
              <w:t>103,4</w:t>
            </w:r>
          </w:p>
        </w:tc>
        <w:tc>
          <w:tcPr>
            <w:tcW w:w="1843" w:type="dxa"/>
            <w:vAlign w:val="bottom"/>
          </w:tcPr>
          <w:p w14:paraId="3FA43A68" w14:textId="77777777" w:rsidR="00044324" w:rsidRDefault="00044324" w:rsidP="008B0E72">
            <w:pPr>
              <w:spacing w:before="80" w:line="240" w:lineRule="exact"/>
              <w:ind w:firstLine="0"/>
              <w:jc w:val="center"/>
              <w:rPr>
                <w:sz w:val="20"/>
              </w:rPr>
            </w:pPr>
            <w:r>
              <w:rPr>
                <w:sz w:val="20"/>
              </w:rPr>
              <w:t>149,1</w:t>
            </w:r>
          </w:p>
        </w:tc>
        <w:tc>
          <w:tcPr>
            <w:tcW w:w="1559" w:type="dxa"/>
            <w:vAlign w:val="bottom"/>
          </w:tcPr>
          <w:p w14:paraId="1A616D51" w14:textId="77777777" w:rsidR="00044324" w:rsidRDefault="00044324" w:rsidP="008B0E72">
            <w:pPr>
              <w:spacing w:before="80" w:line="240" w:lineRule="exact"/>
              <w:ind w:firstLine="0"/>
              <w:jc w:val="center"/>
              <w:rPr>
                <w:sz w:val="20"/>
              </w:rPr>
            </w:pPr>
            <w:r>
              <w:rPr>
                <w:sz w:val="20"/>
              </w:rPr>
              <w:t>99,8</w:t>
            </w:r>
          </w:p>
        </w:tc>
      </w:tr>
      <w:tr w:rsidR="00044324" w:rsidRPr="00396456" w14:paraId="394D76EA" w14:textId="77777777" w:rsidTr="008B0E72">
        <w:trPr>
          <w:trHeight w:val="20"/>
        </w:trPr>
        <w:tc>
          <w:tcPr>
            <w:tcW w:w="4081" w:type="dxa"/>
            <w:vAlign w:val="bottom"/>
          </w:tcPr>
          <w:p w14:paraId="1D2C9D59" w14:textId="77777777" w:rsidR="00044324" w:rsidRPr="00396456" w:rsidRDefault="00044324" w:rsidP="008B0E72">
            <w:pPr>
              <w:pStyle w:val="aff"/>
              <w:spacing w:line="240" w:lineRule="exact"/>
              <w:ind w:left="57"/>
            </w:pPr>
            <w:r>
              <w:t>П</w:t>
            </w:r>
            <w:r w:rsidRPr="00396456">
              <w:t>ески природные</w:t>
            </w:r>
          </w:p>
        </w:tc>
        <w:tc>
          <w:tcPr>
            <w:tcW w:w="1873" w:type="dxa"/>
            <w:vAlign w:val="bottom"/>
          </w:tcPr>
          <w:p w14:paraId="539D14C1" w14:textId="77777777" w:rsidR="00044324" w:rsidRDefault="00044324" w:rsidP="008B0E72">
            <w:pPr>
              <w:spacing w:before="80" w:line="240" w:lineRule="exact"/>
              <w:ind w:firstLine="0"/>
              <w:jc w:val="center"/>
              <w:rPr>
                <w:sz w:val="20"/>
              </w:rPr>
            </w:pPr>
            <w:r>
              <w:rPr>
                <w:sz w:val="20"/>
              </w:rPr>
              <w:t>100,0</w:t>
            </w:r>
          </w:p>
        </w:tc>
        <w:tc>
          <w:tcPr>
            <w:tcW w:w="1843" w:type="dxa"/>
            <w:vAlign w:val="bottom"/>
          </w:tcPr>
          <w:p w14:paraId="4C321D82" w14:textId="77777777" w:rsidR="00044324" w:rsidRDefault="00044324" w:rsidP="008B0E72">
            <w:pPr>
              <w:spacing w:before="80" w:line="240" w:lineRule="exact"/>
              <w:ind w:firstLine="0"/>
              <w:jc w:val="center"/>
              <w:rPr>
                <w:sz w:val="20"/>
              </w:rPr>
            </w:pPr>
            <w:r>
              <w:rPr>
                <w:sz w:val="20"/>
              </w:rPr>
              <w:t>98,7</w:t>
            </w:r>
          </w:p>
        </w:tc>
        <w:tc>
          <w:tcPr>
            <w:tcW w:w="1559" w:type="dxa"/>
            <w:vAlign w:val="bottom"/>
          </w:tcPr>
          <w:p w14:paraId="39A2E58F" w14:textId="77777777" w:rsidR="00044324" w:rsidRDefault="00044324" w:rsidP="008B0E72">
            <w:pPr>
              <w:spacing w:before="80" w:line="240" w:lineRule="exact"/>
              <w:ind w:firstLine="0"/>
              <w:jc w:val="center"/>
              <w:rPr>
                <w:sz w:val="20"/>
              </w:rPr>
            </w:pPr>
            <w:r>
              <w:rPr>
                <w:sz w:val="20"/>
              </w:rPr>
              <w:t>99,8</w:t>
            </w:r>
          </w:p>
        </w:tc>
      </w:tr>
      <w:tr w:rsidR="00044324" w:rsidRPr="00396456" w14:paraId="2018975B" w14:textId="77777777" w:rsidTr="008B0E72">
        <w:trPr>
          <w:trHeight w:val="20"/>
        </w:trPr>
        <w:tc>
          <w:tcPr>
            <w:tcW w:w="4081" w:type="dxa"/>
            <w:vAlign w:val="bottom"/>
          </w:tcPr>
          <w:p w14:paraId="6BD7D249" w14:textId="77777777" w:rsidR="00044324" w:rsidRPr="00396456" w:rsidRDefault="00044324" w:rsidP="008B0E72">
            <w:pPr>
              <w:pStyle w:val="aff"/>
              <w:spacing w:line="240" w:lineRule="exact"/>
              <w:ind w:left="57"/>
            </w:pPr>
            <w:r>
              <w:t>С</w:t>
            </w:r>
            <w:r w:rsidRPr="00396456">
              <w:t>таль арматурная горячекатаная для железобетонных конструкций</w:t>
            </w:r>
          </w:p>
        </w:tc>
        <w:tc>
          <w:tcPr>
            <w:tcW w:w="1873" w:type="dxa"/>
            <w:vAlign w:val="bottom"/>
          </w:tcPr>
          <w:p w14:paraId="51AB2E35" w14:textId="77777777" w:rsidR="00044324" w:rsidRDefault="00044324" w:rsidP="008B0E72">
            <w:pPr>
              <w:spacing w:before="80" w:line="240" w:lineRule="exact"/>
              <w:ind w:firstLine="0"/>
              <w:jc w:val="center"/>
              <w:rPr>
                <w:sz w:val="20"/>
              </w:rPr>
            </w:pPr>
            <w:r>
              <w:rPr>
                <w:sz w:val="20"/>
              </w:rPr>
              <w:t>100,0</w:t>
            </w:r>
          </w:p>
        </w:tc>
        <w:tc>
          <w:tcPr>
            <w:tcW w:w="1843" w:type="dxa"/>
            <w:vAlign w:val="bottom"/>
          </w:tcPr>
          <w:p w14:paraId="2F18927A" w14:textId="77777777" w:rsidR="00044324" w:rsidRDefault="00044324" w:rsidP="008B0E72">
            <w:pPr>
              <w:spacing w:before="80" w:line="240" w:lineRule="exact"/>
              <w:ind w:firstLine="0"/>
              <w:jc w:val="center"/>
              <w:rPr>
                <w:sz w:val="20"/>
              </w:rPr>
            </w:pPr>
            <w:r>
              <w:rPr>
                <w:sz w:val="20"/>
              </w:rPr>
              <w:t>121,4</w:t>
            </w:r>
          </w:p>
        </w:tc>
        <w:tc>
          <w:tcPr>
            <w:tcW w:w="1559" w:type="dxa"/>
            <w:vAlign w:val="bottom"/>
          </w:tcPr>
          <w:p w14:paraId="5CB82963" w14:textId="77777777" w:rsidR="00044324" w:rsidRDefault="00044324" w:rsidP="008B0E72">
            <w:pPr>
              <w:spacing w:before="80" w:line="240" w:lineRule="exact"/>
              <w:ind w:firstLine="0"/>
              <w:jc w:val="center"/>
              <w:rPr>
                <w:sz w:val="20"/>
              </w:rPr>
            </w:pPr>
            <w:r>
              <w:rPr>
                <w:sz w:val="20"/>
              </w:rPr>
              <w:t>100,8</w:t>
            </w:r>
          </w:p>
        </w:tc>
      </w:tr>
      <w:tr w:rsidR="00044324" w:rsidRPr="00396456" w14:paraId="30FDE289" w14:textId="77777777" w:rsidTr="008B0E72">
        <w:trPr>
          <w:trHeight w:val="20"/>
        </w:trPr>
        <w:tc>
          <w:tcPr>
            <w:tcW w:w="4081" w:type="dxa"/>
            <w:vAlign w:val="bottom"/>
          </w:tcPr>
          <w:p w14:paraId="6A73301C" w14:textId="77777777" w:rsidR="00044324" w:rsidRPr="00396456" w:rsidRDefault="00044324" w:rsidP="008B0E72">
            <w:pPr>
              <w:pStyle w:val="aff"/>
              <w:spacing w:line="240" w:lineRule="exact"/>
              <w:ind w:left="57"/>
            </w:pPr>
            <w:r w:rsidRPr="00CA1083">
              <w:t>Портландцемент, цемент глиноземистый, цемент шлаковый и аналогичные гидравлические цементы</w:t>
            </w:r>
          </w:p>
        </w:tc>
        <w:tc>
          <w:tcPr>
            <w:tcW w:w="1873" w:type="dxa"/>
            <w:vAlign w:val="bottom"/>
          </w:tcPr>
          <w:p w14:paraId="600988E6" w14:textId="77777777" w:rsidR="00044324" w:rsidRDefault="00044324" w:rsidP="008B0E72">
            <w:pPr>
              <w:spacing w:before="80" w:line="240" w:lineRule="exact"/>
              <w:ind w:firstLine="0"/>
              <w:jc w:val="center"/>
              <w:rPr>
                <w:sz w:val="20"/>
              </w:rPr>
            </w:pPr>
            <w:r>
              <w:rPr>
                <w:sz w:val="20"/>
              </w:rPr>
              <w:t>100,0</w:t>
            </w:r>
          </w:p>
        </w:tc>
        <w:tc>
          <w:tcPr>
            <w:tcW w:w="1843" w:type="dxa"/>
            <w:vAlign w:val="bottom"/>
          </w:tcPr>
          <w:p w14:paraId="68D5BA84" w14:textId="77777777" w:rsidR="00044324" w:rsidRDefault="00044324" w:rsidP="008B0E72">
            <w:pPr>
              <w:spacing w:before="80" w:line="240" w:lineRule="exact"/>
              <w:ind w:firstLine="0"/>
              <w:jc w:val="center"/>
              <w:rPr>
                <w:sz w:val="20"/>
              </w:rPr>
            </w:pPr>
            <w:r>
              <w:rPr>
                <w:sz w:val="20"/>
              </w:rPr>
              <w:t>112,6</w:t>
            </w:r>
          </w:p>
        </w:tc>
        <w:tc>
          <w:tcPr>
            <w:tcW w:w="1559" w:type="dxa"/>
            <w:vAlign w:val="bottom"/>
          </w:tcPr>
          <w:p w14:paraId="6A61476C" w14:textId="77777777" w:rsidR="00044324" w:rsidRDefault="00044324" w:rsidP="008B0E72">
            <w:pPr>
              <w:spacing w:before="80" w:line="240" w:lineRule="exact"/>
              <w:ind w:firstLine="0"/>
              <w:jc w:val="center"/>
              <w:rPr>
                <w:sz w:val="20"/>
              </w:rPr>
            </w:pPr>
            <w:r>
              <w:rPr>
                <w:sz w:val="20"/>
              </w:rPr>
              <w:t>99,7</w:t>
            </w:r>
          </w:p>
        </w:tc>
      </w:tr>
      <w:tr w:rsidR="00044324" w:rsidRPr="00396456" w14:paraId="2D1C8F69" w14:textId="77777777" w:rsidTr="008B0E72">
        <w:trPr>
          <w:trHeight w:val="20"/>
        </w:trPr>
        <w:tc>
          <w:tcPr>
            <w:tcW w:w="4081" w:type="dxa"/>
            <w:tcBorders>
              <w:bottom w:val="dotted" w:sz="4" w:space="0" w:color="auto"/>
            </w:tcBorders>
            <w:vAlign w:val="bottom"/>
          </w:tcPr>
          <w:p w14:paraId="16E8759E" w14:textId="77777777" w:rsidR="00044324" w:rsidRPr="00396456" w:rsidRDefault="00044324" w:rsidP="008B0E72">
            <w:pPr>
              <w:pStyle w:val="aff"/>
              <w:spacing w:line="240" w:lineRule="exact"/>
              <w:ind w:left="57"/>
            </w:pPr>
            <w:r>
              <w:t>Б</w:t>
            </w:r>
            <w:r w:rsidRPr="00396456">
              <w:t>ензин автомобильный</w:t>
            </w:r>
          </w:p>
        </w:tc>
        <w:tc>
          <w:tcPr>
            <w:tcW w:w="1873" w:type="dxa"/>
            <w:tcBorders>
              <w:bottom w:val="dotted" w:sz="4" w:space="0" w:color="auto"/>
            </w:tcBorders>
            <w:vAlign w:val="bottom"/>
          </w:tcPr>
          <w:p w14:paraId="6EF4EBB0" w14:textId="77777777" w:rsidR="00044324" w:rsidRDefault="00044324" w:rsidP="008B0E72">
            <w:pPr>
              <w:spacing w:before="80" w:line="240" w:lineRule="exact"/>
              <w:ind w:firstLine="0"/>
              <w:jc w:val="center"/>
              <w:rPr>
                <w:sz w:val="20"/>
              </w:rPr>
            </w:pPr>
            <w:r>
              <w:rPr>
                <w:sz w:val="20"/>
              </w:rPr>
              <w:t>100,9</w:t>
            </w:r>
          </w:p>
        </w:tc>
        <w:tc>
          <w:tcPr>
            <w:tcW w:w="1843" w:type="dxa"/>
            <w:tcBorders>
              <w:bottom w:val="dotted" w:sz="4" w:space="0" w:color="auto"/>
            </w:tcBorders>
            <w:vAlign w:val="bottom"/>
          </w:tcPr>
          <w:p w14:paraId="4502AF1B" w14:textId="77777777" w:rsidR="00044324" w:rsidRDefault="00044324" w:rsidP="008B0E72">
            <w:pPr>
              <w:spacing w:before="80" w:line="240" w:lineRule="exact"/>
              <w:ind w:firstLine="0"/>
              <w:jc w:val="center"/>
              <w:rPr>
                <w:sz w:val="20"/>
              </w:rPr>
            </w:pPr>
            <w:r>
              <w:rPr>
                <w:sz w:val="20"/>
              </w:rPr>
              <w:t>105,2</w:t>
            </w:r>
          </w:p>
        </w:tc>
        <w:tc>
          <w:tcPr>
            <w:tcW w:w="1559" w:type="dxa"/>
            <w:tcBorders>
              <w:bottom w:val="dotted" w:sz="4" w:space="0" w:color="auto"/>
            </w:tcBorders>
            <w:vAlign w:val="bottom"/>
          </w:tcPr>
          <w:p w14:paraId="13047581" w14:textId="77777777" w:rsidR="00044324" w:rsidRDefault="00044324" w:rsidP="008B0E72">
            <w:pPr>
              <w:spacing w:before="80" w:line="240" w:lineRule="exact"/>
              <w:ind w:firstLine="0"/>
              <w:jc w:val="center"/>
              <w:rPr>
                <w:sz w:val="20"/>
              </w:rPr>
            </w:pPr>
            <w:r>
              <w:rPr>
                <w:sz w:val="20"/>
              </w:rPr>
              <w:t>99,9</w:t>
            </w:r>
          </w:p>
        </w:tc>
      </w:tr>
      <w:tr w:rsidR="00044324" w:rsidRPr="00396456" w14:paraId="6E2029F8" w14:textId="77777777" w:rsidTr="008B0E72">
        <w:trPr>
          <w:trHeight w:val="20"/>
        </w:trPr>
        <w:tc>
          <w:tcPr>
            <w:tcW w:w="4081" w:type="dxa"/>
            <w:tcBorders>
              <w:top w:val="dotted" w:sz="4" w:space="0" w:color="auto"/>
              <w:bottom w:val="double" w:sz="6" w:space="0" w:color="auto"/>
            </w:tcBorders>
            <w:vAlign w:val="bottom"/>
          </w:tcPr>
          <w:p w14:paraId="3BB675CD" w14:textId="77777777" w:rsidR="00044324" w:rsidRPr="00396456" w:rsidRDefault="00044324" w:rsidP="008B0E72">
            <w:pPr>
              <w:pStyle w:val="aff"/>
              <w:spacing w:line="240" w:lineRule="exact"/>
              <w:ind w:left="57"/>
            </w:pPr>
            <w:r>
              <w:t>Т</w:t>
            </w:r>
            <w:r w:rsidRPr="00396456">
              <w:t>опливо дизельное</w:t>
            </w:r>
          </w:p>
        </w:tc>
        <w:tc>
          <w:tcPr>
            <w:tcW w:w="1873" w:type="dxa"/>
            <w:tcBorders>
              <w:top w:val="dotted" w:sz="4" w:space="0" w:color="auto"/>
              <w:bottom w:val="double" w:sz="6" w:space="0" w:color="auto"/>
            </w:tcBorders>
            <w:vAlign w:val="bottom"/>
          </w:tcPr>
          <w:p w14:paraId="61D21E53" w14:textId="77777777" w:rsidR="00044324" w:rsidRDefault="00044324" w:rsidP="008B0E72">
            <w:pPr>
              <w:spacing w:before="80" w:line="240" w:lineRule="exact"/>
              <w:ind w:firstLine="0"/>
              <w:jc w:val="center"/>
              <w:rPr>
                <w:sz w:val="20"/>
              </w:rPr>
            </w:pPr>
            <w:r>
              <w:rPr>
                <w:sz w:val="20"/>
              </w:rPr>
              <w:t>98,5</w:t>
            </w:r>
          </w:p>
        </w:tc>
        <w:tc>
          <w:tcPr>
            <w:tcW w:w="1843" w:type="dxa"/>
            <w:tcBorders>
              <w:top w:val="dotted" w:sz="4" w:space="0" w:color="auto"/>
              <w:bottom w:val="double" w:sz="6" w:space="0" w:color="auto"/>
            </w:tcBorders>
            <w:vAlign w:val="bottom"/>
          </w:tcPr>
          <w:p w14:paraId="54E242B9" w14:textId="77777777" w:rsidR="00044324" w:rsidRDefault="00044324" w:rsidP="008B0E72">
            <w:pPr>
              <w:spacing w:before="80" w:line="240" w:lineRule="exact"/>
              <w:ind w:firstLine="0"/>
              <w:jc w:val="center"/>
              <w:rPr>
                <w:sz w:val="20"/>
              </w:rPr>
            </w:pPr>
            <w:r>
              <w:rPr>
                <w:sz w:val="20"/>
              </w:rPr>
              <w:t>108,7</w:t>
            </w:r>
          </w:p>
        </w:tc>
        <w:tc>
          <w:tcPr>
            <w:tcW w:w="1559" w:type="dxa"/>
            <w:tcBorders>
              <w:top w:val="dotted" w:sz="4" w:space="0" w:color="auto"/>
              <w:bottom w:val="double" w:sz="6" w:space="0" w:color="auto"/>
            </w:tcBorders>
            <w:vAlign w:val="bottom"/>
          </w:tcPr>
          <w:p w14:paraId="0726949E" w14:textId="77777777" w:rsidR="00044324" w:rsidRDefault="00044324" w:rsidP="008B0E72">
            <w:pPr>
              <w:spacing w:before="80" w:line="240" w:lineRule="exact"/>
              <w:ind w:firstLine="0"/>
              <w:jc w:val="center"/>
              <w:rPr>
                <w:sz w:val="20"/>
              </w:rPr>
            </w:pPr>
            <w:r>
              <w:rPr>
                <w:sz w:val="20"/>
              </w:rPr>
              <w:t>98,5</w:t>
            </w:r>
          </w:p>
        </w:tc>
      </w:tr>
    </w:tbl>
    <w:p w14:paraId="62F6EE40" w14:textId="77777777" w:rsidR="00044324" w:rsidRPr="004A6752" w:rsidRDefault="00044324" w:rsidP="00044324">
      <w:pPr>
        <w:pStyle w:val="-"/>
        <w:spacing w:before="240" w:after="0"/>
        <w:rPr>
          <w:b w:val="0"/>
          <w:spacing w:val="20"/>
          <w:lang w:val="en-US"/>
        </w:rPr>
      </w:pPr>
    </w:p>
    <w:p w14:paraId="5E8241C3" w14:textId="77777777" w:rsidR="00044324" w:rsidRPr="00140512" w:rsidRDefault="00044324" w:rsidP="008B0E72">
      <w:pPr>
        <w:pStyle w:val="affa"/>
        <w:pageBreakBefore/>
        <w:spacing w:before="0" w:after="120"/>
        <w:ind w:left="709"/>
        <w:outlineLvl w:val="0"/>
        <w:rPr>
          <w:rFonts w:ascii="Arial" w:hAnsi="Arial"/>
          <w:szCs w:val="24"/>
        </w:rPr>
      </w:pPr>
      <w:r w:rsidRPr="00140512">
        <w:rPr>
          <w:rFonts w:ascii="Arial" w:hAnsi="Arial"/>
          <w:szCs w:val="24"/>
        </w:rPr>
        <w:lastRenderedPageBreak/>
        <w:t>Индексы тарифов на грузовые перевозки</w:t>
      </w:r>
    </w:p>
    <w:p w14:paraId="4621BEAA" w14:textId="18BFB766" w:rsidR="00044324" w:rsidRPr="006B0E76" w:rsidRDefault="00044324" w:rsidP="008B0E72">
      <w:pPr>
        <w:pStyle w:val="aff6"/>
        <w:spacing w:after="0" w:line="288" w:lineRule="auto"/>
        <w:ind w:firstLine="709"/>
        <w:rPr>
          <w:b w:val="0"/>
          <w:bCs/>
          <w:i w:val="0"/>
        </w:rPr>
      </w:pPr>
      <w:r w:rsidRPr="002C6047">
        <w:rPr>
          <w:b w:val="0"/>
          <w:bCs/>
          <w:i w:val="0"/>
        </w:rPr>
        <w:t xml:space="preserve">Индекс тарифов на грузовые перевозки в среднем по всем видам транспорта </w:t>
      </w:r>
      <w:r w:rsidR="008B0E72">
        <w:rPr>
          <w:b w:val="0"/>
          <w:bCs/>
          <w:i w:val="0"/>
        </w:rPr>
        <w:br/>
      </w:r>
      <w:r w:rsidRPr="002C6047">
        <w:rPr>
          <w:b w:val="0"/>
          <w:bCs/>
          <w:i w:val="0"/>
        </w:rPr>
        <w:t>в</w:t>
      </w:r>
      <w:r>
        <w:rPr>
          <w:b w:val="0"/>
          <w:bCs/>
          <w:i w:val="0"/>
        </w:rPr>
        <w:t xml:space="preserve"> январе</w:t>
      </w:r>
      <w:r w:rsidRPr="006B0E76">
        <w:rPr>
          <w:b w:val="0"/>
          <w:bCs/>
          <w:i w:val="0"/>
        </w:rPr>
        <w:t xml:space="preserve"> 202</w:t>
      </w:r>
      <w:r>
        <w:rPr>
          <w:b w:val="0"/>
          <w:bCs/>
          <w:i w:val="0"/>
        </w:rPr>
        <w:t>2</w:t>
      </w:r>
      <w:r w:rsidRPr="006B0E76">
        <w:rPr>
          <w:b w:val="0"/>
          <w:bCs/>
          <w:i w:val="0"/>
        </w:rPr>
        <w:t xml:space="preserve"> года к предыдущему месяцу составил</w:t>
      </w:r>
      <w:r>
        <w:rPr>
          <w:b w:val="0"/>
          <w:bCs/>
          <w:i w:val="0"/>
        </w:rPr>
        <w:t xml:space="preserve"> </w:t>
      </w:r>
      <w:r w:rsidRPr="00E901DD">
        <w:rPr>
          <w:b w:val="0"/>
          <w:bCs/>
          <w:i w:val="0"/>
        </w:rPr>
        <w:t>10</w:t>
      </w:r>
      <w:r>
        <w:rPr>
          <w:b w:val="0"/>
          <w:bCs/>
          <w:i w:val="0"/>
        </w:rPr>
        <w:t>6,5</w:t>
      </w:r>
      <w:r w:rsidRPr="006B0E76">
        <w:rPr>
          <w:b w:val="0"/>
          <w:bCs/>
          <w:i w:val="0"/>
        </w:rPr>
        <w:t>%</w:t>
      </w:r>
      <w:r>
        <w:rPr>
          <w:b w:val="0"/>
          <w:bCs/>
          <w:i w:val="0"/>
        </w:rPr>
        <w:t>.</w:t>
      </w:r>
    </w:p>
    <w:p w14:paraId="179C5E05" w14:textId="77777777" w:rsidR="00044324" w:rsidRDefault="00044324" w:rsidP="00990FA1">
      <w:pPr>
        <w:pStyle w:val="aff6"/>
        <w:spacing w:before="120" w:after="0" w:line="288" w:lineRule="auto"/>
        <w:jc w:val="center"/>
        <w:rPr>
          <w:b w:val="0"/>
          <w:spacing w:val="20"/>
        </w:rPr>
      </w:pPr>
      <w:r w:rsidRPr="006B0E76">
        <w:rPr>
          <w:i w:val="0"/>
        </w:rPr>
        <w:t>Индексы тарифов на грузовые перевозки отдельными видами транспорта</w:t>
      </w:r>
      <w:r w:rsidRPr="00E857C5">
        <w:br/>
      </w:r>
      <w:r w:rsidRPr="00100902">
        <w:rPr>
          <w:b w:val="0"/>
          <w:i w:val="0"/>
          <w:spacing w:val="20"/>
        </w:rPr>
        <w:t xml:space="preserve">(на конец периода, </w:t>
      </w:r>
      <w:proofErr w:type="gramStart"/>
      <w:r w:rsidRPr="00100902">
        <w:rPr>
          <w:b w:val="0"/>
          <w:i w:val="0"/>
          <w:spacing w:val="20"/>
        </w:rPr>
        <w:t>в</w:t>
      </w:r>
      <w:proofErr w:type="gramEnd"/>
      <w:r w:rsidRPr="00100902">
        <w:rPr>
          <w:b w:val="0"/>
          <w:i w:val="0"/>
          <w:spacing w:val="20"/>
        </w:rPr>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79"/>
        <w:gridCol w:w="780"/>
        <w:gridCol w:w="832"/>
        <w:gridCol w:w="833"/>
        <w:gridCol w:w="833"/>
        <w:gridCol w:w="833"/>
        <w:gridCol w:w="833"/>
        <w:gridCol w:w="833"/>
        <w:gridCol w:w="833"/>
        <w:gridCol w:w="833"/>
      </w:tblGrid>
      <w:tr w:rsidR="00044324" w:rsidRPr="00E857C5" w14:paraId="2DB7A661" w14:textId="77777777" w:rsidTr="00044324">
        <w:trPr>
          <w:trHeight w:val="20"/>
          <w:tblHeader/>
        </w:trPr>
        <w:tc>
          <w:tcPr>
            <w:tcW w:w="1276" w:type="dxa"/>
            <w:vMerge w:val="restart"/>
          </w:tcPr>
          <w:p w14:paraId="64CFAC9F" w14:textId="77777777" w:rsidR="00044324" w:rsidRPr="00E857C5" w:rsidRDefault="00044324" w:rsidP="008B0E72">
            <w:pPr>
              <w:pStyle w:val="aff"/>
              <w:spacing w:before="60" w:line="240" w:lineRule="exact"/>
              <w:ind w:left="0"/>
              <w:jc w:val="center"/>
              <w:rPr>
                <w:i/>
              </w:rPr>
            </w:pPr>
          </w:p>
        </w:tc>
        <w:tc>
          <w:tcPr>
            <w:tcW w:w="1559" w:type="dxa"/>
            <w:gridSpan w:val="2"/>
            <w:vAlign w:val="center"/>
          </w:tcPr>
          <w:p w14:paraId="0E1E428E" w14:textId="77777777" w:rsidR="00044324" w:rsidRPr="00E857C5" w:rsidRDefault="00044324" w:rsidP="008B0E72">
            <w:pPr>
              <w:spacing w:before="60" w:line="240" w:lineRule="exact"/>
              <w:ind w:firstLine="0"/>
              <w:jc w:val="center"/>
              <w:rPr>
                <w:i/>
                <w:sz w:val="20"/>
              </w:rPr>
            </w:pPr>
            <w:r w:rsidRPr="00E857C5">
              <w:rPr>
                <w:i/>
                <w:sz w:val="20"/>
              </w:rPr>
              <w:t>Всего</w:t>
            </w:r>
          </w:p>
        </w:tc>
        <w:tc>
          <w:tcPr>
            <w:tcW w:w="6663" w:type="dxa"/>
            <w:gridSpan w:val="8"/>
            <w:shd w:val="clear" w:color="auto" w:fill="auto"/>
            <w:vAlign w:val="center"/>
          </w:tcPr>
          <w:p w14:paraId="39EBFF8D" w14:textId="77777777" w:rsidR="00044324" w:rsidRPr="00E857C5" w:rsidRDefault="00044324" w:rsidP="008B0E72">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044324" w:rsidRPr="00E857C5" w14:paraId="7E0399CE" w14:textId="77777777" w:rsidTr="008544CD">
        <w:trPr>
          <w:trHeight w:val="20"/>
          <w:tblHeader/>
        </w:trPr>
        <w:tc>
          <w:tcPr>
            <w:tcW w:w="1276" w:type="dxa"/>
            <w:vMerge/>
          </w:tcPr>
          <w:p w14:paraId="7976AF20" w14:textId="77777777" w:rsidR="00044324" w:rsidRPr="00E857C5" w:rsidRDefault="00044324" w:rsidP="008B0E72">
            <w:pPr>
              <w:pStyle w:val="aff"/>
              <w:spacing w:before="60" w:line="240" w:lineRule="exact"/>
              <w:ind w:left="0"/>
              <w:jc w:val="center"/>
              <w:rPr>
                <w:i/>
              </w:rPr>
            </w:pPr>
          </w:p>
        </w:tc>
        <w:tc>
          <w:tcPr>
            <w:tcW w:w="779" w:type="dxa"/>
            <w:vMerge w:val="restart"/>
          </w:tcPr>
          <w:p w14:paraId="5929614C" w14:textId="0BC53CC4" w:rsidR="00044324" w:rsidRPr="00E857C5" w:rsidRDefault="00044324" w:rsidP="008B0E72">
            <w:pPr>
              <w:spacing w:before="60" w:line="240" w:lineRule="exact"/>
              <w:ind w:firstLine="0"/>
              <w:jc w:val="center"/>
              <w:rPr>
                <w:i/>
                <w:sz w:val="20"/>
              </w:rPr>
            </w:pPr>
            <w:r w:rsidRPr="00E857C5">
              <w:rPr>
                <w:i/>
                <w:sz w:val="20"/>
              </w:rPr>
              <w:t>к преды</w:t>
            </w:r>
            <w:r w:rsidR="008B0E72">
              <w:rPr>
                <w:i/>
                <w:sz w:val="20"/>
              </w:rPr>
              <w:softHyphen/>
            </w:r>
            <w:r w:rsidRPr="00E857C5">
              <w:rPr>
                <w:i/>
                <w:sz w:val="20"/>
              </w:rPr>
              <w:t>дущему периоду</w:t>
            </w:r>
          </w:p>
        </w:tc>
        <w:tc>
          <w:tcPr>
            <w:tcW w:w="780" w:type="dxa"/>
            <w:vMerge w:val="restart"/>
          </w:tcPr>
          <w:p w14:paraId="2386986C" w14:textId="7AB95593" w:rsidR="00044324" w:rsidRPr="00E857C5" w:rsidRDefault="00044324" w:rsidP="008B0E72">
            <w:pPr>
              <w:spacing w:before="60" w:line="240" w:lineRule="exact"/>
              <w:ind w:firstLine="0"/>
              <w:jc w:val="center"/>
              <w:rPr>
                <w:i/>
                <w:sz w:val="20"/>
              </w:rPr>
            </w:pPr>
            <w:r w:rsidRPr="00E857C5">
              <w:rPr>
                <w:i/>
                <w:sz w:val="20"/>
              </w:rPr>
              <w:t>к де</w:t>
            </w:r>
            <w:r w:rsidR="008B0E72">
              <w:rPr>
                <w:i/>
                <w:sz w:val="20"/>
              </w:rPr>
              <w:softHyphen/>
            </w:r>
            <w:r w:rsidRPr="00E857C5">
              <w:rPr>
                <w:i/>
                <w:sz w:val="20"/>
              </w:rPr>
              <w:t>кабрю предыду</w:t>
            </w:r>
            <w:r w:rsidR="008B0E72">
              <w:rPr>
                <w:i/>
                <w:sz w:val="20"/>
              </w:rPr>
              <w:softHyphen/>
            </w:r>
            <w:r w:rsidRPr="00E857C5">
              <w:rPr>
                <w:i/>
                <w:sz w:val="20"/>
              </w:rPr>
              <w:t>щего года</w:t>
            </w:r>
          </w:p>
        </w:tc>
        <w:tc>
          <w:tcPr>
            <w:tcW w:w="1665" w:type="dxa"/>
            <w:gridSpan w:val="2"/>
            <w:shd w:val="clear" w:color="auto" w:fill="auto"/>
          </w:tcPr>
          <w:p w14:paraId="7D922BB7" w14:textId="7BD5BF5C" w:rsidR="00044324" w:rsidRPr="00E857C5" w:rsidRDefault="00044324" w:rsidP="008B0E72">
            <w:pPr>
              <w:spacing w:before="60" w:line="240" w:lineRule="exact"/>
              <w:ind w:firstLine="0"/>
              <w:jc w:val="center"/>
              <w:rPr>
                <w:i/>
                <w:sz w:val="20"/>
              </w:rPr>
            </w:pPr>
            <w:r w:rsidRPr="00E857C5">
              <w:rPr>
                <w:i/>
                <w:sz w:val="20"/>
              </w:rPr>
              <w:t>железнодорож</w:t>
            </w:r>
            <w:r w:rsidR="008B0E72">
              <w:rPr>
                <w:i/>
                <w:sz w:val="20"/>
              </w:rPr>
              <w:softHyphen/>
            </w:r>
            <w:r w:rsidRPr="00E857C5">
              <w:rPr>
                <w:i/>
                <w:sz w:val="20"/>
              </w:rPr>
              <w:t>ный</w:t>
            </w:r>
          </w:p>
        </w:tc>
        <w:tc>
          <w:tcPr>
            <w:tcW w:w="1666" w:type="dxa"/>
            <w:gridSpan w:val="2"/>
            <w:shd w:val="clear" w:color="auto" w:fill="auto"/>
          </w:tcPr>
          <w:p w14:paraId="6BA40C6E" w14:textId="77777777" w:rsidR="00044324" w:rsidRPr="00E857C5" w:rsidRDefault="00044324" w:rsidP="008B0E72">
            <w:pPr>
              <w:spacing w:before="60" w:line="240" w:lineRule="exact"/>
              <w:ind w:firstLine="0"/>
              <w:jc w:val="center"/>
              <w:rPr>
                <w:i/>
                <w:sz w:val="20"/>
              </w:rPr>
            </w:pPr>
            <w:r w:rsidRPr="00E857C5">
              <w:rPr>
                <w:i/>
                <w:sz w:val="20"/>
              </w:rPr>
              <w:t>автомобильный</w:t>
            </w:r>
          </w:p>
        </w:tc>
        <w:tc>
          <w:tcPr>
            <w:tcW w:w="1666" w:type="dxa"/>
            <w:gridSpan w:val="2"/>
          </w:tcPr>
          <w:p w14:paraId="0F7DC908" w14:textId="77777777" w:rsidR="00044324" w:rsidRPr="00E857C5" w:rsidRDefault="00044324" w:rsidP="008B0E72">
            <w:pPr>
              <w:spacing w:before="60" w:line="240" w:lineRule="exact"/>
              <w:ind w:firstLine="0"/>
              <w:jc w:val="center"/>
              <w:rPr>
                <w:i/>
                <w:sz w:val="20"/>
              </w:rPr>
            </w:pPr>
            <w:r w:rsidRPr="00E857C5">
              <w:rPr>
                <w:i/>
                <w:sz w:val="20"/>
              </w:rPr>
              <w:t xml:space="preserve">воздушный </w:t>
            </w:r>
          </w:p>
        </w:tc>
        <w:tc>
          <w:tcPr>
            <w:tcW w:w="1666" w:type="dxa"/>
            <w:gridSpan w:val="2"/>
            <w:shd w:val="clear" w:color="auto" w:fill="auto"/>
          </w:tcPr>
          <w:p w14:paraId="6795EF20" w14:textId="77777777" w:rsidR="00044324" w:rsidRPr="00E857C5" w:rsidRDefault="00044324" w:rsidP="008B0E72">
            <w:pPr>
              <w:spacing w:before="60" w:line="240" w:lineRule="exact"/>
              <w:ind w:firstLine="0"/>
              <w:jc w:val="center"/>
            </w:pPr>
            <w:r w:rsidRPr="00E857C5">
              <w:rPr>
                <w:i/>
                <w:sz w:val="20"/>
              </w:rPr>
              <w:t xml:space="preserve">внутренний </w:t>
            </w:r>
            <w:r w:rsidRPr="00E857C5">
              <w:rPr>
                <w:i/>
                <w:sz w:val="20"/>
              </w:rPr>
              <w:br/>
              <w:t>водный</w:t>
            </w:r>
          </w:p>
        </w:tc>
      </w:tr>
      <w:tr w:rsidR="00044324" w:rsidRPr="00E857C5" w14:paraId="6EAA1263" w14:textId="77777777" w:rsidTr="008544CD">
        <w:trPr>
          <w:trHeight w:val="20"/>
          <w:tblHeader/>
        </w:trPr>
        <w:tc>
          <w:tcPr>
            <w:tcW w:w="1276" w:type="dxa"/>
            <w:vMerge/>
            <w:tcBorders>
              <w:bottom w:val="single" w:sz="4" w:space="0" w:color="auto"/>
            </w:tcBorders>
          </w:tcPr>
          <w:p w14:paraId="6B30655A" w14:textId="77777777" w:rsidR="00044324" w:rsidRPr="00E857C5" w:rsidRDefault="00044324" w:rsidP="008B0E72">
            <w:pPr>
              <w:pStyle w:val="aff"/>
              <w:spacing w:before="60" w:line="240" w:lineRule="exact"/>
              <w:ind w:left="0"/>
              <w:jc w:val="center"/>
              <w:rPr>
                <w:i/>
              </w:rPr>
            </w:pPr>
          </w:p>
        </w:tc>
        <w:tc>
          <w:tcPr>
            <w:tcW w:w="779" w:type="dxa"/>
            <w:vMerge/>
            <w:tcBorders>
              <w:bottom w:val="single" w:sz="4" w:space="0" w:color="auto"/>
            </w:tcBorders>
          </w:tcPr>
          <w:p w14:paraId="3AAD0EBA" w14:textId="77777777" w:rsidR="00044324" w:rsidRPr="00E857C5" w:rsidRDefault="00044324" w:rsidP="008B0E72">
            <w:pPr>
              <w:spacing w:before="60" w:line="240" w:lineRule="exact"/>
              <w:ind w:firstLine="0"/>
              <w:jc w:val="center"/>
              <w:rPr>
                <w:i/>
                <w:sz w:val="20"/>
              </w:rPr>
            </w:pPr>
          </w:p>
        </w:tc>
        <w:tc>
          <w:tcPr>
            <w:tcW w:w="780" w:type="dxa"/>
            <w:vMerge/>
            <w:tcBorders>
              <w:bottom w:val="single" w:sz="4" w:space="0" w:color="auto"/>
            </w:tcBorders>
          </w:tcPr>
          <w:p w14:paraId="1C1AD81B" w14:textId="77777777" w:rsidR="00044324" w:rsidRPr="00E857C5" w:rsidRDefault="00044324" w:rsidP="008B0E72">
            <w:pPr>
              <w:spacing w:before="60" w:line="240" w:lineRule="exact"/>
              <w:ind w:firstLine="0"/>
              <w:jc w:val="center"/>
              <w:rPr>
                <w:i/>
                <w:sz w:val="20"/>
              </w:rPr>
            </w:pPr>
          </w:p>
        </w:tc>
        <w:tc>
          <w:tcPr>
            <w:tcW w:w="832" w:type="dxa"/>
            <w:tcBorders>
              <w:bottom w:val="single" w:sz="4" w:space="0" w:color="auto"/>
            </w:tcBorders>
            <w:shd w:val="clear" w:color="auto" w:fill="auto"/>
          </w:tcPr>
          <w:p w14:paraId="4CE131D0" w14:textId="07CFBB73" w:rsidR="00044324" w:rsidRPr="00E857C5" w:rsidRDefault="00044324" w:rsidP="008B0E72">
            <w:pPr>
              <w:spacing w:before="60" w:line="240" w:lineRule="exact"/>
              <w:ind w:firstLine="0"/>
              <w:jc w:val="center"/>
              <w:rPr>
                <w:i/>
                <w:sz w:val="20"/>
              </w:rPr>
            </w:pPr>
            <w:r w:rsidRPr="00E857C5">
              <w:rPr>
                <w:i/>
                <w:sz w:val="20"/>
              </w:rPr>
              <w:t>к преды</w:t>
            </w:r>
            <w:r w:rsidR="008B0E72">
              <w:rPr>
                <w:i/>
                <w:sz w:val="20"/>
              </w:rPr>
              <w:softHyphen/>
            </w:r>
            <w:r w:rsidRPr="00E857C5">
              <w:rPr>
                <w:i/>
                <w:sz w:val="20"/>
              </w:rPr>
              <w:t>дущему периоду</w:t>
            </w:r>
          </w:p>
        </w:tc>
        <w:tc>
          <w:tcPr>
            <w:tcW w:w="833" w:type="dxa"/>
            <w:tcBorders>
              <w:bottom w:val="single" w:sz="4" w:space="0" w:color="auto"/>
            </w:tcBorders>
            <w:shd w:val="clear" w:color="auto" w:fill="auto"/>
          </w:tcPr>
          <w:p w14:paraId="7640E6A1" w14:textId="1F487C6D" w:rsidR="00044324" w:rsidRPr="00E857C5" w:rsidRDefault="00044324" w:rsidP="008B0E72">
            <w:pPr>
              <w:spacing w:before="60" w:line="240" w:lineRule="exact"/>
              <w:ind w:firstLine="0"/>
              <w:jc w:val="center"/>
              <w:rPr>
                <w:i/>
                <w:sz w:val="20"/>
              </w:rPr>
            </w:pPr>
            <w:r w:rsidRPr="00E857C5">
              <w:rPr>
                <w:i/>
                <w:sz w:val="20"/>
              </w:rPr>
              <w:t>к де</w:t>
            </w:r>
            <w:r w:rsidR="008B0E72">
              <w:rPr>
                <w:i/>
                <w:sz w:val="20"/>
              </w:rPr>
              <w:softHyphen/>
            </w:r>
            <w:r w:rsidRPr="00E857C5">
              <w:rPr>
                <w:i/>
                <w:sz w:val="20"/>
              </w:rPr>
              <w:t>кабрю предыду</w:t>
            </w:r>
            <w:r w:rsidR="008B0E72">
              <w:rPr>
                <w:i/>
                <w:sz w:val="20"/>
              </w:rPr>
              <w:softHyphen/>
            </w:r>
            <w:r w:rsidRPr="00E857C5">
              <w:rPr>
                <w:i/>
                <w:sz w:val="20"/>
              </w:rPr>
              <w:t>щего года</w:t>
            </w:r>
          </w:p>
        </w:tc>
        <w:tc>
          <w:tcPr>
            <w:tcW w:w="833" w:type="dxa"/>
            <w:tcBorders>
              <w:bottom w:val="single" w:sz="4" w:space="0" w:color="auto"/>
            </w:tcBorders>
            <w:shd w:val="clear" w:color="auto" w:fill="auto"/>
          </w:tcPr>
          <w:p w14:paraId="32DCA82C" w14:textId="2C0958BA" w:rsidR="00044324" w:rsidRPr="00E857C5" w:rsidRDefault="00044324" w:rsidP="008B0E72">
            <w:pPr>
              <w:spacing w:before="60" w:line="240" w:lineRule="exact"/>
              <w:ind w:firstLine="0"/>
              <w:jc w:val="center"/>
              <w:rPr>
                <w:i/>
                <w:sz w:val="20"/>
              </w:rPr>
            </w:pPr>
            <w:r w:rsidRPr="00E857C5">
              <w:rPr>
                <w:i/>
                <w:sz w:val="20"/>
              </w:rPr>
              <w:t>к преды</w:t>
            </w:r>
            <w:r w:rsidR="008B0E72">
              <w:rPr>
                <w:i/>
                <w:sz w:val="20"/>
              </w:rPr>
              <w:softHyphen/>
            </w:r>
            <w:r w:rsidRPr="00E857C5">
              <w:rPr>
                <w:i/>
                <w:sz w:val="20"/>
              </w:rPr>
              <w:t>дущему периоду</w:t>
            </w:r>
          </w:p>
        </w:tc>
        <w:tc>
          <w:tcPr>
            <w:tcW w:w="833" w:type="dxa"/>
            <w:tcBorders>
              <w:bottom w:val="single" w:sz="4" w:space="0" w:color="auto"/>
            </w:tcBorders>
            <w:shd w:val="clear" w:color="auto" w:fill="auto"/>
          </w:tcPr>
          <w:p w14:paraId="562C7939" w14:textId="56995AD6" w:rsidR="00044324" w:rsidRPr="00E857C5" w:rsidRDefault="00044324" w:rsidP="008B0E72">
            <w:pPr>
              <w:spacing w:before="60" w:line="240" w:lineRule="exact"/>
              <w:ind w:firstLine="0"/>
              <w:jc w:val="center"/>
              <w:rPr>
                <w:i/>
                <w:sz w:val="20"/>
              </w:rPr>
            </w:pPr>
            <w:r w:rsidRPr="00E857C5">
              <w:rPr>
                <w:i/>
                <w:sz w:val="20"/>
              </w:rPr>
              <w:t>к де</w:t>
            </w:r>
            <w:r w:rsidR="008B0E72">
              <w:rPr>
                <w:i/>
                <w:sz w:val="20"/>
              </w:rPr>
              <w:softHyphen/>
            </w:r>
            <w:r w:rsidRPr="00E857C5">
              <w:rPr>
                <w:i/>
                <w:sz w:val="20"/>
              </w:rPr>
              <w:t>кабрю преды</w:t>
            </w:r>
            <w:r w:rsidR="008B0E72">
              <w:rPr>
                <w:i/>
                <w:sz w:val="20"/>
              </w:rPr>
              <w:softHyphen/>
            </w:r>
            <w:r w:rsidRPr="00E857C5">
              <w:rPr>
                <w:i/>
                <w:sz w:val="20"/>
              </w:rPr>
              <w:t>дущего года</w:t>
            </w:r>
          </w:p>
        </w:tc>
        <w:tc>
          <w:tcPr>
            <w:tcW w:w="833" w:type="dxa"/>
            <w:tcBorders>
              <w:bottom w:val="single" w:sz="4" w:space="0" w:color="auto"/>
            </w:tcBorders>
          </w:tcPr>
          <w:p w14:paraId="0333665D" w14:textId="41DC86A7" w:rsidR="00044324" w:rsidRPr="00E857C5" w:rsidRDefault="00044324" w:rsidP="008B0E72">
            <w:pPr>
              <w:spacing w:before="60" w:line="240" w:lineRule="exact"/>
              <w:ind w:firstLine="0"/>
              <w:jc w:val="center"/>
              <w:rPr>
                <w:i/>
                <w:sz w:val="20"/>
              </w:rPr>
            </w:pPr>
            <w:r w:rsidRPr="00E857C5">
              <w:rPr>
                <w:i/>
                <w:sz w:val="20"/>
              </w:rPr>
              <w:t>к преды</w:t>
            </w:r>
            <w:r w:rsidR="008B0E72">
              <w:rPr>
                <w:i/>
                <w:sz w:val="20"/>
              </w:rPr>
              <w:softHyphen/>
            </w:r>
            <w:r w:rsidRPr="00E857C5">
              <w:rPr>
                <w:i/>
                <w:sz w:val="20"/>
              </w:rPr>
              <w:t>дущему периоду</w:t>
            </w:r>
          </w:p>
        </w:tc>
        <w:tc>
          <w:tcPr>
            <w:tcW w:w="833" w:type="dxa"/>
            <w:tcBorders>
              <w:bottom w:val="single" w:sz="4" w:space="0" w:color="auto"/>
            </w:tcBorders>
          </w:tcPr>
          <w:p w14:paraId="65EAAB6A" w14:textId="0894BBEA" w:rsidR="00044324" w:rsidRPr="00E857C5" w:rsidRDefault="00044324" w:rsidP="008B0E72">
            <w:pPr>
              <w:spacing w:before="60" w:line="240" w:lineRule="exact"/>
              <w:ind w:firstLine="0"/>
              <w:jc w:val="center"/>
              <w:rPr>
                <w:i/>
                <w:sz w:val="20"/>
              </w:rPr>
            </w:pPr>
            <w:r w:rsidRPr="00E857C5">
              <w:rPr>
                <w:i/>
                <w:sz w:val="20"/>
              </w:rPr>
              <w:t>к де</w:t>
            </w:r>
            <w:r w:rsidR="008B0E72">
              <w:rPr>
                <w:i/>
                <w:sz w:val="20"/>
              </w:rPr>
              <w:softHyphen/>
            </w:r>
            <w:r w:rsidRPr="00E857C5">
              <w:rPr>
                <w:i/>
                <w:sz w:val="20"/>
              </w:rPr>
              <w:t>кабрю преды</w:t>
            </w:r>
            <w:r w:rsidR="008B0E72">
              <w:rPr>
                <w:i/>
                <w:sz w:val="20"/>
              </w:rPr>
              <w:softHyphen/>
            </w:r>
            <w:r w:rsidRPr="00E857C5">
              <w:rPr>
                <w:i/>
                <w:sz w:val="20"/>
              </w:rPr>
              <w:t>дущего года</w:t>
            </w:r>
          </w:p>
        </w:tc>
        <w:tc>
          <w:tcPr>
            <w:tcW w:w="833" w:type="dxa"/>
            <w:tcBorders>
              <w:bottom w:val="single" w:sz="4" w:space="0" w:color="auto"/>
            </w:tcBorders>
            <w:shd w:val="clear" w:color="auto" w:fill="auto"/>
          </w:tcPr>
          <w:p w14:paraId="76BEF319" w14:textId="37E27870" w:rsidR="00044324" w:rsidRPr="00E857C5" w:rsidRDefault="00044324" w:rsidP="008B0E72">
            <w:pPr>
              <w:spacing w:before="60" w:line="240" w:lineRule="exact"/>
              <w:ind w:firstLine="0"/>
              <w:jc w:val="center"/>
              <w:rPr>
                <w:i/>
                <w:sz w:val="20"/>
              </w:rPr>
            </w:pPr>
            <w:r w:rsidRPr="00E857C5">
              <w:rPr>
                <w:i/>
                <w:sz w:val="20"/>
              </w:rPr>
              <w:t>к преды</w:t>
            </w:r>
            <w:r w:rsidR="008B0E72">
              <w:rPr>
                <w:i/>
                <w:sz w:val="20"/>
              </w:rPr>
              <w:softHyphen/>
            </w:r>
            <w:r w:rsidRPr="00E857C5">
              <w:rPr>
                <w:i/>
                <w:sz w:val="20"/>
              </w:rPr>
              <w:t>дущему периоду</w:t>
            </w:r>
          </w:p>
        </w:tc>
        <w:tc>
          <w:tcPr>
            <w:tcW w:w="833" w:type="dxa"/>
            <w:tcBorders>
              <w:bottom w:val="single" w:sz="4" w:space="0" w:color="auto"/>
            </w:tcBorders>
            <w:shd w:val="clear" w:color="auto" w:fill="auto"/>
          </w:tcPr>
          <w:p w14:paraId="16810503" w14:textId="52E9CF86" w:rsidR="00044324" w:rsidRPr="00E857C5" w:rsidRDefault="00044324" w:rsidP="008B0E72">
            <w:pPr>
              <w:spacing w:before="60" w:line="240" w:lineRule="exact"/>
              <w:ind w:firstLine="0"/>
              <w:jc w:val="center"/>
              <w:rPr>
                <w:i/>
                <w:sz w:val="20"/>
              </w:rPr>
            </w:pPr>
            <w:r w:rsidRPr="00E857C5">
              <w:rPr>
                <w:i/>
                <w:sz w:val="20"/>
              </w:rPr>
              <w:t>к де</w:t>
            </w:r>
            <w:r w:rsidR="008B0E72">
              <w:rPr>
                <w:i/>
                <w:sz w:val="20"/>
              </w:rPr>
              <w:softHyphen/>
            </w:r>
            <w:r w:rsidRPr="00E857C5">
              <w:rPr>
                <w:i/>
                <w:sz w:val="20"/>
              </w:rPr>
              <w:t>кабрю преды</w:t>
            </w:r>
            <w:r w:rsidR="008B0E72">
              <w:rPr>
                <w:i/>
                <w:sz w:val="20"/>
              </w:rPr>
              <w:softHyphen/>
            </w:r>
            <w:r w:rsidRPr="00E857C5">
              <w:rPr>
                <w:i/>
                <w:sz w:val="20"/>
              </w:rPr>
              <w:t>дущего года</w:t>
            </w:r>
          </w:p>
        </w:tc>
      </w:tr>
      <w:tr w:rsidR="00044324" w:rsidRPr="005125A1" w14:paraId="75B50F93" w14:textId="77777777" w:rsidTr="00044324">
        <w:trPr>
          <w:trHeight w:val="20"/>
        </w:trPr>
        <w:tc>
          <w:tcPr>
            <w:tcW w:w="9498" w:type="dxa"/>
            <w:gridSpan w:val="11"/>
            <w:tcBorders>
              <w:top w:val="single" w:sz="4" w:space="0" w:color="auto"/>
              <w:bottom w:val="single" w:sz="4" w:space="0" w:color="auto"/>
            </w:tcBorders>
            <w:vAlign w:val="bottom"/>
          </w:tcPr>
          <w:p w14:paraId="0D90590D" w14:textId="77777777" w:rsidR="00044324" w:rsidRPr="00881C86" w:rsidRDefault="00044324" w:rsidP="00044324">
            <w:pPr>
              <w:pStyle w:val="aff1"/>
              <w:spacing w:line="240" w:lineRule="exact"/>
              <w:rPr>
                <w:rFonts w:cs="Arial"/>
                <w:b/>
              </w:rPr>
            </w:pPr>
            <w:bookmarkStart w:id="186" w:name="_MON_1585473444"/>
            <w:bookmarkStart w:id="187" w:name="_MON_1585473614"/>
            <w:bookmarkStart w:id="188" w:name="_MON_1585473622"/>
            <w:bookmarkStart w:id="189" w:name="_MON_1585473640"/>
            <w:bookmarkStart w:id="190" w:name="_MON_1585473650"/>
            <w:bookmarkStart w:id="191" w:name="_MON_1584534658"/>
            <w:bookmarkStart w:id="192" w:name="_MON_1592208618"/>
            <w:bookmarkStart w:id="193" w:name="_MON_1584788869"/>
            <w:bookmarkStart w:id="194" w:name="_MON_1592208825"/>
            <w:bookmarkStart w:id="195" w:name="_MON_1584534813"/>
            <w:bookmarkStart w:id="196" w:name="_MON_1592739325"/>
            <w:bookmarkStart w:id="197" w:name="_MON_1592739529"/>
            <w:bookmarkStart w:id="198" w:name="_MON_1585473146"/>
            <w:bookmarkStart w:id="199" w:name="_MON_158547321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b/>
              </w:rPr>
              <w:t>2021 год</w:t>
            </w:r>
          </w:p>
        </w:tc>
      </w:tr>
      <w:tr w:rsidR="00044324" w:rsidRPr="005125A1" w14:paraId="1B903C2A" w14:textId="77777777" w:rsidTr="008544CD">
        <w:trPr>
          <w:trHeight w:val="20"/>
        </w:trPr>
        <w:tc>
          <w:tcPr>
            <w:tcW w:w="1276" w:type="dxa"/>
            <w:tcBorders>
              <w:top w:val="nil"/>
              <w:bottom w:val="dotted" w:sz="4" w:space="0" w:color="auto"/>
            </w:tcBorders>
            <w:vAlign w:val="bottom"/>
          </w:tcPr>
          <w:p w14:paraId="3E238206" w14:textId="77777777" w:rsidR="00044324" w:rsidRPr="00881C86" w:rsidRDefault="00044324" w:rsidP="008B0E72">
            <w:pPr>
              <w:pStyle w:val="aff"/>
              <w:spacing w:line="240" w:lineRule="exact"/>
              <w:ind w:left="57"/>
            </w:pPr>
            <w:r>
              <w:t>Январь</w:t>
            </w:r>
          </w:p>
        </w:tc>
        <w:tc>
          <w:tcPr>
            <w:tcW w:w="779" w:type="dxa"/>
            <w:tcBorders>
              <w:top w:val="single" w:sz="4" w:space="0" w:color="auto"/>
              <w:bottom w:val="dotted" w:sz="4" w:space="0" w:color="auto"/>
            </w:tcBorders>
            <w:vAlign w:val="bottom"/>
          </w:tcPr>
          <w:p w14:paraId="733FF12D" w14:textId="77777777" w:rsidR="00044324" w:rsidRPr="00881C86" w:rsidRDefault="00044324" w:rsidP="00044324">
            <w:pPr>
              <w:pStyle w:val="aff1"/>
              <w:spacing w:line="240" w:lineRule="exact"/>
            </w:pPr>
            <w:r w:rsidRPr="00881C86">
              <w:t>103,5</w:t>
            </w:r>
          </w:p>
        </w:tc>
        <w:tc>
          <w:tcPr>
            <w:tcW w:w="780" w:type="dxa"/>
            <w:tcBorders>
              <w:top w:val="single" w:sz="4" w:space="0" w:color="auto"/>
              <w:bottom w:val="dotted" w:sz="4" w:space="0" w:color="auto"/>
            </w:tcBorders>
            <w:vAlign w:val="bottom"/>
          </w:tcPr>
          <w:p w14:paraId="771432BF" w14:textId="77777777" w:rsidR="00044324" w:rsidRPr="00881C86" w:rsidRDefault="00044324" w:rsidP="00044324">
            <w:pPr>
              <w:pStyle w:val="aff1"/>
              <w:spacing w:line="240" w:lineRule="exact"/>
            </w:pPr>
            <w:r w:rsidRPr="00881C86">
              <w:t>103,5</w:t>
            </w:r>
          </w:p>
        </w:tc>
        <w:tc>
          <w:tcPr>
            <w:tcW w:w="832" w:type="dxa"/>
            <w:tcBorders>
              <w:top w:val="single" w:sz="4" w:space="0" w:color="auto"/>
              <w:bottom w:val="dotted" w:sz="4" w:space="0" w:color="auto"/>
            </w:tcBorders>
            <w:vAlign w:val="bottom"/>
          </w:tcPr>
          <w:p w14:paraId="5CEBBCB3" w14:textId="77777777" w:rsidR="00044324" w:rsidRPr="00881C86" w:rsidRDefault="00044324" w:rsidP="00044324">
            <w:pPr>
              <w:pStyle w:val="aff1"/>
              <w:spacing w:line="240" w:lineRule="exact"/>
            </w:pPr>
            <w:r w:rsidRPr="00881C86">
              <w:t>103,7</w:t>
            </w:r>
          </w:p>
        </w:tc>
        <w:tc>
          <w:tcPr>
            <w:tcW w:w="833" w:type="dxa"/>
            <w:tcBorders>
              <w:top w:val="single" w:sz="4" w:space="0" w:color="auto"/>
              <w:bottom w:val="dotted" w:sz="4" w:space="0" w:color="auto"/>
            </w:tcBorders>
            <w:vAlign w:val="bottom"/>
          </w:tcPr>
          <w:p w14:paraId="5AB30DD8" w14:textId="77777777" w:rsidR="00044324" w:rsidRPr="00881C86" w:rsidRDefault="00044324" w:rsidP="00044324">
            <w:pPr>
              <w:pStyle w:val="aff1"/>
              <w:spacing w:line="240" w:lineRule="exact"/>
            </w:pPr>
            <w:r w:rsidRPr="00881C86">
              <w:t>103,7</w:t>
            </w:r>
          </w:p>
        </w:tc>
        <w:tc>
          <w:tcPr>
            <w:tcW w:w="833" w:type="dxa"/>
            <w:tcBorders>
              <w:top w:val="single" w:sz="4" w:space="0" w:color="auto"/>
              <w:bottom w:val="dotted" w:sz="4" w:space="0" w:color="auto"/>
            </w:tcBorders>
            <w:vAlign w:val="bottom"/>
          </w:tcPr>
          <w:p w14:paraId="22270A1C" w14:textId="77777777" w:rsidR="00044324" w:rsidRPr="00881C86" w:rsidRDefault="00044324" w:rsidP="00044324">
            <w:pPr>
              <w:pStyle w:val="aff1"/>
              <w:spacing w:line="240" w:lineRule="exact"/>
            </w:pPr>
            <w:r w:rsidRPr="00881C86">
              <w:t>101,2</w:t>
            </w:r>
          </w:p>
        </w:tc>
        <w:tc>
          <w:tcPr>
            <w:tcW w:w="833" w:type="dxa"/>
            <w:tcBorders>
              <w:top w:val="single" w:sz="4" w:space="0" w:color="auto"/>
              <w:bottom w:val="dotted" w:sz="4" w:space="0" w:color="auto"/>
            </w:tcBorders>
            <w:vAlign w:val="bottom"/>
          </w:tcPr>
          <w:p w14:paraId="4EBBAA90" w14:textId="77777777" w:rsidR="00044324" w:rsidRPr="00881C86" w:rsidRDefault="00044324" w:rsidP="00044324">
            <w:pPr>
              <w:pStyle w:val="aff1"/>
              <w:spacing w:line="240" w:lineRule="exact"/>
            </w:pPr>
            <w:r w:rsidRPr="00881C86">
              <w:t>101,2</w:t>
            </w:r>
          </w:p>
        </w:tc>
        <w:tc>
          <w:tcPr>
            <w:tcW w:w="833" w:type="dxa"/>
            <w:tcBorders>
              <w:top w:val="single" w:sz="4" w:space="0" w:color="auto"/>
              <w:bottom w:val="dotted" w:sz="4" w:space="0" w:color="auto"/>
            </w:tcBorders>
            <w:vAlign w:val="bottom"/>
          </w:tcPr>
          <w:p w14:paraId="108B40B7" w14:textId="77777777" w:rsidR="00044324" w:rsidRPr="00881C86" w:rsidRDefault="00044324" w:rsidP="00044324">
            <w:pPr>
              <w:pStyle w:val="aff1"/>
              <w:spacing w:line="240" w:lineRule="exact"/>
            </w:pPr>
            <w:r w:rsidRPr="00881C86">
              <w:t>100,0</w:t>
            </w:r>
          </w:p>
        </w:tc>
        <w:tc>
          <w:tcPr>
            <w:tcW w:w="833" w:type="dxa"/>
            <w:tcBorders>
              <w:top w:val="single" w:sz="4" w:space="0" w:color="auto"/>
              <w:bottom w:val="dotted" w:sz="4" w:space="0" w:color="auto"/>
            </w:tcBorders>
            <w:vAlign w:val="bottom"/>
          </w:tcPr>
          <w:p w14:paraId="493E5D42" w14:textId="77777777" w:rsidR="00044324" w:rsidRPr="00881C86" w:rsidRDefault="00044324" w:rsidP="00044324">
            <w:pPr>
              <w:pStyle w:val="aff1"/>
              <w:spacing w:line="240" w:lineRule="exact"/>
            </w:pPr>
            <w:r w:rsidRPr="00881C86">
              <w:t>100,0</w:t>
            </w:r>
          </w:p>
        </w:tc>
        <w:tc>
          <w:tcPr>
            <w:tcW w:w="833" w:type="dxa"/>
            <w:tcBorders>
              <w:top w:val="single" w:sz="4" w:space="0" w:color="auto"/>
              <w:bottom w:val="dotted" w:sz="4" w:space="0" w:color="auto"/>
            </w:tcBorders>
            <w:vAlign w:val="bottom"/>
          </w:tcPr>
          <w:p w14:paraId="788C9054" w14:textId="77777777" w:rsidR="00044324" w:rsidRPr="00881C86" w:rsidRDefault="00044324" w:rsidP="00044324">
            <w:pPr>
              <w:pStyle w:val="aff1"/>
              <w:spacing w:line="240" w:lineRule="exact"/>
            </w:pPr>
            <w:r w:rsidRPr="00881C86">
              <w:t>100,0</w:t>
            </w:r>
          </w:p>
        </w:tc>
        <w:tc>
          <w:tcPr>
            <w:tcW w:w="833" w:type="dxa"/>
            <w:tcBorders>
              <w:top w:val="single" w:sz="4" w:space="0" w:color="auto"/>
              <w:bottom w:val="dotted" w:sz="4" w:space="0" w:color="auto"/>
            </w:tcBorders>
            <w:vAlign w:val="bottom"/>
          </w:tcPr>
          <w:p w14:paraId="4389E12C" w14:textId="77777777" w:rsidR="00044324" w:rsidRPr="00881C86" w:rsidRDefault="00044324" w:rsidP="00044324">
            <w:pPr>
              <w:pStyle w:val="aff1"/>
              <w:spacing w:line="240" w:lineRule="exact"/>
            </w:pPr>
            <w:r w:rsidRPr="00881C86">
              <w:t>100,0</w:t>
            </w:r>
          </w:p>
        </w:tc>
      </w:tr>
      <w:tr w:rsidR="00044324" w:rsidRPr="005125A1" w14:paraId="4478294F" w14:textId="77777777" w:rsidTr="008544CD">
        <w:trPr>
          <w:trHeight w:val="20"/>
        </w:trPr>
        <w:tc>
          <w:tcPr>
            <w:tcW w:w="1276" w:type="dxa"/>
            <w:tcBorders>
              <w:top w:val="dotted" w:sz="4" w:space="0" w:color="auto"/>
              <w:bottom w:val="dotted" w:sz="4" w:space="0" w:color="auto"/>
            </w:tcBorders>
            <w:vAlign w:val="bottom"/>
          </w:tcPr>
          <w:p w14:paraId="0760CF4F" w14:textId="77777777" w:rsidR="00044324" w:rsidRDefault="00044324" w:rsidP="008B0E72">
            <w:pPr>
              <w:pStyle w:val="aff"/>
              <w:spacing w:line="240" w:lineRule="exact"/>
              <w:ind w:left="57"/>
            </w:pPr>
            <w:r>
              <w:t>Февраль</w:t>
            </w:r>
          </w:p>
        </w:tc>
        <w:tc>
          <w:tcPr>
            <w:tcW w:w="779" w:type="dxa"/>
            <w:tcBorders>
              <w:top w:val="dotted" w:sz="4" w:space="0" w:color="auto"/>
              <w:bottom w:val="dotted" w:sz="4" w:space="0" w:color="auto"/>
            </w:tcBorders>
            <w:vAlign w:val="bottom"/>
          </w:tcPr>
          <w:p w14:paraId="27FDB815" w14:textId="77777777" w:rsidR="00044324" w:rsidRPr="00881C86"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4B8BC1D0" w14:textId="77777777" w:rsidR="00044324" w:rsidRPr="00881C86" w:rsidRDefault="00044324" w:rsidP="00044324">
            <w:pPr>
              <w:pStyle w:val="aff1"/>
              <w:spacing w:line="240" w:lineRule="exact"/>
            </w:pPr>
            <w:r>
              <w:t>103,5</w:t>
            </w:r>
          </w:p>
        </w:tc>
        <w:tc>
          <w:tcPr>
            <w:tcW w:w="832" w:type="dxa"/>
            <w:tcBorders>
              <w:top w:val="dotted" w:sz="4" w:space="0" w:color="auto"/>
              <w:bottom w:val="dotted" w:sz="4" w:space="0" w:color="auto"/>
            </w:tcBorders>
            <w:vAlign w:val="bottom"/>
          </w:tcPr>
          <w:p w14:paraId="4B972DA4" w14:textId="77777777" w:rsidR="00044324" w:rsidRPr="00881C86"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1BEC7B2" w14:textId="77777777" w:rsidR="00044324" w:rsidRPr="00881C86"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0EFFA659" w14:textId="77777777" w:rsidR="00044324" w:rsidRPr="00881C86"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09D5E09" w14:textId="77777777" w:rsidR="00044324" w:rsidRPr="00881C86" w:rsidRDefault="00044324" w:rsidP="00044324">
            <w:pPr>
              <w:pStyle w:val="aff1"/>
              <w:spacing w:line="240" w:lineRule="exact"/>
            </w:pPr>
            <w:r>
              <w:t>101,2</w:t>
            </w:r>
          </w:p>
        </w:tc>
        <w:tc>
          <w:tcPr>
            <w:tcW w:w="833" w:type="dxa"/>
            <w:tcBorders>
              <w:top w:val="dotted" w:sz="4" w:space="0" w:color="auto"/>
              <w:bottom w:val="dotted" w:sz="4" w:space="0" w:color="auto"/>
            </w:tcBorders>
            <w:vAlign w:val="bottom"/>
          </w:tcPr>
          <w:p w14:paraId="302D1E24" w14:textId="77777777" w:rsidR="00044324" w:rsidRPr="00881C86"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4DEA1EA0" w14:textId="77777777" w:rsidR="00044324" w:rsidRPr="00881C86"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29A5B369" w14:textId="77777777" w:rsidR="00044324" w:rsidRPr="00881C86"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4E085C1" w14:textId="77777777" w:rsidR="00044324" w:rsidRPr="00881C86" w:rsidRDefault="00044324" w:rsidP="00044324">
            <w:pPr>
              <w:pStyle w:val="aff1"/>
              <w:spacing w:line="240" w:lineRule="exact"/>
            </w:pPr>
            <w:r>
              <w:t>100,0</w:t>
            </w:r>
          </w:p>
        </w:tc>
      </w:tr>
      <w:tr w:rsidR="00044324" w:rsidRPr="005125A1" w14:paraId="67D93929" w14:textId="77777777" w:rsidTr="008544CD">
        <w:trPr>
          <w:trHeight w:val="20"/>
        </w:trPr>
        <w:tc>
          <w:tcPr>
            <w:tcW w:w="1276" w:type="dxa"/>
            <w:tcBorders>
              <w:top w:val="dotted" w:sz="4" w:space="0" w:color="auto"/>
              <w:bottom w:val="dotted" w:sz="4" w:space="0" w:color="auto"/>
            </w:tcBorders>
            <w:vAlign w:val="bottom"/>
          </w:tcPr>
          <w:p w14:paraId="50D5A0A0" w14:textId="77777777" w:rsidR="00044324" w:rsidRDefault="00044324" w:rsidP="008B0E72">
            <w:pPr>
              <w:pStyle w:val="aff"/>
              <w:spacing w:line="240" w:lineRule="exact"/>
              <w:ind w:left="57"/>
            </w:pPr>
            <w:r>
              <w:t>Март</w:t>
            </w:r>
          </w:p>
        </w:tc>
        <w:tc>
          <w:tcPr>
            <w:tcW w:w="779" w:type="dxa"/>
            <w:tcBorders>
              <w:top w:val="dotted" w:sz="4" w:space="0" w:color="auto"/>
              <w:bottom w:val="dotted" w:sz="4" w:space="0" w:color="auto"/>
            </w:tcBorders>
            <w:vAlign w:val="bottom"/>
          </w:tcPr>
          <w:p w14:paraId="2E800DAA" w14:textId="77777777" w:rsidR="00044324"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0199100C" w14:textId="77777777" w:rsidR="00044324" w:rsidRDefault="00044324" w:rsidP="00044324">
            <w:pPr>
              <w:pStyle w:val="aff1"/>
              <w:spacing w:line="240" w:lineRule="exact"/>
            </w:pPr>
            <w:r>
              <w:t>103,5</w:t>
            </w:r>
          </w:p>
        </w:tc>
        <w:tc>
          <w:tcPr>
            <w:tcW w:w="832" w:type="dxa"/>
            <w:tcBorders>
              <w:top w:val="dotted" w:sz="4" w:space="0" w:color="auto"/>
              <w:bottom w:val="dotted" w:sz="4" w:space="0" w:color="auto"/>
            </w:tcBorders>
            <w:vAlign w:val="bottom"/>
          </w:tcPr>
          <w:p w14:paraId="6809554E"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491A6CF9"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15D37762" w14:textId="77777777" w:rsidR="00044324" w:rsidRDefault="00044324" w:rsidP="00044324">
            <w:pPr>
              <w:pStyle w:val="aff1"/>
              <w:spacing w:line="240" w:lineRule="exact"/>
            </w:pPr>
            <w:r>
              <w:t>100,1</w:t>
            </w:r>
          </w:p>
        </w:tc>
        <w:tc>
          <w:tcPr>
            <w:tcW w:w="833" w:type="dxa"/>
            <w:tcBorders>
              <w:top w:val="dotted" w:sz="4" w:space="0" w:color="auto"/>
              <w:bottom w:val="dotted" w:sz="4" w:space="0" w:color="auto"/>
            </w:tcBorders>
            <w:vAlign w:val="bottom"/>
          </w:tcPr>
          <w:p w14:paraId="6C97A5CB" w14:textId="77777777" w:rsidR="00044324" w:rsidRDefault="00044324" w:rsidP="00044324">
            <w:pPr>
              <w:pStyle w:val="aff1"/>
              <w:spacing w:line="240" w:lineRule="exact"/>
            </w:pPr>
            <w:r>
              <w:t>101,4</w:t>
            </w:r>
          </w:p>
        </w:tc>
        <w:tc>
          <w:tcPr>
            <w:tcW w:w="833" w:type="dxa"/>
            <w:tcBorders>
              <w:top w:val="dotted" w:sz="4" w:space="0" w:color="auto"/>
              <w:bottom w:val="dotted" w:sz="4" w:space="0" w:color="auto"/>
            </w:tcBorders>
            <w:vAlign w:val="bottom"/>
          </w:tcPr>
          <w:p w14:paraId="10C0499F"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3BD50964"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76D616BE" w14:textId="77777777" w:rsidR="00044324" w:rsidRDefault="00044324" w:rsidP="00044324">
            <w:pPr>
              <w:pStyle w:val="aff1"/>
              <w:spacing w:line="240" w:lineRule="exact"/>
            </w:pPr>
            <w:r>
              <w:t>106,7</w:t>
            </w:r>
          </w:p>
        </w:tc>
        <w:tc>
          <w:tcPr>
            <w:tcW w:w="833" w:type="dxa"/>
            <w:tcBorders>
              <w:top w:val="dotted" w:sz="4" w:space="0" w:color="auto"/>
              <w:bottom w:val="dotted" w:sz="4" w:space="0" w:color="auto"/>
            </w:tcBorders>
            <w:vAlign w:val="bottom"/>
          </w:tcPr>
          <w:p w14:paraId="0E3379ED" w14:textId="77777777" w:rsidR="00044324" w:rsidRDefault="00044324" w:rsidP="00044324">
            <w:pPr>
              <w:pStyle w:val="aff1"/>
              <w:spacing w:line="240" w:lineRule="exact"/>
            </w:pPr>
            <w:r>
              <w:t>106,7</w:t>
            </w:r>
          </w:p>
        </w:tc>
      </w:tr>
      <w:tr w:rsidR="00044324" w:rsidRPr="005125A1" w14:paraId="45554DE7" w14:textId="77777777" w:rsidTr="008544CD">
        <w:trPr>
          <w:trHeight w:val="20"/>
        </w:trPr>
        <w:tc>
          <w:tcPr>
            <w:tcW w:w="1276" w:type="dxa"/>
            <w:tcBorders>
              <w:top w:val="dotted" w:sz="4" w:space="0" w:color="auto"/>
              <w:bottom w:val="dotted" w:sz="4" w:space="0" w:color="auto"/>
            </w:tcBorders>
            <w:vAlign w:val="bottom"/>
          </w:tcPr>
          <w:p w14:paraId="1372BF5A" w14:textId="77777777" w:rsidR="00044324" w:rsidRDefault="00044324" w:rsidP="008B0E72">
            <w:pPr>
              <w:pStyle w:val="aff"/>
              <w:spacing w:line="240" w:lineRule="exact"/>
              <w:ind w:left="57"/>
            </w:pPr>
            <w:r>
              <w:rPr>
                <w:i/>
              </w:rPr>
              <w:t>I квар</w:t>
            </w:r>
            <w:r w:rsidRPr="005125A1">
              <w:rPr>
                <w:i/>
              </w:rPr>
              <w:t>тал</w:t>
            </w:r>
          </w:p>
        </w:tc>
        <w:tc>
          <w:tcPr>
            <w:tcW w:w="779" w:type="dxa"/>
            <w:tcBorders>
              <w:top w:val="dotted" w:sz="4" w:space="0" w:color="auto"/>
              <w:bottom w:val="dotted" w:sz="4" w:space="0" w:color="auto"/>
            </w:tcBorders>
            <w:vAlign w:val="bottom"/>
          </w:tcPr>
          <w:p w14:paraId="342390ED" w14:textId="77777777" w:rsidR="00044324" w:rsidRPr="00150B62" w:rsidRDefault="00044324" w:rsidP="00044324">
            <w:pPr>
              <w:pStyle w:val="aff1"/>
              <w:spacing w:line="240" w:lineRule="exact"/>
              <w:rPr>
                <w:rFonts w:cs="Arial"/>
                <w:i/>
              </w:rPr>
            </w:pPr>
            <w:r w:rsidRPr="00150B62">
              <w:rPr>
                <w:rFonts w:cs="Arial"/>
                <w:i/>
              </w:rPr>
              <w:t>103,5</w:t>
            </w:r>
          </w:p>
        </w:tc>
        <w:tc>
          <w:tcPr>
            <w:tcW w:w="780" w:type="dxa"/>
            <w:tcBorders>
              <w:top w:val="dotted" w:sz="4" w:space="0" w:color="auto"/>
              <w:bottom w:val="dotted" w:sz="4" w:space="0" w:color="auto"/>
            </w:tcBorders>
            <w:vAlign w:val="bottom"/>
          </w:tcPr>
          <w:p w14:paraId="537B9489" w14:textId="0DEB7044" w:rsidR="00044324" w:rsidRPr="00150B62" w:rsidRDefault="00044324" w:rsidP="00044324">
            <w:pPr>
              <w:pStyle w:val="aff1"/>
              <w:spacing w:line="240" w:lineRule="exact"/>
              <w:rPr>
                <w:rFonts w:cs="Arial"/>
                <w:i/>
              </w:rPr>
            </w:pPr>
          </w:p>
        </w:tc>
        <w:tc>
          <w:tcPr>
            <w:tcW w:w="832" w:type="dxa"/>
            <w:tcBorders>
              <w:top w:val="dotted" w:sz="4" w:space="0" w:color="auto"/>
              <w:bottom w:val="dotted" w:sz="4" w:space="0" w:color="auto"/>
            </w:tcBorders>
            <w:vAlign w:val="bottom"/>
          </w:tcPr>
          <w:p w14:paraId="46FE2DB3" w14:textId="77777777" w:rsidR="00044324" w:rsidRPr="00150B62" w:rsidRDefault="00044324" w:rsidP="00044324">
            <w:pPr>
              <w:pStyle w:val="aff1"/>
              <w:spacing w:line="240" w:lineRule="exact"/>
              <w:rPr>
                <w:rFonts w:cs="Arial"/>
                <w:i/>
              </w:rPr>
            </w:pPr>
            <w:r w:rsidRPr="00150B62">
              <w:rPr>
                <w:rFonts w:cs="Arial"/>
                <w:i/>
              </w:rPr>
              <w:t>103,7</w:t>
            </w:r>
          </w:p>
        </w:tc>
        <w:tc>
          <w:tcPr>
            <w:tcW w:w="833" w:type="dxa"/>
            <w:tcBorders>
              <w:top w:val="dotted" w:sz="4" w:space="0" w:color="auto"/>
              <w:bottom w:val="dotted" w:sz="4" w:space="0" w:color="auto"/>
            </w:tcBorders>
            <w:vAlign w:val="bottom"/>
          </w:tcPr>
          <w:p w14:paraId="202C1561" w14:textId="2CB701F0"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563CEC8C" w14:textId="77777777" w:rsidR="00044324" w:rsidRPr="00150B62" w:rsidRDefault="00044324" w:rsidP="00044324">
            <w:pPr>
              <w:pStyle w:val="aff1"/>
              <w:spacing w:line="240" w:lineRule="exact"/>
              <w:rPr>
                <w:rFonts w:cs="Arial"/>
                <w:i/>
              </w:rPr>
            </w:pPr>
            <w:r w:rsidRPr="00150B62">
              <w:rPr>
                <w:rFonts w:cs="Arial"/>
                <w:i/>
              </w:rPr>
              <w:t>101,4</w:t>
            </w:r>
          </w:p>
        </w:tc>
        <w:tc>
          <w:tcPr>
            <w:tcW w:w="833" w:type="dxa"/>
            <w:tcBorders>
              <w:top w:val="dotted" w:sz="4" w:space="0" w:color="auto"/>
              <w:bottom w:val="dotted" w:sz="4" w:space="0" w:color="auto"/>
            </w:tcBorders>
            <w:vAlign w:val="bottom"/>
          </w:tcPr>
          <w:p w14:paraId="7A4BAD8B" w14:textId="27109E91"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444DA2E9" w14:textId="77777777" w:rsidR="00044324" w:rsidRPr="00150B62" w:rsidRDefault="00044324" w:rsidP="00044324">
            <w:pPr>
              <w:pStyle w:val="aff1"/>
              <w:spacing w:line="240" w:lineRule="exact"/>
              <w:rPr>
                <w:rFonts w:cs="Arial"/>
                <w:i/>
              </w:rPr>
            </w:pPr>
            <w:r w:rsidRPr="00150B62">
              <w:rPr>
                <w:rFonts w:cs="Arial"/>
                <w:i/>
              </w:rPr>
              <w:t>100,0</w:t>
            </w:r>
          </w:p>
        </w:tc>
        <w:tc>
          <w:tcPr>
            <w:tcW w:w="833" w:type="dxa"/>
            <w:tcBorders>
              <w:top w:val="dotted" w:sz="4" w:space="0" w:color="auto"/>
              <w:bottom w:val="dotted" w:sz="4" w:space="0" w:color="auto"/>
            </w:tcBorders>
            <w:vAlign w:val="bottom"/>
          </w:tcPr>
          <w:p w14:paraId="716F9065" w14:textId="5EAD995C"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60036508" w14:textId="77777777" w:rsidR="00044324" w:rsidRPr="00150B62" w:rsidRDefault="00044324" w:rsidP="00044324">
            <w:pPr>
              <w:pStyle w:val="aff1"/>
              <w:spacing w:line="240" w:lineRule="exact"/>
              <w:rPr>
                <w:rFonts w:cs="Arial"/>
                <w:i/>
              </w:rPr>
            </w:pPr>
            <w:r w:rsidRPr="00150B62">
              <w:rPr>
                <w:rFonts w:cs="Arial"/>
                <w:i/>
              </w:rPr>
              <w:t>106,7</w:t>
            </w:r>
          </w:p>
        </w:tc>
        <w:tc>
          <w:tcPr>
            <w:tcW w:w="833" w:type="dxa"/>
            <w:tcBorders>
              <w:top w:val="dotted" w:sz="4" w:space="0" w:color="auto"/>
              <w:bottom w:val="dotted" w:sz="4" w:space="0" w:color="auto"/>
            </w:tcBorders>
            <w:vAlign w:val="bottom"/>
          </w:tcPr>
          <w:p w14:paraId="7D47C4C9" w14:textId="38EA5638" w:rsidR="00044324" w:rsidRDefault="00044324" w:rsidP="00044324">
            <w:pPr>
              <w:pStyle w:val="aff1"/>
              <w:spacing w:line="240" w:lineRule="exact"/>
            </w:pPr>
          </w:p>
        </w:tc>
      </w:tr>
      <w:tr w:rsidR="00044324" w:rsidRPr="004B31F2" w14:paraId="0B8B9BA0" w14:textId="77777777" w:rsidTr="008544CD">
        <w:trPr>
          <w:trHeight w:val="20"/>
        </w:trPr>
        <w:tc>
          <w:tcPr>
            <w:tcW w:w="1276" w:type="dxa"/>
            <w:tcBorders>
              <w:top w:val="dotted" w:sz="4" w:space="0" w:color="auto"/>
              <w:bottom w:val="dotted" w:sz="4" w:space="0" w:color="auto"/>
            </w:tcBorders>
            <w:vAlign w:val="bottom"/>
          </w:tcPr>
          <w:p w14:paraId="749A6C8F" w14:textId="77777777" w:rsidR="00044324" w:rsidRPr="004B31F2" w:rsidRDefault="00044324" w:rsidP="008B0E72">
            <w:pPr>
              <w:pStyle w:val="aff"/>
              <w:spacing w:line="240" w:lineRule="exact"/>
              <w:ind w:left="57"/>
            </w:pPr>
            <w:r w:rsidRPr="004B31F2">
              <w:t>Апрель</w:t>
            </w:r>
          </w:p>
        </w:tc>
        <w:tc>
          <w:tcPr>
            <w:tcW w:w="779" w:type="dxa"/>
            <w:tcBorders>
              <w:top w:val="dotted" w:sz="4" w:space="0" w:color="auto"/>
              <w:bottom w:val="dotted" w:sz="4" w:space="0" w:color="auto"/>
            </w:tcBorders>
            <w:vAlign w:val="bottom"/>
          </w:tcPr>
          <w:p w14:paraId="63439B64" w14:textId="77777777" w:rsidR="00044324" w:rsidRPr="004B31F2" w:rsidRDefault="00044324" w:rsidP="00044324">
            <w:pPr>
              <w:pStyle w:val="aff1"/>
              <w:spacing w:line="240" w:lineRule="exact"/>
            </w:pPr>
            <w:r w:rsidRPr="004B31F2">
              <w:t>99,9</w:t>
            </w:r>
          </w:p>
        </w:tc>
        <w:tc>
          <w:tcPr>
            <w:tcW w:w="780" w:type="dxa"/>
            <w:tcBorders>
              <w:top w:val="dotted" w:sz="4" w:space="0" w:color="auto"/>
              <w:bottom w:val="dotted" w:sz="4" w:space="0" w:color="auto"/>
            </w:tcBorders>
            <w:vAlign w:val="bottom"/>
          </w:tcPr>
          <w:p w14:paraId="33AD2551" w14:textId="77777777" w:rsidR="00044324" w:rsidRPr="004B31F2" w:rsidRDefault="00044324" w:rsidP="00044324">
            <w:pPr>
              <w:pStyle w:val="aff1"/>
              <w:spacing w:line="240" w:lineRule="exact"/>
            </w:pPr>
            <w:r w:rsidRPr="004B31F2">
              <w:t>103,4</w:t>
            </w:r>
          </w:p>
        </w:tc>
        <w:tc>
          <w:tcPr>
            <w:tcW w:w="832" w:type="dxa"/>
            <w:tcBorders>
              <w:top w:val="dotted" w:sz="4" w:space="0" w:color="auto"/>
              <w:bottom w:val="dotted" w:sz="4" w:space="0" w:color="auto"/>
            </w:tcBorders>
            <w:vAlign w:val="bottom"/>
          </w:tcPr>
          <w:p w14:paraId="147D740A" w14:textId="77777777" w:rsidR="00044324" w:rsidRPr="004B31F2" w:rsidRDefault="00044324" w:rsidP="00044324">
            <w:pPr>
              <w:pStyle w:val="aff1"/>
              <w:spacing w:line="240" w:lineRule="exact"/>
            </w:pPr>
            <w:r w:rsidRPr="004B31F2">
              <w:t>100,0</w:t>
            </w:r>
          </w:p>
        </w:tc>
        <w:tc>
          <w:tcPr>
            <w:tcW w:w="833" w:type="dxa"/>
            <w:tcBorders>
              <w:top w:val="dotted" w:sz="4" w:space="0" w:color="auto"/>
              <w:bottom w:val="dotted" w:sz="4" w:space="0" w:color="auto"/>
            </w:tcBorders>
            <w:vAlign w:val="bottom"/>
          </w:tcPr>
          <w:p w14:paraId="2BD94E6B" w14:textId="77777777" w:rsidR="00044324" w:rsidRPr="004B31F2" w:rsidRDefault="00044324" w:rsidP="00044324">
            <w:pPr>
              <w:pStyle w:val="aff1"/>
              <w:spacing w:line="240" w:lineRule="exact"/>
            </w:pPr>
            <w:r w:rsidRPr="004B31F2">
              <w:t>103,7</w:t>
            </w:r>
          </w:p>
        </w:tc>
        <w:tc>
          <w:tcPr>
            <w:tcW w:w="833" w:type="dxa"/>
            <w:tcBorders>
              <w:top w:val="dotted" w:sz="4" w:space="0" w:color="auto"/>
              <w:bottom w:val="dotted" w:sz="4" w:space="0" w:color="auto"/>
            </w:tcBorders>
            <w:vAlign w:val="bottom"/>
          </w:tcPr>
          <w:p w14:paraId="4AA22DD8" w14:textId="77777777" w:rsidR="00044324" w:rsidRPr="004B31F2" w:rsidRDefault="00044324" w:rsidP="00044324">
            <w:pPr>
              <w:pStyle w:val="aff1"/>
              <w:spacing w:line="240" w:lineRule="exact"/>
            </w:pPr>
            <w:r w:rsidRPr="004B31F2">
              <w:t>101,1</w:t>
            </w:r>
          </w:p>
        </w:tc>
        <w:tc>
          <w:tcPr>
            <w:tcW w:w="833" w:type="dxa"/>
            <w:tcBorders>
              <w:top w:val="dotted" w:sz="4" w:space="0" w:color="auto"/>
              <w:bottom w:val="dotted" w:sz="4" w:space="0" w:color="auto"/>
            </w:tcBorders>
            <w:vAlign w:val="bottom"/>
          </w:tcPr>
          <w:p w14:paraId="4AC5A28A" w14:textId="77777777" w:rsidR="00044324" w:rsidRPr="004B31F2" w:rsidRDefault="00044324" w:rsidP="00044324">
            <w:pPr>
              <w:pStyle w:val="aff1"/>
              <w:spacing w:line="240" w:lineRule="exact"/>
              <w:rPr>
                <w:rFonts w:cs="Arial"/>
              </w:rPr>
            </w:pPr>
            <w:r w:rsidRPr="004B31F2">
              <w:rPr>
                <w:rFonts w:cs="Arial"/>
              </w:rPr>
              <w:t>102,5</w:t>
            </w:r>
          </w:p>
        </w:tc>
        <w:tc>
          <w:tcPr>
            <w:tcW w:w="833" w:type="dxa"/>
            <w:tcBorders>
              <w:top w:val="dotted" w:sz="4" w:space="0" w:color="auto"/>
              <w:bottom w:val="dotted" w:sz="4" w:space="0" w:color="auto"/>
            </w:tcBorders>
            <w:vAlign w:val="bottom"/>
          </w:tcPr>
          <w:p w14:paraId="1AF977A1" w14:textId="77777777" w:rsidR="00044324" w:rsidRPr="004B31F2" w:rsidRDefault="00044324" w:rsidP="00044324">
            <w:pPr>
              <w:pStyle w:val="aff1"/>
              <w:spacing w:line="240" w:lineRule="exact"/>
            </w:pPr>
            <w:r w:rsidRPr="004B31F2">
              <w:t>92,4</w:t>
            </w:r>
          </w:p>
        </w:tc>
        <w:tc>
          <w:tcPr>
            <w:tcW w:w="833" w:type="dxa"/>
            <w:tcBorders>
              <w:top w:val="dotted" w:sz="4" w:space="0" w:color="auto"/>
              <w:bottom w:val="dotted" w:sz="4" w:space="0" w:color="auto"/>
            </w:tcBorders>
            <w:vAlign w:val="bottom"/>
          </w:tcPr>
          <w:p w14:paraId="6F6F19C0" w14:textId="77777777" w:rsidR="00044324" w:rsidRPr="004B31F2" w:rsidRDefault="00044324" w:rsidP="00044324">
            <w:pPr>
              <w:pStyle w:val="aff1"/>
              <w:spacing w:line="240" w:lineRule="exact"/>
              <w:rPr>
                <w:rFonts w:cs="Arial"/>
              </w:rPr>
            </w:pPr>
            <w:r w:rsidRPr="004B31F2">
              <w:rPr>
                <w:rFonts w:cs="Arial"/>
              </w:rPr>
              <w:t>92,4</w:t>
            </w:r>
          </w:p>
        </w:tc>
        <w:tc>
          <w:tcPr>
            <w:tcW w:w="833" w:type="dxa"/>
            <w:tcBorders>
              <w:top w:val="dotted" w:sz="4" w:space="0" w:color="auto"/>
              <w:bottom w:val="dotted" w:sz="4" w:space="0" w:color="auto"/>
            </w:tcBorders>
            <w:vAlign w:val="bottom"/>
          </w:tcPr>
          <w:p w14:paraId="143BD8C8" w14:textId="77777777" w:rsidR="00044324" w:rsidRPr="004B31F2" w:rsidRDefault="00044324" w:rsidP="00044324">
            <w:pPr>
              <w:pStyle w:val="aff1"/>
              <w:spacing w:line="240" w:lineRule="exact"/>
            </w:pPr>
            <w:r w:rsidRPr="004B31F2">
              <w:t>100,0</w:t>
            </w:r>
          </w:p>
        </w:tc>
        <w:tc>
          <w:tcPr>
            <w:tcW w:w="833" w:type="dxa"/>
            <w:tcBorders>
              <w:top w:val="dotted" w:sz="4" w:space="0" w:color="auto"/>
              <w:bottom w:val="dotted" w:sz="4" w:space="0" w:color="auto"/>
            </w:tcBorders>
            <w:vAlign w:val="bottom"/>
          </w:tcPr>
          <w:p w14:paraId="56F83810" w14:textId="77777777" w:rsidR="00044324" w:rsidRPr="004B31F2" w:rsidRDefault="00044324" w:rsidP="00044324">
            <w:pPr>
              <w:pStyle w:val="aff1"/>
              <w:spacing w:line="240" w:lineRule="exact"/>
              <w:rPr>
                <w:rFonts w:cs="Arial"/>
              </w:rPr>
            </w:pPr>
            <w:r w:rsidRPr="004B31F2">
              <w:rPr>
                <w:rFonts w:cs="Arial"/>
              </w:rPr>
              <w:t>106,7</w:t>
            </w:r>
          </w:p>
        </w:tc>
      </w:tr>
      <w:tr w:rsidR="00044324" w:rsidRPr="004B31F2" w14:paraId="475CE4C3" w14:textId="77777777" w:rsidTr="008544CD">
        <w:trPr>
          <w:trHeight w:val="20"/>
        </w:trPr>
        <w:tc>
          <w:tcPr>
            <w:tcW w:w="1276" w:type="dxa"/>
            <w:tcBorders>
              <w:top w:val="dotted" w:sz="4" w:space="0" w:color="auto"/>
              <w:bottom w:val="dotted" w:sz="4" w:space="0" w:color="auto"/>
            </w:tcBorders>
            <w:vAlign w:val="bottom"/>
          </w:tcPr>
          <w:p w14:paraId="05DE0C7D" w14:textId="77777777" w:rsidR="00044324" w:rsidRPr="004B31F2" w:rsidRDefault="00044324" w:rsidP="008B0E72">
            <w:pPr>
              <w:pStyle w:val="aff"/>
              <w:spacing w:line="240" w:lineRule="exact"/>
              <w:ind w:left="57"/>
            </w:pPr>
            <w:r>
              <w:t>Май</w:t>
            </w:r>
          </w:p>
        </w:tc>
        <w:tc>
          <w:tcPr>
            <w:tcW w:w="779" w:type="dxa"/>
            <w:tcBorders>
              <w:top w:val="dotted" w:sz="4" w:space="0" w:color="auto"/>
              <w:bottom w:val="dotted" w:sz="4" w:space="0" w:color="auto"/>
            </w:tcBorders>
            <w:vAlign w:val="bottom"/>
          </w:tcPr>
          <w:p w14:paraId="3291D634" w14:textId="77777777" w:rsidR="00044324" w:rsidRPr="004B31F2"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1FD3449C" w14:textId="77777777" w:rsidR="00044324" w:rsidRPr="004B31F2" w:rsidRDefault="00044324" w:rsidP="00044324">
            <w:pPr>
              <w:pStyle w:val="aff1"/>
              <w:spacing w:line="240" w:lineRule="exact"/>
            </w:pPr>
            <w:r>
              <w:t>103,3</w:t>
            </w:r>
          </w:p>
        </w:tc>
        <w:tc>
          <w:tcPr>
            <w:tcW w:w="832" w:type="dxa"/>
            <w:tcBorders>
              <w:top w:val="dotted" w:sz="4" w:space="0" w:color="auto"/>
              <w:bottom w:val="dotted" w:sz="4" w:space="0" w:color="auto"/>
            </w:tcBorders>
            <w:vAlign w:val="bottom"/>
          </w:tcPr>
          <w:p w14:paraId="06FBE599" w14:textId="77777777" w:rsidR="00044324" w:rsidRPr="004B31F2"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8A3D8A8" w14:textId="77777777" w:rsidR="00044324" w:rsidRPr="004B31F2"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10BB4FBE" w14:textId="77777777" w:rsidR="00044324" w:rsidRPr="004B31F2" w:rsidRDefault="00044324" w:rsidP="00044324">
            <w:pPr>
              <w:pStyle w:val="aff1"/>
              <w:spacing w:line="240" w:lineRule="exact"/>
            </w:pPr>
            <w:r>
              <w:t>99,8</w:t>
            </w:r>
          </w:p>
        </w:tc>
        <w:tc>
          <w:tcPr>
            <w:tcW w:w="833" w:type="dxa"/>
            <w:tcBorders>
              <w:top w:val="dotted" w:sz="4" w:space="0" w:color="auto"/>
              <w:bottom w:val="dotted" w:sz="4" w:space="0" w:color="auto"/>
            </w:tcBorders>
            <w:vAlign w:val="bottom"/>
          </w:tcPr>
          <w:p w14:paraId="7CEEF407" w14:textId="77777777" w:rsidR="00044324" w:rsidRPr="004B31F2" w:rsidRDefault="00044324" w:rsidP="00044324">
            <w:pPr>
              <w:pStyle w:val="aff1"/>
              <w:spacing w:line="240" w:lineRule="exact"/>
              <w:rPr>
                <w:rFonts w:cs="Arial"/>
              </w:rPr>
            </w:pPr>
            <w:r>
              <w:rPr>
                <w:rFonts w:cs="Arial"/>
              </w:rPr>
              <w:t>102,3</w:t>
            </w:r>
          </w:p>
        </w:tc>
        <w:tc>
          <w:tcPr>
            <w:tcW w:w="833" w:type="dxa"/>
            <w:tcBorders>
              <w:top w:val="dotted" w:sz="4" w:space="0" w:color="auto"/>
              <w:bottom w:val="dotted" w:sz="4" w:space="0" w:color="auto"/>
            </w:tcBorders>
            <w:vAlign w:val="bottom"/>
          </w:tcPr>
          <w:p w14:paraId="76149FBC" w14:textId="77777777" w:rsidR="00044324" w:rsidRPr="004B31F2"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1040DE6B" w14:textId="77777777" w:rsidR="00044324" w:rsidRPr="004B31F2" w:rsidRDefault="00044324" w:rsidP="00044324">
            <w:pPr>
              <w:pStyle w:val="aff1"/>
              <w:spacing w:line="240" w:lineRule="exact"/>
              <w:rPr>
                <w:rFonts w:cs="Arial"/>
              </w:rPr>
            </w:pPr>
            <w:r>
              <w:rPr>
                <w:rFonts w:cs="Arial"/>
              </w:rPr>
              <w:t>92,4</w:t>
            </w:r>
          </w:p>
        </w:tc>
        <w:tc>
          <w:tcPr>
            <w:tcW w:w="833" w:type="dxa"/>
            <w:tcBorders>
              <w:top w:val="dotted" w:sz="4" w:space="0" w:color="auto"/>
              <w:bottom w:val="dotted" w:sz="4" w:space="0" w:color="auto"/>
            </w:tcBorders>
            <w:vAlign w:val="bottom"/>
          </w:tcPr>
          <w:p w14:paraId="23A170BC" w14:textId="77777777" w:rsidR="00044324" w:rsidRPr="004B31F2"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36EA92D" w14:textId="77777777" w:rsidR="00044324" w:rsidRPr="004B31F2" w:rsidRDefault="00044324" w:rsidP="00044324">
            <w:pPr>
              <w:pStyle w:val="aff1"/>
              <w:spacing w:line="240" w:lineRule="exact"/>
              <w:rPr>
                <w:rFonts w:cs="Arial"/>
              </w:rPr>
            </w:pPr>
            <w:r>
              <w:rPr>
                <w:rFonts w:cs="Arial"/>
              </w:rPr>
              <w:t>106,7</w:t>
            </w:r>
          </w:p>
        </w:tc>
      </w:tr>
      <w:tr w:rsidR="00044324" w:rsidRPr="004B31F2" w14:paraId="5A80E404" w14:textId="77777777" w:rsidTr="008544CD">
        <w:trPr>
          <w:trHeight w:val="20"/>
        </w:trPr>
        <w:tc>
          <w:tcPr>
            <w:tcW w:w="1276" w:type="dxa"/>
            <w:tcBorders>
              <w:top w:val="dotted" w:sz="4" w:space="0" w:color="auto"/>
              <w:bottom w:val="dotted" w:sz="4" w:space="0" w:color="auto"/>
            </w:tcBorders>
            <w:vAlign w:val="bottom"/>
          </w:tcPr>
          <w:p w14:paraId="51C0D645" w14:textId="77777777" w:rsidR="00044324" w:rsidRPr="00005BFD" w:rsidRDefault="00044324" w:rsidP="008B0E72">
            <w:pPr>
              <w:pStyle w:val="aff"/>
              <w:spacing w:line="240" w:lineRule="exact"/>
              <w:ind w:left="57"/>
            </w:pPr>
            <w:r>
              <w:t>Июнь</w:t>
            </w:r>
          </w:p>
        </w:tc>
        <w:tc>
          <w:tcPr>
            <w:tcW w:w="779" w:type="dxa"/>
            <w:tcBorders>
              <w:top w:val="dotted" w:sz="4" w:space="0" w:color="auto"/>
              <w:bottom w:val="dotted" w:sz="4" w:space="0" w:color="auto"/>
            </w:tcBorders>
            <w:vAlign w:val="bottom"/>
          </w:tcPr>
          <w:p w14:paraId="6DE8EF34" w14:textId="77777777" w:rsidR="00044324" w:rsidRDefault="00044324" w:rsidP="00044324">
            <w:pPr>
              <w:pStyle w:val="aff1"/>
              <w:spacing w:line="240" w:lineRule="exact"/>
            </w:pPr>
            <w:r>
              <w:t>100,1</w:t>
            </w:r>
          </w:p>
        </w:tc>
        <w:tc>
          <w:tcPr>
            <w:tcW w:w="780" w:type="dxa"/>
            <w:tcBorders>
              <w:top w:val="dotted" w:sz="4" w:space="0" w:color="auto"/>
              <w:bottom w:val="dotted" w:sz="4" w:space="0" w:color="auto"/>
            </w:tcBorders>
            <w:vAlign w:val="bottom"/>
          </w:tcPr>
          <w:p w14:paraId="1C2D8B70" w14:textId="77777777" w:rsidR="00044324" w:rsidRDefault="00044324" w:rsidP="00044324">
            <w:pPr>
              <w:pStyle w:val="aff1"/>
              <w:spacing w:line="240" w:lineRule="exact"/>
            </w:pPr>
            <w:r>
              <w:t>103,5</w:t>
            </w:r>
          </w:p>
        </w:tc>
        <w:tc>
          <w:tcPr>
            <w:tcW w:w="832" w:type="dxa"/>
            <w:tcBorders>
              <w:top w:val="dotted" w:sz="4" w:space="0" w:color="auto"/>
              <w:bottom w:val="dotted" w:sz="4" w:space="0" w:color="auto"/>
            </w:tcBorders>
            <w:vAlign w:val="bottom"/>
          </w:tcPr>
          <w:p w14:paraId="1A4B1098"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4CC866F1"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3F220F95" w14:textId="77777777" w:rsidR="00044324" w:rsidRDefault="00044324" w:rsidP="00044324">
            <w:pPr>
              <w:pStyle w:val="aff1"/>
              <w:spacing w:line="240" w:lineRule="exact"/>
            </w:pPr>
            <w:r>
              <w:t>102,7</w:t>
            </w:r>
          </w:p>
        </w:tc>
        <w:tc>
          <w:tcPr>
            <w:tcW w:w="833" w:type="dxa"/>
            <w:tcBorders>
              <w:top w:val="dotted" w:sz="4" w:space="0" w:color="auto"/>
              <w:bottom w:val="dotted" w:sz="4" w:space="0" w:color="auto"/>
            </w:tcBorders>
            <w:vAlign w:val="bottom"/>
          </w:tcPr>
          <w:p w14:paraId="18BC8D6A" w14:textId="77777777" w:rsidR="00044324" w:rsidRDefault="00044324" w:rsidP="00044324">
            <w:pPr>
              <w:pStyle w:val="aff1"/>
              <w:spacing w:line="240" w:lineRule="exact"/>
              <w:rPr>
                <w:rFonts w:cs="Arial"/>
              </w:rPr>
            </w:pPr>
            <w:r>
              <w:rPr>
                <w:rFonts w:cs="Arial"/>
              </w:rPr>
              <w:t>105,1</w:t>
            </w:r>
          </w:p>
        </w:tc>
        <w:tc>
          <w:tcPr>
            <w:tcW w:w="833" w:type="dxa"/>
            <w:tcBorders>
              <w:top w:val="dotted" w:sz="4" w:space="0" w:color="auto"/>
              <w:bottom w:val="dotted" w:sz="4" w:space="0" w:color="auto"/>
            </w:tcBorders>
            <w:vAlign w:val="bottom"/>
          </w:tcPr>
          <w:p w14:paraId="1489DD86"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8041222" w14:textId="77777777" w:rsidR="00044324" w:rsidRDefault="00044324" w:rsidP="00044324">
            <w:pPr>
              <w:pStyle w:val="aff1"/>
              <w:spacing w:line="240" w:lineRule="exact"/>
              <w:rPr>
                <w:rFonts w:cs="Arial"/>
              </w:rPr>
            </w:pPr>
            <w:r>
              <w:rPr>
                <w:rFonts w:cs="Arial"/>
              </w:rPr>
              <w:t>92,4</w:t>
            </w:r>
          </w:p>
        </w:tc>
        <w:tc>
          <w:tcPr>
            <w:tcW w:w="833" w:type="dxa"/>
            <w:tcBorders>
              <w:top w:val="dotted" w:sz="4" w:space="0" w:color="auto"/>
              <w:bottom w:val="dotted" w:sz="4" w:space="0" w:color="auto"/>
            </w:tcBorders>
            <w:vAlign w:val="bottom"/>
          </w:tcPr>
          <w:p w14:paraId="1F385B86"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01BEDDC" w14:textId="77777777" w:rsidR="00044324" w:rsidRDefault="00044324" w:rsidP="00044324">
            <w:pPr>
              <w:pStyle w:val="aff1"/>
              <w:spacing w:line="240" w:lineRule="exact"/>
              <w:rPr>
                <w:rFonts w:cs="Arial"/>
              </w:rPr>
            </w:pPr>
            <w:r>
              <w:rPr>
                <w:rFonts w:cs="Arial"/>
              </w:rPr>
              <w:t>106,7</w:t>
            </w:r>
          </w:p>
        </w:tc>
      </w:tr>
      <w:tr w:rsidR="00044324" w:rsidRPr="005125A1" w14:paraId="4F3BFD7B" w14:textId="77777777" w:rsidTr="008544CD">
        <w:trPr>
          <w:trHeight w:val="20"/>
        </w:trPr>
        <w:tc>
          <w:tcPr>
            <w:tcW w:w="1276" w:type="dxa"/>
            <w:tcBorders>
              <w:top w:val="dotted" w:sz="4" w:space="0" w:color="auto"/>
              <w:bottom w:val="dotted" w:sz="4" w:space="0" w:color="auto"/>
            </w:tcBorders>
            <w:vAlign w:val="bottom"/>
          </w:tcPr>
          <w:p w14:paraId="1DB85827" w14:textId="77777777" w:rsidR="00044324" w:rsidRDefault="00044324" w:rsidP="008B0E72">
            <w:pPr>
              <w:pStyle w:val="aff"/>
              <w:spacing w:line="240" w:lineRule="exact"/>
              <w:ind w:left="57"/>
            </w:pPr>
            <w:r>
              <w:rPr>
                <w:i/>
                <w:lang w:val="en-US"/>
              </w:rPr>
              <w:t xml:space="preserve">II </w:t>
            </w:r>
            <w:r>
              <w:rPr>
                <w:i/>
              </w:rPr>
              <w:t xml:space="preserve"> квар</w:t>
            </w:r>
            <w:r w:rsidRPr="005125A1">
              <w:rPr>
                <w:i/>
              </w:rPr>
              <w:t>тал</w:t>
            </w:r>
          </w:p>
        </w:tc>
        <w:tc>
          <w:tcPr>
            <w:tcW w:w="779" w:type="dxa"/>
            <w:tcBorders>
              <w:top w:val="dotted" w:sz="4" w:space="0" w:color="auto"/>
              <w:bottom w:val="dotted" w:sz="4" w:space="0" w:color="auto"/>
            </w:tcBorders>
            <w:vAlign w:val="bottom"/>
          </w:tcPr>
          <w:p w14:paraId="441A9CD2" w14:textId="77777777" w:rsidR="00044324" w:rsidRPr="00150B62" w:rsidRDefault="00044324" w:rsidP="00044324">
            <w:pPr>
              <w:pStyle w:val="aff1"/>
              <w:spacing w:line="240" w:lineRule="exact"/>
              <w:rPr>
                <w:rFonts w:cs="Arial"/>
                <w:i/>
              </w:rPr>
            </w:pPr>
            <w:r w:rsidRPr="00150B62">
              <w:rPr>
                <w:rFonts w:cs="Arial"/>
                <w:i/>
              </w:rPr>
              <w:t>10</w:t>
            </w:r>
            <w:r>
              <w:rPr>
                <w:rFonts w:cs="Arial"/>
                <w:i/>
              </w:rPr>
              <w:t>0,0</w:t>
            </w:r>
          </w:p>
        </w:tc>
        <w:tc>
          <w:tcPr>
            <w:tcW w:w="780" w:type="dxa"/>
            <w:tcBorders>
              <w:top w:val="dotted" w:sz="4" w:space="0" w:color="auto"/>
              <w:bottom w:val="dotted" w:sz="4" w:space="0" w:color="auto"/>
            </w:tcBorders>
            <w:vAlign w:val="bottom"/>
          </w:tcPr>
          <w:p w14:paraId="4BFEF729" w14:textId="1C3E9AA0" w:rsidR="00044324" w:rsidRPr="00150B62" w:rsidRDefault="00044324" w:rsidP="00044324">
            <w:pPr>
              <w:pStyle w:val="aff1"/>
              <w:spacing w:line="240" w:lineRule="exact"/>
              <w:rPr>
                <w:rFonts w:cs="Arial"/>
                <w:i/>
              </w:rPr>
            </w:pPr>
          </w:p>
        </w:tc>
        <w:tc>
          <w:tcPr>
            <w:tcW w:w="832" w:type="dxa"/>
            <w:tcBorders>
              <w:top w:val="dotted" w:sz="4" w:space="0" w:color="auto"/>
              <w:bottom w:val="dotted" w:sz="4" w:space="0" w:color="auto"/>
            </w:tcBorders>
            <w:vAlign w:val="bottom"/>
          </w:tcPr>
          <w:p w14:paraId="0F5CB5B1" w14:textId="77777777" w:rsidR="00044324" w:rsidRPr="00150B62" w:rsidRDefault="00044324" w:rsidP="00044324">
            <w:pPr>
              <w:pStyle w:val="aff1"/>
              <w:spacing w:line="240" w:lineRule="exact"/>
              <w:rPr>
                <w:rFonts w:cs="Arial"/>
                <w:i/>
              </w:rPr>
            </w:pPr>
            <w:r w:rsidRPr="00150B62">
              <w:rPr>
                <w:rFonts w:cs="Arial"/>
                <w:i/>
              </w:rPr>
              <w:t>10</w:t>
            </w:r>
            <w:r>
              <w:rPr>
                <w:rFonts w:cs="Arial"/>
                <w:i/>
              </w:rPr>
              <w:t>0,0</w:t>
            </w:r>
          </w:p>
        </w:tc>
        <w:tc>
          <w:tcPr>
            <w:tcW w:w="833" w:type="dxa"/>
            <w:tcBorders>
              <w:top w:val="dotted" w:sz="4" w:space="0" w:color="auto"/>
              <w:bottom w:val="dotted" w:sz="4" w:space="0" w:color="auto"/>
            </w:tcBorders>
            <w:vAlign w:val="bottom"/>
          </w:tcPr>
          <w:p w14:paraId="72B2F9F3" w14:textId="03D223FD"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572BD763" w14:textId="77777777" w:rsidR="00044324" w:rsidRPr="00150B62" w:rsidRDefault="00044324" w:rsidP="00044324">
            <w:pPr>
              <w:pStyle w:val="aff1"/>
              <w:spacing w:line="240" w:lineRule="exact"/>
              <w:rPr>
                <w:rFonts w:cs="Arial"/>
                <w:i/>
              </w:rPr>
            </w:pPr>
            <w:r w:rsidRPr="00150B62">
              <w:rPr>
                <w:rFonts w:cs="Arial"/>
                <w:i/>
              </w:rPr>
              <w:t>10</w:t>
            </w:r>
            <w:r>
              <w:rPr>
                <w:rFonts w:cs="Arial"/>
                <w:i/>
              </w:rPr>
              <w:t>3,7</w:t>
            </w:r>
          </w:p>
        </w:tc>
        <w:tc>
          <w:tcPr>
            <w:tcW w:w="833" w:type="dxa"/>
            <w:tcBorders>
              <w:top w:val="dotted" w:sz="4" w:space="0" w:color="auto"/>
              <w:bottom w:val="dotted" w:sz="4" w:space="0" w:color="auto"/>
            </w:tcBorders>
            <w:vAlign w:val="bottom"/>
          </w:tcPr>
          <w:p w14:paraId="47F2D166" w14:textId="439FF7F8"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49580720" w14:textId="77777777" w:rsidR="00044324" w:rsidRPr="00150B62" w:rsidRDefault="00044324" w:rsidP="00044324">
            <w:pPr>
              <w:pStyle w:val="aff1"/>
              <w:spacing w:line="240" w:lineRule="exact"/>
              <w:rPr>
                <w:rFonts w:cs="Arial"/>
                <w:i/>
              </w:rPr>
            </w:pPr>
            <w:r>
              <w:rPr>
                <w:rFonts w:cs="Arial"/>
                <w:i/>
              </w:rPr>
              <w:t>92,4</w:t>
            </w:r>
          </w:p>
        </w:tc>
        <w:tc>
          <w:tcPr>
            <w:tcW w:w="833" w:type="dxa"/>
            <w:tcBorders>
              <w:top w:val="dotted" w:sz="4" w:space="0" w:color="auto"/>
              <w:bottom w:val="dotted" w:sz="4" w:space="0" w:color="auto"/>
            </w:tcBorders>
            <w:vAlign w:val="bottom"/>
          </w:tcPr>
          <w:p w14:paraId="511644FE" w14:textId="44E135CA" w:rsidR="00044324" w:rsidRPr="00150B62" w:rsidRDefault="00044324" w:rsidP="00044324">
            <w:pPr>
              <w:pStyle w:val="aff1"/>
              <w:spacing w:line="240" w:lineRule="exact"/>
              <w:rPr>
                <w:rFonts w:cs="Arial"/>
                <w:i/>
              </w:rPr>
            </w:pPr>
          </w:p>
        </w:tc>
        <w:tc>
          <w:tcPr>
            <w:tcW w:w="833" w:type="dxa"/>
            <w:tcBorders>
              <w:top w:val="dotted" w:sz="4" w:space="0" w:color="auto"/>
              <w:bottom w:val="dotted" w:sz="4" w:space="0" w:color="auto"/>
            </w:tcBorders>
            <w:vAlign w:val="bottom"/>
          </w:tcPr>
          <w:p w14:paraId="5E61B377" w14:textId="77777777" w:rsidR="00044324" w:rsidRPr="00150B62" w:rsidRDefault="00044324" w:rsidP="00044324">
            <w:pPr>
              <w:pStyle w:val="aff1"/>
              <w:spacing w:line="240" w:lineRule="exact"/>
              <w:rPr>
                <w:rFonts w:cs="Arial"/>
                <w:i/>
              </w:rPr>
            </w:pPr>
            <w:r w:rsidRPr="00150B62">
              <w:rPr>
                <w:rFonts w:cs="Arial"/>
                <w:i/>
              </w:rPr>
              <w:t>10</w:t>
            </w:r>
            <w:r>
              <w:rPr>
                <w:rFonts w:cs="Arial"/>
                <w:i/>
              </w:rPr>
              <w:t>0,0</w:t>
            </w:r>
          </w:p>
        </w:tc>
        <w:tc>
          <w:tcPr>
            <w:tcW w:w="833" w:type="dxa"/>
            <w:tcBorders>
              <w:top w:val="dotted" w:sz="4" w:space="0" w:color="auto"/>
              <w:bottom w:val="dotted" w:sz="4" w:space="0" w:color="auto"/>
            </w:tcBorders>
            <w:vAlign w:val="bottom"/>
          </w:tcPr>
          <w:p w14:paraId="652ECB59" w14:textId="10FA6F39" w:rsidR="00044324" w:rsidRDefault="00044324" w:rsidP="00044324">
            <w:pPr>
              <w:pStyle w:val="aff1"/>
              <w:spacing w:line="240" w:lineRule="exact"/>
            </w:pPr>
          </w:p>
        </w:tc>
      </w:tr>
      <w:tr w:rsidR="00044324" w:rsidRPr="005125A1" w14:paraId="23FF34E7" w14:textId="77777777" w:rsidTr="008544CD">
        <w:trPr>
          <w:trHeight w:val="20"/>
        </w:trPr>
        <w:tc>
          <w:tcPr>
            <w:tcW w:w="1276" w:type="dxa"/>
            <w:tcBorders>
              <w:top w:val="dotted" w:sz="4" w:space="0" w:color="auto"/>
              <w:bottom w:val="dotted" w:sz="4" w:space="0" w:color="auto"/>
            </w:tcBorders>
            <w:vAlign w:val="bottom"/>
          </w:tcPr>
          <w:p w14:paraId="4B7843F4" w14:textId="77777777" w:rsidR="00044324" w:rsidRPr="000C4A5F" w:rsidRDefault="00044324" w:rsidP="008B0E72">
            <w:pPr>
              <w:pStyle w:val="aff"/>
              <w:spacing w:line="240" w:lineRule="exact"/>
              <w:ind w:left="57"/>
            </w:pPr>
            <w:r w:rsidRPr="000C4A5F">
              <w:t>Июль</w:t>
            </w:r>
          </w:p>
        </w:tc>
        <w:tc>
          <w:tcPr>
            <w:tcW w:w="779" w:type="dxa"/>
            <w:tcBorders>
              <w:top w:val="dotted" w:sz="4" w:space="0" w:color="auto"/>
              <w:bottom w:val="dotted" w:sz="4" w:space="0" w:color="auto"/>
            </w:tcBorders>
            <w:vAlign w:val="bottom"/>
          </w:tcPr>
          <w:p w14:paraId="5FD3D389" w14:textId="77777777" w:rsidR="00044324" w:rsidRPr="000C4A5F"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5C671E30" w14:textId="77777777" w:rsidR="00044324" w:rsidRPr="000C4A5F" w:rsidRDefault="00044324" w:rsidP="00044324">
            <w:pPr>
              <w:pStyle w:val="aff1"/>
              <w:spacing w:line="240" w:lineRule="exact"/>
            </w:pPr>
            <w:r>
              <w:t>103,5</w:t>
            </w:r>
          </w:p>
        </w:tc>
        <w:tc>
          <w:tcPr>
            <w:tcW w:w="832" w:type="dxa"/>
            <w:tcBorders>
              <w:top w:val="dotted" w:sz="4" w:space="0" w:color="auto"/>
              <w:bottom w:val="dotted" w:sz="4" w:space="0" w:color="auto"/>
            </w:tcBorders>
            <w:vAlign w:val="bottom"/>
          </w:tcPr>
          <w:p w14:paraId="7AFDF518" w14:textId="77777777" w:rsidR="00044324" w:rsidRPr="000C4A5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7BB09BDE" w14:textId="77777777" w:rsidR="00044324" w:rsidRPr="000C4A5F"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4158811E" w14:textId="77777777" w:rsidR="00044324" w:rsidRPr="000C4A5F" w:rsidRDefault="00044324" w:rsidP="00044324">
            <w:pPr>
              <w:pStyle w:val="aff1"/>
              <w:spacing w:line="240" w:lineRule="exact"/>
            </w:pPr>
            <w:r>
              <w:t>100,8</w:t>
            </w:r>
          </w:p>
        </w:tc>
        <w:tc>
          <w:tcPr>
            <w:tcW w:w="833" w:type="dxa"/>
            <w:tcBorders>
              <w:top w:val="dotted" w:sz="4" w:space="0" w:color="auto"/>
              <w:bottom w:val="dotted" w:sz="4" w:space="0" w:color="auto"/>
            </w:tcBorders>
            <w:vAlign w:val="bottom"/>
          </w:tcPr>
          <w:p w14:paraId="7B5E4445" w14:textId="77777777" w:rsidR="00044324" w:rsidRPr="000C4A5F" w:rsidRDefault="00044324" w:rsidP="00044324">
            <w:pPr>
              <w:pStyle w:val="aff1"/>
              <w:spacing w:line="240" w:lineRule="exact"/>
            </w:pPr>
            <w:r>
              <w:t>105,9</w:t>
            </w:r>
          </w:p>
        </w:tc>
        <w:tc>
          <w:tcPr>
            <w:tcW w:w="833" w:type="dxa"/>
            <w:tcBorders>
              <w:top w:val="dotted" w:sz="4" w:space="0" w:color="auto"/>
              <w:bottom w:val="dotted" w:sz="4" w:space="0" w:color="auto"/>
            </w:tcBorders>
            <w:vAlign w:val="bottom"/>
          </w:tcPr>
          <w:p w14:paraId="6A6E0C3E" w14:textId="77777777" w:rsidR="00044324" w:rsidRPr="000C4A5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1AD8860F" w14:textId="77777777" w:rsidR="00044324" w:rsidRPr="000C4A5F" w:rsidRDefault="00044324" w:rsidP="00044324">
            <w:pPr>
              <w:pStyle w:val="aff1"/>
              <w:spacing w:line="240" w:lineRule="exact"/>
            </w:pPr>
            <w:r>
              <w:t>92,4</w:t>
            </w:r>
          </w:p>
        </w:tc>
        <w:tc>
          <w:tcPr>
            <w:tcW w:w="833" w:type="dxa"/>
            <w:tcBorders>
              <w:top w:val="dotted" w:sz="4" w:space="0" w:color="auto"/>
              <w:bottom w:val="dotted" w:sz="4" w:space="0" w:color="auto"/>
            </w:tcBorders>
            <w:vAlign w:val="bottom"/>
          </w:tcPr>
          <w:p w14:paraId="7F9BB7A0" w14:textId="77777777" w:rsidR="00044324" w:rsidRPr="000C4A5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13E06E96" w14:textId="77777777" w:rsidR="00044324" w:rsidRPr="000C4A5F" w:rsidRDefault="00044324" w:rsidP="00044324">
            <w:pPr>
              <w:pStyle w:val="aff1"/>
              <w:spacing w:line="240" w:lineRule="exact"/>
            </w:pPr>
            <w:r>
              <w:t>106,7</w:t>
            </w:r>
          </w:p>
        </w:tc>
      </w:tr>
      <w:tr w:rsidR="00044324" w:rsidRPr="005125A1" w14:paraId="79CB3B7D" w14:textId="77777777" w:rsidTr="008544CD">
        <w:trPr>
          <w:trHeight w:val="20"/>
        </w:trPr>
        <w:tc>
          <w:tcPr>
            <w:tcW w:w="1276" w:type="dxa"/>
            <w:tcBorders>
              <w:top w:val="dotted" w:sz="4" w:space="0" w:color="auto"/>
              <w:bottom w:val="dotted" w:sz="4" w:space="0" w:color="auto"/>
            </w:tcBorders>
            <w:vAlign w:val="bottom"/>
          </w:tcPr>
          <w:p w14:paraId="109D558B" w14:textId="77777777" w:rsidR="00044324" w:rsidRPr="000C4A5F" w:rsidRDefault="00044324" w:rsidP="008B0E72">
            <w:pPr>
              <w:pStyle w:val="aff"/>
              <w:spacing w:line="240" w:lineRule="exact"/>
              <w:ind w:left="57"/>
            </w:pPr>
            <w:r>
              <w:t>Август</w:t>
            </w:r>
          </w:p>
        </w:tc>
        <w:tc>
          <w:tcPr>
            <w:tcW w:w="779" w:type="dxa"/>
            <w:tcBorders>
              <w:top w:val="dotted" w:sz="4" w:space="0" w:color="auto"/>
              <w:bottom w:val="dotted" w:sz="4" w:space="0" w:color="auto"/>
            </w:tcBorders>
            <w:vAlign w:val="bottom"/>
          </w:tcPr>
          <w:p w14:paraId="7EE75DE1" w14:textId="77777777" w:rsidR="00044324"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0D097D46" w14:textId="77777777" w:rsidR="00044324" w:rsidRDefault="00044324" w:rsidP="00044324">
            <w:pPr>
              <w:pStyle w:val="aff1"/>
              <w:spacing w:line="240" w:lineRule="exact"/>
            </w:pPr>
            <w:r>
              <w:t>103,6</w:t>
            </w:r>
          </w:p>
        </w:tc>
        <w:tc>
          <w:tcPr>
            <w:tcW w:w="832" w:type="dxa"/>
            <w:tcBorders>
              <w:top w:val="dotted" w:sz="4" w:space="0" w:color="auto"/>
              <w:bottom w:val="dotted" w:sz="4" w:space="0" w:color="auto"/>
            </w:tcBorders>
            <w:vAlign w:val="bottom"/>
          </w:tcPr>
          <w:p w14:paraId="4017958F"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63D17274"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7520AE5E" w14:textId="77777777" w:rsidR="00044324" w:rsidRDefault="00044324" w:rsidP="00044324">
            <w:pPr>
              <w:pStyle w:val="aff1"/>
              <w:spacing w:line="240" w:lineRule="exact"/>
            </w:pPr>
            <w:r>
              <w:t>100,8</w:t>
            </w:r>
          </w:p>
        </w:tc>
        <w:tc>
          <w:tcPr>
            <w:tcW w:w="833" w:type="dxa"/>
            <w:tcBorders>
              <w:top w:val="dotted" w:sz="4" w:space="0" w:color="auto"/>
              <w:bottom w:val="dotted" w:sz="4" w:space="0" w:color="auto"/>
            </w:tcBorders>
            <w:vAlign w:val="bottom"/>
          </w:tcPr>
          <w:p w14:paraId="01CE5160" w14:textId="77777777" w:rsidR="00044324" w:rsidRDefault="00044324" w:rsidP="00044324">
            <w:pPr>
              <w:pStyle w:val="aff1"/>
              <w:spacing w:line="240" w:lineRule="exact"/>
            </w:pPr>
            <w:r>
              <w:t>106,8</w:t>
            </w:r>
          </w:p>
        </w:tc>
        <w:tc>
          <w:tcPr>
            <w:tcW w:w="833" w:type="dxa"/>
            <w:tcBorders>
              <w:top w:val="dotted" w:sz="4" w:space="0" w:color="auto"/>
              <w:bottom w:val="dotted" w:sz="4" w:space="0" w:color="auto"/>
            </w:tcBorders>
            <w:vAlign w:val="bottom"/>
          </w:tcPr>
          <w:p w14:paraId="631481B3"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24C0A837" w14:textId="77777777" w:rsidR="00044324" w:rsidRDefault="00044324" w:rsidP="00044324">
            <w:pPr>
              <w:pStyle w:val="aff1"/>
              <w:spacing w:line="240" w:lineRule="exact"/>
            </w:pPr>
            <w:r>
              <w:t>92,4</w:t>
            </w:r>
          </w:p>
        </w:tc>
        <w:tc>
          <w:tcPr>
            <w:tcW w:w="833" w:type="dxa"/>
            <w:tcBorders>
              <w:top w:val="dotted" w:sz="4" w:space="0" w:color="auto"/>
              <w:bottom w:val="dotted" w:sz="4" w:space="0" w:color="auto"/>
            </w:tcBorders>
            <w:vAlign w:val="bottom"/>
          </w:tcPr>
          <w:p w14:paraId="0E021DF3"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0243B033" w14:textId="77777777" w:rsidR="00044324" w:rsidRDefault="00044324" w:rsidP="00044324">
            <w:pPr>
              <w:pStyle w:val="aff1"/>
              <w:spacing w:line="240" w:lineRule="exact"/>
            </w:pPr>
            <w:r>
              <w:t>106,7</w:t>
            </w:r>
          </w:p>
        </w:tc>
      </w:tr>
      <w:tr w:rsidR="00044324" w:rsidRPr="005125A1" w14:paraId="6FB59F17" w14:textId="77777777" w:rsidTr="008544CD">
        <w:trPr>
          <w:trHeight w:val="20"/>
        </w:trPr>
        <w:tc>
          <w:tcPr>
            <w:tcW w:w="1276" w:type="dxa"/>
            <w:tcBorders>
              <w:top w:val="dotted" w:sz="4" w:space="0" w:color="auto"/>
              <w:bottom w:val="dotted" w:sz="4" w:space="0" w:color="auto"/>
            </w:tcBorders>
            <w:vAlign w:val="bottom"/>
          </w:tcPr>
          <w:p w14:paraId="04B615A4" w14:textId="77777777" w:rsidR="00044324" w:rsidRDefault="00044324" w:rsidP="008B0E72">
            <w:pPr>
              <w:pStyle w:val="aff"/>
              <w:spacing w:line="240" w:lineRule="exact"/>
              <w:ind w:left="57"/>
            </w:pPr>
            <w:r>
              <w:t>Сентябрь</w:t>
            </w:r>
          </w:p>
        </w:tc>
        <w:tc>
          <w:tcPr>
            <w:tcW w:w="779" w:type="dxa"/>
            <w:tcBorders>
              <w:top w:val="dotted" w:sz="4" w:space="0" w:color="auto"/>
              <w:bottom w:val="dotted" w:sz="4" w:space="0" w:color="auto"/>
            </w:tcBorders>
            <w:vAlign w:val="bottom"/>
          </w:tcPr>
          <w:p w14:paraId="5868D5EC" w14:textId="77777777" w:rsidR="00044324" w:rsidRDefault="00044324" w:rsidP="00044324">
            <w:pPr>
              <w:pStyle w:val="aff1"/>
              <w:spacing w:line="240" w:lineRule="exact"/>
            </w:pPr>
            <w:r>
              <w:t>100,1</w:t>
            </w:r>
          </w:p>
        </w:tc>
        <w:tc>
          <w:tcPr>
            <w:tcW w:w="780" w:type="dxa"/>
            <w:tcBorders>
              <w:top w:val="dotted" w:sz="4" w:space="0" w:color="auto"/>
              <w:bottom w:val="dotted" w:sz="4" w:space="0" w:color="auto"/>
            </w:tcBorders>
            <w:vAlign w:val="bottom"/>
          </w:tcPr>
          <w:p w14:paraId="48E3920E" w14:textId="77777777" w:rsidR="00044324" w:rsidRDefault="00044324" w:rsidP="00044324">
            <w:pPr>
              <w:pStyle w:val="aff1"/>
              <w:spacing w:line="240" w:lineRule="exact"/>
            </w:pPr>
            <w:r>
              <w:t>103,7</w:t>
            </w:r>
          </w:p>
        </w:tc>
        <w:tc>
          <w:tcPr>
            <w:tcW w:w="832" w:type="dxa"/>
            <w:tcBorders>
              <w:top w:val="dotted" w:sz="4" w:space="0" w:color="auto"/>
              <w:bottom w:val="dotted" w:sz="4" w:space="0" w:color="auto"/>
            </w:tcBorders>
            <w:vAlign w:val="bottom"/>
          </w:tcPr>
          <w:p w14:paraId="5D66FC53"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2EAE2CE"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180BCCD5" w14:textId="77777777" w:rsidR="00044324" w:rsidRDefault="00044324" w:rsidP="00044324">
            <w:pPr>
              <w:pStyle w:val="aff1"/>
              <w:spacing w:line="240" w:lineRule="exact"/>
            </w:pPr>
            <w:r>
              <w:t>101,9</w:t>
            </w:r>
          </w:p>
        </w:tc>
        <w:tc>
          <w:tcPr>
            <w:tcW w:w="833" w:type="dxa"/>
            <w:tcBorders>
              <w:top w:val="dotted" w:sz="4" w:space="0" w:color="auto"/>
              <w:bottom w:val="dotted" w:sz="4" w:space="0" w:color="auto"/>
            </w:tcBorders>
            <w:vAlign w:val="bottom"/>
          </w:tcPr>
          <w:p w14:paraId="17BDD29C" w14:textId="77777777" w:rsidR="00044324" w:rsidRDefault="00044324" w:rsidP="00044324">
            <w:pPr>
              <w:pStyle w:val="aff1"/>
              <w:spacing w:line="240" w:lineRule="exact"/>
            </w:pPr>
            <w:r>
              <w:t>108,8</w:t>
            </w:r>
          </w:p>
        </w:tc>
        <w:tc>
          <w:tcPr>
            <w:tcW w:w="833" w:type="dxa"/>
            <w:tcBorders>
              <w:top w:val="dotted" w:sz="4" w:space="0" w:color="auto"/>
              <w:bottom w:val="dotted" w:sz="4" w:space="0" w:color="auto"/>
            </w:tcBorders>
            <w:vAlign w:val="bottom"/>
          </w:tcPr>
          <w:p w14:paraId="68456C3B" w14:textId="77777777" w:rsidR="00044324" w:rsidRDefault="00044324" w:rsidP="00044324">
            <w:pPr>
              <w:pStyle w:val="aff1"/>
              <w:spacing w:line="240" w:lineRule="exact"/>
            </w:pPr>
            <w:r>
              <w:t>100,6</w:t>
            </w:r>
          </w:p>
        </w:tc>
        <w:tc>
          <w:tcPr>
            <w:tcW w:w="833" w:type="dxa"/>
            <w:tcBorders>
              <w:top w:val="dotted" w:sz="4" w:space="0" w:color="auto"/>
              <w:bottom w:val="dotted" w:sz="4" w:space="0" w:color="auto"/>
            </w:tcBorders>
            <w:vAlign w:val="bottom"/>
          </w:tcPr>
          <w:p w14:paraId="4A56112A" w14:textId="77777777" w:rsidR="00044324" w:rsidRDefault="00044324" w:rsidP="00044324">
            <w:pPr>
              <w:pStyle w:val="aff1"/>
              <w:spacing w:line="240" w:lineRule="exact"/>
            </w:pPr>
            <w:r>
              <w:t>92,9</w:t>
            </w:r>
          </w:p>
        </w:tc>
        <w:tc>
          <w:tcPr>
            <w:tcW w:w="833" w:type="dxa"/>
            <w:tcBorders>
              <w:top w:val="dotted" w:sz="4" w:space="0" w:color="auto"/>
              <w:bottom w:val="dotted" w:sz="4" w:space="0" w:color="auto"/>
            </w:tcBorders>
            <w:vAlign w:val="bottom"/>
          </w:tcPr>
          <w:p w14:paraId="62DD4A27"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E72A876" w14:textId="77777777" w:rsidR="00044324" w:rsidRDefault="00044324" w:rsidP="00044324">
            <w:pPr>
              <w:pStyle w:val="aff1"/>
              <w:spacing w:line="240" w:lineRule="exact"/>
            </w:pPr>
            <w:r>
              <w:t>106,7</w:t>
            </w:r>
          </w:p>
        </w:tc>
      </w:tr>
      <w:tr w:rsidR="00044324" w:rsidRPr="000F68C7" w14:paraId="55B1EA00" w14:textId="77777777" w:rsidTr="008544CD">
        <w:trPr>
          <w:trHeight w:val="20"/>
        </w:trPr>
        <w:tc>
          <w:tcPr>
            <w:tcW w:w="1276" w:type="dxa"/>
            <w:tcBorders>
              <w:top w:val="dotted" w:sz="4" w:space="0" w:color="auto"/>
              <w:bottom w:val="dotted" w:sz="4" w:space="0" w:color="auto"/>
            </w:tcBorders>
            <w:vAlign w:val="bottom"/>
          </w:tcPr>
          <w:p w14:paraId="25A52899" w14:textId="77777777" w:rsidR="00044324" w:rsidRPr="000F68C7" w:rsidRDefault="00044324" w:rsidP="008B0E72">
            <w:pPr>
              <w:pStyle w:val="aff"/>
              <w:spacing w:line="240" w:lineRule="exact"/>
              <w:ind w:left="57"/>
              <w:rPr>
                <w:i/>
              </w:rPr>
            </w:pPr>
            <w:r w:rsidRPr="000F68C7">
              <w:rPr>
                <w:i/>
                <w:lang w:val="en-US"/>
              </w:rPr>
              <w:t xml:space="preserve">III </w:t>
            </w:r>
            <w:r w:rsidRPr="000F68C7">
              <w:rPr>
                <w:i/>
              </w:rPr>
              <w:t>квартал</w:t>
            </w:r>
          </w:p>
        </w:tc>
        <w:tc>
          <w:tcPr>
            <w:tcW w:w="779" w:type="dxa"/>
            <w:tcBorders>
              <w:top w:val="dotted" w:sz="4" w:space="0" w:color="auto"/>
              <w:bottom w:val="dotted" w:sz="4" w:space="0" w:color="auto"/>
            </w:tcBorders>
            <w:vAlign w:val="bottom"/>
          </w:tcPr>
          <w:p w14:paraId="4C1336FE" w14:textId="77777777" w:rsidR="00044324" w:rsidRPr="000F68C7" w:rsidRDefault="00044324" w:rsidP="00044324">
            <w:pPr>
              <w:pStyle w:val="aff1"/>
              <w:spacing w:line="240" w:lineRule="exact"/>
              <w:rPr>
                <w:i/>
              </w:rPr>
            </w:pPr>
            <w:r w:rsidRPr="000F68C7">
              <w:rPr>
                <w:i/>
              </w:rPr>
              <w:t>100,2</w:t>
            </w:r>
          </w:p>
        </w:tc>
        <w:tc>
          <w:tcPr>
            <w:tcW w:w="780" w:type="dxa"/>
            <w:tcBorders>
              <w:top w:val="dotted" w:sz="4" w:space="0" w:color="auto"/>
              <w:bottom w:val="dotted" w:sz="4" w:space="0" w:color="auto"/>
            </w:tcBorders>
            <w:vAlign w:val="bottom"/>
          </w:tcPr>
          <w:p w14:paraId="18319E12" w14:textId="28BEAF43" w:rsidR="00044324" w:rsidRPr="000F68C7" w:rsidRDefault="00044324" w:rsidP="00044324">
            <w:pPr>
              <w:pStyle w:val="aff1"/>
              <w:spacing w:line="240" w:lineRule="exact"/>
              <w:rPr>
                <w:i/>
              </w:rPr>
            </w:pPr>
          </w:p>
        </w:tc>
        <w:tc>
          <w:tcPr>
            <w:tcW w:w="832" w:type="dxa"/>
            <w:tcBorders>
              <w:top w:val="dotted" w:sz="4" w:space="0" w:color="auto"/>
              <w:bottom w:val="dotted" w:sz="4" w:space="0" w:color="auto"/>
            </w:tcBorders>
            <w:vAlign w:val="bottom"/>
          </w:tcPr>
          <w:p w14:paraId="4289CC51" w14:textId="77777777" w:rsidR="00044324" w:rsidRPr="000F68C7" w:rsidRDefault="00044324" w:rsidP="00044324">
            <w:pPr>
              <w:pStyle w:val="aff1"/>
              <w:spacing w:line="240" w:lineRule="exact"/>
              <w:rPr>
                <w:i/>
              </w:rPr>
            </w:pPr>
            <w:r w:rsidRPr="000F68C7">
              <w:rPr>
                <w:i/>
              </w:rPr>
              <w:t>100,0</w:t>
            </w:r>
          </w:p>
        </w:tc>
        <w:tc>
          <w:tcPr>
            <w:tcW w:w="833" w:type="dxa"/>
            <w:tcBorders>
              <w:top w:val="dotted" w:sz="4" w:space="0" w:color="auto"/>
              <w:bottom w:val="dotted" w:sz="4" w:space="0" w:color="auto"/>
            </w:tcBorders>
            <w:vAlign w:val="bottom"/>
          </w:tcPr>
          <w:p w14:paraId="3B70069C" w14:textId="2FBB658C" w:rsidR="00044324" w:rsidRPr="000F68C7" w:rsidRDefault="00044324" w:rsidP="00044324">
            <w:pPr>
              <w:pStyle w:val="aff1"/>
              <w:spacing w:line="240" w:lineRule="exact"/>
              <w:rPr>
                <w:i/>
              </w:rPr>
            </w:pPr>
          </w:p>
        </w:tc>
        <w:tc>
          <w:tcPr>
            <w:tcW w:w="833" w:type="dxa"/>
            <w:tcBorders>
              <w:top w:val="dotted" w:sz="4" w:space="0" w:color="auto"/>
              <w:bottom w:val="dotted" w:sz="4" w:space="0" w:color="auto"/>
            </w:tcBorders>
            <w:vAlign w:val="bottom"/>
          </w:tcPr>
          <w:p w14:paraId="53BA5794" w14:textId="77777777" w:rsidR="00044324" w:rsidRPr="000F68C7" w:rsidRDefault="00044324" w:rsidP="00044324">
            <w:pPr>
              <w:pStyle w:val="aff1"/>
              <w:spacing w:line="240" w:lineRule="exact"/>
              <w:rPr>
                <w:i/>
              </w:rPr>
            </w:pPr>
            <w:r w:rsidRPr="000F68C7">
              <w:rPr>
                <w:i/>
              </w:rPr>
              <w:t>103,5</w:t>
            </w:r>
          </w:p>
        </w:tc>
        <w:tc>
          <w:tcPr>
            <w:tcW w:w="833" w:type="dxa"/>
            <w:tcBorders>
              <w:top w:val="dotted" w:sz="4" w:space="0" w:color="auto"/>
              <w:bottom w:val="dotted" w:sz="4" w:space="0" w:color="auto"/>
            </w:tcBorders>
            <w:vAlign w:val="bottom"/>
          </w:tcPr>
          <w:p w14:paraId="2EBE987E" w14:textId="6AF8B005" w:rsidR="00044324" w:rsidRPr="000F68C7" w:rsidRDefault="00044324" w:rsidP="00044324">
            <w:pPr>
              <w:pStyle w:val="aff1"/>
              <w:spacing w:line="240" w:lineRule="exact"/>
              <w:rPr>
                <w:i/>
              </w:rPr>
            </w:pPr>
          </w:p>
        </w:tc>
        <w:tc>
          <w:tcPr>
            <w:tcW w:w="833" w:type="dxa"/>
            <w:tcBorders>
              <w:top w:val="dotted" w:sz="4" w:space="0" w:color="auto"/>
              <w:bottom w:val="dotted" w:sz="4" w:space="0" w:color="auto"/>
            </w:tcBorders>
            <w:vAlign w:val="bottom"/>
          </w:tcPr>
          <w:p w14:paraId="60ECD770" w14:textId="77777777" w:rsidR="00044324" w:rsidRPr="000F68C7" w:rsidRDefault="00044324" w:rsidP="00044324">
            <w:pPr>
              <w:pStyle w:val="aff1"/>
              <w:spacing w:line="240" w:lineRule="exact"/>
              <w:rPr>
                <w:i/>
              </w:rPr>
            </w:pPr>
            <w:r w:rsidRPr="000F68C7">
              <w:rPr>
                <w:i/>
              </w:rPr>
              <w:t>100,6</w:t>
            </w:r>
          </w:p>
        </w:tc>
        <w:tc>
          <w:tcPr>
            <w:tcW w:w="833" w:type="dxa"/>
            <w:tcBorders>
              <w:top w:val="dotted" w:sz="4" w:space="0" w:color="auto"/>
              <w:bottom w:val="dotted" w:sz="4" w:space="0" w:color="auto"/>
            </w:tcBorders>
            <w:vAlign w:val="bottom"/>
          </w:tcPr>
          <w:p w14:paraId="7911D055" w14:textId="0ED95848" w:rsidR="00044324" w:rsidRPr="000F68C7" w:rsidRDefault="00044324" w:rsidP="00044324">
            <w:pPr>
              <w:pStyle w:val="aff1"/>
              <w:spacing w:line="240" w:lineRule="exact"/>
              <w:rPr>
                <w:i/>
              </w:rPr>
            </w:pPr>
          </w:p>
        </w:tc>
        <w:tc>
          <w:tcPr>
            <w:tcW w:w="833" w:type="dxa"/>
            <w:tcBorders>
              <w:top w:val="dotted" w:sz="4" w:space="0" w:color="auto"/>
              <w:bottom w:val="dotted" w:sz="4" w:space="0" w:color="auto"/>
            </w:tcBorders>
            <w:vAlign w:val="bottom"/>
          </w:tcPr>
          <w:p w14:paraId="3B723541" w14:textId="77777777" w:rsidR="00044324" w:rsidRPr="000F68C7" w:rsidRDefault="00044324" w:rsidP="00044324">
            <w:pPr>
              <w:pStyle w:val="aff1"/>
              <w:spacing w:line="240" w:lineRule="exact"/>
              <w:rPr>
                <w:i/>
              </w:rPr>
            </w:pPr>
            <w:r w:rsidRPr="000F68C7">
              <w:rPr>
                <w:i/>
              </w:rPr>
              <w:t>100,0</w:t>
            </w:r>
          </w:p>
        </w:tc>
        <w:tc>
          <w:tcPr>
            <w:tcW w:w="833" w:type="dxa"/>
            <w:tcBorders>
              <w:top w:val="dotted" w:sz="4" w:space="0" w:color="auto"/>
              <w:bottom w:val="dotted" w:sz="4" w:space="0" w:color="auto"/>
            </w:tcBorders>
            <w:vAlign w:val="bottom"/>
          </w:tcPr>
          <w:p w14:paraId="2771D981" w14:textId="72899F1E" w:rsidR="00044324" w:rsidRPr="000F68C7" w:rsidRDefault="00044324" w:rsidP="00044324">
            <w:pPr>
              <w:pStyle w:val="aff1"/>
              <w:spacing w:line="240" w:lineRule="exact"/>
              <w:rPr>
                <w:i/>
              </w:rPr>
            </w:pPr>
          </w:p>
        </w:tc>
      </w:tr>
      <w:tr w:rsidR="00044324" w:rsidRPr="000F68C7" w14:paraId="12E94F00" w14:textId="77777777" w:rsidTr="008544CD">
        <w:trPr>
          <w:trHeight w:val="20"/>
        </w:trPr>
        <w:tc>
          <w:tcPr>
            <w:tcW w:w="1276" w:type="dxa"/>
            <w:tcBorders>
              <w:top w:val="dotted" w:sz="4" w:space="0" w:color="auto"/>
              <w:bottom w:val="dotted" w:sz="4" w:space="0" w:color="auto"/>
            </w:tcBorders>
            <w:vAlign w:val="bottom"/>
          </w:tcPr>
          <w:p w14:paraId="256AEE6C" w14:textId="77777777" w:rsidR="00044324" w:rsidRPr="00A860FF" w:rsidRDefault="00044324" w:rsidP="008B0E72">
            <w:pPr>
              <w:pStyle w:val="aff"/>
              <w:spacing w:line="240" w:lineRule="exact"/>
              <w:ind w:left="57"/>
              <w:rPr>
                <w:i/>
              </w:rPr>
            </w:pPr>
            <w:r w:rsidRPr="00A860FF">
              <w:t>Октябрь</w:t>
            </w:r>
          </w:p>
        </w:tc>
        <w:tc>
          <w:tcPr>
            <w:tcW w:w="779" w:type="dxa"/>
            <w:tcBorders>
              <w:top w:val="dotted" w:sz="4" w:space="0" w:color="auto"/>
              <w:bottom w:val="dotted" w:sz="4" w:space="0" w:color="auto"/>
            </w:tcBorders>
            <w:vAlign w:val="bottom"/>
          </w:tcPr>
          <w:p w14:paraId="124978B5" w14:textId="77777777" w:rsidR="00044324" w:rsidRPr="00A860FF" w:rsidRDefault="00044324" w:rsidP="00044324">
            <w:pPr>
              <w:pStyle w:val="aff1"/>
              <w:spacing w:line="240" w:lineRule="exact"/>
            </w:pPr>
            <w:r>
              <w:t>100,0</w:t>
            </w:r>
          </w:p>
        </w:tc>
        <w:tc>
          <w:tcPr>
            <w:tcW w:w="780" w:type="dxa"/>
            <w:tcBorders>
              <w:top w:val="dotted" w:sz="4" w:space="0" w:color="auto"/>
              <w:bottom w:val="dotted" w:sz="4" w:space="0" w:color="auto"/>
            </w:tcBorders>
            <w:vAlign w:val="bottom"/>
          </w:tcPr>
          <w:p w14:paraId="27A87892" w14:textId="77777777" w:rsidR="00044324" w:rsidRPr="00A860FF" w:rsidRDefault="00044324" w:rsidP="00044324">
            <w:pPr>
              <w:pStyle w:val="aff1"/>
              <w:spacing w:line="240" w:lineRule="exact"/>
            </w:pPr>
            <w:r>
              <w:t>103,7</w:t>
            </w:r>
          </w:p>
        </w:tc>
        <w:tc>
          <w:tcPr>
            <w:tcW w:w="832" w:type="dxa"/>
            <w:tcBorders>
              <w:top w:val="dotted" w:sz="4" w:space="0" w:color="auto"/>
              <w:bottom w:val="dotted" w:sz="4" w:space="0" w:color="auto"/>
            </w:tcBorders>
            <w:vAlign w:val="bottom"/>
          </w:tcPr>
          <w:p w14:paraId="05263117" w14:textId="77777777" w:rsidR="00044324" w:rsidRPr="00A860F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2535EDBD" w14:textId="77777777" w:rsidR="00044324" w:rsidRPr="00A860FF"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20EE2FD9" w14:textId="77777777" w:rsidR="00044324" w:rsidRPr="00A860F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6CAE568B" w14:textId="77777777" w:rsidR="00044324" w:rsidRPr="00A860FF" w:rsidRDefault="00044324" w:rsidP="00044324">
            <w:pPr>
              <w:pStyle w:val="aff1"/>
              <w:spacing w:line="240" w:lineRule="exact"/>
            </w:pPr>
            <w:r>
              <w:t>108,8</w:t>
            </w:r>
          </w:p>
        </w:tc>
        <w:tc>
          <w:tcPr>
            <w:tcW w:w="833" w:type="dxa"/>
            <w:tcBorders>
              <w:top w:val="dotted" w:sz="4" w:space="0" w:color="auto"/>
              <w:bottom w:val="dotted" w:sz="4" w:space="0" w:color="auto"/>
            </w:tcBorders>
            <w:vAlign w:val="bottom"/>
          </w:tcPr>
          <w:p w14:paraId="773B13F8" w14:textId="77777777" w:rsidR="00044324" w:rsidRPr="00A860F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307A0C80" w14:textId="77777777" w:rsidR="00044324" w:rsidRPr="00A860FF" w:rsidRDefault="00044324" w:rsidP="00044324">
            <w:pPr>
              <w:pStyle w:val="aff1"/>
              <w:spacing w:line="240" w:lineRule="exact"/>
            </w:pPr>
            <w:r>
              <w:t>92,9</w:t>
            </w:r>
          </w:p>
        </w:tc>
        <w:tc>
          <w:tcPr>
            <w:tcW w:w="833" w:type="dxa"/>
            <w:tcBorders>
              <w:top w:val="dotted" w:sz="4" w:space="0" w:color="auto"/>
              <w:bottom w:val="dotted" w:sz="4" w:space="0" w:color="auto"/>
            </w:tcBorders>
            <w:vAlign w:val="bottom"/>
          </w:tcPr>
          <w:p w14:paraId="553E6AA2" w14:textId="77777777" w:rsidR="00044324" w:rsidRPr="00A860FF"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68DA46A" w14:textId="77777777" w:rsidR="00044324" w:rsidRPr="00A860FF" w:rsidRDefault="00044324" w:rsidP="00044324">
            <w:pPr>
              <w:pStyle w:val="aff1"/>
              <w:spacing w:line="240" w:lineRule="exact"/>
            </w:pPr>
            <w:r>
              <w:t>106,7</w:t>
            </w:r>
          </w:p>
        </w:tc>
      </w:tr>
      <w:tr w:rsidR="00044324" w:rsidRPr="000F68C7" w14:paraId="11975DEF" w14:textId="77777777" w:rsidTr="008544CD">
        <w:trPr>
          <w:trHeight w:val="20"/>
        </w:trPr>
        <w:tc>
          <w:tcPr>
            <w:tcW w:w="1276" w:type="dxa"/>
            <w:tcBorders>
              <w:top w:val="dotted" w:sz="4" w:space="0" w:color="auto"/>
              <w:bottom w:val="dotted" w:sz="4" w:space="0" w:color="auto"/>
            </w:tcBorders>
            <w:vAlign w:val="bottom"/>
          </w:tcPr>
          <w:p w14:paraId="1B887A56" w14:textId="77777777" w:rsidR="00044324" w:rsidRPr="00A860FF" w:rsidRDefault="00044324" w:rsidP="008B0E72">
            <w:pPr>
              <w:pStyle w:val="aff"/>
              <w:spacing w:line="240" w:lineRule="exact"/>
              <w:ind w:left="57"/>
            </w:pPr>
            <w:r>
              <w:t>Ноябрь</w:t>
            </w:r>
          </w:p>
        </w:tc>
        <w:tc>
          <w:tcPr>
            <w:tcW w:w="779" w:type="dxa"/>
            <w:tcBorders>
              <w:top w:val="dotted" w:sz="4" w:space="0" w:color="auto"/>
              <w:bottom w:val="dotted" w:sz="4" w:space="0" w:color="auto"/>
            </w:tcBorders>
            <w:vAlign w:val="bottom"/>
          </w:tcPr>
          <w:p w14:paraId="5DC9E5B8" w14:textId="77777777" w:rsidR="00044324" w:rsidRDefault="00044324" w:rsidP="00044324">
            <w:pPr>
              <w:pStyle w:val="aff1"/>
              <w:spacing w:line="240" w:lineRule="exact"/>
            </w:pPr>
            <w:r>
              <w:t>100,3</w:t>
            </w:r>
          </w:p>
        </w:tc>
        <w:tc>
          <w:tcPr>
            <w:tcW w:w="780" w:type="dxa"/>
            <w:tcBorders>
              <w:top w:val="dotted" w:sz="4" w:space="0" w:color="auto"/>
              <w:bottom w:val="dotted" w:sz="4" w:space="0" w:color="auto"/>
            </w:tcBorders>
            <w:vAlign w:val="bottom"/>
          </w:tcPr>
          <w:p w14:paraId="257EB1B1" w14:textId="77777777" w:rsidR="00044324" w:rsidRDefault="00044324" w:rsidP="00044324">
            <w:pPr>
              <w:pStyle w:val="aff1"/>
              <w:spacing w:line="240" w:lineRule="exact"/>
            </w:pPr>
            <w:r>
              <w:t>104,0</w:t>
            </w:r>
          </w:p>
        </w:tc>
        <w:tc>
          <w:tcPr>
            <w:tcW w:w="832" w:type="dxa"/>
            <w:tcBorders>
              <w:top w:val="dotted" w:sz="4" w:space="0" w:color="auto"/>
              <w:bottom w:val="dotted" w:sz="4" w:space="0" w:color="auto"/>
            </w:tcBorders>
            <w:vAlign w:val="bottom"/>
          </w:tcPr>
          <w:p w14:paraId="087391B8"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54A9FF15"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18ABAE29" w14:textId="77777777" w:rsidR="00044324" w:rsidRDefault="00044324" w:rsidP="00044324">
            <w:pPr>
              <w:pStyle w:val="aff1"/>
              <w:spacing w:line="240" w:lineRule="exact"/>
            </w:pPr>
            <w:r>
              <w:t>100,1</w:t>
            </w:r>
          </w:p>
        </w:tc>
        <w:tc>
          <w:tcPr>
            <w:tcW w:w="833" w:type="dxa"/>
            <w:tcBorders>
              <w:top w:val="dotted" w:sz="4" w:space="0" w:color="auto"/>
              <w:bottom w:val="dotted" w:sz="4" w:space="0" w:color="auto"/>
            </w:tcBorders>
            <w:vAlign w:val="bottom"/>
          </w:tcPr>
          <w:p w14:paraId="0D451318" w14:textId="77777777" w:rsidR="00044324" w:rsidRDefault="00044324" w:rsidP="00044324">
            <w:pPr>
              <w:pStyle w:val="aff1"/>
              <w:spacing w:line="240" w:lineRule="exact"/>
            </w:pPr>
            <w:r>
              <w:t>108,9</w:t>
            </w:r>
          </w:p>
        </w:tc>
        <w:tc>
          <w:tcPr>
            <w:tcW w:w="833" w:type="dxa"/>
            <w:tcBorders>
              <w:top w:val="dotted" w:sz="4" w:space="0" w:color="auto"/>
              <w:bottom w:val="dotted" w:sz="4" w:space="0" w:color="auto"/>
            </w:tcBorders>
            <w:vAlign w:val="bottom"/>
          </w:tcPr>
          <w:p w14:paraId="2DFA3C0A" w14:textId="77777777" w:rsidR="00044324" w:rsidRDefault="00044324" w:rsidP="00044324">
            <w:pPr>
              <w:pStyle w:val="aff1"/>
              <w:spacing w:line="240" w:lineRule="exact"/>
            </w:pPr>
            <w:r>
              <w:t>112,3</w:t>
            </w:r>
          </w:p>
        </w:tc>
        <w:tc>
          <w:tcPr>
            <w:tcW w:w="833" w:type="dxa"/>
            <w:tcBorders>
              <w:top w:val="dotted" w:sz="4" w:space="0" w:color="auto"/>
              <w:bottom w:val="dotted" w:sz="4" w:space="0" w:color="auto"/>
            </w:tcBorders>
            <w:vAlign w:val="bottom"/>
          </w:tcPr>
          <w:p w14:paraId="73DE0793" w14:textId="77777777" w:rsidR="00044324" w:rsidRDefault="00044324" w:rsidP="00044324">
            <w:pPr>
              <w:pStyle w:val="aff1"/>
              <w:spacing w:line="240" w:lineRule="exact"/>
            </w:pPr>
            <w:r>
              <w:t>104,4</w:t>
            </w:r>
          </w:p>
        </w:tc>
        <w:tc>
          <w:tcPr>
            <w:tcW w:w="833" w:type="dxa"/>
            <w:tcBorders>
              <w:top w:val="dotted" w:sz="4" w:space="0" w:color="auto"/>
              <w:bottom w:val="dotted" w:sz="4" w:space="0" w:color="auto"/>
            </w:tcBorders>
            <w:vAlign w:val="bottom"/>
          </w:tcPr>
          <w:p w14:paraId="27D5783B"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43724394" w14:textId="77777777" w:rsidR="00044324" w:rsidRDefault="00044324" w:rsidP="00044324">
            <w:pPr>
              <w:pStyle w:val="aff1"/>
              <w:spacing w:line="240" w:lineRule="exact"/>
            </w:pPr>
            <w:r>
              <w:t>106,7</w:t>
            </w:r>
          </w:p>
        </w:tc>
      </w:tr>
      <w:tr w:rsidR="00044324" w:rsidRPr="000F68C7" w14:paraId="5CC12D3A" w14:textId="77777777" w:rsidTr="008544CD">
        <w:trPr>
          <w:trHeight w:val="20"/>
        </w:trPr>
        <w:tc>
          <w:tcPr>
            <w:tcW w:w="1276" w:type="dxa"/>
            <w:tcBorders>
              <w:top w:val="dotted" w:sz="4" w:space="0" w:color="auto"/>
              <w:bottom w:val="dotted" w:sz="4" w:space="0" w:color="auto"/>
            </w:tcBorders>
            <w:vAlign w:val="bottom"/>
          </w:tcPr>
          <w:p w14:paraId="76FB5324" w14:textId="77777777" w:rsidR="00044324" w:rsidRDefault="00044324" w:rsidP="008B0E72">
            <w:pPr>
              <w:pStyle w:val="aff"/>
              <w:spacing w:line="240" w:lineRule="exact"/>
              <w:ind w:left="57"/>
            </w:pPr>
            <w:r>
              <w:t>Декабрь</w:t>
            </w:r>
          </w:p>
        </w:tc>
        <w:tc>
          <w:tcPr>
            <w:tcW w:w="779" w:type="dxa"/>
            <w:tcBorders>
              <w:top w:val="dotted" w:sz="4" w:space="0" w:color="auto"/>
              <w:bottom w:val="dotted" w:sz="4" w:space="0" w:color="auto"/>
            </w:tcBorders>
            <w:vAlign w:val="bottom"/>
          </w:tcPr>
          <w:p w14:paraId="22B18A8F" w14:textId="77777777" w:rsidR="00044324" w:rsidRDefault="00044324" w:rsidP="00044324">
            <w:pPr>
              <w:pStyle w:val="aff1"/>
              <w:spacing w:line="240" w:lineRule="exact"/>
            </w:pPr>
            <w:r>
              <w:t>100,2</w:t>
            </w:r>
          </w:p>
        </w:tc>
        <w:tc>
          <w:tcPr>
            <w:tcW w:w="780" w:type="dxa"/>
            <w:tcBorders>
              <w:top w:val="dotted" w:sz="4" w:space="0" w:color="auto"/>
              <w:bottom w:val="dotted" w:sz="4" w:space="0" w:color="auto"/>
            </w:tcBorders>
            <w:vAlign w:val="bottom"/>
          </w:tcPr>
          <w:p w14:paraId="101D5ACE" w14:textId="77777777" w:rsidR="00044324" w:rsidRDefault="00044324" w:rsidP="00044324">
            <w:pPr>
              <w:pStyle w:val="aff1"/>
              <w:spacing w:line="240" w:lineRule="exact"/>
            </w:pPr>
            <w:r>
              <w:t>104,2</w:t>
            </w:r>
          </w:p>
        </w:tc>
        <w:tc>
          <w:tcPr>
            <w:tcW w:w="832" w:type="dxa"/>
            <w:tcBorders>
              <w:top w:val="dotted" w:sz="4" w:space="0" w:color="auto"/>
              <w:bottom w:val="dotted" w:sz="4" w:space="0" w:color="auto"/>
            </w:tcBorders>
            <w:vAlign w:val="bottom"/>
          </w:tcPr>
          <w:p w14:paraId="513155EB"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6CBA0457" w14:textId="77777777" w:rsidR="00044324" w:rsidRDefault="00044324" w:rsidP="00044324">
            <w:pPr>
              <w:pStyle w:val="aff1"/>
              <w:spacing w:line="240" w:lineRule="exact"/>
            </w:pPr>
            <w:r>
              <w:t>103,7</w:t>
            </w:r>
          </w:p>
        </w:tc>
        <w:tc>
          <w:tcPr>
            <w:tcW w:w="833" w:type="dxa"/>
            <w:tcBorders>
              <w:top w:val="dotted" w:sz="4" w:space="0" w:color="auto"/>
              <w:bottom w:val="dotted" w:sz="4" w:space="0" w:color="auto"/>
            </w:tcBorders>
            <w:vAlign w:val="bottom"/>
          </w:tcPr>
          <w:p w14:paraId="374573FE"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7E7FB0CF" w14:textId="77777777" w:rsidR="00044324" w:rsidRDefault="00044324" w:rsidP="00044324">
            <w:pPr>
              <w:pStyle w:val="aff1"/>
              <w:spacing w:line="240" w:lineRule="exact"/>
            </w:pPr>
            <w:r>
              <w:t>108,9</w:t>
            </w:r>
          </w:p>
        </w:tc>
        <w:tc>
          <w:tcPr>
            <w:tcW w:w="833" w:type="dxa"/>
            <w:tcBorders>
              <w:top w:val="dotted" w:sz="4" w:space="0" w:color="auto"/>
              <w:bottom w:val="dotted" w:sz="4" w:space="0" w:color="auto"/>
            </w:tcBorders>
            <w:vAlign w:val="bottom"/>
          </w:tcPr>
          <w:p w14:paraId="03AEF7BA" w14:textId="77777777" w:rsidR="00044324" w:rsidRDefault="00044324" w:rsidP="00044324">
            <w:pPr>
              <w:pStyle w:val="aff1"/>
              <w:spacing w:line="240" w:lineRule="exact"/>
            </w:pPr>
            <w:r>
              <w:t>108,4</w:t>
            </w:r>
          </w:p>
        </w:tc>
        <w:tc>
          <w:tcPr>
            <w:tcW w:w="833" w:type="dxa"/>
            <w:tcBorders>
              <w:top w:val="dotted" w:sz="4" w:space="0" w:color="auto"/>
              <w:bottom w:val="dotted" w:sz="4" w:space="0" w:color="auto"/>
            </w:tcBorders>
            <w:vAlign w:val="bottom"/>
          </w:tcPr>
          <w:p w14:paraId="6A625E14" w14:textId="77777777" w:rsidR="00044324" w:rsidRDefault="00044324" w:rsidP="00044324">
            <w:pPr>
              <w:pStyle w:val="aff1"/>
              <w:spacing w:line="240" w:lineRule="exact"/>
            </w:pPr>
            <w:r>
              <w:t>113,2</w:t>
            </w:r>
          </w:p>
        </w:tc>
        <w:tc>
          <w:tcPr>
            <w:tcW w:w="833" w:type="dxa"/>
            <w:tcBorders>
              <w:top w:val="dotted" w:sz="4" w:space="0" w:color="auto"/>
              <w:bottom w:val="dotted" w:sz="4" w:space="0" w:color="auto"/>
            </w:tcBorders>
            <w:vAlign w:val="bottom"/>
          </w:tcPr>
          <w:p w14:paraId="5AC0185B" w14:textId="77777777" w:rsidR="00044324" w:rsidRDefault="00044324" w:rsidP="00044324">
            <w:pPr>
              <w:pStyle w:val="aff1"/>
              <w:spacing w:line="240" w:lineRule="exact"/>
            </w:pPr>
            <w:r>
              <w:t>100,0</w:t>
            </w:r>
          </w:p>
        </w:tc>
        <w:tc>
          <w:tcPr>
            <w:tcW w:w="833" w:type="dxa"/>
            <w:tcBorders>
              <w:top w:val="dotted" w:sz="4" w:space="0" w:color="auto"/>
              <w:bottom w:val="dotted" w:sz="4" w:space="0" w:color="auto"/>
            </w:tcBorders>
            <w:vAlign w:val="bottom"/>
          </w:tcPr>
          <w:p w14:paraId="167334E7" w14:textId="77777777" w:rsidR="00044324" w:rsidRDefault="00044324" w:rsidP="00044324">
            <w:pPr>
              <w:pStyle w:val="aff1"/>
              <w:spacing w:line="240" w:lineRule="exact"/>
            </w:pPr>
            <w:r>
              <w:t>106,7</w:t>
            </w:r>
          </w:p>
        </w:tc>
      </w:tr>
      <w:tr w:rsidR="00044324" w:rsidRPr="000F68C7" w14:paraId="12C81720" w14:textId="77777777" w:rsidTr="008544CD">
        <w:trPr>
          <w:trHeight w:val="20"/>
        </w:trPr>
        <w:tc>
          <w:tcPr>
            <w:tcW w:w="1276" w:type="dxa"/>
            <w:tcBorders>
              <w:top w:val="dotted" w:sz="4" w:space="0" w:color="auto"/>
              <w:bottom w:val="single" w:sz="4" w:space="0" w:color="auto"/>
            </w:tcBorders>
            <w:vAlign w:val="bottom"/>
          </w:tcPr>
          <w:p w14:paraId="79F0E375" w14:textId="77777777" w:rsidR="00044324" w:rsidRPr="006F752B" w:rsidRDefault="00044324" w:rsidP="008B0E72">
            <w:pPr>
              <w:pStyle w:val="aff"/>
              <w:spacing w:line="240" w:lineRule="exact"/>
              <w:ind w:left="57"/>
              <w:rPr>
                <w:i/>
                <w:lang w:val="en-US"/>
              </w:rPr>
            </w:pPr>
            <w:r w:rsidRPr="00717C10">
              <w:rPr>
                <w:i/>
                <w:lang w:val="en-US"/>
              </w:rPr>
              <w:t>IV</w:t>
            </w:r>
            <w:r w:rsidRPr="006F752B">
              <w:rPr>
                <w:i/>
                <w:lang w:val="en-US"/>
              </w:rPr>
              <w:t xml:space="preserve"> </w:t>
            </w:r>
            <w:proofErr w:type="spellStart"/>
            <w:r w:rsidRPr="006F752B">
              <w:rPr>
                <w:i/>
                <w:lang w:val="en-US"/>
              </w:rPr>
              <w:t>квартал</w:t>
            </w:r>
            <w:proofErr w:type="spellEnd"/>
          </w:p>
        </w:tc>
        <w:tc>
          <w:tcPr>
            <w:tcW w:w="779" w:type="dxa"/>
            <w:tcBorders>
              <w:top w:val="dotted" w:sz="4" w:space="0" w:color="auto"/>
              <w:bottom w:val="single" w:sz="4" w:space="0" w:color="auto"/>
            </w:tcBorders>
            <w:vAlign w:val="bottom"/>
          </w:tcPr>
          <w:p w14:paraId="2952F418" w14:textId="77777777" w:rsidR="00044324" w:rsidRPr="006F752B" w:rsidRDefault="00044324" w:rsidP="00044324">
            <w:pPr>
              <w:pStyle w:val="aff1"/>
              <w:spacing w:line="240" w:lineRule="exact"/>
              <w:rPr>
                <w:i/>
                <w:lang w:val="en-US"/>
              </w:rPr>
            </w:pPr>
            <w:r w:rsidRPr="006F752B">
              <w:rPr>
                <w:i/>
                <w:lang w:val="en-US"/>
              </w:rPr>
              <w:t>100,5</w:t>
            </w:r>
          </w:p>
        </w:tc>
        <w:tc>
          <w:tcPr>
            <w:tcW w:w="780" w:type="dxa"/>
            <w:tcBorders>
              <w:top w:val="dotted" w:sz="4" w:space="0" w:color="auto"/>
              <w:bottom w:val="single" w:sz="4" w:space="0" w:color="auto"/>
            </w:tcBorders>
            <w:vAlign w:val="bottom"/>
          </w:tcPr>
          <w:p w14:paraId="6E6B0878" w14:textId="36566D97" w:rsidR="00044324" w:rsidRPr="008B0E72" w:rsidRDefault="00044324" w:rsidP="00044324">
            <w:pPr>
              <w:pStyle w:val="aff1"/>
              <w:spacing w:line="240" w:lineRule="exact"/>
              <w:rPr>
                <w:i/>
              </w:rPr>
            </w:pPr>
          </w:p>
        </w:tc>
        <w:tc>
          <w:tcPr>
            <w:tcW w:w="832" w:type="dxa"/>
            <w:tcBorders>
              <w:top w:val="dotted" w:sz="4" w:space="0" w:color="auto"/>
              <w:bottom w:val="single" w:sz="4" w:space="0" w:color="auto"/>
            </w:tcBorders>
            <w:vAlign w:val="bottom"/>
          </w:tcPr>
          <w:p w14:paraId="1B30D5F0" w14:textId="77777777" w:rsidR="00044324" w:rsidRPr="006F752B" w:rsidRDefault="00044324" w:rsidP="00044324">
            <w:pPr>
              <w:pStyle w:val="aff1"/>
              <w:spacing w:line="240" w:lineRule="exact"/>
              <w:rPr>
                <w:i/>
                <w:lang w:val="en-US"/>
              </w:rPr>
            </w:pPr>
            <w:r w:rsidRPr="006F752B">
              <w:rPr>
                <w:i/>
                <w:lang w:val="en-US"/>
              </w:rPr>
              <w:t>100,0</w:t>
            </w:r>
          </w:p>
        </w:tc>
        <w:tc>
          <w:tcPr>
            <w:tcW w:w="833" w:type="dxa"/>
            <w:tcBorders>
              <w:top w:val="dotted" w:sz="4" w:space="0" w:color="auto"/>
              <w:bottom w:val="single" w:sz="4" w:space="0" w:color="auto"/>
            </w:tcBorders>
            <w:vAlign w:val="bottom"/>
          </w:tcPr>
          <w:p w14:paraId="3B8C12B5" w14:textId="43336E05" w:rsidR="00044324" w:rsidRPr="008B0E72" w:rsidRDefault="00044324" w:rsidP="00044324">
            <w:pPr>
              <w:pStyle w:val="aff1"/>
              <w:spacing w:line="240" w:lineRule="exact"/>
              <w:rPr>
                <w:i/>
              </w:rPr>
            </w:pPr>
          </w:p>
        </w:tc>
        <w:tc>
          <w:tcPr>
            <w:tcW w:w="833" w:type="dxa"/>
            <w:tcBorders>
              <w:top w:val="dotted" w:sz="4" w:space="0" w:color="auto"/>
              <w:bottom w:val="single" w:sz="4" w:space="0" w:color="auto"/>
            </w:tcBorders>
            <w:vAlign w:val="bottom"/>
          </w:tcPr>
          <w:p w14:paraId="07B67E47" w14:textId="77777777" w:rsidR="00044324" w:rsidRPr="006F752B" w:rsidRDefault="00044324" w:rsidP="00044324">
            <w:pPr>
              <w:pStyle w:val="aff1"/>
              <w:spacing w:line="240" w:lineRule="exact"/>
              <w:rPr>
                <w:i/>
                <w:lang w:val="en-US"/>
              </w:rPr>
            </w:pPr>
            <w:r w:rsidRPr="006F752B">
              <w:rPr>
                <w:i/>
                <w:lang w:val="en-US"/>
              </w:rPr>
              <w:t>100,1</w:t>
            </w:r>
          </w:p>
        </w:tc>
        <w:tc>
          <w:tcPr>
            <w:tcW w:w="833" w:type="dxa"/>
            <w:tcBorders>
              <w:top w:val="dotted" w:sz="4" w:space="0" w:color="auto"/>
              <w:bottom w:val="single" w:sz="4" w:space="0" w:color="auto"/>
            </w:tcBorders>
            <w:vAlign w:val="bottom"/>
          </w:tcPr>
          <w:p w14:paraId="7F171912" w14:textId="6185A23B" w:rsidR="00044324" w:rsidRPr="008B0E72" w:rsidRDefault="00044324" w:rsidP="00044324">
            <w:pPr>
              <w:pStyle w:val="aff1"/>
              <w:spacing w:line="240" w:lineRule="exact"/>
              <w:rPr>
                <w:i/>
              </w:rPr>
            </w:pPr>
          </w:p>
        </w:tc>
        <w:tc>
          <w:tcPr>
            <w:tcW w:w="833" w:type="dxa"/>
            <w:tcBorders>
              <w:top w:val="dotted" w:sz="4" w:space="0" w:color="auto"/>
              <w:bottom w:val="single" w:sz="4" w:space="0" w:color="auto"/>
            </w:tcBorders>
            <w:vAlign w:val="bottom"/>
          </w:tcPr>
          <w:p w14:paraId="3429B8FB" w14:textId="77777777" w:rsidR="00044324" w:rsidRPr="006F752B" w:rsidRDefault="00044324" w:rsidP="00044324">
            <w:pPr>
              <w:pStyle w:val="aff1"/>
              <w:spacing w:line="240" w:lineRule="exact"/>
              <w:rPr>
                <w:i/>
                <w:lang w:val="en-US"/>
              </w:rPr>
            </w:pPr>
            <w:r w:rsidRPr="006F752B">
              <w:rPr>
                <w:i/>
                <w:lang w:val="en-US"/>
              </w:rPr>
              <w:t>100,6</w:t>
            </w:r>
          </w:p>
        </w:tc>
        <w:tc>
          <w:tcPr>
            <w:tcW w:w="833" w:type="dxa"/>
            <w:tcBorders>
              <w:top w:val="dotted" w:sz="4" w:space="0" w:color="auto"/>
              <w:bottom w:val="single" w:sz="4" w:space="0" w:color="auto"/>
            </w:tcBorders>
            <w:vAlign w:val="bottom"/>
          </w:tcPr>
          <w:p w14:paraId="3FAA4F2C" w14:textId="431C8A16" w:rsidR="00044324" w:rsidRPr="008B0E72" w:rsidRDefault="00044324" w:rsidP="00044324">
            <w:pPr>
              <w:pStyle w:val="aff1"/>
              <w:spacing w:line="240" w:lineRule="exact"/>
              <w:rPr>
                <w:i/>
              </w:rPr>
            </w:pPr>
          </w:p>
        </w:tc>
        <w:tc>
          <w:tcPr>
            <w:tcW w:w="833" w:type="dxa"/>
            <w:tcBorders>
              <w:top w:val="dotted" w:sz="4" w:space="0" w:color="auto"/>
              <w:bottom w:val="single" w:sz="4" w:space="0" w:color="auto"/>
            </w:tcBorders>
            <w:vAlign w:val="bottom"/>
          </w:tcPr>
          <w:p w14:paraId="03AC2A99" w14:textId="77777777" w:rsidR="00044324" w:rsidRPr="006F752B" w:rsidRDefault="00044324" w:rsidP="00044324">
            <w:pPr>
              <w:pStyle w:val="aff1"/>
              <w:spacing w:line="240" w:lineRule="exact"/>
              <w:rPr>
                <w:i/>
                <w:lang w:val="en-US"/>
              </w:rPr>
            </w:pPr>
            <w:r w:rsidRPr="006F752B">
              <w:rPr>
                <w:i/>
                <w:lang w:val="en-US"/>
              </w:rPr>
              <w:t>121,8</w:t>
            </w:r>
          </w:p>
        </w:tc>
        <w:tc>
          <w:tcPr>
            <w:tcW w:w="833" w:type="dxa"/>
            <w:tcBorders>
              <w:top w:val="dotted" w:sz="4" w:space="0" w:color="auto"/>
              <w:bottom w:val="single" w:sz="4" w:space="0" w:color="auto"/>
            </w:tcBorders>
            <w:vAlign w:val="bottom"/>
          </w:tcPr>
          <w:p w14:paraId="7EEADA5D" w14:textId="24AA31B2" w:rsidR="00044324" w:rsidRPr="008B0E72" w:rsidRDefault="00044324" w:rsidP="00044324">
            <w:pPr>
              <w:pStyle w:val="aff1"/>
              <w:spacing w:line="240" w:lineRule="exact"/>
              <w:rPr>
                <w:i/>
              </w:rPr>
            </w:pPr>
          </w:p>
        </w:tc>
      </w:tr>
      <w:tr w:rsidR="00044324" w:rsidRPr="000F68C7" w14:paraId="2CF00B60" w14:textId="77777777" w:rsidTr="00044324">
        <w:trPr>
          <w:trHeight w:val="20"/>
        </w:trPr>
        <w:tc>
          <w:tcPr>
            <w:tcW w:w="9498" w:type="dxa"/>
            <w:gridSpan w:val="11"/>
            <w:tcBorders>
              <w:top w:val="single" w:sz="4" w:space="0" w:color="auto"/>
              <w:bottom w:val="single" w:sz="4" w:space="0" w:color="auto"/>
            </w:tcBorders>
            <w:vAlign w:val="bottom"/>
          </w:tcPr>
          <w:p w14:paraId="212BEB56" w14:textId="77777777" w:rsidR="00044324" w:rsidRPr="000F68C7" w:rsidRDefault="00044324" w:rsidP="00044324">
            <w:pPr>
              <w:pStyle w:val="aff1"/>
              <w:spacing w:line="240" w:lineRule="exact"/>
              <w:rPr>
                <w:rFonts w:cs="Arial"/>
                <w:i/>
              </w:rPr>
            </w:pPr>
            <w:r w:rsidRPr="006F752B">
              <w:rPr>
                <w:rFonts w:cs="Arial"/>
                <w:b/>
              </w:rPr>
              <w:t>2022 год</w:t>
            </w:r>
          </w:p>
        </w:tc>
      </w:tr>
      <w:tr w:rsidR="00044324" w:rsidRPr="00793264" w14:paraId="11C8B50C" w14:textId="77777777" w:rsidTr="008544CD">
        <w:trPr>
          <w:trHeight w:val="20"/>
        </w:trPr>
        <w:tc>
          <w:tcPr>
            <w:tcW w:w="1276" w:type="dxa"/>
            <w:tcBorders>
              <w:top w:val="single" w:sz="4" w:space="0" w:color="auto"/>
              <w:bottom w:val="double" w:sz="4" w:space="0" w:color="auto"/>
            </w:tcBorders>
            <w:vAlign w:val="bottom"/>
          </w:tcPr>
          <w:p w14:paraId="0FF12025" w14:textId="77777777" w:rsidR="00044324" w:rsidRPr="00793264" w:rsidRDefault="00044324" w:rsidP="008B0E72">
            <w:pPr>
              <w:pStyle w:val="aff"/>
              <w:spacing w:line="240" w:lineRule="exact"/>
              <w:ind w:left="57"/>
              <w:rPr>
                <w:lang w:val="en-US"/>
              </w:rPr>
            </w:pPr>
            <w:r w:rsidRPr="00793264">
              <w:t>Январь</w:t>
            </w:r>
          </w:p>
        </w:tc>
        <w:tc>
          <w:tcPr>
            <w:tcW w:w="779" w:type="dxa"/>
            <w:tcBorders>
              <w:top w:val="single" w:sz="4" w:space="0" w:color="auto"/>
              <w:bottom w:val="double" w:sz="4" w:space="0" w:color="auto"/>
            </w:tcBorders>
            <w:vAlign w:val="bottom"/>
          </w:tcPr>
          <w:p w14:paraId="306ADCBF" w14:textId="77777777" w:rsidR="00044324" w:rsidRPr="00793264" w:rsidRDefault="00044324" w:rsidP="00044324">
            <w:pPr>
              <w:pStyle w:val="aff1"/>
              <w:spacing w:line="240" w:lineRule="exact"/>
            </w:pPr>
            <w:r w:rsidRPr="00793264">
              <w:t>106,5</w:t>
            </w:r>
          </w:p>
        </w:tc>
        <w:tc>
          <w:tcPr>
            <w:tcW w:w="780" w:type="dxa"/>
            <w:tcBorders>
              <w:top w:val="single" w:sz="4" w:space="0" w:color="auto"/>
              <w:bottom w:val="double" w:sz="4" w:space="0" w:color="auto"/>
            </w:tcBorders>
            <w:vAlign w:val="bottom"/>
          </w:tcPr>
          <w:p w14:paraId="0EA352CC" w14:textId="77777777" w:rsidR="00044324" w:rsidRPr="00793264" w:rsidRDefault="00044324" w:rsidP="00044324">
            <w:pPr>
              <w:pStyle w:val="aff1"/>
              <w:spacing w:line="240" w:lineRule="exact"/>
              <w:rPr>
                <w:rFonts w:cs="Arial"/>
              </w:rPr>
            </w:pPr>
            <w:r w:rsidRPr="00793264">
              <w:rPr>
                <w:rFonts w:cs="Arial"/>
              </w:rPr>
              <w:t>106,5</w:t>
            </w:r>
          </w:p>
        </w:tc>
        <w:tc>
          <w:tcPr>
            <w:tcW w:w="832" w:type="dxa"/>
            <w:tcBorders>
              <w:top w:val="single" w:sz="4" w:space="0" w:color="auto"/>
              <w:bottom w:val="double" w:sz="4" w:space="0" w:color="auto"/>
            </w:tcBorders>
            <w:vAlign w:val="bottom"/>
          </w:tcPr>
          <w:p w14:paraId="2AAC138F" w14:textId="77777777" w:rsidR="00044324" w:rsidRPr="00793264" w:rsidRDefault="00044324" w:rsidP="00044324">
            <w:pPr>
              <w:pStyle w:val="aff1"/>
              <w:spacing w:line="240" w:lineRule="exact"/>
            </w:pPr>
            <w:r w:rsidRPr="00793264">
              <w:t>106,8</w:t>
            </w:r>
          </w:p>
        </w:tc>
        <w:tc>
          <w:tcPr>
            <w:tcW w:w="833" w:type="dxa"/>
            <w:tcBorders>
              <w:top w:val="single" w:sz="4" w:space="0" w:color="auto"/>
              <w:bottom w:val="double" w:sz="4" w:space="0" w:color="auto"/>
            </w:tcBorders>
            <w:vAlign w:val="bottom"/>
          </w:tcPr>
          <w:p w14:paraId="26771850" w14:textId="77777777" w:rsidR="00044324" w:rsidRPr="00793264" w:rsidRDefault="00044324" w:rsidP="00044324">
            <w:pPr>
              <w:pStyle w:val="aff1"/>
              <w:spacing w:line="240" w:lineRule="exact"/>
              <w:rPr>
                <w:rFonts w:cs="Arial"/>
              </w:rPr>
            </w:pPr>
            <w:r w:rsidRPr="00793264">
              <w:rPr>
                <w:rFonts w:cs="Arial"/>
              </w:rPr>
              <w:t>106,8</w:t>
            </w:r>
          </w:p>
        </w:tc>
        <w:tc>
          <w:tcPr>
            <w:tcW w:w="833" w:type="dxa"/>
            <w:tcBorders>
              <w:top w:val="single" w:sz="4" w:space="0" w:color="auto"/>
              <w:bottom w:val="double" w:sz="4" w:space="0" w:color="auto"/>
            </w:tcBorders>
            <w:vAlign w:val="bottom"/>
          </w:tcPr>
          <w:p w14:paraId="41EC73DA" w14:textId="77777777" w:rsidR="00044324" w:rsidRPr="00793264" w:rsidRDefault="00044324" w:rsidP="00044324">
            <w:pPr>
              <w:pStyle w:val="aff1"/>
              <w:spacing w:line="240" w:lineRule="exact"/>
            </w:pPr>
            <w:r w:rsidRPr="00793264">
              <w:t>104,3</w:t>
            </w:r>
          </w:p>
        </w:tc>
        <w:tc>
          <w:tcPr>
            <w:tcW w:w="833" w:type="dxa"/>
            <w:tcBorders>
              <w:top w:val="single" w:sz="4" w:space="0" w:color="auto"/>
              <w:bottom w:val="double" w:sz="4" w:space="0" w:color="auto"/>
            </w:tcBorders>
            <w:vAlign w:val="bottom"/>
          </w:tcPr>
          <w:p w14:paraId="27255447" w14:textId="77777777" w:rsidR="00044324" w:rsidRPr="00793264" w:rsidRDefault="00044324" w:rsidP="00044324">
            <w:pPr>
              <w:pStyle w:val="aff1"/>
              <w:spacing w:line="240" w:lineRule="exact"/>
              <w:rPr>
                <w:rFonts w:cs="Arial"/>
              </w:rPr>
            </w:pPr>
            <w:r w:rsidRPr="00793264">
              <w:rPr>
                <w:rFonts w:cs="Arial"/>
              </w:rPr>
              <w:t>104,3</w:t>
            </w:r>
          </w:p>
        </w:tc>
        <w:tc>
          <w:tcPr>
            <w:tcW w:w="833" w:type="dxa"/>
            <w:tcBorders>
              <w:top w:val="single" w:sz="4" w:space="0" w:color="auto"/>
              <w:bottom w:val="double" w:sz="4" w:space="0" w:color="auto"/>
            </w:tcBorders>
            <w:vAlign w:val="bottom"/>
          </w:tcPr>
          <w:p w14:paraId="5E1EF8B7" w14:textId="77777777" w:rsidR="00044324" w:rsidRPr="00793264" w:rsidRDefault="00044324" w:rsidP="00044324">
            <w:pPr>
              <w:pStyle w:val="aff1"/>
              <w:spacing w:line="240" w:lineRule="exact"/>
            </w:pPr>
            <w:r w:rsidRPr="00793264">
              <w:t>100,0</w:t>
            </w:r>
          </w:p>
        </w:tc>
        <w:tc>
          <w:tcPr>
            <w:tcW w:w="833" w:type="dxa"/>
            <w:tcBorders>
              <w:top w:val="single" w:sz="4" w:space="0" w:color="auto"/>
              <w:bottom w:val="double" w:sz="4" w:space="0" w:color="auto"/>
            </w:tcBorders>
            <w:vAlign w:val="bottom"/>
          </w:tcPr>
          <w:p w14:paraId="653864E9" w14:textId="77777777" w:rsidR="00044324" w:rsidRPr="00793264" w:rsidRDefault="00044324" w:rsidP="00044324">
            <w:pPr>
              <w:pStyle w:val="aff1"/>
              <w:spacing w:line="240" w:lineRule="exact"/>
              <w:rPr>
                <w:rFonts w:cs="Arial"/>
              </w:rPr>
            </w:pPr>
            <w:r w:rsidRPr="00793264">
              <w:rPr>
                <w:rFonts w:cs="Arial"/>
              </w:rPr>
              <w:t>100,0</w:t>
            </w:r>
          </w:p>
        </w:tc>
        <w:tc>
          <w:tcPr>
            <w:tcW w:w="833" w:type="dxa"/>
            <w:tcBorders>
              <w:top w:val="single" w:sz="4" w:space="0" w:color="auto"/>
              <w:bottom w:val="double" w:sz="4" w:space="0" w:color="auto"/>
            </w:tcBorders>
            <w:vAlign w:val="bottom"/>
          </w:tcPr>
          <w:p w14:paraId="3F843615" w14:textId="77777777" w:rsidR="00044324" w:rsidRPr="00793264" w:rsidRDefault="00044324" w:rsidP="00044324">
            <w:pPr>
              <w:pStyle w:val="aff1"/>
              <w:spacing w:line="240" w:lineRule="exact"/>
            </w:pPr>
            <w:r w:rsidRPr="00793264">
              <w:t>100,0</w:t>
            </w:r>
          </w:p>
        </w:tc>
        <w:tc>
          <w:tcPr>
            <w:tcW w:w="833" w:type="dxa"/>
            <w:tcBorders>
              <w:top w:val="single" w:sz="4" w:space="0" w:color="auto"/>
              <w:bottom w:val="double" w:sz="4" w:space="0" w:color="auto"/>
            </w:tcBorders>
            <w:vAlign w:val="bottom"/>
          </w:tcPr>
          <w:p w14:paraId="4E1B8BA2" w14:textId="77777777" w:rsidR="00044324" w:rsidRPr="00793264" w:rsidRDefault="00044324" w:rsidP="00044324">
            <w:pPr>
              <w:pStyle w:val="aff1"/>
              <w:spacing w:line="240" w:lineRule="exact"/>
              <w:rPr>
                <w:rFonts w:cs="Arial"/>
              </w:rPr>
            </w:pPr>
            <w:r w:rsidRPr="00793264">
              <w:rPr>
                <w:rFonts w:cs="Arial"/>
              </w:rPr>
              <w:t>100,0</w:t>
            </w:r>
          </w:p>
        </w:tc>
      </w:tr>
    </w:tbl>
    <w:p w14:paraId="48B27EAF" w14:textId="77777777" w:rsidR="00044324" w:rsidRDefault="00044324" w:rsidP="00044324">
      <w:pPr>
        <w:pStyle w:val="affa"/>
        <w:spacing w:before="240" w:after="120"/>
      </w:pPr>
      <w:r w:rsidRPr="007A7F6C">
        <w:rPr>
          <w:rFonts w:ascii="Arial" w:hAnsi="Arial"/>
          <w:noProof/>
          <w:sz w:val="22"/>
          <w:szCs w:val="22"/>
        </w:rPr>
        <w:drawing>
          <wp:inline distT="0" distB="0" distL="0" distR="0" wp14:anchorId="1DFE6886" wp14:editId="567A2FF7">
            <wp:extent cx="5943600" cy="2254103"/>
            <wp:effectExtent l="19050" t="19050" r="19050" b="13335"/>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3B04A8" w14:textId="77777777" w:rsidR="00AC7307" w:rsidRPr="00775CA5" w:rsidRDefault="00AC7307" w:rsidP="004C2BCA">
      <w:pPr>
        <w:pStyle w:val="3"/>
        <w:pageBreakBefore/>
        <w:numPr>
          <w:ilvl w:val="0"/>
          <w:numId w:val="7"/>
        </w:numPr>
        <w:spacing w:after="240"/>
        <w:jc w:val="left"/>
        <w:rPr>
          <w:rFonts w:cs="Arial"/>
          <w:noProof w:val="0"/>
          <w:sz w:val="28"/>
        </w:rPr>
      </w:pPr>
      <w:bookmarkStart w:id="200" w:name="_MON_1616915596"/>
      <w:bookmarkStart w:id="201" w:name="_MON_1616916066"/>
      <w:bookmarkStart w:id="202" w:name="_MON_1585473441"/>
      <w:bookmarkStart w:id="203" w:name="_MON_1624349999"/>
      <w:bookmarkStart w:id="204" w:name="_MON_1624350137"/>
      <w:bookmarkStart w:id="205" w:name="_MON_1624350180"/>
      <w:bookmarkStart w:id="206" w:name="_MON_1624350217"/>
      <w:bookmarkStart w:id="207" w:name="_MON_1624350226"/>
      <w:bookmarkStart w:id="208" w:name="_MON_1624350341"/>
      <w:bookmarkStart w:id="209" w:name="_MON_1624350366"/>
      <w:bookmarkStart w:id="210" w:name="_MON_1624350384"/>
      <w:bookmarkStart w:id="211" w:name="_MON_1624350418"/>
      <w:bookmarkStart w:id="212" w:name="_MON_1624350431"/>
      <w:bookmarkStart w:id="213" w:name="_MON_1624350445"/>
      <w:bookmarkStart w:id="214" w:name="_MON_1600757332"/>
      <w:bookmarkStart w:id="215" w:name="_MON_1609928246"/>
      <w:bookmarkStart w:id="216" w:name="_MON_1609928292"/>
      <w:bookmarkStart w:id="217" w:name="_MON_1585473187"/>
      <w:bookmarkStart w:id="218" w:name="_MON_1616915139"/>
      <w:bookmarkStart w:id="219" w:name="_MON_1616915389"/>
      <w:bookmarkStart w:id="220" w:name="_MON_1616915416"/>
      <w:bookmarkStart w:id="221" w:name="_MON_1632810910"/>
      <w:bookmarkStart w:id="222" w:name="_MON_1616915425"/>
      <w:bookmarkStart w:id="223" w:name="_Toc9771160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775CA5">
        <w:rPr>
          <w:rFonts w:cs="Arial"/>
          <w:noProof w:val="0"/>
          <w:sz w:val="28"/>
        </w:rPr>
        <w:lastRenderedPageBreak/>
        <w:t>Финансы</w:t>
      </w:r>
      <w:bookmarkEnd w:id="181"/>
      <w:bookmarkEnd w:id="182"/>
      <w:bookmarkEnd w:id="183"/>
      <w:bookmarkEnd w:id="184"/>
      <w:bookmarkEnd w:id="185"/>
      <w:bookmarkEnd w:id="223"/>
    </w:p>
    <w:p w14:paraId="392EAC40" w14:textId="77777777" w:rsidR="008E219A" w:rsidRPr="00775CA5" w:rsidRDefault="00634868" w:rsidP="004C2BCA">
      <w:pPr>
        <w:pStyle w:val="3"/>
        <w:numPr>
          <w:ilvl w:val="1"/>
          <w:numId w:val="7"/>
        </w:numPr>
        <w:spacing w:before="480" w:after="480"/>
        <w:ind w:left="709" w:firstLine="0"/>
        <w:jc w:val="left"/>
        <w:rPr>
          <w:rFonts w:cs="Arial"/>
          <w:noProof w:val="0"/>
        </w:rPr>
      </w:pPr>
      <w:bookmarkStart w:id="224" w:name="_Toc367179943"/>
      <w:bookmarkStart w:id="225" w:name="_Toc97711607"/>
      <w:bookmarkStart w:id="226" w:name="_Toc463688738"/>
      <w:bookmarkStart w:id="227" w:name="_Toc491488490"/>
      <w:bookmarkStart w:id="228" w:name="_Toc499524418"/>
      <w:bookmarkEnd w:id="134"/>
      <w:bookmarkEnd w:id="135"/>
      <w:bookmarkEnd w:id="136"/>
      <w:bookmarkEnd w:id="137"/>
      <w:bookmarkEnd w:id="171"/>
      <w:bookmarkEnd w:id="172"/>
      <w:bookmarkEnd w:id="173"/>
      <w:r w:rsidRPr="00775CA5">
        <w:rPr>
          <w:rFonts w:cs="Arial"/>
          <w:noProof w:val="0"/>
        </w:rPr>
        <w:t>Государственные финансы</w:t>
      </w:r>
      <w:bookmarkEnd w:id="224"/>
      <w:bookmarkEnd w:id="225"/>
    </w:p>
    <w:p w14:paraId="637F1DC6" w14:textId="160F47D7" w:rsidR="003D48D6" w:rsidRPr="00421EC6" w:rsidRDefault="003D48D6" w:rsidP="003D48D6">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w:t>
      </w:r>
      <w:r w:rsidRPr="00421EC6">
        <w:rPr>
          <w:rFonts w:cs="Arial"/>
          <w:spacing w:val="-2"/>
        </w:rPr>
        <w:t>202</w:t>
      </w:r>
      <w:r>
        <w:rPr>
          <w:rFonts w:cs="Arial"/>
          <w:spacing w:val="-2"/>
        </w:rPr>
        <w:t>1</w:t>
      </w:r>
      <w:r w:rsidRPr="00421EC6">
        <w:rPr>
          <w:rFonts w:cs="Arial"/>
          <w:spacing w:val="-2"/>
        </w:rPr>
        <w:t xml:space="preserve"> год</w:t>
      </w:r>
      <w:r>
        <w:rPr>
          <w:rFonts w:cs="Arial"/>
          <w:spacing w:val="-2"/>
        </w:rPr>
        <w:t>у</w:t>
      </w:r>
      <w:r w:rsidRPr="00421EC6">
        <w:rPr>
          <w:rFonts w:cs="Arial"/>
          <w:spacing w:val="-2"/>
        </w:rPr>
        <w:t xml:space="preserve"> сложились в сумме </w:t>
      </w:r>
      <w:r w:rsidR="006960E8">
        <w:rPr>
          <w:rFonts w:cs="Arial"/>
          <w:spacing w:val="-2"/>
        </w:rPr>
        <w:br/>
      </w:r>
      <w:r>
        <w:rPr>
          <w:rFonts w:cs="Arial"/>
          <w:spacing w:val="-2"/>
        </w:rPr>
        <w:t>280439,7</w:t>
      </w:r>
      <w:r w:rsidR="006960E8">
        <w:rPr>
          <w:rFonts w:cs="Arial"/>
          <w:spacing w:val="-2"/>
        </w:rPr>
        <w:t xml:space="preserve">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263357,5</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sidR="006960E8">
        <w:rPr>
          <w:rFonts w:cs="Arial"/>
          <w:spacing w:val="-2"/>
        </w:rPr>
        <w:br/>
      </w:r>
      <w:r>
        <w:rPr>
          <w:rFonts w:cs="Arial"/>
          <w:spacing w:val="-2"/>
        </w:rPr>
        <w:t xml:space="preserve">17082,2 </w:t>
      </w:r>
      <w:proofErr w:type="gramStart"/>
      <w:r w:rsidRPr="00421EC6">
        <w:rPr>
          <w:rFonts w:cs="Arial"/>
          <w:spacing w:val="-2"/>
        </w:rPr>
        <w:t>млн</w:t>
      </w:r>
      <w:proofErr w:type="gramEnd"/>
      <w:r w:rsidRPr="00421EC6">
        <w:rPr>
          <w:rFonts w:cs="Arial"/>
          <w:spacing w:val="-2"/>
        </w:rPr>
        <w:t> рублей (</w:t>
      </w:r>
      <w:r>
        <w:rPr>
          <w:rFonts w:cs="Arial"/>
          <w:spacing w:val="-2"/>
        </w:rPr>
        <w:t>6,5</w:t>
      </w:r>
      <w:r w:rsidRPr="00421EC6">
        <w:rPr>
          <w:rFonts w:cs="Arial"/>
          <w:spacing w:val="-2"/>
        </w:rPr>
        <w:t>%).</w:t>
      </w:r>
    </w:p>
    <w:p w14:paraId="1EA633DC" w14:textId="77777777" w:rsidR="003D48D6" w:rsidRPr="000E6347" w:rsidRDefault="003D48D6" w:rsidP="003D48D6">
      <w:pPr>
        <w:spacing w:before="120"/>
        <w:ind w:firstLine="709"/>
        <w:rPr>
          <w:rFonts w:cs="Arial"/>
        </w:rPr>
      </w:pPr>
      <w:r w:rsidRPr="000E6347">
        <w:rPr>
          <w:rFonts w:cs="Arial"/>
        </w:rPr>
        <w:t>На территории области в 202</w:t>
      </w:r>
      <w:r>
        <w:rPr>
          <w:rFonts w:cs="Arial"/>
        </w:rPr>
        <w:t>1</w:t>
      </w:r>
      <w:r w:rsidRPr="000E6347">
        <w:rPr>
          <w:rFonts w:cs="Arial"/>
        </w:rPr>
        <w:t xml:space="preserve"> год</w:t>
      </w:r>
      <w:r>
        <w:rPr>
          <w:rFonts w:cs="Arial"/>
        </w:rPr>
        <w:t>у</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260279,2 </w:t>
      </w:r>
      <w:proofErr w:type="gramStart"/>
      <w:r w:rsidRPr="000E6347">
        <w:rPr>
          <w:rFonts w:cs="Arial"/>
        </w:rPr>
        <w:t>млн</w:t>
      </w:r>
      <w:proofErr w:type="gramEnd"/>
      <w:r w:rsidRPr="000E6347">
        <w:rPr>
          <w:rFonts w:cs="Arial"/>
        </w:rPr>
        <w:t xml:space="preserve"> рублей, на </w:t>
      </w:r>
      <w:r>
        <w:rPr>
          <w:rFonts w:cs="Arial"/>
        </w:rPr>
        <w:t>2</w:t>
      </w:r>
      <w:r>
        <w:rPr>
          <w:rFonts w:cs="Arial"/>
          <w:color w:val="000000"/>
        </w:rPr>
        <w:t>6,7</w:t>
      </w:r>
      <w:r w:rsidRPr="000E6347">
        <w:rPr>
          <w:rFonts w:cs="Arial"/>
        </w:rPr>
        <w:t xml:space="preserve">% </w:t>
      </w:r>
      <w:r>
        <w:rPr>
          <w:rFonts w:cs="Arial"/>
        </w:rPr>
        <w:t>бол</w:t>
      </w:r>
      <w:r w:rsidRPr="000E6347">
        <w:rPr>
          <w:rFonts w:cs="Arial"/>
        </w:rPr>
        <w:t>ьше, чем за</w:t>
      </w:r>
      <w:r>
        <w:rPr>
          <w:rFonts w:cs="Arial"/>
        </w:rPr>
        <w:t xml:space="preserve"> 2020</w:t>
      </w:r>
      <w:r w:rsidRPr="000E6347">
        <w:rPr>
          <w:rFonts w:cs="Arial"/>
        </w:rPr>
        <w:t xml:space="preserve"> год.</w:t>
      </w:r>
    </w:p>
    <w:p w14:paraId="69204D38" w14:textId="77777777" w:rsidR="003D48D6" w:rsidRPr="000E6347" w:rsidRDefault="003D48D6" w:rsidP="003D48D6">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3D48D6" w:rsidRPr="000E6347" w14:paraId="3C91AC12" w14:textId="77777777" w:rsidTr="003D48D6">
        <w:trPr>
          <w:cantSplit/>
          <w:tblHeader/>
        </w:trPr>
        <w:tc>
          <w:tcPr>
            <w:tcW w:w="2392" w:type="dxa"/>
            <w:tcBorders>
              <w:top w:val="double" w:sz="4" w:space="0" w:color="auto"/>
              <w:left w:val="double" w:sz="4" w:space="0" w:color="auto"/>
            </w:tcBorders>
          </w:tcPr>
          <w:p w14:paraId="173F566E" w14:textId="77777777" w:rsidR="003D48D6" w:rsidRPr="000E6347" w:rsidRDefault="003D48D6" w:rsidP="003D48D6">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73E381D0" w14:textId="77777777" w:rsidR="003D48D6" w:rsidRPr="000E6347" w:rsidRDefault="003D48D6" w:rsidP="003D48D6">
            <w:pPr>
              <w:spacing w:before="60" w:line="240" w:lineRule="exact"/>
              <w:ind w:firstLine="0"/>
              <w:jc w:val="center"/>
              <w:rPr>
                <w:rFonts w:cs="Arial"/>
                <w:i/>
                <w:iCs/>
                <w:sz w:val="20"/>
              </w:rPr>
            </w:pPr>
            <w:r w:rsidRPr="000E6347">
              <w:rPr>
                <w:rFonts w:cs="Arial"/>
                <w:i/>
                <w:iCs/>
                <w:sz w:val="20"/>
              </w:rPr>
              <w:t>202</w:t>
            </w:r>
            <w:r>
              <w:rPr>
                <w:rFonts w:cs="Arial"/>
                <w:i/>
                <w:iCs/>
                <w:sz w:val="20"/>
              </w:rPr>
              <w:t>1</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79F8102E" w14:textId="77777777" w:rsidR="003D48D6" w:rsidRPr="000E6347" w:rsidRDefault="003D48D6" w:rsidP="003D48D6">
            <w:pPr>
              <w:spacing w:before="60" w:line="240" w:lineRule="exact"/>
              <w:ind w:firstLine="0"/>
              <w:jc w:val="center"/>
              <w:rPr>
                <w:rFonts w:cs="Arial"/>
                <w:i/>
                <w:iCs/>
                <w:sz w:val="20"/>
              </w:rPr>
            </w:pPr>
            <w:r w:rsidRPr="000E6347">
              <w:rPr>
                <w:rFonts w:cs="Arial"/>
                <w:i/>
                <w:iCs/>
                <w:sz w:val="20"/>
              </w:rPr>
              <w:t>В % к</w:t>
            </w:r>
            <w:r>
              <w:rPr>
                <w:rFonts w:cs="Arial"/>
                <w:i/>
                <w:iCs/>
                <w:sz w:val="20"/>
              </w:rPr>
              <w:t xml:space="preserve"> </w:t>
            </w:r>
            <w:r w:rsidRPr="000E6347">
              <w:rPr>
                <w:rFonts w:cs="Arial"/>
                <w:i/>
                <w:iCs/>
                <w:sz w:val="20"/>
              </w:rPr>
              <w:t>20</w:t>
            </w:r>
            <w:r>
              <w:rPr>
                <w:rFonts w:cs="Arial"/>
                <w:i/>
                <w:iCs/>
                <w:sz w:val="20"/>
              </w:rPr>
              <w:t>20</w:t>
            </w:r>
            <w:r w:rsidRPr="000E6347">
              <w:rPr>
                <w:rFonts w:cs="Arial"/>
                <w:i/>
                <w:iCs/>
                <w:sz w:val="20"/>
              </w:rPr>
              <w:t>г.</w:t>
            </w:r>
          </w:p>
        </w:tc>
      </w:tr>
      <w:tr w:rsidR="003D48D6" w:rsidRPr="000E6347" w14:paraId="7B7383C6" w14:textId="77777777" w:rsidTr="003D48D6">
        <w:trPr>
          <w:cantSplit/>
          <w:trHeight w:val="337"/>
          <w:tblHeader/>
        </w:trPr>
        <w:tc>
          <w:tcPr>
            <w:tcW w:w="2398" w:type="dxa"/>
            <w:gridSpan w:val="2"/>
            <w:vMerge w:val="restart"/>
            <w:tcBorders>
              <w:left w:val="double" w:sz="4" w:space="0" w:color="auto"/>
            </w:tcBorders>
          </w:tcPr>
          <w:p w14:paraId="3B831604" w14:textId="77777777" w:rsidR="003D48D6" w:rsidRPr="000E6347" w:rsidRDefault="003D48D6" w:rsidP="003D48D6">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2EF06B60"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58540622" w14:textId="77777777" w:rsidR="003D48D6" w:rsidRPr="000E6347" w:rsidRDefault="003D48D6" w:rsidP="003D48D6">
            <w:pPr>
              <w:spacing w:before="60" w:line="240" w:lineRule="exact"/>
              <w:ind w:firstLine="0"/>
              <w:jc w:val="center"/>
              <w:rPr>
                <w:rFonts w:cs="Arial"/>
                <w:i/>
                <w:iCs/>
                <w:sz w:val="20"/>
              </w:rPr>
            </w:pPr>
            <w:r w:rsidRPr="000E63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2A7C3266"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79A64A0B" w14:textId="77777777" w:rsidR="003D48D6" w:rsidRPr="000E6347" w:rsidRDefault="003D48D6" w:rsidP="003D48D6">
            <w:pPr>
              <w:spacing w:before="60" w:line="240" w:lineRule="exact"/>
              <w:ind w:firstLine="0"/>
              <w:jc w:val="center"/>
              <w:rPr>
                <w:rFonts w:cs="Arial"/>
                <w:i/>
                <w:iCs/>
                <w:sz w:val="20"/>
              </w:rPr>
            </w:pPr>
            <w:r w:rsidRPr="000E6347">
              <w:rPr>
                <w:rFonts w:cs="Arial"/>
                <w:i/>
                <w:iCs/>
                <w:sz w:val="20"/>
              </w:rPr>
              <w:t xml:space="preserve">в том числе </w:t>
            </w:r>
          </w:p>
        </w:tc>
      </w:tr>
      <w:tr w:rsidR="003D48D6" w:rsidRPr="000E6347" w14:paraId="71053E94" w14:textId="77777777" w:rsidTr="003D48D6">
        <w:trPr>
          <w:cantSplit/>
          <w:tblHeader/>
        </w:trPr>
        <w:tc>
          <w:tcPr>
            <w:tcW w:w="2398" w:type="dxa"/>
            <w:gridSpan w:val="2"/>
            <w:vMerge/>
            <w:tcBorders>
              <w:left w:val="double" w:sz="4" w:space="0" w:color="auto"/>
              <w:bottom w:val="single" w:sz="4" w:space="0" w:color="auto"/>
            </w:tcBorders>
          </w:tcPr>
          <w:p w14:paraId="199345D5" w14:textId="77777777" w:rsidR="003D48D6" w:rsidRPr="000E6347" w:rsidRDefault="003D48D6" w:rsidP="003D48D6">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41EABC71" w14:textId="77777777" w:rsidR="003D48D6" w:rsidRPr="000E6347" w:rsidRDefault="003D48D6" w:rsidP="003D48D6">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654C2080"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14:paraId="3487CC75"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58BB64F1" w14:textId="77777777" w:rsidR="003D48D6" w:rsidRPr="000E6347" w:rsidRDefault="003D48D6" w:rsidP="003D48D6">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281C537C"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14:paraId="61BB7F08" w14:textId="77777777" w:rsidR="003D48D6" w:rsidRPr="000E6347" w:rsidRDefault="003D48D6" w:rsidP="003D48D6">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 </w:t>
            </w:r>
          </w:p>
        </w:tc>
      </w:tr>
      <w:tr w:rsidR="003D48D6" w:rsidRPr="000E6347" w14:paraId="3D3DF26C" w14:textId="77777777" w:rsidTr="003D48D6">
        <w:tc>
          <w:tcPr>
            <w:tcW w:w="2398" w:type="dxa"/>
            <w:gridSpan w:val="2"/>
            <w:tcBorders>
              <w:top w:val="single" w:sz="4" w:space="0" w:color="auto"/>
              <w:left w:val="double" w:sz="4" w:space="0" w:color="auto"/>
              <w:bottom w:val="dotted" w:sz="4" w:space="0" w:color="auto"/>
            </w:tcBorders>
            <w:vAlign w:val="bottom"/>
          </w:tcPr>
          <w:p w14:paraId="713EAA73" w14:textId="77777777" w:rsidR="003D48D6" w:rsidRPr="000E6347" w:rsidRDefault="003D48D6" w:rsidP="006960E8">
            <w:pPr>
              <w:spacing w:before="60" w:line="240" w:lineRule="exact"/>
              <w:ind w:left="57"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tcPr>
          <w:p w14:paraId="0C1DF332" w14:textId="77777777" w:rsidR="003D48D6" w:rsidRPr="000E6347" w:rsidRDefault="003D48D6" w:rsidP="003D48D6">
            <w:pPr>
              <w:spacing w:before="60" w:line="240" w:lineRule="exact"/>
              <w:ind w:firstLine="0"/>
              <w:jc w:val="center"/>
              <w:rPr>
                <w:rFonts w:cs="Arial"/>
                <w:b/>
                <w:color w:val="000000"/>
                <w:sz w:val="20"/>
              </w:rPr>
            </w:pPr>
            <w:r>
              <w:rPr>
                <w:rFonts w:cs="Arial"/>
                <w:b/>
                <w:color w:val="000000"/>
                <w:sz w:val="20"/>
              </w:rPr>
              <w:t>260279,2</w:t>
            </w:r>
          </w:p>
        </w:tc>
        <w:tc>
          <w:tcPr>
            <w:tcW w:w="1159" w:type="dxa"/>
            <w:tcBorders>
              <w:top w:val="single" w:sz="4" w:space="0" w:color="auto"/>
              <w:left w:val="single" w:sz="4" w:space="0" w:color="auto"/>
              <w:bottom w:val="dotted" w:sz="4" w:space="0" w:color="auto"/>
            </w:tcBorders>
            <w:vAlign w:val="bottom"/>
          </w:tcPr>
          <w:p w14:paraId="74076A8D" w14:textId="77777777" w:rsidR="003D48D6" w:rsidRPr="00C91970" w:rsidRDefault="003D48D6" w:rsidP="003D48D6">
            <w:pPr>
              <w:spacing w:before="60" w:line="240" w:lineRule="exact"/>
              <w:ind w:firstLine="0"/>
              <w:jc w:val="center"/>
              <w:rPr>
                <w:rFonts w:cs="Arial"/>
                <w:b/>
                <w:color w:val="000000"/>
                <w:sz w:val="20"/>
              </w:rPr>
            </w:pPr>
            <w:r>
              <w:rPr>
                <w:rFonts w:cs="Arial"/>
                <w:b/>
                <w:color w:val="000000"/>
                <w:sz w:val="20"/>
              </w:rPr>
              <w:t>75396,1</w:t>
            </w:r>
          </w:p>
        </w:tc>
        <w:tc>
          <w:tcPr>
            <w:tcW w:w="1148" w:type="dxa"/>
            <w:tcBorders>
              <w:top w:val="single" w:sz="4" w:space="0" w:color="auto"/>
              <w:left w:val="single" w:sz="4" w:space="0" w:color="auto"/>
              <w:bottom w:val="dotted" w:sz="4" w:space="0" w:color="auto"/>
              <w:right w:val="single" w:sz="4" w:space="0" w:color="auto"/>
            </w:tcBorders>
            <w:vAlign w:val="bottom"/>
          </w:tcPr>
          <w:p w14:paraId="5B8F9590" w14:textId="77777777" w:rsidR="003D48D6" w:rsidRPr="00C91970" w:rsidRDefault="003D48D6" w:rsidP="003D48D6">
            <w:pPr>
              <w:spacing w:before="60" w:line="240" w:lineRule="exact"/>
              <w:ind w:firstLine="0"/>
              <w:jc w:val="center"/>
              <w:rPr>
                <w:rFonts w:cs="Arial"/>
                <w:b/>
                <w:color w:val="000000"/>
                <w:sz w:val="20"/>
              </w:rPr>
            </w:pPr>
            <w:r>
              <w:rPr>
                <w:rFonts w:cs="Arial"/>
                <w:b/>
                <w:color w:val="000000"/>
                <w:sz w:val="20"/>
              </w:rPr>
              <w:t>184883,1</w:t>
            </w:r>
          </w:p>
        </w:tc>
        <w:tc>
          <w:tcPr>
            <w:tcW w:w="1165" w:type="dxa"/>
            <w:tcBorders>
              <w:top w:val="single" w:sz="4" w:space="0" w:color="auto"/>
              <w:left w:val="nil"/>
              <w:bottom w:val="dotted" w:sz="4" w:space="0" w:color="auto"/>
              <w:right w:val="single" w:sz="4" w:space="0" w:color="auto"/>
            </w:tcBorders>
            <w:vAlign w:val="bottom"/>
          </w:tcPr>
          <w:p w14:paraId="2E699632" w14:textId="77777777" w:rsidR="003D48D6" w:rsidRPr="000E6347" w:rsidRDefault="003D48D6" w:rsidP="003D48D6">
            <w:pPr>
              <w:spacing w:before="60" w:line="240" w:lineRule="exact"/>
              <w:ind w:firstLine="0"/>
              <w:jc w:val="center"/>
              <w:rPr>
                <w:rFonts w:cs="Arial"/>
                <w:b/>
                <w:color w:val="000000"/>
                <w:sz w:val="20"/>
              </w:rPr>
            </w:pPr>
            <w:r>
              <w:rPr>
                <w:rFonts w:cs="Arial"/>
                <w:b/>
                <w:color w:val="000000"/>
                <w:sz w:val="20"/>
              </w:rPr>
              <w:t>126,7</w:t>
            </w:r>
          </w:p>
        </w:tc>
        <w:tc>
          <w:tcPr>
            <w:tcW w:w="1151" w:type="dxa"/>
            <w:tcBorders>
              <w:top w:val="single" w:sz="4" w:space="0" w:color="auto"/>
              <w:left w:val="nil"/>
              <w:bottom w:val="dotted" w:sz="4" w:space="0" w:color="auto"/>
            </w:tcBorders>
            <w:vAlign w:val="bottom"/>
          </w:tcPr>
          <w:p w14:paraId="23B3D0AF" w14:textId="77777777" w:rsidR="003D48D6" w:rsidRPr="000E6347" w:rsidRDefault="003D48D6" w:rsidP="003D48D6">
            <w:pPr>
              <w:spacing w:before="60" w:line="240" w:lineRule="exact"/>
              <w:ind w:firstLine="0"/>
              <w:jc w:val="center"/>
              <w:rPr>
                <w:rFonts w:cs="Arial"/>
                <w:b/>
                <w:color w:val="000000"/>
                <w:sz w:val="20"/>
              </w:rPr>
            </w:pPr>
            <w:r>
              <w:rPr>
                <w:rFonts w:cs="Arial"/>
                <w:b/>
                <w:color w:val="000000"/>
                <w:sz w:val="20"/>
              </w:rPr>
              <w:t>130,0</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44599F38" w14:textId="77777777" w:rsidR="003D48D6" w:rsidRPr="000E6347" w:rsidRDefault="003D48D6" w:rsidP="003D48D6">
            <w:pPr>
              <w:spacing w:before="60" w:line="240" w:lineRule="exact"/>
              <w:ind w:firstLine="0"/>
              <w:jc w:val="center"/>
              <w:rPr>
                <w:rFonts w:cs="Arial"/>
                <w:b/>
                <w:color w:val="000000"/>
                <w:sz w:val="20"/>
              </w:rPr>
            </w:pPr>
            <w:r>
              <w:rPr>
                <w:rFonts w:cs="Arial"/>
                <w:b/>
                <w:color w:val="000000"/>
                <w:sz w:val="20"/>
              </w:rPr>
              <w:t>125,3</w:t>
            </w:r>
          </w:p>
        </w:tc>
      </w:tr>
      <w:tr w:rsidR="003D48D6" w:rsidRPr="000E6347" w14:paraId="1DE354D0" w14:textId="77777777" w:rsidTr="003D48D6">
        <w:tc>
          <w:tcPr>
            <w:tcW w:w="2398" w:type="dxa"/>
            <w:gridSpan w:val="2"/>
            <w:tcBorders>
              <w:left w:val="double" w:sz="4" w:space="0" w:color="auto"/>
              <w:bottom w:val="dotted" w:sz="4" w:space="0" w:color="auto"/>
            </w:tcBorders>
            <w:vAlign w:val="bottom"/>
          </w:tcPr>
          <w:p w14:paraId="0C89F33A" w14:textId="77777777" w:rsidR="003D48D6" w:rsidRPr="000E6347" w:rsidRDefault="003D48D6" w:rsidP="003D48D6">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2344B151"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68079,8</w:t>
            </w:r>
          </w:p>
        </w:tc>
        <w:tc>
          <w:tcPr>
            <w:tcW w:w="1159" w:type="dxa"/>
            <w:tcBorders>
              <w:left w:val="single" w:sz="4" w:space="0" w:color="auto"/>
              <w:bottom w:val="dotted" w:sz="4" w:space="0" w:color="auto"/>
            </w:tcBorders>
            <w:vAlign w:val="bottom"/>
          </w:tcPr>
          <w:p w14:paraId="1D53419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10021,6</w:t>
            </w:r>
          </w:p>
        </w:tc>
        <w:tc>
          <w:tcPr>
            <w:tcW w:w="1148" w:type="dxa"/>
            <w:tcBorders>
              <w:left w:val="single" w:sz="4" w:space="0" w:color="auto"/>
              <w:bottom w:val="dotted" w:sz="4" w:space="0" w:color="auto"/>
              <w:right w:val="single" w:sz="4" w:space="0" w:color="auto"/>
            </w:tcBorders>
            <w:vAlign w:val="bottom"/>
          </w:tcPr>
          <w:p w14:paraId="1E077361"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58058,2</w:t>
            </w:r>
          </w:p>
        </w:tc>
        <w:tc>
          <w:tcPr>
            <w:tcW w:w="1165" w:type="dxa"/>
            <w:tcBorders>
              <w:left w:val="nil"/>
              <w:bottom w:val="dotted" w:sz="4" w:space="0" w:color="auto"/>
              <w:right w:val="single" w:sz="4" w:space="0" w:color="auto"/>
            </w:tcBorders>
            <w:vAlign w:val="bottom"/>
          </w:tcPr>
          <w:p w14:paraId="1EE214F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147,9</w:t>
            </w:r>
          </w:p>
        </w:tc>
        <w:tc>
          <w:tcPr>
            <w:tcW w:w="1151" w:type="dxa"/>
            <w:tcBorders>
              <w:left w:val="nil"/>
              <w:bottom w:val="dotted" w:sz="4" w:space="0" w:color="auto"/>
            </w:tcBorders>
            <w:vAlign w:val="bottom"/>
          </w:tcPr>
          <w:p w14:paraId="624A776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135,0</w:t>
            </w:r>
          </w:p>
        </w:tc>
        <w:tc>
          <w:tcPr>
            <w:tcW w:w="1152" w:type="dxa"/>
            <w:gridSpan w:val="2"/>
            <w:tcBorders>
              <w:left w:val="single" w:sz="4" w:space="0" w:color="auto"/>
              <w:bottom w:val="dotted" w:sz="4" w:space="0" w:color="auto"/>
              <w:right w:val="double" w:sz="4" w:space="0" w:color="auto"/>
            </w:tcBorders>
            <w:vAlign w:val="bottom"/>
          </w:tcPr>
          <w:p w14:paraId="5DD3B569"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150,4</w:t>
            </w:r>
          </w:p>
        </w:tc>
      </w:tr>
      <w:tr w:rsidR="003D48D6" w:rsidRPr="000E6347" w14:paraId="111FE825" w14:textId="77777777" w:rsidTr="003D48D6">
        <w:tc>
          <w:tcPr>
            <w:tcW w:w="2398" w:type="dxa"/>
            <w:gridSpan w:val="2"/>
            <w:tcBorders>
              <w:top w:val="dotted" w:sz="4" w:space="0" w:color="auto"/>
              <w:left w:val="double" w:sz="4" w:space="0" w:color="auto"/>
              <w:bottom w:val="dotted" w:sz="4" w:space="0" w:color="auto"/>
            </w:tcBorders>
            <w:vAlign w:val="bottom"/>
          </w:tcPr>
          <w:p w14:paraId="353976F8" w14:textId="77777777" w:rsidR="003D48D6" w:rsidRPr="000E6347" w:rsidRDefault="003D48D6" w:rsidP="003D48D6">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7895E5E7"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73395,7</w:t>
            </w:r>
          </w:p>
        </w:tc>
        <w:tc>
          <w:tcPr>
            <w:tcW w:w="1159" w:type="dxa"/>
            <w:tcBorders>
              <w:top w:val="dotted" w:sz="4" w:space="0" w:color="auto"/>
              <w:left w:val="single" w:sz="4" w:space="0" w:color="auto"/>
              <w:bottom w:val="dotted" w:sz="4" w:space="0" w:color="auto"/>
            </w:tcBorders>
            <w:vAlign w:val="bottom"/>
          </w:tcPr>
          <w:p w14:paraId="29A1B8A5"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724,1</w:t>
            </w:r>
          </w:p>
        </w:tc>
        <w:tc>
          <w:tcPr>
            <w:tcW w:w="1148" w:type="dxa"/>
            <w:tcBorders>
              <w:top w:val="dotted" w:sz="4" w:space="0" w:color="auto"/>
              <w:left w:val="single" w:sz="4" w:space="0" w:color="auto"/>
              <w:bottom w:val="dotted" w:sz="4" w:space="0" w:color="auto"/>
              <w:right w:val="single" w:sz="4" w:space="0" w:color="auto"/>
            </w:tcBorders>
            <w:vAlign w:val="bottom"/>
          </w:tcPr>
          <w:p w14:paraId="3C3550CF"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72671,6</w:t>
            </w:r>
          </w:p>
        </w:tc>
        <w:tc>
          <w:tcPr>
            <w:tcW w:w="1165" w:type="dxa"/>
            <w:tcBorders>
              <w:top w:val="dotted" w:sz="4" w:space="0" w:color="auto"/>
              <w:left w:val="nil"/>
              <w:bottom w:val="dotted" w:sz="4" w:space="0" w:color="auto"/>
              <w:right w:val="single" w:sz="4" w:space="0" w:color="auto"/>
            </w:tcBorders>
            <w:vAlign w:val="bottom"/>
          </w:tcPr>
          <w:p w14:paraId="6469D7E2"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114,4</w:t>
            </w:r>
          </w:p>
        </w:tc>
        <w:tc>
          <w:tcPr>
            <w:tcW w:w="1151" w:type="dxa"/>
            <w:tcBorders>
              <w:top w:val="dotted" w:sz="4" w:space="0" w:color="auto"/>
              <w:left w:val="nil"/>
              <w:bottom w:val="dotted" w:sz="4" w:space="0" w:color="auto"/>
            </w:tcBorders>
            <w:vAlign w:val="bottom"/>
          </w:tcPr>
          <w:p w14:paraId="4B8BEC44"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1F3CD82"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113,3</w:t>
            </w:r>
          </w:p>
        </w:tc>
      </w:tr>
      <w:tr w:rsidR="003D48D6" w:rsidRPr="000E6347" w14:paraId="5A1B16C2" w14:textId="77777777" w:rsidTr="003D48D6">
        <w:tc>
          <w:tcPr>
            <w:tcW w:w="2398" w:type="dxa"/>
            <w:gridSpan w:val="2"/>
            <w:tcBorders>
              <w:top w:val="dotted" w:sz="4" w:space="0" w:color="auto"/>
              <w:left w:val="double" w:sz="4" w:space="0" w:color="auto"/>
              <w:bottom w:val="dotted" w:sz="4" w:space="0" w:color="auto"/>
            </w:tcBorders>
            <w:vAlign w:val="bottom"/>
          </w:tcPr>
          <w:p w14:paraId="101986D8" w14:textId="77777777" w:rsidR="003D48D6" w:rsidRPr="000E6347" w:rsidRDefault="003D48D6" w:rsidP="003D48D6">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E56D72C"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56488,8</w:t>
            </w:r>
          </w:p>
        </w:tc>
        <w:tc>
          <w:tcPr>
            <w:tcW w:w="1159" w:type="dxa"/>
            <w:tcBorders>
              <w:top w:val="dotted" w:sz="4" w:space="0" w:color="auto"/>
              <w:left w:val="single" w:sz="4" w:space="0" w:color="auto"/>
              <w:bottom w:val="dotted" w:sz="4" w:space="0" w:color="auto"/>
            </w:tcBorders>
            <w:vAlign w:val="bottom"/>
          </w:tcPr>
          <w:p w14:paraId="2489907F"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56488,8</w:t>
            </w:r>
          </w:p>
        </w:tc>
        <w:tc>
          <w:tcPr>
            <w:tcW w:w="1148" w:type="dxa"/>
            <w:tcBorders>
              <w:top w:val="dotted" w:sz="4" w:space="0" w:color="auto"/>
              <w:left w:val="single" w:sz="4" w:space="0" w:color="auto"/>
              <w:bottom w:val="dotted" w:sz="4" w:space="0" w:color="auto"/>
              <w:right w:val="single" w:sz="4" w:space="0" w:color="auto"/>
            </w:tcBorders>
            <w:vAlign w:val="bottom"/>
          </w:tcPr>
          <w:p w14:paraId="4C7925FD"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5EB32A2F"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123,6</w:t>
            </w:r>
          </w:p>
        </w:tc>
        <w:tc>
          <w:tcPr>
            <w:tcW w:w="1151" w:type="dxa"/>
            <w:tcBorders>
              <w:top w:val="dotted" w:sz="4" w:space="0" w:color="auto"/>
              <w:left w:val="nil"/>
              <w:bottom w:val="dotted" w:sz="4" w:space="0" w:color="auto"/>
            </w:tcBorders>
            <w:vAlign w:val="bottom"/>
          </w:tcPr>
          <w:p w14:paraId="1A662DA9"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123,6</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CF2650A"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х</w:t>
            </w:r>
          </w:p>
        </w:tc>
      </w:tr>
      <w:tr w:rsidR="003D48D6" w:rsidRPr="000E6347" w14:paraId="5076A95D" w14:textId="77777777" w:rsidTr="003D48D6">
        <w:tc>
          <w:tcPr>
            <w:tcW w:w="2398" w:type="dxa"/>
            <w:gridSpan w:val="2"/>
            <w:tcBorders>
              <w:top w:val="dotted" w:sz="4" w:space="0" w:color="auto"/>
              <w:left w:val="double" w:sz="4" w:space="0" w:color="auto"/>
              <w:bottom w:val="dotted" w:sz="4" w:space="0" w:color="auto"/>
            </w:tcBorders>
            <w:vAlign w:val="bottom"/>
          </w:tcPr>
          <w:p w14:paraId="5C45006B" w14:textId="77777777" w:rsidR="003D48D6" w:rsidRPr="000E6347" w:rsidRDefault="003D48D6" w:rsidP="003D48D6">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5E2DF0F2"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11015,4</w:t>
            </w:r>
          </w:p>
        </w:tc>
        <w:tc>
          <w:tcPr>
            <w:tcW w:w="1159" w:type="dxa"/>
            <w:tcBorders>
              <w:top w:val="dotted" w:sz="4" w:space="0" w:color="auto"/>
              <w:left w:val="single" w:sz="4" w:space="0" w:color="auto"/>
              <w:bottom w:val="dotted" w:sz="4" w:space="0" w:color="auto"/>
            </w:tcBorders>
            <w:vAlign w:val="bottom"/>
          </w:tcPr>
          <w:p w14:paraId="2381593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-2299,4</w:t>
            </w:r>
          </w:p>
        </w:tc>
        <w:tc>
          <w:tcPr>
            <w:tcW w:w="1148" w:type="dxa"/>
            <w:tcBorders>
              <w:top w:val="dotted" w:sz="4" w:space="0" w:color="auto"/>
              <w:left w:val="single" w:sz="4" w:space="0" w:color="auto"/>
              <w:bottom w:val="dotted" w:sz="4" w:space="0" w:color="auto"/>
              <w:right w:val="single" w:sz="4" w:space="0" w:color="auto"/>
            </w:tcBorders>
            <w:vAlign w:val="bottom"/>
          </w:tcPr>
          <w:p w14:paraId="34488300"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13314,8</w:t>
            </w:r>
          </w:p>
        </w:tc>
        <w:tc>
          <w:tcPr>
            <w:tcW w:w="1165" w:type="dxa"/>
            <w:tcBorders>
              <w:top w:val="dotted" w:sz="4" w:space="0" w:color="auto"/>
              <w:left w:val="nil"/>
              <w:bottom w:val="dotted" w:sz="4" w:space="0" w:color="auto"/>
              <w:right w:val="single" w:sz="4" w:space="0" w:color="auto"/>
            </w:tcBorders>
            <w:vAlign w:val="bottom"/>
          </w:tcPr>
          <w:p w14:paraId="5CD65FAE"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120,1</w:t>
            </w:r>
          </w:p>
        </w:tc>
        <w:tc>
          <w:tcPr>
            <w:tcW w:w="1151" w:type="dxa"/>
            <w:tcBorders>
              <w:top w:val="dotted" w:sz="4" w:space="0" w:color="auto"/>
              <w:left w:val="nil"/>
              <w:bottom w:val="dotted" w:sz="4" w:space="0" w:color="auto"/>
            </w:tcBorders>
            <w:vAlign w:val="bottom"/>
          </w:tcPr>
          <w:p w14:paraId="27217765" w14:textId="77777777" w:rsidR="003D48D6" w:rsidRPr="000E6347" w:rsidRDefault="003D48D6" w:rsidP="003D48D6">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9EE27B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123,0</w:t>
            </w:r>
          </w:p>
        </w:tc>
      </w:tr>
      <w:tr w:rsidR="003D48D6" w:rsidRPr="000E6347" w14:paraId="437CECAD" w14:textId="77777777" w:rsidTr="003D48D6">
        <w:tc>
          <w:tcPr>
            <w:tcW w:w="2398" w:type="dxa"/>
            <w:gridSpan w:val="2"/>
            <w:tcBorders>
              <w:top w:val="dotted" w:sz="4" w:space="0" w:color="auto"/>
              <w:left w:val="double" w:sz="4" w:space="0" w:color="auto"/>
              <w:bottom w:val="dotted" w:sz="4" w:space="0" w:color="auto"/>
            </w:tcBorders>
            <w:vAlign w:val="bottom"/>
          </w:tcPr>
          <w:p w14:paraId="734C47B9" w14:textId="77777777" w:rsidR="003D48D6" w:rsidRPr="000E6347" w:rsidRDefault="003D48D6" w:rsidP="003D48D6">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50687679"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1086,1</w:t>
            </w:r>
          </w:p>
        </w:tc>
        <w:tc>
          <w:tcPr>
            <w:tcW w:w="1159" w:type="dxa"/>
            <w:tcBorders>
              <w:top w:val="dotted" w:sz="4" w:space="0" w:color="auto"/>
              <w:left w:val="single" w:sz="4" w:space="0" w:color="auto"/>
              <w:bottom w:val="dotted" w:sz="4" w:space="0" w:color="auto"/>
            </w:tcBorders>
            <w:vAlign w:val="bottom"/>
          </w:tcPr>
          <w:p w14:paraId="5295D9F2"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59D6F885"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1086,1</w:t>
            </w:r>
          </w:p>
        </w:tc>
        <w:tc>
          <w:tcPr>
            <w:tcW w:w="1165" w:type="dxa"/>
            <w:tcBorders>
              <w:top w:val="dotted" w:sz="4" w:space="0" w:color="auto"/>
              <w:left w:val="nil"/>
              <w:bottom w:val="dotted" w:sz="4" w:space="0" w:color="auto"/>
              <w:right w:val="single" w:sz="4" w:space="0" w:color="auto"/>
            </w:tcBorders>
            <w:vAlign w:val="bottom"/>
          </w:tcPr>
          <w:p w14:paraId="2708FDD4"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113,8</w:t>
            </w:r>
          </w:p>
        </w:tc>
        <w:tc>
          <w:tcPr>
            <w:tcW w:w="1151" w:type="dxa"/>
            <w:tcBorders>
              <w:top w:val="dotted" w:sz="4" w:space="0" w:color="auto"/>
              <w:left w:val="nil"/>
              <w:bottom w:val="dotted" w:sz="4" w:space="0" w:color="auto"/>
            </w:tcBorders>
            <w:vAlign w:val="bottom"/>
          </w:tcPr>
          <w:p w14:paraId="1EFE7CFE"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40DE0FC"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113,8</w:t>
            </w:r>
          </w:p>
        </w:tc>
      </w:tr>
      <w:tr w:rsidR="003D48D6" w:rsidRPr="000E6347" w14:paraId="30F07AC5" w14:textId="77777777" w:rsidTr="003D48D6">
        <w:tc>
          <w:tcPr>
            <w:tcW w:w="2398" w:type="dxa"/>
            <w:gridSpan w:val="2"/>
            <w:tcBorders>
              <w:top w:val="dotted" w:sz="4" w:space="0" w:color="auto"/>
              <w:left w:val="double" w:sz="4" w:space="0" w:color="auto"/>
              <w:bottom w:val="dotted" w:sz="4" w:space="0" w:color="auto"/>
            </w:tcBorders>
            <w:vAlign w:val="bottom"/>
          </w:tcPr>
          <w:p w14:paraId="2A908D7A" w14:textId="77777777" w:rsidR="003D48D6" w:rsidRPr="000E6347" w:rsidRDefault="003D48D6" w:rsidP="003D48D6">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069058FE"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11321,3</w:t>
            </w:r>
          </w:p>
        </w:tc>
        <w:tc>
          <w:tcPr>
            <w:tcW w:w="1159" w:type="dxa"/>
            <w:tcBorders>
              <w:top w:val="dotted" w:sz="4" w:space="0" w:color="auto"/>
              <w:left w:val="single" w:sz="4" w:space="0" w:color="auto"/>
              <w:bottom w:val="dotted" w:sz="4" w:space="0" w:color="auto"/>
            </w:tcBorders>
            <w:vAlign w:val="bottom"/>
          </w:tcPr>
          <w:p w14:paraId="6AB2A951"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316663C"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11321,3</w:t>
            </w:r>
          </w:p>
        </w:tc>
        <w:tc>
          <w:tcPr>
            <w:tcW w:w="1165" w:type="dxa"/>
            <w:tcBorders>
              <w:top w:val="dotted" w:sz="4" w:space="0" w:color="auto"/>
              <w:left w:val="nil"/>
              <w:bottom w:val="dotted" w:sz="4" w:space="0" w:color="auto"/>
              <w:right w:val="single" w:sz="4" w:space="0" w:color="auto"/>
            </w:tcBorders>
            <w:vAlign w:val="bottom"/>
          </w:tcPr>
          <w:p w14:paraId="6D5CF585"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108,0</w:t>
            </w:r>
          </w:p>
        </w:tc>
        <w:tc>
          <w:tcPr>
            <w:tcW w:w="1151" w:type="dxa"/>
            <w:tcBorders>
              <w:top w:val="dotted" w:sz="4" w:space="0" w:color="auto"/>
              <w:left w:val="nil"/>
              <w:bottom w:val="dotted" w:sz="4" w:space="0" w:color="auto"/>
            </w:tcBorders>
            <w:vAlign w:val="bottom"/>
          </w:tcPr>
          <w:p w14:paraId="2243D479"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F3AE1AD"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108,0</w:t>
            </w:r>
          </w:p>
        </w:tc>
      </w:tr>
      <w:tr w:rsidR="003D48D6" w:rsidRPr="000E6347" w14:paraId="696B442B" w14:textId="77777777" w:rsidTr="003D48D6">
        <w:tc>
          <w:tcPr>
            <w:tcW w:w="2398" w:type="dxa"/>
            <w:gridSpan w:val="2"/>
            <w:tcBorders>
              <w:top w:val="dotted" w:sz="4" w:space="0" w:color="auto"/>
              <w:left w:val="double" w:sz="4" w:space="0" w:color="auto"/>
              <w:bottom w:val="dotted" w:sz="4" w:space="0" w:color="auto"/>
            </w:tcBorders>
            <w:vAlign w:val="bottom"/>
          </w:tcPr>
          <w:p w14:paraId="14A2B801" w14:textId="77777777" w:rsidR="003D48D6" w:rsidRPr="000E6347" w:rsidRDefault="003D48D6" w:rsidP="003D48D6">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4179A91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2917,5</w:t>
            </w:r>
          </w:p>
        </w:tc>
        <w:tc>
          <w:tcPr>
            <w:tcW w:w="1159" w:type="dxa"/>
            <w:tcBorders>
              <w:top w:val="dotted" w:sz="4" w:space="0" w:color="auto"/>
              <w:left w:val="single" w:sz="4" w:space="0" w:color="auto"/>
              <w:bottom w:val="dotted" w:sz="4" w:space="0" w:color="auto"/>
            </w:tcBorders>
            <w:vAlign w:val="bottom"/>
          </w:tcPr>
          <w:p w14:paraId="735805E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2E7847A"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2917,5</w:t>
            </w:r>
          </w:p>
        </w:tc>
        <w:tc>
          <w:tcPr>
            <w:tcW w:w="1165" w:type="dxa"/>
            <w:tcBorders>
              <w:top w:val="dotted" w:sz="4" w:space="0" w:color="auto"/>
              <w:left w:val="nil"/>
              <w:bottom w:val="dotted" w:sz="4" w:space="0" w:color="auto"/>
              <w:right w:val="single" w:sz="4" w:space="0" w:color="auto"/>
            </w:tcBorders>
            <w:vAlign w:val="bottom"/>
          </w:tcPr>
          <w:p w14:paraId="56D2051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104,1</w:t>
            </w:r>
          </w:p>
        </w:tc>
        <w:tc>
          <w:tcPr>
            <w:tcW w:w="1151" w:type="dxa"/>
            <w:tcBorders>
              <w:top w:val="dotted" w:sz="4" w:space="0" w:color="auto"/>
              <w:left w:val="nil"/>
              <w:bottom w:val="dotted" w:sz="4" w:space="0" w:color="auto"/>
            </w:tcBorders>
            <w:vAlign w:val="bottom"/>
          </w:tcPr>
          <w:p w14:paraId="5219920D"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A04E8FF"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104,1</w:t>
            </w:r>
          </w:p>
        </w:tc>
      </w:tr>
      <w:tr w:rsidR="003D48D6" w:rsidRPr="000E6347" w14:paraId="0B4715F1" w14:textId="77777777" w:rsidTr="003D48D6">
        <w:tc>
          <w:tcPr>
            <w:tcW w:w="2398" w:type="dxa"/>
            <w:gridSpan w:val="2"/>
            <w:tcBorders>
              <w:top w:val="dotted" w:sz="4" w:space="0" w:color="auto"/>
              <w:left w:val="double" w:sz="4" w:space="0" w:color="auto"/>
              <w:bottom w:val="dotted" w:sz="4" w:space="0" w:color="auto"/>
            </w:tcBorders>
            <w:vAlign w:val="bottom"/>
          </w:tcPr>
          <w:p w14:paraId="5323150A" w14:textId="77777777" w:rsidR="003D48D6" w:rsidRPr="000E6347" w:rsidRDefault="003D48D6" w:rsidP="003D48D6">
            <w:pPr>
              <w:spacing w:before="60" w:line="240" w:lineRule="exact"/>
              <w:ind w:left="153" w:firstLine="0"/>
              <w:jc w:val="left"/>
              <w:rPr>
                <w:rFonts w:cs="Arial"/>
                <w:sz w:val="20"/>
              </w:rPr>
            </w:pPr>
            <w:r w:rsidRPr="000E6347">
              <w:rPr>
                <w:rFonts w:cs="Arial"/>
                <w:sz w:val="20"/>
              </w:rPr>
              <w:t>земельный налог</w:t>
            </w:r>
          </w:p>
        </w:tc>
        <w:tc>
          <w:tcPr>
            <w:tcW w:w="1144" w:type="dxa"/>
            <w:tcBorders>
              <w:top w:val="dotted" w:sz="4" w:space="0" w:color="auto"/>
              <w:left w:val="single" w:sz="4" w:space="0" w:color="auto"/>
              <w:bottom w:val="dotted" w:sz="4" w:space="0" w:color="auto"/>
            </w:tcBorders>
          </w:tcPr>
          <w:p w14:paraId="03EAFE4C"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3908,7</w:t>
            </w:r>
          </w:p>
        </w:tc>
        <w:tc>
          <w:tcPr>
            <w:tcW w:w="1159" w:type="dxa"/>
            <w:tcBorders>
              <w:top w:val="dotted" w:sz="4" w:space="0" w:color="auto"/>
              <w:left w:val="single" w:sz="4" w:space="0" w:color="auto"/>
              <w:bottom w:val="dotted" w:sz="4" w:space="0" w:color="auto"/>
            </w:tcBorders>
            <w:vAlign w:val="bottom"/>
          </w:tcPr>
          <w:p w14:paraId="692A5F0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98CA34E"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3908,7</w:t>
            </w:r>
          </w:p>
        </w:tc>
        <w:tc>
          <w:tcPr>
            <w:tcW w:w="1165" w:type="dxa"/>
            <w:tcBorders>
              <w:top w:val="dotted" w:sz="4" w:space="0" w:color="auto"/>
              <w:left w:val="nil"/>
              <w:bottom w:val="dotted" w:sz="4" w:space="0" w:color="auto"/>
              <w:right w:val="single" w:sz="4" w:space="0" w:color="auto"/>
            </w:tcBorders>
            <w:vAlign w:val="bottom"/>
          </w:tcPr>
          <w:p w14:paraId="4361A24E"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103,6</w:t>
            </w:r>
          </w:p>
        </w:tc>
        <w:tc>
          <w:tcPr>
            <w:tcW w:w="1151" w:type="dxa"/>
            <w:tcBorders>
              <w:top w:val="dotted" w:sz="4" w:space="0" w:color="auto"/>
              <w:left w:val="nil"/>
              <w:bottom w:val="dotted" w:sz="4" w:space="0" w:color="auto"/>
            </w:tcBorders>
            <w:vAlign w:val="bottom"/>
          </w:tcPr>
          <w:p w14:paraId="139C624E" w14:textId="77777777" w:rsidR="003D48D6" w:rsidRPr="000E6347" w:rsidRDefault="003D48D6" w:rsidP="003D48D6">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1740740"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103,6</w:t>
            </w:r>
          </w:p>
        </w:tc>
      </w:tr>
      <w:tr w:rsidR="003D48D6" w:rsidRPr="000E6347" w14:paraId="2C936724" w14:textId="77777777" w:rsidTr="003D48D6">
        <w:trPr>
          <w:trHeight w:val="329"/>
        </w:trPr>
        <w:tc>
          <w:tcPr>
            <w:tcW w:w="2398" w:type="dxa"/>
            <w:gridSpan w:val="2"/>
            <w:tcBorders>
              <w:top w:val="dotted" w:sz="4" w:space="0" w:color="auto"/>
              <w:left w:val="double" w:sz="4" w:space="0" w:color="auto"/>
              <w:bottom w:val="dotted" w:sz="4" w:space="0" w:color="auto"/>
            </w:tcBorders>
            <w:vAlign w:val="bottom"/>
          </w:tcPr>
          <w:p w14:paraId="41218369" w14:textId="77777777" w:rsidR="003D48D6" w:rsidRPr="000E6347" w:rsidRDefault="003D48D6" w:rsidP="003D48D6">
            <w:pPr>
              <w:spacing w:before="60" w:line="240" w:lineRule="exact"/>
              <w:ind w:left="153" w:firstLine="0"/>
              <w:jc w:val="left"/>
              <w:rPr>
                <w:rFonts w:cs="Arial"/>
                <w:sz w:val="20"/>
              </w:rPr>
            </w:pPr>
            <w:r w:rsidRPr="000E6347">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3DBB2A36"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3317,1</w:t>
            </w:r>
          </w:p>
        </w:tc>
        <w:tc>
          <w:tcPr>
            <w:tcW w:w="1159" w:type="dxa"/>
            <w:tcBorders>
              <w:top w:val="dotted" w:sz="4" w:space="0" w:color="auto"/>
              <w:left w:val="single" w:sz="4" w:space="0" w:color="auto"/>
              <w:bottom w:val="dotted" w:sz="4" w:space="0" w:color="auto"/>
            </w:tcBorders>
            <w:vAlign w:val="bottom"/>
          </w:tcPr>
          <w:p w14:paraId="504F3601"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2135,3</w:t>
            </w:r>
          </w:p>
        </w:tc>
        <w:tc>
          <w:tcPr>
            <w:tcW w:w="1148" w:type="dxa"/>
            <w:tcBorders>
              <w:top w:val="dotted" w:sz="4" w:space="0" w:color="auto"/>
              <w:left w:val="single" w:sz="4" w:space="0" w:color="auto"/>
              <w:bottom w:val="dotted" w:sz="4" w:space="0" w:color="auto"/>
              <w:right w:val="single" w:sz="4" w:space="0" w:color="auto"/>
            </w:tcBorders>
            <w:vAlign w:val="bottom"/>
          </w:tcPr>
          <w:p w14:paraId="09D79CC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1181,8</w:t>
            </w:r>
          </w:p>
        </w:tc>
        <w:tc>
          <w:tcPr>
            <w:tcW w:w="1165" w:type="dxa"/>
            <w:tcBorders>
              <w:top w:val="dotted" w:sz="4" w:space="0" w:color="auto"/>
              <w:left w:val="nil"/>
              <w:bottom w:val="dotted" w:sz="4" w:space="0" w:color="auto"/>
              <w:right w:val="single" w:sz="4" w:space="0" w:color="auto"/>
            </w:tcBorders>
            <w:vAlign w:val="bottom"/>
          </w:tcPr>
          <w:p w14:paraId="2FA66505"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142,8</w:t>
            </w:r>
          </w:p>
        </w:tc>
        <w:tc>
          <w:tcPr>
            <w:tcW w:w="1151" w:type="dxa"/>
            <w:tcBorders>
              <w:top w:val="dotted" w:sz="4" w:space="0" w:color="auto"/>
              <w:left w:val="nil"/>
              <w:bottom w:val="dotted" w:sz="4" w:space="0" w:color="auto"/>
            </w:tcBorders>
            <w:vAlign w:val="bottom"/>
          </w:tcPr>
          <w:p w14:paraId="1D7E4BC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163,1</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12DFEC4"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116,5</w:t>
            </w:r>
          </w:p>
        </w:tc>
      </w:tr>
      <w:tr w:rsidR="003D48D6" w:rsidRPr="000E6347" w14:paraId="0E0F98D7" w14:textId="77777777" w:rsidTr="003D48D6">
        <w:trPr>
          <w:trHeight w:val="329"/>
        </w:trPr>
        <w:tc>
          <w:tcPr>
            <w:tcW w:w="2398" w:type="dxa"/>
            <w:gridSpan w:val="2"/>
            <w:tcBorders>
              <w:top w:val="dotted" w:sz="4" w:space="0" w:color="auto"/>
              <w:left w:val="double" w:sz="4" w:space="0" w:color="auto"/>
              <w:bottom w:val="double" w:sz="4" w:space="0" w:color="auto"/>
            </w:tcBorders>
            <w:vAlign w:val="bottom"/>
          </w:tcPr>
          <w:p w14:paraId="2DE8A3ED" w14:textId="77777777" w:rsidR="003D48D6" w:rsidRPr="000E6347" w:rsidRDefault="003D48D6" w:rsidP="003D48D6">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50E5786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28748,7</w:t>
            </w:r>
          </w:p>
        </w:tc>
        <w:tc>
          <w:tcPr>
            <w:tcW w:w="1159" w:type="dxa"/>
            <w:tcBorders>
              <w:top w:val="dotted" w:sz="4" w:space="0" w:color="auto"/>
              <w:left w:val="single" w:sz="4" w:space="0" w:color="auto"/>
              <w:bottom w:val="double" w:sz="4" w:space="0" w:color="auto"/>
            </w:tcBorders>
            <w:vAlign w:val="bottom"/>
          </w:tcPr>
          <w:p w14:paraId="0E485E23"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8325,7</w:t>
            </w:r>
          </w:p>
        </w:tc>
        <w:tc>
          <w:tcPr>
            <w:tcW w:w="1148" w:type="dxa"/>
            <w:tcBorders>
              <w:top w:val="dotted" w:sz="4" w:space="0" w:color="auto"/>
              <w:left w:val="single" w:sz="4" w:space="0" w:color="auto"/>
              <w:bottom w:val="double" w:sz="4" w:space="0" w:color="auto"/>
              <w:right w:val="single" w:sz="4" w:space="0" w:color="auto"/>
            </w:tcBorders>
            <w:vAlign w:val="bottom"/>
          </w:tcPr>
          <w:p w14:paraId="095014F9"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20423,0</w:t>
            </w:r>
          </w:p>
        </w:tc>
        <w:tc>
          <w:tcPr>
            <w:tcW w:w="1165" w:type="dxa"/>
            <w:tcBorders>
              <w:top w:val="dotted" w:sz="4" w:space="0" w:color="auto"/>
              <w:left w:val="nil"/>
              <w:bottom w:val="double" w:sz="4" w:space="0" w:color="auto"/>
              <w:right w:val="single" w:sz="4" w:space="0" w:color="auto"/>
            </w:tcBorders>
            <w:vAlign w:val="bottom"/>
          </w:tcPr>
          <w:p w14:paraId="60414708"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143,0</w:t>
            </w:r>
          </w:p>
        </w:tc>
        <w:tc>
          <w:tcPr>
            <w:tcW w:w="1151" w:type="dxa"/>
            <w:tcBorders>
              <w:top w:val="dotted" w:sz="4" w:space="0" w:color="auto"/>
              <w:left w:val="nil"/>
              <w:bottom w:val="double" w:sz="4" w:space="0" w:color="auto"/>
            </w:tcBorders>
            <w:vAlign w:val="bottom"/>
          </w:tcPr>
          <w:p w14:paraId="434EEF0C"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159,9</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463583D7" w14:textId="77777777" w:rsidR="003D48D6" w:rsidRPr="000E6347" w:rsidRDefault="003D48D6" w:rsidP="003D48D6">
            <w:pPr>
              <w:spacing w:before="60" w:line="240" w:lineRule="exact"/>
              <w:ind w:firstLine="0"/>
              <w:jc w:val="center"/>
              <w:rPr>
                <w:rFonts w:cs="Arial"/>
                <w:color w:val="000000"/>
                <w:sz w:val="20"/>
              </w:rPr>
            </w:pPr>
            <w:r>
              <w:rPr>
                <w:rFonts w:cs="Arial"/>
                <w:color w:val="000000"/>
                <w:sz w:val="20"/>
              </w:rPr>
              <w:t>137,1</w:t>
            </w:r>
          </w:p>
        </w:tc>
      </w:tr>
    </w:tbl>
    <w:p w14:paraId="03EBC6AD" w14:textId="4D79D0E8" w:rsidR="003D48D6" w:rsidRPr="000E6347" w:rsidRDefault="003D48D6" w:rsidP="005A7DF6">
      <w:pPr>
        <w:spacing w:before="240"/>
        <w:ind w:firstLine="0"/>
        <w:jc w:val="center"/>
        <w:rPr>
          <w:rFonts w:cs="Arial"/>
          <w:b/>
          <w:bCs/>
        </w:rPr>
      </w:pPr>
      <w:r w:rsidRPr="000E6347">
        <w:rPr>
          <w:rFonts w:cs="Arial"/>
          <w:b/>
          <w:bCs/>
        </w:rPr>
        <w:t xml:space="preserve">Структура задолженности по налогам, сборам, страховым взносам, пеням </w:t>
      </w:r>
      <w:r w:rsidR="006960E8">
        <w:rPr>
          <w:rFonts w:cs="Arial"/>
          <w:b/>
          <w:bCs/>
        </w:rPr>
        <w:br/>
      </w:r>
      <w:r w:rsidRPr="000E6347">
        <w:rPr>
          <w:rFonts w:cs="Arial"/>
          <w:b/>
          <w:bCs/>
        </w:rPr>
        <w:t xml:space="preserve">и налоговым санкциям </w:t>
      </w:r>
      <w:proofErr w:type="gramStart"/>
      <w:r w:rsidRPr="000E6347">
        <w:rPr>
          <w:rFonts w:cs="Arial"/>
          <w:b/>
          <w:bCs/>
        </w:rPr>
        <w:t>на конец</w:t>
      </w:r>
      <w:proofErr w:type="gramEnd"/>
      <w:r w:rsidRPr="000E6347">
        <w:rPr>
          <w:rFonts w:cs="Arial"/>
          <w:b/>
          <w:bCs/>
        </w:rPr>
        <w:t xml:space="preserve"> 202</w:t>
      </w:r>
      <w:r>
        <w:rPr>
          <w:rFonts w:cs="Arial"/>
          <w:b/>
          <w:bCs/>
        </w:rPr>
        <w:t>1</w:t>
      </w:r>
      <w:r w:rsidRPr="000E6347">
        <w:rPr>
          <w:rFonts w:cs="Arial"/>
          <w:b/>
          <w:bCs/>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3D48D6" w:rsidRPr="000E6347" w14:paraId="5FFD8BC6" w14:textId="77777777" w:rsidTr="003D48D6">
        <w:trPr>
          <w:trHeight w:val="272"/>
          <w:tblHeader/>
        </w:trPr>
        <w:tc>
          <w:tcPr>
            <w:tcW w:w="3560" w:type="dxa"/>
            <w:vMerge w:val="restart"/>
            <w:tcBorders>
              <w:top w:val="double" w:sz="4" w:space="0" w:color="auto"/>
            </w:tcBorders>
          </w:tcPr>
          <w:p w14:paraId="07317CCB" w14:textId="77777777" w:rsidR="003D48D6" w:rsidRPr="000E6347" w:rsidRDefault="003D48D6" w:rsidP="003D48D6">
            <w:pPr>
              <w:spacing w:before="60" w:line="240" w:lineRule="exact"/>
              <w:ind w:firstLine="0"/>
              <w:rPr>
                <w:rFonts w:cs="Arial"/>
                <w:spacing w:val="20"/>
              </w:rPr>
            </w:pPr>
          </w:p>
        </w:tc>
        <w:tc>
          <w:tcPr>
            <w:tcW w:w="1827" w:type="dxa"/>
            <w:gridSpan w:val="2"/>
            <w:tcBorders>
              <w:top w:val="double" w:sz="4" w:space="0" w:color="auto"/>
            </w:tcBorders>
          </w:tcPr>
          <w:p w14:paraId="108D3617"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Задолженность</w:t>
            </w:r>
          </w:p>
        </w:tc>
        <w:tc>
          <w:tcPr>
            <w:tcW w:w="3827" w:type="dxa"/>
            <w:gridSpan w:val="4"/>
            <w:tcBorders>
              <w:top w:val="double" w:sz="4" w:space="0" w:color="auto"/>
            </w:tcBorders>
          </w:tcPr>
          <w:p w14:paraId="1460C8A1"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в том числе:</w:t>
            </w:r>
          </w:p>
        </w:tc>
      </w:tr>
      <w:tr w:rsidR="003D48D6" w:rsidRPr="000E6347" w14:paraId="2DBA33F5" w14:textId="77777777" w:rsidTr="003D48D6">
        <w:trPr>
          <w:trHeight w:val="144"/>
          <w:tblHeader/>
        </w:trPr>
        <w:tc>
          <w:tcPr>
            <w:tcW w:w="3560" w:type="dxa"/>
            <w:vMerge/>
          </w:tcPr>
          <w:p w14:paraId="1CE8091E" w14:textId="77777777" w:rsidR="003D48D6" w:rsidRPr="000E6347" w:rsidRDefault="003D48D6" w:rsidP="003D48D6">
            <w:pPr>
              <w:spacing w:before="60" w:line="240" w:lineRule="exact"/>
              <w:ind w:firstLine="0"/>
              <w:rPr>
                <w:rFonts w:cs="Arial"/>
                <w:spacing w:val="20"/>
              </w:rPr>
            </w:pPr>
          </w:p>
        </w:tc>
        <w:tc>
          <w:tcPr>
            <w:tcW w:w="960" w:type="dxa"/>
            <w:vMerge w:val="restart"/>
          </w:tcPr>
          <w:p w14:paraId="0CB283BE" w14:textId="77777777" w:rsidR="003D48D6" w:rsidRPr="000E6347" w:rsidRDefault="003D48D6" w:rsidP="003D48D6">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67" w:type="dxa"/>
            <w:vMerge w:val="restart"/>
          </w:tcPr>
          <w:p w14:paraId="3774BA35" w14:textId="77777777" w:rsidR="003D48D6" w:rsidRPr="000E6347" w:rsidRDefault="003D48D6" w:rsidP="003D48D6">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843" w:type="dxa"/>
            <w:gridSpan w:val="2"/>
          </w:tcPr>
          <w:p w14:paraId="14186736"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недоимка</w:t>
            </w:r>
          </w:p>
        </w:tc>
        <w:tc>
          <w:tcPr>
            <w:tcW w:w="1984" w:type="dxa"/>
            <w:gridSpan w:val="2"/>
          </w:tcPr>
          <w:p w14:paraId="073C41EF"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3D48D6" w:rsidRPr="000E6347" w14:paraId="55533182" w14:textId="77777777" w:rsidTr="003D48D6">
        <w:trPr>
          <w:trHeight w:val="144"/>
          <w:tblHeader/>
        </w:trPr>
        <w:tc>
          <w:tcPr>
            <w:tcW w:w="3560" w:type="dxa"/>
            <w:vMerge/>
          </w:tcPr>
          <w:p w14:paraId="5B681871" w14:textId="77777777" w:rsidR="003D48D6" w:rsidRPr="000E6347" w:rsidRDefault="003D48D6" w:rsidP="003D48D6">
            <w:pPr>
              <w:spacing w:before="60" w:line="240" w:lineRule="exact"/>
              <w:ind w:firstLine="0"/>
              <w:rPr>
                <w:rFonts w:cs="Arial"/>
                <w:spacing w:val="20"/>
              </w:rPr>
            </w:pPr>
          </w:p>
        </w:tc>
        <w:tc>
          <w:tcPr>
            <w:tcW w:w="960" w:type="dxa"/>
            <w:vMerge/>
          </w:tcPr>
          <w:p w14:paraId="437E8A1B" w14:textId="77777777" w:rsidR="003D48D6" w:rsidRPr="000E6347" w:rsidRDefault="003D48D6" w:rsidP="003D48D6">
            <w:pPr>
              <w:spacing w:before="40" w:line="240" w:lineRule="exact"/>
              <w:ind w:firstLine="0"/>
              <w:jc w:val="center"/>
              <w:rPr>
                <w:rFonts w:cs="Arial"/>
                <w:i/>
                <w:iCs/>
                <w:sz w:val="20"/>
              </w:rPr>
            </w:pPr>
          </w:p>
        </w:tc>
        <w:tc>
          <w:tcPr>
            <w:tcW w:w="867" w:type="dxa"/>
            <w:vMerge/>
          </w:tcPr>
          <w:p w14:paraId="68850C97" w14:textId="77777777" w:rsidR="003D48D6" w:rsidRPr="000E6347" w:rsidRDefault="003D48D6" w:rsidP="003D48D6">
            <w:pPr>
              <w:spacing w:before="40" w:line="240" w:lineRule="exact"/>
              <w:ind w:firstLine="0"/>
              <w:jc w:val="center"/>
              <w:rPr>
                <w:rFonts w:cs="Arial"/>
                <w:i/>
                <w:iCs/>
                <w:sz w:val="20"/>
              </w:rPr>
            </w:pPr>
          </w:p>
        </w:tc>
        <w:tc>
          <w:tcPr>
            <w:tcW w:w="992" w:type="dxa"/>
          </w:tcPr>
          <w:p w14:paraId="5340F471" w14:textId="77777777" w:rsidR="003D48D6" w:rsidRPr="000E6347" w:rsidRDefault="003D48D6" w:rsidP="003D48D6">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851" w:type="dxa"/>
          </w:tcPr>
          <w:p w14:paraId="7DEE68FD" w14:textId="77777777" w:rsidR="003D48D6" w:rsidRPr="000E6347" w:rsidRDefault="003D48D6" w:rsidP="003D48D6">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992" w:type="dxa"/>
          </w:tcPr>
          <w:p w14:paraId="3E3EBF3A" w14:textId="77777777" w:rsidR="003D48D6" w:rsidRPr="000E6347" w:rsidRDefault="003D48D6" w:rsidP="003D48D6">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992" w:type="dxa"/>
          </w:tcPr>
          <w:p w14:paraId="083ADD94" w14:textId="77777777" w:rsidR="003D48D6" w:rsidRPr="000E6347" w:rsidRDefault="003D48D6" w:rsidP="003D48D6">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3D48D6" w:rsidRPr="000E6347" w14:paraId="1E0421B3" w14:textId="77777777" w:rsidTr="006960E8">
        <w:trPr>
          <w:trHeight w:val="170"/>
        </w:trPr>
        <w:tc>
          <w:tcPr>
            <w:tcW w:w="3560" w:type="dxa"/>
            <w:tcBorders>
              <w:bottom w:val="dotted" w:sz="4" w:space="0" w:color="auto"/>
            </w:tcBorders>
            <w:vAlign w:val="bottom"/>
          </w:tcPr>
          <w:p w14:paraId="739F31A6" w14:textId="77777777" w:rsidR="003D48D6" w:rsidRPr="000E6347" w:rsidRDefault="003D48D6" w:rsidP="00E11090">
            <w:pPr>
              <w:spacing w:before="60" w:line="24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3D409CF3" w14:textId="77777777" w:rsidR="003D48D6" w:rsidRPr="00501930" w:rsidRDefault="003D48D6" w:rsidP="00E11090">
            <w:pPr>
              <w:spacing w:before="60" w:line="240" w:lineRule="exact"/>
              <w:ind w:firstLine="0"/>
              <w:jc w:val="center"/>
              <w:rPr>
                <w:rFonts w:cs="Arial"/>
                <w:b/>
                <w:sz w:val="20"/>
              </w:rPr>
            </w:pPr>
            <w:r>
              <w:rPr>
                <w:rFonts w:cs="Arial"/>
                <w:b/>
                <w:sz w:val="20"/>
              </w:rPr>
              <w:t>13774,3</w:t>
            </w:r>
          </w:p>
        </w:tc>
        <w:tc>
          <w:tcPr>
            <w:tcW w:w="867" w:type="dxa"/>
            <w:tcBorders>
              <w:bottom w:val="dotted" w:sz="4" w:space="0" w:color="auto"/>
            </w:tcBorders>
            <w:vAlign w:val="bottom"/>
          </w:tcPr>
          <w:p w14:paraId="72D1E27A" w14:textId="77777777" w:rsidR="003D48D6" w:rsidRPr="000E6347" w:rsidRDefault="003D48D6" w:rsidP="00E11090">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78EA581B" w14:textId="77777777" w:rsidR="003D48D6" w:rsidRPr="000E6347" w:rsidRDefault="003D48D6" w:rsidP="00E11090">
            <w:pPr>
              <w:spacing w:before="60" w:line="240" w:lineRule="exact"/>
              <w:ind w:firstLine="0"/>
              <w:jc w:val="center"/>
              <w:rPr>
                <w:rFonts w:cs="Arial"/>
                <w:b/>
                <w:bCs/>
                <w:sz w:val="20"/>
              </w:rPr>
            </w:pPr>
            <w:r>
              <w:rPr>
                <w:rFonts w:cs="Arial"/>
                <w:b/>
                <w:bCs/>
                <w:sz w:val="20"/>
              </w:rPr>
              <w:t>10682,2</w:t>
            </w:r>
          </w:p>
        </w:tc>
        <w:tc>
          <w:tcPr>
            <w:tcW w:w="851" w:type="dxa"/>
            <w:tcBorders>
              <w:bottom w:val="dotted" w:sz="4" w:space="0" w:color="auto"/>
            </w:tcBorders>
            <w:vAlign w:val="bottom"/>
          </w:tcPr>
          <w:p w14:paraId="5142F254" w14:textId="77777777" w:rsidR="003D48D6" w:rsidRPr="000E6347" w:rsidRDefault="003D48D6" w:rsidP="00E11090">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1057575C" w14:textId="77777777" w:rsidR="003D48D6" w:rsidRPr="007B5EC1" w:rsidRDefault="003D48D6" w:rsidP="00E11090">
            <w:pPr>
              <w:spacing w:before="60" w:line="240" w:lineRule="exact"/>
              <w:ind w:firstLine="0"/>
              <w:jc w:val="center"/>
              <w:rPr>
                <w:rFonts w:cs="Arial"/>
                <w:b/>
                <w:sz w:val="20"/>
              </w:rPr>
            </w:pPr>
            <w:r>
              <w:rPr>
                <w:rFonts w:cs="Arial"/>
                <w:b/>
                <w:sz w:val="20"/>
              </w:rPr>
              <w:t>3092,1</w:t>
            </w:r>
          </w:p>
        </w:tc>
        <w:tc>
          <w:tcPr>
            <w:tcW w:w="992" w:type="dxa"/>
            <w:tcBorders>
              <w:bottom w:val="dotted" w:sz="4" w:space="0" w:color="auto"/>
            </w:tcBorders>
            <w:vAlign w:val="bottom"/>
          </w:tcPr>
          <w:p w14:paraId="01BF2BE8" w14:textId="77777777" w:rsidR="003D48D6" w:rsidRPr="000E6347" w:rsidRDefault="003D48D6" w:rsidP="00E11090">
            <w:pPr>
              <w:spacing w:before="60" w:line="240" w:lineRule="exact"/>
              <w:ind w:firstLine="0"/>
              <w:jc w:val="center"/>
              <w:rPr>
                <w:rFonts w:cs="Arial"/>
                <w:b/>
                <w:bCs/>
                <w:sz w:val="20"/>
              </w:rPr>
            </w:pPr>
            <w:r>
              <w:rPr>
                <w:rFonts w:cs="Arial"/>
                <w:b/>
                <w:bCs/>
                <w:sz w:val="20"/>
              </w:rPr>
              <w:t>100,0</w:t>
            </w:r>
          </w:p>
        </w:tc>
      </w:tr>
      <w:tr w:rsidR="003D48D6" w:rsidRPr="000E6347" w14:paraId="28204269" w14:textId="77777777" w:rsidTr="006960E8">
        <w:trPr>
          <w:trHeight w:val="170"/>
        </w:trPr>
        <w:tc>
          <w:tcPr>
            <w:tcW w:w="3560" w:type="dxa"/>
            <w:tcBorders>
              <w:top w:val="dotted" w:sz="4" w:space="0" w:color="auto"/>
              <w:bottom w:val="dotted" w:sz="4" w:space="0" w:color="auto"/>
            </w:tcBorders>
            <w:vAlign w:val="bottom"/>
          </w:tcPr>
          <w:p w14:paraId="1F8D8F45" w14:textId="77777777" w:rsidR="003D48D6" w:rsidRPr="000E6347" w:rsidRDefault="003D48D6" w:rsidP="00E11090">
            <w:pPr>
              <w:spacing w:before="60" w:line="24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14BE203D" w14:textId="77777777" w:rsidR="003D48D6" w:rsidRPr="00501930" w:rsidRDefault="003D48D6" w:rsidP="00E11090">
            <w:pPr>
              <w:spacing w:before="60" w:line="240" w:lineRule="exact"/>
              <w:ind w:firstLine="0"/>
              <w:jc w:val="center"/>
              <w:rPr>
                <w:rFonts w:cs="Arial"/>
                <w:sz w:val="20"/>
              </w:rPr>
            </w:pPr>
            <w:r>
              <w:rPr>
                <w:rFonts w:cs="Arial"/>
                <w:sz w:val="20"/>
              </w:rPr>
              <w:t>6942,0</w:t>
            </w:r>
          </w:p>
        </w:tc>
        <w:tc>
          <w:tcPr>
            <w:tcW w:w="867" w:type="dxa"/>
            <w:tcBorders>
              <w:top w:val="dotted" w:sz="4" w:space="0" w:color="auto"/>
              <w:bottom w:val="dotted" w:sz="4" w:space="0" w:color="auto"/>
            </w:tcBorders>
            <w:vAlign w:val="bottom"/>
          </w:tcPr>
          <w:p w14:paraId="5CE7734A" w14:textId="77777777" w:rsidR="003D48D6" w:rsidRPr="00501930" w:rsidRDefault="003D48D6" w:rsidP="00E11090">
            <w:pPr>
              <w:spacing w:before="60" w:line="240" w:lineRule="exact"/>
              <w:ind w:firstLine="0"/>
              <w:jc w:val="center"/>
              <w:rPr>
                <w:rFonts w:cs="Arial"/>
                <w:sz w:val="20"/>
              </w:rPr>
            </w:pPr>
            <w:r>
              <w:rPr>
                <w:rFonts w:cs="Arial"/>
                <w:sz w:val="20"/>
              </w:rPr>
              <w:t>50,4</w:t>
            </w:r>
          </w:p>
        </w:tc>
        <w:tc>
          <w:tcPr>
            <w:tcW w:w="992" w:type="dxa"/>
            <w:tcBorders>
              <w:top w:val="dotted" w:sz="4" w:space="0" w:color="auto"/>
              <w:bottom w:val="dotted" w:sz="4" w:space="0" w:color="auto"/>
            </w:tcBorders>
            <w:vAlign w:val="bottom"/>
          </w:tcPr>
          <w:p w14:paraId="363EC163" w14:textId="77777777" w:rsidR="003D48D6" w:rsidRPr="00501930" w:rsidRDefault="003D48D6" w:rsidP="00E11090">
            <w:pPr>
              <w:spacing w:before="60" w:line="240" w:lineRule="exact"/>
              <w:ind w:firstLine="0"/>
              <w:jc w:val="center"/>
              <w:rPr>
                <w:rFonts w:cs="Arial"/>
                <w:sz w:val="20"/>
              </w:rPr>
            </w:pPr>
            <w:r>
              <w:rPr>
                <w:rFonts w:cs="Arial"/>
                <w:sz w:val="20"/>
              </w:rPr>
              <w:t>5226,2</w:t>
            </w:r>
          </w:p>
        </w:tc>
        <w:tc>
          <w:tcPr>
            <w:tcW w:w="851" w:type="dxa"/>
            <w:tcBorders>
              <w:top w:val="dotted" w:sz="4" w:space="0" w:color="auto"/>
              <w:bottom w:val="dotted" w:sz="4" w:space="0" w:color="auto"/>
            </w:tcBorders>
            <w:vAlign w:val="bottom"/>
          </w:tcPr>
          <w:p w14:paraId="208DD533" w14:textId="77777777" w:rsidR="003D48D6" w:rsidRPr="007B5EC1" w:rsidRDefault="003D48D6" w:rsidP="00E11090">
            <w:pPr>
              <w:spacing w:before="60" w:line="240" w:lineRule="exact"/>
              <w:ind w:firstLine="0"/>
              <w:jc w:val="center"/>
              <w:rPr>
                <w:rFonts w:cs="Arial"/>
                <w:sz w:val="20"/>
              </w:rPr>
            </w:pPr>
            <w:r>
              <w:rPr>
                <w:rFonts w:cs="Arial"/>
                <w:sz w:val="20"/>
              </w:rPr>
              <w:t>49,0</w:t>
            </w:r>
          </w:p>
        </w:tc>
        <w:tc>
          <w:tcPr>
            <w:tcW w:w="992" w:type="dxa"/>
            <w:tcBorders>
              <w:top w:val="dotted" w:sz="4" w:space="0" w:color="auto"/>
              <w:bottom w:val="dotted" w:sz="4" w:space="0" w:color="auto"/>
            </w:tcBorders>
            <w:vAlign w:val="bottom"/>
          </w:tcPr>
          <w:p w14:paraId="7C38BE05" w14:textId="77777777" w:rsidR="003D48D6" w:rsidRPr="007B5EC1" w:rsidRDefault="003D48D6" w:rsidP="00E11090">
            <w:pPr>
              <w:spacing w:before="60" w:line="240" w:lineRule="exact"/>
              <w:ind w:firstLine="0"/>
              <w:jc w:val="center"/>
              <w:rPr>
                <w:rFonts w:cs="Arial"/>
                <w:sz w:val="20"/>
              </w:rPr>
            </w:pPr>
            <w:r>
              <w:rPr>
                <w:rFonts w:cs="Arial"/>
                <w:sz w:val="20"/>
              </w:rPr>
              <w:t>1715,8</w:t>
            </w:r>
          </w:p>
        </w:tc>
        <w:tc>
          <w:tcPr>
            <w:tcW w:w="992" w:type="dxa"/>
            <w:tcBorders>
              <w:top w:val="dotted" w:sz="4" w:space="0" w:color="auto"/>
              <w:bottom w:val="dotted" w:sz="4" w:space="0" w:color="auto"/>
            </w:tcBorders>
            <w:vAlign w:val="bottom"/>
          </w:tcPr>
          <w:p w14:paraId="27DEC45F" w14:textId="77777777" w:rsidR="003D48D6" w:rsidRPr="007B5EC1" w:rsidRDefault="003D48D6" w:rsidP="00E11090">
            <w:pPr>
              <w:spacing w:before="60" w:line="240" w:lineRule="exact"/>
              <w:ind w:firstLine="0"/>
              <w:jc w:val="center"/>
              <w:rPr>
                <w:rFonts w:cs="Arial"/>
                <w:sz w:val="20"/>
              </w:rPr>
            </w:pPr>
            <w:r>
              <w:rPr>
                <w:rFonts w:cs="Arial"/>
                <w:sz w:val="20"/>
              </w:rPr>
              <w:t>55,5</w:t>
            </w:r>
          </w:p>
        </w:tc>
      </w:tr>
      <w:tr w:rsidR="003D48D6" w:rsidRPr="000E6347" w14:paraId="5A4E935C" w14:textId="77777777" w:rsidTr="006960E8">
        <w:trPr>
          <w:trHeight w:val="170"/>
        </w:trPr>
        <w:tc>
          <w:tcPr>
            <w:tcW w:w="3560" w:type="dxa"/>
            <w:tcBorders>
              <w:top w:val="dotted" w:sz="4" w:space="0" w:color="auto"/>
              <w:bottom w:val="dotted" w:sz="4" w:space="0" w:color="auto"/>
            </w:tcBorders>
            <w:vAlign w:val="bottom"/>
          </w:tcPr>
          <w:p w14:paraId="78A07E13" w14:textId="77777777" w:rsidR="003D48D6" w:rsidRPr="000E6347" w:rsidRDefault="003D48D6" w:rsidP="00E11090">
            <w:pPr>
              <w:spacing w:before="60" w:line="24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40118721" w14:textId="77777777" w:rsidR="003D48D6" w:rsidRPr="00501930" w:rsidRDefault="003D48D6" w:rsidP="00E11090">
            <w:pPr>
              <w:spacing w:before="60" w:line="240" w:lineRule="exact"/>
              <w:ind w:firstLine="0"/>
              <w:jc w:val="center"/>
              <w:rPr>
                <w:rFonts w:cs="Arial"/>
                <w:sz w:val="20"/>
              </w:rPr>
            </w:pPr>
            <w:r>
              <w:rPr>
                <w:rFonts w:cs="Arial"/>
                <w:sz w:val="20"/>
              </w:rPr>
              <w:t>1416,6</w:t>
            </w:r>
          </w:p>
        </w:tc>
        <w:tc>
          <w:tcPr>
            <w:tcW w:w="867" w:type="dxa"/>
            <w:tcBorders>
              <w:top w:val="dotted" w:sz="4" w:space="0" w:color="auto"/>
              <w:bottom w:val="dotted" w:sz="4" w:space="0" w:color="auto"/>
            </w:tcBorders>
            <w:vAlign w:val="bottom"/>
          </w:tcPr>
          <w:p w14:paraId="7B79C9F0" w14:textId="77777777" w:rsidR="003D48D6" w:rsidRPr="00501930" w:rsidRDefault="003D48D6" w:rsidP="00E11090">
            <w:pPr>
              <w:spacing w:before="60" w:line="240" w:lineRule="exact"/>
              <w:ind w:firstLine="0"/>
              <w:jc w:val="center"/>
              <w:rPr>
                <w:rFonts w:cs="Arial"/>
                <w:sz w:val="20"/>
              </w:rPr>
            </w:pPr>
            <w:r>
              <w:rPr>
                <w:rFonts w:cs="Arial"/>
                <w:sz w:val="20"/>
              </w:rPr>
              <w:t>10,3</w:t>
            </w:r>
          </w:p>
        </w:tc>
        <w:tc>
          <w:tcPr>
            <w:tcW w:w="992" w:type="dxa"/>
            <w:tcBorders>
              <w:top w:val="dotted" w:sz="4" w:space="0" w:color="auto"/>
              <w:bottom w:val="dotted" w:sz="4" w:space="0" w:color="auto"/>
            </w:tcBorders>
            <w:vAlign w:val="bottom"/>
          </w:tcPr>
          <w:p w14:paraId="0A44EAEF" w14:textId="77777777" w:rsidR="003D48D6" w:rsidRPr="00501930" w:rsidRDefault="003D48D6" w:rsidP="00E11090">
            <w:pPr>
              <w:spacing w:before="60" w:line="240" w:lineRule="exact"/>
              <w:ind w:firstLine="0"/>
              <w:jc w:val="center"/>
              <w:rPr>
                <w:rFonts w:cs="Arial"/>
                <w:sz w:val="20"/>
              </w:rPr>
            </w:pPr>
            <w:r>
              <w:rPr>
                <w:rFonts w:cs="Arial"/>
                <w:sz w:val="20"/>
              </w:rPr>
              <w:t>1030,8</w:t>
            </w:r>
          </w:p>
        </w:tc>
        <w:tc>
          <w:tcPr>
            <w:tcW w:w="851" w:type="dxa"/>
            <w:tcBorders>
              <w:top w:val="dotted" w:sz="4" w:space="0" w:color="auto"/>
              <w:bottom w:val="dotted" w:sz="4" w:space="0" w:color="auto"/>
            </w:tcBorders>
            <w:vAlign w:val="bottom"/>
          </w:tcPr>
          <w:p w14:paraId="10F59823" w14:textId="77777777" w:rsidR="003D48D6" w:rsidRPr="007B5EC1" w:rsidRDefault="003D48D6" w:rsidP="00E11090">
            <w:pPr>
              <w:spacing w:before="60" w:line="240" w:lineRule="exact"/>
              <w:ind w:firstLine="0"/>
              <w:jc w:val="center"/>
              <w:rPr>
                <w:rFonts w:cs="Arial"/>
                <w:sz w:val="20"/>
              </w:rPr>
            </w:pPr>
            <w:r>
              <w:rPr>
                <w:rFonts w:cs="Arial"/>
                <w:sz w:val="20"/>
              </w:rPr>
              <w:t>9,7</w:t>
            </w:r>
          </w:p>
        </w:tc>
        <w:tc>
          <w:tcPr>
            <w:tcW w:w="992" w:type="dxa"/>
            <w:tcBorders>
              <w:top w:val="dotted" w:sz="4" w:space="0" w:color="auto"/>
              <w:bottom w:val="dotted" w:sz="4" w:space="0" w:color="auto"/>
            </w:tcBorders>
            <w:vAlign w:val="bottom"/>
          </w:tcPr>
          <w:p w14:paraId="38DA2ADE" w14:textId="77777777" w:rsidR="003D48D6" w:rsidRPr="007B5EC1" w:rsidRDefault="003D48D6" w:rsidP="00E11090">
            <w:pPr>
              <w:spacing w:before="60" w:line="240" w:lineRule="exact"/>
              <w:ind w:firstLine="0"/>
              <w:jc w:val="center"/>
              <w:rPr>
                <w:rFonts w:cs="Arial"/>
                <w:sz w:val="20"/>
              </w:rPr>
            </w:pPr>
            <w:r>
              <w:rPr>
                <w:rFonts w:cs="Arial"/>
                <w:sz w:val="20"/>
              </w:rPr>
              <w:t>385,8</w:t>
            </w:r>
          </w:p>
        </w:tc>
        <w:tc>
          <w:tcPr>
            <w:tcW w:w="992" w:type="dxa"/>
            <w:tcBorders>
              <w:top w:val="dotted" w:sz="4" w:space="0" w:color="auto"/>
              <w:bottom w:val="dotted" w:sz="4" w:space="0" w:color="auto"/>
            </w:tcBorders>
            <w:vAlign w:val="bottom"/>
          </w:tcPr>
          <w:p w14:paraId="24AB4A50" w14:textId="77777777" w:rsidR="003D48D6" w:rsidRPr="007B5EC1" w:rsidRDefault="003D48D6" w:rsidP="00E11090">
            <w:pPr>
              <w:spacing w:before="60" w:line="240" w:lineRule="exact"/>
              <w:ind w:firstLine="0"/>
              <w:jc w:val="center"/>
              <w:rPr>
                <w:rFonts w:cs="Arial"/>
                <w:sz w:val="20"/>
              </w:rPr>
            </w:pPr>
            <w:r>
              <w:rPr>
                <w:rFonts w:cs="Arial"/>
                <w:sz w:val="20"/>
              </w:rPr>
              <w:t>12,5</w:t>
            </w:r>
          </w:p>
        </w:tc>
      </w:tr>
      <w:tr w:rsidR="003D48D6" w:rsidRPr="000E6347" w14:paraId="39113CFD" w14:textId="77777777" w:rsidTr="006960E8">
        <w:trPr>
          <w:trHeight w:val="170"/>
        </w:trPr>
        <w:tc>
          <w:tcPr>
            <w:tcW w:w="3560" w:type="dxa"/>
            <w:tcBorders>
              <w:top w:val="dotted" w:sz="4" w:space="0" w:color="auto"/>
              <w:bottom w:val="dotted" w:sz="4" w:space="0" w:color="auto"/>
            </w:tcBorders>
            <w:vAlign w:val="bottom"/>
          </w:tcPr>
          <w:p w14:paraId="13782863" w14:textId="77777777" w:rsidR="003D48D6" w:rsidRPr="000E6347" w:rsidRDefault="003D48D6" w:rsidP="00E11090">
            <w:pPr>
              <w:keepNext/>
              <w:keepLines/>
              <w:spacing w:before="60" w:line="24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03B20A07" w14:textId="77777777" w:rsidR="003D48D6" w:rsidRPr="00501930" w:rsidRDefault="003D48D6" w:rsidP="00E11090">
            <w:pPr>
              <w:spacing w:before="60" w:line="240" w:lineRule="exact"/>
              <w:ind w:firstLine="0"/>
              <w:jc w:val="center"/>
              <w:rPr>
                <w:rFonts w:cs="Arial"/>
                <w:sz w:val="20"/>
              </w:rPr>
            </w:pPr>
            <w:r>
              <w:rPr>
                <w:rFonts w:cs="Arial"/>
                <w:sz w:val="20"/>
              </w:rPr>
              <w:t>4352,1</w:t>
            </w:r>
          </w:p>
        </w:tc>
        <w:tc>
          <w:tcPr>
            <w:tcW w:w="867" w:type="dxa"/>
            <w:tcBorders>
              <w:top w:val="dotted" w:sz="4" w:space="0" w:color="auto"/>
              <w:bottom w:val="dotted" w:sz="4" w:space="0" w:color="auto"/>
            </w:tcBorders>
            <w:vAlign w:val="bottom"/>
          </w:tcPr>
          <w:p w14:paraId="60375A86" w14:textId="77777777" w:rsidR="003D48D6" w:rsidRPr="00501930" w:rsidRDefault="003D48D6" w:rsidP="00E11090">
            <w:pPr>
              <w:spacing w:before="60" w:line="240" w:lineRule="exact"/>
              <w:ind w:firstLine="0"/>
              <w:jc w:val="center"/>
              <w:rPr>
                <w:rFonts w:cs="Arial"/>
                <w:sz w:val="20"/>
              </w:rPr>
            </w:pPr>
            <w:r>
              <w:rPr>
                <w:rFonts w:cs="Arial"/>
                <w:sz w:val="20"/>
              </w:rPr>
              <w:t>31,6</w:t>
            </w:r>
          </w:p>
        </w:tc>
        <w:tc>
          <w:tcPr>
            <w:tcW w:w="992" w:type="dxa"/>
            <w:tcBorders>
              <w:top w:val="dotted" w:sz="4" w:space="0" w:color="auto"/>
              <w:bottom w:val="dotted" w:sz="4" w:space="0" w:color="auto"/>
            </w:tcBorders>
            <w:vAlign w:val="bottom"/>
          </w:tcPr>
          <w:p w14:paraId="4698B86C" w14:textId="77777777" w:rsidR="003D48D6" w:rsidRPr="00501930" w:rsidRDefault="003D48D6" w:rsidP="00E11090">
            <w:pPr>
              <w:spacing w:before="60" w:line="240" w:lineRule="exact"/>
              <w:ind w:firstLine="0"/>
              <w:jc w:val="center"/>
              <w:rPr>
                <w:rFonts w:cs="Arial"/>
                <w:sz w:val="20"/>
              </w:rPr>
            </w:pPr>
            <w:r>
              <w:rPr>
                <w:rFonts w:cs="Arial"/>
                <w:sz w:val="20"/>
              </w:rPr>
              <w:t>3297,6</w:t>
            </w:r>
          </w:p>
        </w:tc>
        <w:tc>
          <w:tcPr>
            <w:tcW w:w="851" w:type="dxa"/>
            <w:tcBorders>
              <w:top w:val="dotted" w:sz="4" w:space="0" w:color="auto"/>
              <w:bottom w:val="dotted" w:sz="4" w:space="0" w:color="auto"/>
            </w:tcBorders>
            <w:vAlign w:val="bottom"/>
          </w:tcPr>
          <w:p w14:paraId="6BE7D6BB" w14:textId="77777777" w:rsidR="003D48D6" w:rsidRPr="007B5EC1" w:rsidRDefault="003D48D6" w:rsidP="00E11090">
            <w:pPr>
              <w:spacing w:before="60" w:line="240" w:lineRule="exact"/>
              <w:ind w:firstLine="0"/>
              <w:jc w:val="center"/>
              <w:rPr>
                <w:rFonts w:cs="Arial"/>
                <w:sz w:val="20"/>
              </w:rPr>
            </w:pPr>
            <w:r>
              <w:rPr>
                <w:rFonts w:cs="Arial"/>
                <w:sz w:val="20"/>
              </w:rPr>
              <w:t>30,9</w:t>
            </w:r>
          </w:p>
        </w:tc>
        <w:tc>
          <w:tcPr>
            <w:tcW w:w="992" w:type="dxa"/>
            <w:tcBorders>
              <w:top w:val="dotted" w:sz="4" w:space="0" w:color="auto"/>
              <w:bottom w:val="dotted" w:sz="4" w:space="0" w:color="auto"/>
            </w:tcBorders>
            <w:vAlign w:val="bottom"/>
          </w:tcPr>
          <w:p w14:paraId="3825B96C" w14:textId="77777777" w:rsidR="003D48D6" w:rsidRPr="007B5EC1" w:rsidRDefault="003D48D6" w:rsidP="00E11090">
            <w:pPr>
              <w:spacing w:before="60" w:line="240" w:lineRule="exact"/>
              <w:ind w:firstLine="0"/>
              <w:jc w:val="center"/>
              <w:rPr>
                <w:rFonts w:cs="Arial"/>
                <w:sz w:val="20"/>
              </w:rPr>
            </w:pPr>
            <w:r>
              <w:rPr>
                <w:rFonts w:cs="Arial"/>
                <w:sz w:val="20"/>
              </w:rPr>
              <w:t>1054,5</w:t>
            </w:r>
          </w:p>
        </w:tc>
        <w:tc>
          <w:tcPr>
            <w:tcW w:w="992" w:type="dxa"/>
            <w:tcBorders>
              <w:top w:val="dotted" w:sz="4" w:space="0" w:color="auto"/>
              <w:bottom w:val="dotted" w:sz="4" w:space="0" w:color="auto"/>
            </w:tcBorders>
            <w:vAlign w:val="bottom"/>
          </w:tcPr>
          <w:p w14:paraId="1A4736E2" w14:textId="77777777" w:rsidR="003D48D6" w:rsidRPr="007B5EC1" w:rsidRDefault="003D48D6" w:rsidP="00E11090">
            <w:pPr>
              <w:spacing w:before="60" w:line="240" w:lineRule="exact"/>
              <w:ind w:firstLine="0"/>
              <w:jc w:val="center"/>
              <w:rPr>
                <w:rFonts w:cs="Arial"/>
                <w:sz w:val="20"/>
              </w:rPr>
            </w:pPr>
            <w:r>
              <w:rPr>
                <w:rFonts w:cs="Arial"/>
                <w:sz w:val="20"/>
              </w:rPr>
              <w:t>34,1</w:t>
            </w:r>
          </w:p>
        </w:tc>
      </w:tr>
      <w:tr w:rsidR="003D48D6" w:rsidRPr="000E6347" w14:paraId="51673E63" w14:textId="77777777" w:rsidTr="006960E8">
        <w:trPr>
          <w:trHeight w:val="170"/>
        </w:trPr>
        <w:tc>
          <w:tcPr>
            <w:tcW w:w="3560" w:type="dxa"/>
            <w:tcBorders>
              <w:top w:val="dotted" w:sz="4" w:space="0" w:color="auto"/>
              <w:bottom w:val="dotted" w:sz="4" w:space="0" w:color="auto"/>
            </w:tcBorders>
            <w:vAlign w:val="bottom"/>
          </w:tcPr>
          <w:p w14:paraId="655D9B49"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531B3681" w14:textId="77777777" w:rsidR="003D48D6" w:rsidRPr="00501930" w:rsidRDefault="003D48D6" w:rsidP="00E11090">
            <w:pPr>
              <w:spacing w:before="60" w:line="240" w:lineRule="exact"/>
              <w:ind w:firstLine="0"/>
              <w:jc w:val="center"/>
              <w:rPr>
                <w:rFonts w:cs="Arial"/>
                <w:sz w:val="20"/>
              </w:rPr>
            </w:pPr>
            <w:r>
              <w:rPr>
                <w:rFonts w:cs="Arial"/>
                <w:sz w:val="20"/>
              </w:rPr>
              <w:t>5,5</w:t>
            </w:r>
          </w:p>
        </w:tc>
        <w:tc>
          <w:tcPr>
            <w:tcW w:w="867" w:type="dxa"/>
            <w:tcBorders>
              <w:top w:val="dotted" w:sz="4" w:space="0" w:color="auto"/>
              <w:bottom w:val="dotted" w:sz="4" w:space="0" w:color="auto"/>
            </w:tcBorders>
            <w:vAlign w:val="bottom"/>
          </w:tcPr>
          <w:p w14:paraId="5606DDC9" w14:textId="77777777" w:rsidR="003D48D6" w:rsidRPr="00501930"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60774993" w14:textId="77777777" w:rsidR="003D48D6" w:rsidRPr="00501930" w:rsidRDefault="003D48D6" w:rsidP="00E11090">
            <w:pPr>
              <w:spacing w:before="60" w:line="240" w:lineRule="exact"/>
              <w:ind w:firstLine="0"/>
              <w:jc w:val="center"/>
              <w:rPr>
                <w:rFonts w:cs="Arial"/>
                <w:sz w:val="20"/>
              </w:rPr>
            </w:pPr>
            <w:r>
              <w:rPr>
                <w:rFonts w:cs="Arial"/>
                <w:sz w:val="20"/>
              </w:rPr>
              <w:t>4,3</w:t>
            </w:r>
          </w:p>
        </w:tc>
        <w:tc>
          <w:tcPr>
            <w:tcW w:w="851" w:type="dxa"/>
            <w:tcBorders>
              <w:top w:val="dotted" w:sz="4" w:space="0" w:color="auto"/>
              <w:bottom w:val="dotted" w:sz="4" w:space="0" w:color="auto"/>
            </w:tcBorders>
            <w:vAlign w:val="bottom"/>
          </w:tcPr>
          <w:p w14:paraId="5B4E7946" w14:textId="77777777" w:rsidR="003D48D6" w:rsidRPr="007B5EC1"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6C8F4958" w14:textId="77777777" w:rsidR="003D48D6" w:rsidRPr="007B5EC1" w:rsidRDefault="003D48D6" w:rsidP="00E11090">
            <w:pPr>
              <w:spacing w:before="60" w:line="240" w:lineRule="exact"/>
              <w:ind w:firstLine="0"/>
              <w:jc w:val="center"/>
              <w:rPr>
                <w:rFonts w:cs="Arial"/>
                <w:sz w:val="20"/>
              </w:rPr>
            </w:pPr>
            <w:r>
              <w:rPr>
                <w:rFonts w:cs="Arial"/>
                <w:sz w:val="20"/>
              </w:rPr>
              <w:t>1,2</w:t>
            </w:r>
          </w:p>
        </w:tc>
        <w:tc>
          <w:tcPr>
            <w:tcW w:w="992" w:type="dxa"/>
            <w:tcBorders>
              <w:top w:val="dotted" w:sz="4" w:space="0" w:color="auto"/>
              <w:bottom w:val="dotted" w:sz="4" w:space="0" w:color="auto"/>
            </w:tcBorders>
            <w:vAlign w:val="bottom"/>
          </w:tcPr>
          <w:p w14:paraId="4FFDA9C8" w14:textId="77777777" w:rsidR="003D48D6" w:rsidRPr="007B5EC1" w:rsidRDefault="003D48D6" w:rsidP="00E11090">
            <w:pPr>
              <w:spacing w:before="60" w:line="240" w:lineRule="exact"/>
              <w:ind w:firstLine="0"/>
              <w:jc w:val="center"/>
              <w:rPr>
                <w:rFonts w:cs="Arial"/>
                <w:sz w:val="20"/>
              </w:rPr>
            </w:pPr>
            <w:r>
              <w:rPr>
                <w:rFonts w:cs="Arial"/>
                <w:sz w:val="20"/>
              </w:rPr>
              <w:t>0,0</w:t>
            </w:r>
          </w:p>
        </w:tc>
      </w:tr>
      <w:tr w:rsidR="003D48D6" w:rsidRPr="000E6347" w14:paraId="245F47BA" w14:textId="77777777" w:rsidTr="006960E8">
        <w:trPr>
          <w:trHeight w:val="170"/>
        </w:trPr>
        <w:tc>
          <w:tcPr>
            <w:tcW w:w="3560" w:type="dxa"/>
            <w:tcBorders>
              <w:top w:val="dotted" w:sz="4" w:space="0" w:color="auto"/>
              <w:bottom w:val="dotted" w:sz="4" w:space="0" w:color="auto"/>
            </w:tcBorders>
            <w:vAlign w:val="bottom"/>
          </w:tcPr>
          <w:p w14:paraId="00D148EA" w14:textId="77777777" w:rsidR="003D48D6" w:rsidRPr="000E6347" w:rsidRDefault="003D48D6" w:rsidP="00E11090">
            <w:pPr>
              <w:spacing w:before="60" w:line="24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77E6F087" w14:textId="77777777" w:rsidR="003D48D6" w:rsidRPr="00501930" w:rsidRDefault="003D48D6" w:rsidP="00E11090">
            <w:pPr>
              <w:spacing w:before="60" w:line="240" w:lineRule="exact"/>
              <w:ind w:firstLine="0"/>
              <w:jc w:val="center"/>
              <w:rPr>
                <w:rFonts w:cs="Arial"/>
                <w:sz w:val="20"/>
              </w:rPr>
            </w:pPr>
            <w:r>
              <w:rPr>
                <w:rFonts w:cs="Arial"/>
                <w:sz w:val="20"/>
              </w:rPr>
              <w:t>1167,8</w:t>
            </w:r>
          </w:p>
        </w:tc>
        <w:tc>
          <w:tcPr>
            <w:tcW w:w="867" w:type="dxa"/>
            <w:tcBorders>
              <w:top w:val="dotted" w:sz="4" w:space="0" w:color="auto"/>
              <w:bottom w:val="dotted" w:sz="4" w:space="0" w:color="auto"/>
            </w:tcBorders>
            <w:vAlign w:val="bottom"/>
          </w:tcPr>
          <w:p w14:paraId="71A65BBC" w14:textId="77777777" w:rsidR="003D48D6" w:rsidRPr="00501930" w:rsidRDefault="003D48D6" w:rsidP="00E11090">
            <w:pPr>
              <w:spacing w:before="60" w:line="240" w:lineRule="exact"/>
              <w:ind w:firstLine="0"/>
              <w:jc w:val="center"/>
              <w:rPr>
                <w:rFonts w:cs="Arial"/>
                <w:sz w:val="20"/>
              </w:rPr>
            </w:pPr>
            <w:r>
              <w:rPr>
                <w:rFonts w:cs="Arial"/>
                <w:sz w:val="20"/>
              </w:rPr>
              <w:t>8,5</w:t>
            </w:r>
          </w:p>
        </w:tc>
        <w:tc>
          <w:tcPr>
            <w:tcW w:w="992" w:type="dxa"/>
            <w:tcBorders>
              <w:top w:val="dotted" w:sz="4" w:space="0" w:color="auto"/>
              <w:bottom w:val="dotted" w:sz="4" w:space="0" w:color="auto"/>
            </w:tcBorders>
            <w:vAlign w:val="bottom"/>
          </w:tcPr>
          <w:p w14:paraId="161A27DF" w14:textId="77777777" w:rsidR="003D48D6" w:rsidRPr="00501930" w:rsidRDefault="003D48D6" w:rsidP="00E11090">
            <w:pPr>
              <w:spacing w:before="60" w:line="240" w:lineRule="exact"/>
              <w:ind w:firstLine="0"/>
              <w:jc w:val="center"/>
              <w:rPr>
                <w:rFonts w:cs="Arial"/>
                <w:sz w:val="20"/>
              </w:rPr>
            </w:pPr>
            <w:r>
              <w:rPr>
                <w:rFonts w:cs="Arial"/>
                <w:sz w:val="20"/>
              </w:rPr>
              <w:t>893,5</w:t>
            </w:r>
          </w:p>
        </w:tc>
        <w:tc>
          <w:tcPr>
            <w:tcW w:w="851" w:type="dxa"/>
            <w:tcBorders>
              <w:top w:val="dotted" w:sz="4" w:space="0" w:color="auto"/>
              <w:bottom w:val="dotted" w:sz="4" w:space="0" w:color="auto"/>
            </w:tcBorders>
            <w:vAlign w:val="bottom"/>
          </w:tcPr>
          <w:p w14:paraId="04785122" w14:textId="77777777" w:rsidR="003D48D6" w:rsidRPr="007B5EC1" w:rsidRDefault="003D48D6" w:rsidP="00E11090">
            <w:pPr>
              <w:spacing w:before="60" w:line="240" w:lineRule="exact"/>
              <w:ind w:firstLine="0"/>
              <w:jc w:val="center"/>
              <w:rPr>
                <w:rFonts w:cs="Arial"/>
                <w:sz w:val="20"/>
              </w:rPr>
            </w:pPr>
            <w:r>
              <w:rPr>
                <w:rFonts w:cs="Arial"/>
                <w:sz w:val="20"/>
              </w:rPr>
              <w:t>8,4</w:t>
            </w:r>
          </w:p>
        </w:tc>
        <w:tc>
          <w:tcPr>
            <w:tcW w:w="992" w:type="dxa"/>
            <w:tcBorders>
              <w:top w:val="dotted" w:sz="4" w:space="0" w:color="auto"/>
              <w:bottom w:val="dotted" w:sz="4" w:space="0" w:color="auto"/>
            </w:tcBorders>
            <w:vAlign w:val="bottom"/>
          </w:tcPr>
          <w:p w14:paraId="16CD44E5" w14:textId="77777777" w:rsidR="003D48D6" w:rsidRPr="007B5EC1" w:rsidRDefault="003D48D6" w:rsidP="00E11090">
            <w:pPr>
              <w:spacing w:before="60" w:line="240" w:lineRule="exact"/>
              <w:ind w:firstLine="0"/>
              <w:jc w:val="center"/>
              <w:rPr>
                <w:rFonts w:cs="Arial"/>
                <w:sz w:val="20"/>
              </w:rPr>
            </w:pPr>
            <w:r>
              <w:rPr>
                <w:rFonts w:cs="Arial"/>
                <w:sz w:val="20"/>
              </w:rPr>
              <w:t>274,3</w:t>
            </w:r>
          </w:p>
        </w:tc>
        <w:tc>
          <w:tcPr>
            <w:tcW w:w="992" w:type="dxa"/>
            <w:tcBorders>
              <w:top w:val="dotted" w:sz="4" w:space="0" w:color="auto"/>
              <w:bottom w:val="dotted" w:sz="4" w:space="0" w:color="auto"/>
            </w:tcBorders>
            <w:vAlign w:val="bottom"/>
          </w:tcPr>
          <w:p w14:paraId="5BD8B9DD" w14:textId="77777777" w:rsidR="003D48D6" w:rsidRPr="007B5EC1" w:rsidRDefault="003D48D6" w:rsidP="00E11090">
            <w:pPr>
              <w:spacing w:before="60" w:line="240" w:lineRule="exact"/>
              <w:ind w:firstLine="0"/>
              <w:jc w:val="center"/>
              <w:rPr>
                <w:rFonts w:cs="Arial"/>
                <w:sz w:val="20"/>
              </w:rPr>
            </w:pPr>
            <w:r>
              <w:rPr>
                <w:rFonts w:cs="Arial"/>
                <w:sz w:val="20"/>
              </w:rPr>
              <w:t>8,9</w:t>
            </w:r>
          </w:p>
        </w:tc>
      </w:tr>
      <w:tr w:rsidR="003D48D6" w:rsidRPr="000E6347" w14:paraId="785E4813" w14:textId="77777777" w:rsidTr="006960E8">
        <w:trPr>
          <w:trHeight w:val="170"/>
        </w:trPr>
        <w:tc>
          <w:tcPr>
            <w:tcW w:w="3560" w:type="dxa"/>
            <w:tcBorders>
              <w:top w:val="dotted" w:sz="4" w:space="0" w:color="auto"/>
              <w:bottom w:val="dotted" w:sz="4" w:space="0" w:color="auto"/>
            </w:tcBorders>
            <w:vAlign w:val="bottom"/>
          </w:tcPr>
          <w:p w14:paraId="764F6862"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5F64722F" w14:textId="77777777" w:rsidR="003D48D6" w:rsidRPr="00501930" w:rsidRDefault="003D48D6" w:rsidP="00E11090">
            <w:pPr>
              <w:spacing w:before="60" w:line="240" w:lineRule="exact"/>
              <w:ind w:firstLine="0"/>
              <w:jc w:val="center"/>
              <w:rPr>
                <w:rFonts w:cs="Arial"/>
                <w:sz w:val="20"/>
              </w:rPr>
            </w:pPr>
            <w:r>
              <w:rPr>
                <w:rFonts w:cs="Arial"/>
                <w:sz w:val="20"/>
              </w:rPr>
              <w:t>1886,3</w:t>
            </w:r>
          </w:p>
        </w:tc>
        <w:tc>
          <w:tcPr>
            <w:tcW w:w="867" w:type="dxa"/>
            <w:tcBorders>
              <w:top w:val="dotted" w:sz="4" w:space="0" w:color="auto"/>
              <w:bottom w:val="dotted" w:sz="4" w:space="0" w:color="auto"/>
            </w:tcBorders>
            <w:vAlign w:val="bottom"/>
          </w:tcPr>
          <w:p w14:paraId="2B7D5535" w14:textId="77777777" w:rsidR="003D48D6" w:rsidRPr="00501930" w:rsidRDefault="003D48D6" w:rsidP="00E11090">
            <w:pPr>
              <w:spacing w:before="60" w:line="240" w:lineRule="exact"/>
              <w:ind w:firstLine="0"/>
              <w:jc w:val="center"/>
              <w:rPr>
                <w:rFonts w:cs="Arial"/>
                <w:sz w:val="20"/>
              </w:rPr>
            </w:pPr>
            <w:r>
              <w:rPr>
                <w:rFonts w:cs="Arial"/>
                <w:sz w:val="20"/>
              </w:rPr>
              <w:t>13,7</w:t>
            </w:r>
          </w:p>
        </w:tc>
        <w:tc>
          <w:tcPr>
            <w:tcW w:w="992" w:type="dxa"/>
            <w:tcBorders>
              <w:top w:val="dotted" w:sz="4" w:space="0" w:color="auto"/>
              <w:bottom w:val="dotted" w:sz="4" w:space="0" w:color="auto"/>
            </w:tcBorders>
            <w:vAlign w:val="bottom"/>
          </w:tcPr>
          <w:p w14:paraId="023AADD2" w14:textId="77777777" w:rsidR="003D48D6" w:rsidRPr="00501930" w:rsidRDefault="003D48D6" w:rsidP="00E11090">
            <w:pPr>
              <w:spacing w:before="60" w:line="240" w:lineRule="exact"/>
              <w:ind w:firstLine="0"/>
              <w:jc w:val="center"/>
              <w:rPr>
                <w:rFonts w:cs="Arial"/>
                <w:sz w:val="20"/>
              </w:rPr>
            </w:pPr>
            <w:r>
              <w:rPr>
                <w:rFonts w:cs="Arial"/>
                <w:sz w:val="20"/>
              </w:rPr>
              <w:t>1579,8</w:t>
            </w:r>
          </w:p>
        </w:tc>
        <w:tc>
          <w:tcPr>
            <w:tcW w:w="851" w:type="dxa"/>
            <w:tcBorders>
              <w:top w:val="dotted" w:sz="4" w:space="0" w:color="auto"/>
              <w:bottom w:val="dotted" w:sz="4" w:space="0" w:color="auto"/>
            </w:tcBorders>
            <w:vAlign w:val="bottom"/>
          </w:tcPr>
          <w:p w14:paraId="202B036B" w14:textId="77777777" w:rsidR="003D48D6" w:rsidRPr="007B5EC1" w:rsidRDefault="003D48D6" w:rsidP="00E11090">
            <w:pPr>
              <w:spacing w:before="60" w:line="240" w:lineRule="exact"/>
              <w:ind w:firstLine="0"/>
              <w:jc w:val="center"/>
              <w:rPr>
                <w:rFonts w:cs="Arial"/>
                <w:sz w:val="20"/>
              </w:rPr>
            </w:pPr>
            <w:r>
              <w:rPr>
                <w:rFonts w:cs="Arial"/>
                <w:sz w:val="20"/>
              </w:rPr>
              <w:t>14,8</w:t>
            </w:r>
          </w:p>
        </w:tc>
        <w:tc>
          <w:tcPr>
            <w:tcW w:w="992" w:type="dxa"/>
            <w:tcBorders>
              <w:top w:val="dotted" w:sz="4" w:space="0" w:color="auto"/>
              <w:bottom w:val="dotted" w:sz="4" w:space="0" w:color="auto"/>
            </w:tcBorders>
            <w:vAlign w:val="bottom"/>
          </w:tcPr>
          <w:p w14:paraId="2D2EE735" w14:textId="77777777" w:rsidR="003D48D6" w:rsidRPr="007B5EC1" w:rsidRDefault="003D48D6" w:rsidP="00E11090">
            <w:pPr>
              <w:spacing w:before="60" w:line="240" w:lineRule="exact"/>
              <w:ind w:firstLine="0"/>
              <w:jc w:val="center"/>
              <w:rPr>
                <w:rFonts w:cs="Arial"/>
                <w:sz w:val="20"/>
              </w:rPr>
            </w:pPr>
            <w:r>
              <w:rPr>
                <w:rFonts w:cs="Arial"/>
                <w:sz w:val="20"/>
              </w:rPr>
              <w:t>306,5</w:t>
            </w:r>
          </w:p>
        </w:tc>
        <w:tc>
          <w:tcPr>
            <w:tcW w:w="992" w:type="dxa"/>
            <w:tcBorders>
              <w:top w:val="dotted" w:sz="4" w:space="0" w:color="auto"/>
              <w:bottom w:val="dotted" w:sz="4" w:space="0" w:color="auto"/>
            </w:tcBorders>
            <w:vAlign w:val="bottom"/>
          </w:tcPr>
          <w:p w14:paraId="7B68A3BB" w14:textId="77777777" w:rsidR="003D48D6" w:rsidRPr="007B5EC1" w:rsidRDefault="003D48D6" w:rsidP="00E11090">
            <w:pPr>
              <w:spacing w:before="60" w:line="240" w:lineRule="exact"/>
              <w:ind w:firstLine="0"/>
              <w:jc w:val="center"/>
              <w:rPr>
                <w:rFonts w:cs="Arial"/>
                <w:sz w:val="20"/>
              </w:rPr>
            </w:pPr>
            <w:r>
              <w:rPr>
                <w:rFonts w:cs="Arial"/>
                <w:sz w:val="20"/>
              </w:rPr>
              <w:t>9,9</w:t>
            </w:r>
          </w:p>
        </w:tc>
      </w:tr>
      <w:tr w:rsidR="003D48D6" w:rsidRPr="000E6347" w14:paraId="4E2F3AFF" w14:textId="77777777" w:rsidTr="006960E8">
        <w:trPr>
          <w:trHeight w:val="170"/>
        </w:trPr>
        <w:tc>
          <w:tcPr>
            <w:tcW w:w="3560" w:type="dxa"/>
            <w:tcBorders>
              <w:top w:val="dotted" w:sz="4" w:space="0" w:color="auto"/>
              <w:bottom w:val="dotted" w:sz="4" w:space="0" w:color="auto"/>
            </w:tcBorders>
            <w:vAlign w:val="bottom"/>
          </w:tcPr>
          <w:p w14:paraId="53FFE694"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1B3DA857" w14:textId="77777777" w:rsidR="003D48D6" w:rsidRPr="00501930" w:rsidRDefault="003D48D6" w:rsidP="00E11090">
            <w:pPr>
              <w:spacing w:before="60" w:line="240" w:lineRule="exact"/>
              <w:ind w:firstLine="0"/>
              <w:jc w:val="center"/>
              <w:rPr>
                <w:rFonts w:cs="Arial"/>
                <w:sz w:val="20"/>
              </w:rPr>
            </w:pPr>
            <w:r>
              <w:rPr>
                <w:rFonts w:cs="Arial"/>
                <w:sz w:val="20"/>
              </w:rPr>
              <w:t>831,7</w:t>
            </w:r>
          </w:p>
        </w:tc>
        <w:tc>
          <w:tcPr>
            <w:tcW w:w="867" w:type="dxa"/>
            <w:tcBorders>
              <w:top w:val="dotted" w:sz="4" w:space="0" w:color="auto"/>
              <w:bottom w:val="dotted" w:sz="4" w:space="0" w:color="auto"/>
            </w:tcBorders>
            <w:vAlign w:val="bottom"/>
          </w:tcPr>
          <w:p w14:paraId="276FCCA7" w14:textId="77777777" w:rsidR="003D48D6" w:rsidRPr="00501930" w:rsidRDefault="003D48D6" w:rsidP="00E11090">
            <w:pPr>
              <w:spacing w:before="60" w:line="240" w:lineRule="exact"/>
              <w:ind w:firstLine="0"/>
              <w:jc w:val="center"/>
              <w:rPr>
                <w:rFonts w:cs="Arial"/>
                <w:sz w:val="20"/>
              </w:rPr>
            </w:pPr>
            <w:r>
              <w:rPr>
                <w:rFonts w:cs="Arial"/>
                <w:sz w:val="20"/>
              </w:rPr>
              <w:t>6,0</w:t>
            </w:r>
          </w:p>
        </w:tc>
        <w:tc>
          <w:tcPr>
            <w:tcW w:w="992" w:type="dxa"/>
            <w:tcBorders>
              <w:top w:val="dotted" w:sz="4" w:space="0" w:color="auto"/>
              <w:bottom w:val="dotted" w:sz="4" w:space="0" w:color="auto"/>
            </w:tcBorders>
            <w:vAlign w:val="bottom"/>
          </w:tcPr>
          <w:p w14:paraId="070ADB3E" w14:textId="77777777" w:rsidR="003D48D6" w:rsidRPr="00501930" w:rsidRDefault="003D48D6" w:rsidP="00E11090">
            <w:pPr>
              <w:spacing w:before="60" w:line="240" w:lineRule="exact"/>
              <w:ind w:firstLine="0"/>
              <w:jc w:val="center"/>
              <w:rPr>
                <w:rFonts w:cs="Arial"/>
                <w:sz w:val="20"/>
              </w:rPr>
            </w:pPr>
            <w:r>
              <w:rPr>
                <w:rFonts w:cs="Arial"/>
                <w:sz w:val="20"/>
              </w:rPr>
              <w:t>699,6</w:t>
            </w:r>
          </w:p>
        </w:tc>
        <w:tc>
          <w:tcPr>
            <w:tcW w:w="851" w:type="dxa"/>
            <w:tcBorders>
              <w:top w:val="dotted" w:sz="4" w:space="0" w:color="auto"/>
              <w:bottom w:val="dotted" w:sz="4" w:space="0" w:color="auto"/>
            </w:tcBorders>
            <w:vAlign w:val="bottom"/>
          </w:tcPr>
          <w:p w14:paraId="46899252" w14:textId="77777777" w:rsidR="003D48D6" w:rsidRPr="007B5EC1" w:rsidRDefault="003D48D6" w:rsidP="00E11090">
            <w:pPr>
              <w:spacing w:before="60" w:line="240" w:lineRule="exact"/>
              <w:ind w:firstLine="0"/>
              <w:jc w:val="center"/>
              <w:rPr>
                <w:rFonts w:cs="Arial"/>
                <w:sz w:val="20"/>
              </w:rPr>
            </w:pPr>
            <w:r>
              <w:rPr>
                <w:rFonts w:cs="Arial"/>
                <w:sz w:val="20"/>
              </w:rPr>
              <w:t>6,5</w:t>
            </w:r>
          </w:p>
        </w:tc>
        <w:tc>
          <w:tcPr>
            <w:tcW w:w="992" w:type="dxa"/>
            <w:tcBorders>
              <w:top w:val="dotted" w:sz="4" w:space="0" w:color="auto"/>
              <w:bottom w:val="dotted" w:sz="4" w:space="0" w:color="auto"/>
            </w:tcBorders>
            <w:vAlign w:val="bottom"/>
          </w:tcPr>
          <w:p w14:paraId="26BF217E" w14:textId="77777777" w:rsidR="003D48D6" w:rsidRPr="007B5EC1" w:rsidRDefault="003D48D6" w:rsidP="00E11090">
            <w:pPr>
              <w:spacing w:before="60" w:line="240" w:lineRule="exact"/>
              <w:ind w:firstLine="0"/>
              <w:jc w:val="center"/>
              <w:rPr>
                <w:rFonts w:cs="Arial"/>
                <w:sz w:val="20"/>
              </w:rPr>
            </w:pPr>
            <w:r>
              <w:rPr>
                <w:rFonts w:cs="Arial"/>
                <w:sz w:val="20"/>
              </w:rPr>
              <w:t>132,1</w:t>
            </w:r>
          </w:p>
        </w:tc>
        <w:tc>
          <w:tcPr>
            <w:tcW w:w="992" w:type="dxa"/>
            <w:tcBorders>
              <w:top w:val="dotted" w:sz="4" w:space="0" w:color="auto"/>
              <w:bottom w:val="dotted" w:sz="4" w:space="0" w:color="auto"/>
            </w:tcBorders>
            <w:vAlign w:val="bottom"/>
          </w:tcPr>
          <w:p w14:paraId="0D74A01D" w14:textId="77777777" w:rsidR="003D48D6" w:rsidRPr="007B5EC1" w:rsidRDefault="003D48D6" w:rsidP="00E11090">
            <w:pPr>
              <w:spacing w:before="60" w:line="240" w:lineRule="exact"/>
              <w:ind w:firstLine="0"/>
              <w:jc w:val="center"/>
              <w:rPr>
                <w:rFonts w:cs="Arial"/>
                <w:sz w:val="20"/>
              </w:rPr>
            </w:pPr>
            <w:r>
              <w:rPr>
                <w:rFonts w:cs="Arial"/>
                <w:sz w:val="20"/>
              </w:rPr>
              <w:t>4,3</w:t>
            </w:r>
          </w:p>
        </w:tc>
      </w:tr>
      <w:tr w:rsidR="003D48D6" w:rsidRPr="000E6347" w14:paraId="197681E1" w14:textId="77777777" w:rsidTr="006960E8">
        <w:trPr>
          <w:trHeight w:val="170"/>
        </w:trPr>
        <w:tc>
          <w:tcPr>
            <w:tcW w:w="3560" w:type="dxa"/>
            <w:tcBorders>
              <w:top w:val="dotted" w:sz="4" w:space="0" w:color="auto"/>
              <w:bottom w:val="dotted" w:sz="4" w:space="0" w:color="auto"/>
            </w:tcBorders>
            <w:vAlign w:val="bottom"/>
          </w:tcPr>
          <w:p w14:paraId="04F726E7"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189C0C5D" w14:textId="77777777" w:rsidR="003D48D6" w:rsidRPr="00501930" w:rsidRDefault="003D48D6" w:rsidP="00E11090">
            <w:pPr>
              <w:spacing w:before="60" w:line="240" w:lineRule="exact"/>
              <w:ind w:firstLine="0"/>
              <w:jc w:val="center"/>
              <w:rPr>
                <w:rFonts w:cs="Arial"/>
                <w:sz w:val="20"/>
              </w:rPr>
            </w:pPr>
            <w:r>
              <w:rPr>
                <w:rFonts w:cs="Arial"/>
                <w:sz w:val="20"/>
              </w:rPr>
              <w:t>643,6</w:t>
            </w:r>
          </w:p>
        </w:tc>
        <w:tc>
          <w:tcPr>
            <w:tcW w:w="867" w:type="dxa"/>
            <w:tcBorders>
              <w:top w:val="dotted" w:sz="4" w:space="0" w:color="auto"/>
              <w:bottom w:val="dotted" w:sz="4" w:space="0" w:color="auto"/>
            </w:tcBorders>
            <w:vAlign w:val="bottom"/>
          </w:tcPr>
          <w:p w14:paraId="35931837" w14:textId="77777777" w:rsidR="003D48D6" w:rsidRPr="00501930" w:rsidRDefault="003D48D6" w:rsidP="00E11090">
            <w:pPr>
              <w:spacing w:before="60" w:line="240" w:lineRule="exact"/>
              <w:ind w:firstLine="0"/>
              <w:jc w:val="center"/>
              <w:rPr>
                <w:rFonts w:cs="Arial"/>
                <w:sz w:val="20"/>
              </w:rPr>
            </w:pPr>
            <w:r>
              <w:rPr>
                <w:rFonts w:cs="Arial"/>
                <w:sz w:val="20"/>
              </w:rPr>
              <w:t>4,7</w:t>
            </w:r>
          </w:p>
        </w:tc>
        <w:tc>
          <w:tcPr>
            <w:tcW w:w="992" w:type="dxa"/>
            <w:tcBorders>
              <w:top w:val="dotted" w:sz="4" w:space="0" w:color="auto"/>
              <w:bottom w:val="dotted" w:sz="4" w:space="0" w:color="auto"/>
            </w:tcBorders>
            <w:vAlign w:val="bottom"/>
          </w:tcPr>
          <w:p w14:paraId="6714B3F2" w14:textId="77777777" w:rsidR="003D48D6" w:rsidRPr="00501930" w:rsidRDefault="003D48D6" w:rsidP="00E11090">
            <w:pPr>
              <w:spacing w:before="60" w:line="240" w:lineRule="exact"/>
              <w:ind w:firstLine="0"/>
              <w:jc w:val="center"/>
              <w:rPr>
                <w:rFonts w:cs="Arial"/>
                <w:sz w:val="20"/>
              </w:rPr>
            </w:pPr>
            <w:r>
              <w:rPr>
                <w:rFonts w:cs="Arial"/>
                <w:sz w:val="20"/>
              </w:rPr>
              <w:t>424,9</w:t>
            </w:r>
          </w:p>
        </w:tc>
        <w:tc>
          <w:tcPr>
            <w:tcW w:w="851" w:type="dxa"/>
            <w:tcBorders>
              <w:top w:val="dotted" w:sz="4" w:space="0" w:color="auto"/>
              <w:bottom w:val="dotted" w:sz="4" w:space="0" w:color="auto"/>
            </w:tcBorders>
            <w:vAlign w:val="bottom"/>
          </w:tcPr>
          <w:p w14:paraId="20482D13" w14:textId="77777777" w:rsidR="003D48D6" w:rsidRPr="007B5EC1" w:rsidRDefault="003D48D6" w:rsidP="00E11090">
            <w:pPr>
              <w:spacing w:before="60" w:line="240" w:lineRule="exact"/>
              <w:ind w:firstLine="0"/>
              <w:jc w:val="center"/>
              <w:rPr>
                <w:rFonts w:cs="Arial"/>
                <w:sz w:val="20"/>
              </w:rPr>
            </w:pPr>
            <w:r>
              <w:rPr>
                <w:rFonts w:cs="Arial"/>
                <w:sz w:val="20"/>
              </w:rPr>
              <w:t>4,0</w:t>
            </w:r>
          </w:p>
        </w:tc>
        <w:tc>
          <w:tcPr>
            <w:tcW w:w="992" w:type="dxa"/>
            <w:tcBorders>
              <w:top w:val="dotted" w:sz="4" w:space="0" w:color="auto"/>
              <w:bottom w:val="dotted" w:sz="4" w:space="0" w:color="auto"/>
            </w:tcBorders>
            <w:vAlign w:val="bottom"/>
          </w:tcPr>
          <w:p w14:paraId="0BF5E36F" w14:textId="77777777" w:rsidR="003D48D6" w:rsidRPr="007B5EC1" w:rsidRDefault="003D48D6" w:rsidP="00E11090">
            <w:pPr>
              <w:spacing w:before="60" w:line="240" w:lineRule="exact"/>
              <w:ind w:firstLine="0"/>
              <w:jc w:val="center"/>
              <w:rPr>
                <w:rFonts w:cs="Arial"/>
                <w:sz w:val="20"/>
              </w:rPr>
            </w:pPr>
            <w:r>
              <w:rPr>
                <w:rFonts w:cs="Arial"/>
                <w:sz w:val="20"/>
              </w:rPr>
              <w:t>218,7</w:t>
            </w:r>
          </w:p>
        </w:tc>
        <w:tc>
          <w:tcPr>
            <w:tcW w:w="992" w:type="dxa"/>
            <w:tcBorders>
              <w:top w:val="dotted" w:sz="4" w:space="0" w:color="auto"/>
              <w:bottom w:val="dotted" w:sz="4" w:space="0" w:color="auto"/>
            </w:tcBorders>
            <w:vAlign w:val="bottom"/>
          </w:tcPr>
          <w:p w14:paraId="7322CF45" w14:textId="77777777" w:rsidR="003D48D6" w:rsidRPr="007B5EC1" w:rsidRDefault="003D48D6" w:rsidP="00E11090">
            <w:pPr>
              <w:spacing w:before="60" w:line="240" w:lineRule="exact"/>
              <w:ind w:firstLine="0"/>
              <w:jc w:val="center"/>
              <w:rPr>
                <w:rFonts w:cs="Arial"/>
                <w:sz w:val="20"/>
              </w:rPr>
            </w:pPr>
            <w:r>
              <w:rPr>
                <w:rFonts w:cs="Arial"/>
                <w:sz w:val="20"/>
              </w:rPr>
              <w:t>7,1</w:t>
            </w:r>
          </w:p>
        </w:tc>
      </w:tr>
      <w:tr w:rsidR="003D48D6" w:rsidRPr="000E6347" w14:paraId="05AA1564" w14:textId="77777777" w:rsidTr="006960E8">
        <w:trPr>
          <w:trHeight w:val="170"/>
        </w:trPr>
        <w:tc>
          <w:tcPr>
            <w:tcW w:w="3560" w:type="dxa"/>
            <w:tcBorders>
              <w:top w:val="dotted" w:sz="4" w:space="0" w:color="auto"/>
              <w:bottom w:val="dotted" w:sz="4" w:space="0" w:color="auto"/>
            </w:tcBorders>
            <w:vAlign w:val="bottom"/>
          </w:tcPr>
          <w:p w14:paraId="7261594B"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1BAB9A2B" w14:textId="77777777" w:rsidR="003D48D6" w:rsidRPr="00501930" w:rsidRDefault="003D48D6" w:rsidP="00E11090">
            <w:pPr>
              <w:spacing w:before="60" w:line="240" w:lineRule="exact"/>
              <w:ind w:firstLine="0"/>
              <w:jc w:val="center"/>
              <w:rPr>
                <w:rFonts w:cs="Arial"/>
                <w:sz w:val="20"/>
              </w:rPr>
            </w:pPr>
            <w:r>
              <w:rPr>
                <w:rFonts w:cs="Arial"/>
                <w:sz w:val="20"/>
              </w:rPr>
              <w:t>4,4</w:t>
            </w:r>
          </w:p>
        </w:tc>
        <w:tc>
          <w:tcPr>
            <w:tcW w:w="867" w:type="dxa"/>
            <w:tcBorders>
              <w:top w:val="dotted" w:sz="4" w:space="0" w:color="auto"/>
              <w:bottom w:val="dotted" w:sz="4" w:space="0" w:color="auto"/>
            </w:tcBorders>
            <w:vAlign w:val="bottom"/>
          </w:tcPr>
          <w:p w14:paraId="21462A21" w14:textId="77777777" w:rsidR="003D48D6" w:rsidRPr="00501930"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1BCB0AE8" w14:textId="77777777" w:rsidR="003D48D6" w:rsidRPr="00501930" w:rsidRDefault="003D48D6" w:rsidP="00E11090">
            <w:pPr>
              <w:spacing w:before="60" w:line="240" w:lineRule="exact"/>
              <w:ind w:firstLine="0"/>
              <w:jc w:val="center"/>
              <w:rPr>
                <w:rFonts w:cs="Arial"/>
                <w:sz w:val="20"/>
              </w:rPr>
            </w:pPr>
            <w:r>
              <w:rPr>
                <w:rFonts w:cs="Arial"/>
                <w:sz w:val="20"/>
              </w:rPr>
              <w:t>1,1</w:t>
            </w:r>
          </w:p>
        </w:tc>
        <w:tc>
          <w:tcPr>
            <w:tcW w:w="851" w:type="dxa"/>
            <w:tcBorders>
              <w:top w:val="dotted" w:sz="4" w:space="0" w:color="auto"/>
              <w:bottom w:val="dotted" w:sz="4" w:space="0" w:color="auto"/>
            </w:tcBorders>
            <w:vAlign w:val="bottom"/>
          </w:tcPr>
          <w:p w14:paraId="576E34BB" w14:textId="77777777" w:rsidR="003D48D6" w:rsidRPr="007B5EC1"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39E9CA97" w14:textId="77777777" w:rsidR="003D48D6" w:rsidRPr="007B5EC1" w:rsidRDefault="003D48D6" w:rsidP="00E11090">
            <w:pPr>
              <w:spacing w:before="60" w:line="240" w:lineRule="exact"/>
              <w:ind w:firstLine="0"/>
              <w:jc w:val="center"/>
              <w:rPr>
                <w:rFonts w:cs="Arial"/>
                <w:sz w:val="20"/>
              </w:rPr>
            </w:pPr>
            <w:r>
              <w:rPr>
                <w:rFonts w:cs="Arial"/>
                <w:sz w:val="20"/>
              </w:rPr>
              <w:t>3,3</w:t>
            </w:r>
          </w:p>
        </w:tc>
        <w:tc>
          <w:tcPr>
            <w:tcW w:w="992" w:type="dxa"/>
            <w:tcBorders>
              <w:top w:val="dotted" w:sz="4" w:space="0" w:color="auto"/>
              <w:bottom w:val="dotted" w:sz="4" w:space="0" w:color="auto"/>
            </w:tcBorders>
            <w:vAlign w:val="bottom"/>
          </w:tcPr>
          <w:p w14:paraId="590DE8D5" w14:textId="77777777" w:rsidR="003D48D6" w:rsidRPr="007B5EC1" w:rsidRDefault="003D48D6" w:rsidP="00E11090">
            <w:pPr>
              <w:spacing w:before="60" w:line="240" w:lineRule="exact"/>
              <w:ind w:firstLine="0"/>
              <w:jc w:val="center"/>
              <w:rPr>
                <w:rFonts w:cs="Arial"/>
                <w:sz w:val="20"/>
              </w:rPr>
            </w:pPr>
            <w:r>
              <w:rPr>
                <w:rFonts w:cs="Arial"/>
                <w:sz w:val="20"/>
              </w:rPr>
              <w:t>0,1</w:t>
            </w:r>
          </w:p>
        </w:tc>
      </w:tr>
      <w:tr w:rsidR="003D48D6" w:rsidRPr="000E6347" w14:paraId="3AE368CB" w14:textId="77777777" w:rsidTr="006960E8">
        <w:trPr>
          <w:trHeight w:val="170"/>
        </w:trPr>
        <w:tc>
          <w:tcPr>
            <w:tcW w:w="3560" w:type="dxa"/>
            <w:tcBorders>
              <w:top w:val="dotted" w:sz="4" w:space="0" w:color="auto"/>
              <w:bottom w:val="dotted" w:sz="4" w:space="0" w:color="auto"/>
            </w:tcBorders>
            <w:vAlign w:val="bottom"/>
          </w:tcPr>
          <w:p w14:paraId="690340EB"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3CDE5BED" w14:textId="77777777" w:rsidR="003D48D6" w:rsidRPr="00501930" w:rsidRDefault="003D48D6" w:rsidP="00E11090">
            <w:pPr>
              <w:spacing w:before="60" w:line="240" w:lineRule="exact"/>
              <w:ind w:firstLine="0"/>
              <w:jc w:val="center"/>
              <w:rPr>
                <w:rFonts w:cs="Arial"/>
                <w:sz w:val="20"/>
              </w:rPr>
            </w:pPr>
            <w:r>
              <w:rPr>
                <w:rFonts w:cs="Arial"/>
                <w:sz w:val="20"/>
              </w:rPr>
              <w:t>2,7</w:t>
            </w:r>
          </w:p>
        </w:tc>
        <w:tc>
          <w:tcPr>
            <w:tcW w:w="867" w:type="dxa"/>
            <w:tcBorders>
              <w:top w:val="dotted" w:sz="4" w:space="0" w:color="auto"/>
              <w:bottom w:val="dotted" w:sz="4" w:space="0" w:color="auto"/>
            </w:tcBorders>
            <w:vAlign w:val="bottom"/>
          </w:tcPr>
          <w:p w14:paraId="397963CC" w14:textId="77777777" w:rsidR="003D48D6" w:rsidRPr="00501930"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00F654A4" w14:textId="77777777" w:rsidR="003D48D6" w:rsidRPr="00501930" w:rsidRDefault="003D48D6" w:rsidP="00E11090">
            <w:pPr>
              <w:spacing w:before="60" w:line="240" w:lineRule="exact"/>
              <w:ind w:firstLine="0"/>
              <w:jc w:val="center"/>
              <w:rPr>
                <w:rFonts w:cs="Arial"/>
                <w:sz w:val="20"/>
              </w:rPr>
            </w:pPr>
            <w:r>
              <w:rPr>
                <w:rFonts w:cs="Arial"/>
                <w:sz w:val="20"/>
              </w:rPr>
              <w:t>2,7</w:t>
            </w:r>
          </w:p>
        </w:tc>
        <w:tc>
          <w:tcPr>
            <w:tcW w:w="851" w:type="dxa"/>
            <w:tcBorders>
              <w:top w:val="dotted" w:sz="4" w:space="0" w:color="auto"/>
              <w:bottom w:val="dotted" w:sz="4" w:space="0" w:color="auto"/>
            </w:tcBorders>
            <w:vAlign w:val="bottom"/>
          </w:tcPr>
          <w:p w14:paraId="0519CEA8" w14:textId="77777777" w:rsidR="003D48D6" w:rsidRPr="007B5EC1"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4A19A38D" w14:textId="77777777" w:rsidR="003D48D6" w:rsidRPr="007B5EC1" w:rsidRDefault="003D48D6" w:rsidP="00E1109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54A4371E" w14:textId="77777777" w:rsidR="003D48D6" w:rsidRPr="007B5EC1" w:rsidRDefault="003D48D6" w:rsidP="00E11090">
            <w:pPr>
              <w:spacing w:before="60" w:line="240" w:lineRule="exact"/>
              <w:ind w:firstLine="0"/>
              <w:jc w:val="center"/>
              <w:rPr>
                <w:rFonts w:cs="Arial"/>
                <w:sz w:val="20"/>
              </w:rPr>
            </w:pPr>
            <w:r>
              <w:rPr>
                <w:rFonts w:cs="Arial"/>
                <w:sz w:val="20"/>
              </w:rPr>
              <w:t>0,0</w:t>
            </w:r>
          </w:p>
        </w:tc>
      </w:tr>
      <w:tr w:rsidR="003D48D6" w:rsidRPr="000E6347" w14:paraId="719D8D5E" w14:textId="77777777" w:rsidTr="006960E8">
        <w:trPr>
          <w:trHeight w:val="170"/>
        </w:trPr>
        <w:tc>
          <w:tcPr>
            <w:tcW w:w="3560" w:type="dxa"/>
            <w:tcBorders>
              <w:top w:val="dotted" w:sz="4" w:space="0" w:color="auto"/>
              <w:bottom w:val="double" w:sz="4" w:space="0" w:color="auto"/>
            </w:tcBorders>
            <w:vAlign w:val="bottom"/>
          </w:tcPr>
          <w:p w14:paraId="413806FE" w14:textId="77777777" w:rsidR="003D48D6" w:rsidRPr="000E6347" w:rsidRDefault="003D48D6" w:rsidP="00E11090">
            <w:pPr>
              <w:spacing w:before="60" w:line="24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1D71108C" w14:textId="77777777" w:rsidR="003D48D6" w:rsidRPr="00501930" w:rsidRDefault="003D48D6" w:rsidP="00E11090">
            <w:pPr>
              <w:spacing w:before="60" w:line="240" w:lineRule="exact"/>
              <w:ind w:firstLine="0"/>
              <w:jc w:val="center"/>
              <w:rPr>
                <w:rFonts w:cs="Arial"/>
                <w:sz w:val="20"/>
              </w:rPr>
            </w:pPr>
            <w:r>
              <w:rPr>
                <w:rFonts w:cs="Arial"/>
                <w:sz w:val="20"/>
              </w:rPr>
              <w:t>3463,6</w:t>
            </w:r>
          </w:p>
        </w:tc>
        <w:tc>
          <w:tcPr>
            <w:tcW w:w="867" w:type="dxa"/>
            <w:tcBorders>
              <w:top w:val="dotted" w:sz="4" w:space="0" w:color="auto"/>
              <w:bottom w:val="double" w:sz="4" w:space="0" w:color="auto"/>
            </w:tcBorders>
            <w:vAlign w:val="bottom"/>
          </w:tcPr>
          <w:p w14:paraId="15948F46" w14:textId="77777777" w:rsidR="003D48D6" w:rsidRPr="00501930" w:rsidRDefault="003D48D6" w:rsidP="00E11090">
            <w:pPr>
              <w:spacing w:before="60" w:line="240" w:lineRule="exact"/>
              <w:ind w:firstLine="0"/>
              <w:jc w:val="center"/>
              <w:rPr>
                <w:rFonts w:cs="Arial"/>
                <w:sz w:val="20"/>
              </w:rPr>
            </w:pPr>
            <w:r>
              <w:rPr>
                <w:rFonts w:cs="Arial"/>
                <w:sz w:val="20"/>
              </w:rPr>
              <w:t>25,2</w:t>
            </w:r>
          </w:p>
        </w:tc>
        <w:tc>
          <w:tcPr>
            <w:tcW w:w="992" w:type="dxa"/>
            <w:tcBorders>
              <w:top w:val="dotted" w:sz="4" w:space="0" w:color="auto"/>
              <w:bottom w:val="double" w:sz="4" w:space="0" w:color="auto"/>
            </w:tcBorders>
            <w:vAlign w:val="bottom"/>
          </w:tcPr>
          <w:p w14:paraId="7F491DAF" w14:textId="77777777" w:rsidR="003D48D6" w:rsidRPr="00501930" w:rsidRDefault="003D48D6" w:rsidP="00E11090">
            <w:pPr>
              <w:spacing w:before="60" w:line="240" w:lineRule="exact"/>
              <w:ind w:firstLine="0"/>
              <w:jc w:val="center"/>
              <w:rPr>
                <w:rFonts w:cs="Arial"/>
                <w:sz w:val="20"/>
              </w:rPr>
            </w:pPr>
            <w:r>
              <w:rPr>
                <w:rFonts w:cs="Arial"/>
                <w:sz w:val="20"/>
              </w:rPr>
              <w:t>2747,9</w:t>
            </w:r>
          </w:p>
        </w:tc>
        <w:tc>
          <w:tcPr>
            <w:tcW w:w="851" w:type="dxa"/>
            <w:tcBorders>
              <w:top w:val="dotted" w:sz="4" w:space="0" w:color="auto"/>
              <w:bottom w:val="double" w:sz="4" w:space="0" w:color="auto"/>
            </w:tcBorders>
            <w:vAlign w:val="bottom"/>
          </w:tcPr>
          <w:p w14:paraId="3304B7B0" w14:textId="77777777" w:rsidR="003D48D6" w:rsidRPr="007B5EC1" w:rsidRDefault="003D48D6" w:rsidP="00E11090">
            <w:pPr>
              <w:spacing w:before="60" w:line="240" w:lineRule="exact"/>
              <w:ind w:firstLine="0"/>
              <w:jc w:val="center"/>
              <w:rPr>
                <w:rFonts w:cs="Arial"/>
                <w:sz w:val="20"/>
              </w:rPr>
            </w:pPr>
            <w:r>
              <w:rPr>
                <w:rFonts w:cs="Arial"/>
                <w:sz w:val="20"/>
              </w:rPr>
              <w:t>25,7</w:t>
            </w:r>
          </w:p>
        </w:tc>
        <w:tc>
          <w:tcPr>
            <w:tcW w:w="992" w:type="dxa"/>
            <w:tcBorders>
              <w:top w:val="dotted" w:sz="4" w:space="0" w:color="auto"/>
              <w:bottom w:val="double" w:sz="4" w:space="0" w:color="auto"/>
            </w:tcBorders>
            <w:vAlign w:val="bottom"/>
          </w:tcPr>
          <w:p w14:paraId="5707B12E" w14:textId="77777777" w:rsidR="003D48D6" w:rsidRPr="007B5EC1" w:rsidRDefault="003D48D6" w:rsidP="00E11090">
            <w:pPr>
              <w:spacing w:before="60" w:line="240" w:lineRule="exact"/>
              <w:ind w:firstLine="0"/>
              <w:jc w:val="center"/>
              <w:rPr>
                <w:rFonts w:cs="Arial"/>
                <w:sz w:val="20"/>
              </w:rPr>
            </w:pPr>
            <w:r>
              <w:rPr>
                <w:rFonts w:cs="Arial"/>
                <w:sz w:val="20"/>
              </w:rPr>
              <w:t>715,7</w:t>
            </w:r>
          </w:p>
        </w:tc>
        <w:tc>
          <w:tcPr>
            <w:tcW w:w="992" w:type="dxa"/>
            <w:tcBorders>
              <w:top w:val="dotted" w:sz="4" w:space="0" w:color="auto"/>
              <w:bottom w:val="double" w:sz="4" w:space="0" w:color="auto"/>
            </w:tcBorders>
            <w:vAlign w:val="bottom"/>
          </w:tcPr>
          <w:p w14:paraId="5D250E2C" w14:textId="77777777" w:rsidR="003D48D6" w:rsidRPr="007B5EC1" w:rsidRDefault="003D48D6" w:rsidP="00E11090">
            <w:pPr>
              <w:spacing w:before="60" w:line="240" w:lineRule="exact"/>
              <w:ind w:firstLine="0"/>
              <w:jc w:val="center"/>
              <w:rPr>
                <w:rFonts w:cs="Arial"/>
                <w:sz w:val="20"/>
              </w:rPr>
            </w:pPr>
            <w:r>
              <w:rPr>
                <w:rFonts w:cs="Arial"/>
                <w:sz w:val="20"/>
              </w:rPr>
              <w:t>23,1</w:t>
            </w:r>
          </w:p>
        </w:tc>
      </w:tr>
    </w:tbl>
    <w:p w14:paraId="7EB44367" w14:textId="0F4940AC" w:rsidR="00762B63" w:rsidRPr="00EF10F1" w:rsidRDefault="00762B63" w:rsidP="00A6511F">
      <w:pPr>
        <w:pStyle w:val="3"/>
        <w:keepNext w:val="0"/>
        <w:numPr>
          <w:ilvl w:val="1"/>
          <w:numId w:val="7"/>
        </w:numPr>
        <w:spacing w:before="360" w:after="360"/>
        <w:ind w:left="709" w:firstLine="0"/>
        <w:jc w:val="left"/>
        <w:rPr>
          <w:rFonts w:cs="Arial"/>
          <w:noProof w:val="0"/>
          <w:szCs w:val="26"/>
        </w:rPr>
      </w:pPr>
      <w:bookmarkStart w:id="229" w:name="_Toc367179944"/>
      <w:bookmarkStart w:id="230" w:name="_Toc97711608"/>
      <w:proofErr w:type="gramStart"/>
      <w:r w:rsidRPr="00775CA5">
        <w:rPr>
          <w:rFonts w:cs="Arial"/>
          <w:noProof w:val="0"/>
          <w:szCs w:val="26"/>
        </w:rPr>
        <w:lastRenderedPageBreak/>
        <w:t>Финансы организаций</w:t>
      </w:r>
      <w:bookmarkEnd w:id="229"/>
      <w:r w:rsidR="00C05404">
        <w:rPr>
          <w:rFonts w:cs="Arial"/>
          <w:noProof w:val="0"/>
          <w:szCs w:val="26"/>
        </w:rPr>
        <w:t xml:space="preserve"> </w:t>
      </w:r>
      <w:r w:rsidR="00EF10F1" w:rsidRPr="00EF10F1">
        <w:rPr>
          <w:rStyle w:val="aa"/>
          <w:rFonts w:cs="Arial"/>
          <w:noProof w:val="0"/>
          <w:sz w:val="26"/>
          <w:szCs w:val="26"/>
        </w:rPr>
        <w:footnoteReference w:id="7"/>
      </w:r>
      <w:r w:rsidR="00EF10F1">
        <w:rPr>
          <w:rFonts w:cs="Arial"/>
          <w:noProof w:val="0"/>
          <w:szCs w:val="26"/>
          <w:vertAlign w:val="superscript"/>
        </w:rPr>
        <w:t>)</w:t>
      </w:r>
      <w:bookmarkEnd w:id="230"/>
      <w:proofErr w:type="gramEnd"/>
    </w:p>
    <w:p w14:paraId="07AB867C" w14:textId="77777777" w:rsidR="003D48D6" w:rsidRPr="000E6347" w:rsidRDefault="003D48D6" w:rsidP="007428A2">
      <w:pPr>
        <w:spacing w:before="240" w:after="120"/>
        <w:ind w:firstLine="709"/>
        <w:rPr>
          <w:rFonts w:cs="Arial"/>
          <w:b/>
          <w:bCs/>
          <w:sz w:val="24"/>
        </w:rPr>
      </w:pPr>
      <w:r w:rsidRPr="000E6347">
        <w:rPr>
          <w:rFonts w:cs="Arial"/>
          <w:b/>
          <w:bCs/>
          <w:sz w:val="24"/>
        </w:rPr>
        <w:t>Финансовые результаты деятельности организаций</w:t>
      </w:r>
    </w:p>
    <w:p w14:paraId="3C6EFCDA" w14:textId="77777777" w:rsidR="003D48D6" w:rsidRPr="000E6347" w:rsidRDefault="003D48D6" w:rsidP="007428A2">
      <w:pPr>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202</w:t>
      </w:r>
      <w:r>
        <w:rPr>
          <w:rFonts w:cs="Arial"/>
          <w:b/>
          <w:bCs/>
        </w:rPr>
        <w:t>1</w:t>
      </w:r>
      <w:r w:rsidRPr="000E6347">
        <w:rPr>
          <w:rFonts w:cs="Arial"/>
          <w:b/>
          <w:bCs/>
        </w:rPr>
        <w:t xml:space="preserve"> год</w:t>
      </w:r>
      <w:r>
        <w:rPr>
          <w:rFonts w:cs="Arial"/>
          <w:b/>
          <w:bCs/>
        </w:rPr>
        <w:t>у</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3D48D6" w:rsidRPr="000E6347" w14:paraId="6573BFA2" w14:textId="77777777" w:rsidTr="003D48D6">
        <w:trPr>
          <w:cantSplit/>
          <w:trHeight w:hRule="exact" w:val="1126"/>
          <w:tblHeader/>
        </w:trPr>
        <w:tc>
          <w:tcPr>
            <w:tcW w:w="2330" w:type="pct"/>
            <w:tcBorders>
              <w:top w:val="double" w:sz="4" w:space="0" w:color="auto"/>
              <w:left w:val="double" w:sz="4" w:space="0" w:color="auto"/>
              <w:bottom w:val="single" w:sz="4" w:space="0" w:color="auto"/>
              <w:right w:val="nil"/>
            </w:tcBorders>
          </w:tcPr>
          <w:p w14:paraId="08E707BF" w14:textId="77777777" w:rsidR="003D48D6" w:rsidRPr="000E6347" w:rsidRDefault="003D48D6" w:rsidP="003D48D6">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2220E7FB" w14:textId="77777777" w:rsidR="003D48D6" w:rsidRPr="000E6347" w:rsidRDefault="003D48D6" w:rsidP="003D48D6">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r>
            <w:proofErr w:type="gramStart"/>
            <w:r w:rsidRPr="000E6347">
              <w:rPr>
                <w:rFonts w:cs="Arial"/>
                <w:i/>
                <w:iCs/>
                <w:sz w:val="20"/>
              </w:rPr>
              <w:t>млн</w:t>
            </w:r>
            <w:proofErr w:type="gramEnd"/>
            <w:r w:rsidRPr="000E6347">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6370477F" w14:textId="77777777" w:rsidR="003D48D6" w:rsidRPr="000E6347" w:rsidRDefault="003D48D6" w:rsidP="003D48D6">
            <w:pPr>
              <w:spacing w:before="40" w:after="40" w:line="240" w:lineRule="exact"/>
              <w:ind w:firstLine="11"/>
              <w:jc w:val="center"/>
              <w:rPr>
                <w:rFonts w:cs="Arial"/>
                <w:i/>
                <w:iCs/>
                <w:sz w:val="20"/>
              </w:rPr>
            </w:pPr>
            <w:r w:rsidRPr="000E6347">
              <w:rPr>
                <w:rFonts w:cs="Arial"/>
                <w:i/>
                <w:iCs/>
                <w:sz w:val="20"/>
              </w:rPr>
              <w:t>В % к 20</w:t>
            </w:r>
            <w:r>
              <w:rPr>
                <w:rFonts w:cs="Arial"/>
                <w:i/>
                <w:iCs/>
                <w:sz w:val="20"/>
              </w:rPr>
              <w:t>20</w:t>
            </w:r>
            <w:r w:rsidRPr="000E6347">
              <w:rPr>
                <w:rFonts w:cs="Arial"/>
                <w:i/>
                <w:iCs/>
                <w:sz w:val="20"/>
              </w:rPr>
              <w:t xml:space="preserve">г. </w:t>
            </w:r>
            <w:r w:rsidRPr="000E6347">
              <w:rPr>
                <w:rFonts w:cs="Arial"/>
                <w:i/>
                <w:iCs/>
                <w:sz w:val="20"/>
                <w:vertAlign w:val="superscript"/>
              </w:rPr>
              <w:t>1)</w:t>
            </w:r>
          </w:p>
        </w:tc>
      </w:tr>
      <w:tr w:rsidR="003D48D6" w:rsidRPr="000E6347" w14:paraId="7D0E97AD" w14:textId="77777777" w:rsidTr="003D48D6">
        <w:trPr>
          <w:cantSplit/>
        </w:trPr>
        <w:tc>
          <w:tcPr>
            <w:tcW w:w="2330" w:type="pct"/>
            <w:tcBorders>
              <w:top w:val="nil"/>
              <w:left w:val="double" w:sz="4" w:space="0" w:color="auto"/>
              <w:bottom w:val="dotted" w:sz="4" w:space="0" w:color="auto"/>
              <w:right w:val="nil"/>
            </w:tcBorders>
            <w:vAlign w:val="bottom"/>
          </w:tcPr>
          <w:p w14:paraId="248B844B" w14:textId="77777777" w:rsidR="003D48D6" w:rsidRPr="000E6347" w:rsidRDefault="003D48D6" w:rsidP="007428A2">
            <w:pPr>
              <w:spacing w:before="4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175EEDF1" w14:textId="77777777" w:rsidR="003D48D6" w:rsidRPr="00FA6A75" w:rsidRDefault="003D48D6" w:rsidP="007428A2">
            <w:pPr>
              <w:spacing w:before="40" w:line="240" w:lineRule="exact"/>
              <w:ind w:firstLine="11"/>
              <w:jc w:val="center"/>
              <w:rPr>
                <w:rFonts w:cs="Arial"/>
                <w:b/>
                <w:sz w:val="20"/>
              </w:rPr>
            </w:pPr>
            <w:r>
              <w:rPr>
                <w:rFonts w:cs="Arial"/>
                <w:b/>
                <w:sz w:val="20"/>
              </w:rPr>
              <w:t>175753,6</w:t>
            </w:r>
          </w:p>
        </w:tc>
        <w:tc>
          <w:tcPr>
            <w:tcW w:w="1359" w:type="pct"/>
            <w:tcBorders>
              <w:top w:val="nil"/>
              <w:left w:val="nil"/>
              <w:bottom w:val="dotted" w:sz="4" w:space="0" w:color="auto"/>
              <w:right w:val="double" w:sz="4" w:space="0" w:color="auto"/>
            </w:tcBorders>
            <w:vAlign w:val="bottom"/>
          </w:tcPr>
          <w:p w14:paraId="2FDAEEF9" w14:textId="77777777" w:rsidR="003D48D6" w:rsidRPr="000E6347" w:rsidRDefault="003D48D6" w:rsidP="007428A2">
            <w:pPr>
              <w:spacing w:before="40" w:line="240" w:lineRule="exact"/>
              <w:ind w:firstLine="11"/>
              <w:jc w:val="center"/>
              <w:rPr>
                <w:rFonts w:cs="Arial"/>
                <w:b/>
                <w:sz w:val="20"/>
              </w:rPr>
            </w:pPr>
            <w:r>
              <w:rPr>
                <w:rFonts w:cs="Arial"/>
                <w:b/>
                <w:sz w:val="20"/>
              </w:rPr>
              <w:t>190,6</w:t>
            </w:r>
          </w:p>
        </w:tc>
      </w:tr>
      <w:tr w:rsidR="003D48D6" w:rsidRPr="000E6347" w14:paraId="5F496B33"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33DDC428" w14:textId="77777777" w:rsidR="003D48D6" w:rsidRPr="000E6347" w:rsidRDefault="003D48D6" w:rsidP="007428A2">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5DBAF331" w14:textId="77777777" w:rsidR="003D48D6" w:rsidRPr="00FA6A75" w:rsidRDefault="003D48D6" w:rsidP="007428A2">
            <w:pPr>
              <w:spacing w:before="40" w:line="240" w:lineRule="exact"/>
              <w:ind w:firstLine="11"/>
              <w:jc w:val="center"/>
              <w:rPr>
                <w:rFonts w:cs="Arial"/>
                <w:sz w:val="20"/>
              </w:rPr>
            </w:pPr>
            <w:r>
              <w:rPr>
                <w:rFonts w:cs="Arial"/>
                <w:sz w:val="20"/>
              </w:rPr>
              <w:t>8699,8</w:t>
            </w:r>
          </w:p>
        </w:tc>
        <w:tc>
          <w:tcPr>
            <w:tcW w:w="1359" w:type="pct"/>
            <w:tcBorders>
              <w:top w:val="dotted" w:sz="4" w:space="0" w:color="auto"/>
              <w:left w:val="nil"/>
              <w:bottom w:val="dotted" w:sz="4" w:space="0" w:color="auto"/>
              <w:right w:val="double" w:sz="4" w:space="0" w:color="auto"/>
            </w:tcBorders>
            <w:vAlign w:val="bottom"/>
          </w:tcPr>
          <w:p w14:paraId="681095A3" w14:textId="77777777" w:rsidR="003D48D6" w:rsidRPr="000E6347" w:rsidRDefault="003D48D6" w:rsidP="007428A2">
            <w:pPr>
              <w:spacing w:before="40" w:line="240" w:lineRule="exact"/>
              <w:ind w:firstLine="11"/>
              <w:jc w:val="center"/>
              <w:rPr>
                <w:rFonts w:cs="Arial"/>
                <w:sz w:val="20"/>
              </w:rPr>
            </w:pPr>
            <w:r>
              <w:rPr>
                <w:rFonts w:cs="Arial"/>
                <w:sz w:val="20"/>
              </w:rPr>
              <w:t>158,6</w:t>
            </w:r>
          </w:p>
        </w:tc>
      </w:tr>
      <w:tr w:rsidR="003D48D6" w:rsidRPr="000E6347" w14:paraId="634339A0"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1EA26D54"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5848F546" w14:textId="77777777" w:rsidR="003D48D6" w:rsidRPr="00FA6A75" w:rsidRDefault="003D48D6" w:rsidP="007428A2">
            <w:pPr>
              <w:spacing w:before="40" w:line="240" w:lineRule="exact"/>
              <w:ind w:firstLine="11"/>
              <w:jc w:val="center"/>
              <w:rPr>
                <w:rFonts w:cs="Arial"/>
                <w:sz w:val="20"/>
              </w:rPr>
            </w:pPr>
            <w:r>
              <w:rPr>
                <w:rFonts w:cs="Arial"/>
                <w:sz w:val="20"/>
              </w:rPr>
              <w:t>49709,6</w:t>
            </w:r>
          </w:p>
        </w:tc>
        <w:tc>
          <w:tcPr>
            <w:tcW w:w="1359" w:type="pct"/>
            <w:tcBorders>
              <w:top w:val="dotted" w:sz="4" w:space="0" w:color="auto"/>
              <w:left w:val="nil"/>
              <w:bottom w:val="dotted" w:sz="4" w:space="0" w:color="auto"/>
              <w:right w:val="double" w:sz="4" w:space="0" w:color="auto"/>
            </w:tcBorders>
            <w:vAlign w:val="bottom"/>
          </w:tcPr>
          <w:p w14:paraId="01F65C65" w14:textId="77777777" w:rsidR="003D48D6" w:rsidRPr="000E6347" w:rsidRDefault="003D48D6" w:rsidP="007428A2">
            <w:pPr>
              <w:spacing w:before="40" w:line="240" w:lineRule="exact"/>
              <w:ind w:firstLine="11"/>
              <w:jc w:val="center"/>
              <w:rPr>
                <w:rFonts w:cs="Arial"/>
                <w:sz w:val="20"/>
              </w:rPr>
            </w:pPr>
            <w:r>
              <w:rPr>
                <w:rFonts w:cs="Arial"/>
                <w:sz w:val="20"/>
              </w:rPr>
              <w:t>в 3,9 р.</w:t>
            </w:r>
          </w:p>
        </w:tc>
      </w:tr>
      <w:tr w:rsidR="003D48D6" w:rsidRPr="000E6347" w14:paraId="678DB52B"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25068C0A"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07372F1B" w14:textId="77777777" w:rsidR="003D48D6" w:rsidRPr="00FA6A75" w:rsidRDefault="003D48D6" w:rsidP="007428A2">
            <w:pPr>
              <w:spacing w:before="40" w:line="240" w:lineRule="exact"/>
              <w:ind w:firstLine="11"/>
              <w:jc w:val="center"/>
              <w:rPr>
                <w:rFonts w:cs="Arial"/>
                <w:sz w:val="20"/>
              </w:rPr>
            </w:pPr>
            <w:r>
              <w:rPr>
                <w:rFonts w:cs="Arial"/>
                <w:sz w:val="20"/>
              </w:rPr>
              <w:t>39667,7</w:t>
            </w:r>
          </w:p>
        </w:tc>
        <w:tc>
          <w:tcPr>
            <w:tcW w:w="1359" w:type="pct"/>
            <w:tcBorders>
              <w:top w:val="dotted" w:sz="4" w:space="0" w:color="auto"/>
              <w:left w:val="nil"/>
              <w:bottom w:val="dotted" w:sz="4" w:space="0" w:color="auto"/>
              <w:right w:val="double" w:sz="4" w:space="0" w:color="auto"/>
            </w:tcBorders>
            <w:vAlign w:val="bottom"/>
          </w:tcPr>
          <w:p w14:paraId="6B16DF9F" w14:textId="77777777" w:rsidR="003D48D6" w:rsidRPr="000E6347" w:rsidRDefault="003D48D6" w:rsidP="007428A2">
            <w:pPr>
              <w:spacing w:before="40" w:line="240" w:lineRule="exact"/>
              <w:ind w:firstLine="11"/>
              <w:jc w:val="center"/>
              <w:rPr>
                <w:rFonts w:cs="Arial"/>
                <w:sz w:val="20"/>
              </w:rPr>
            </w:pPr>
            <w:r>
              <w:rPr>
                <w:rFonts w:cs="Arial"/>
                <w:sz w:val="20"/>
              </w:rPr>
              <w:t>148,6</w:t>
            </w:r>
          </w:p>
        </w:tc>
      </w:tr>
      <w:tr w:rsidR="003D48D6" w:rsidRPr="000E6347" w14:paraId="11A2C3F0"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426C2DBA"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4B23231E" w14:textId="77777777" w:rsidR="003D48D6" w:rsidRPr="00FA6A75" w:rsidRDefault="003D48D6" w:rsidP="007428A2">
            <w:pPr>
              <w:spacing w:before="40" w:line="240" w:lineRule="exact"/>
              <w:ind w:firstLine="11"/>
              <w:jc w:val="center"/>
              <w:rPr>
                <w:rFonts w:cs="Arial"/>
                <w:sz w:val="20"/>
              </w:rPr>
            </w:pPr>
            <w:r>
              <w:rPr>
                <w:rFonts w:cs="Arial"/>
                <w:sz w:val="20"/>
              </w:rPr>
              <w:t>5045,7</w:t>
            </w:r>
          </w:p>
        </w:tc>
        <w:tc>
          <w:tcPr>
            <w:tcW w:w="1359" w:type="pct"/>
            <w:tcBorders>
              <w:top w:val="dotted" w:sz="4" w:space="0" w:color="auto"/>
              <w:left w:val="nil"/>
              <w:bottom w:val="dotted" w:sz="4" w:space="0" w:color="auto"/>
              <w:right w:val="double" w:sz="4" w:space="0" w:color="auto"/>
            </w:tcBorders>
            <w:vAlign w:val="bottom"/>
          </w:tcPr>
          <w:p w14:paraId="1E071AFB" w14:textId="77777777" w:rsidR="003D48D6" w:rsidRPr="000E6347" w:rsidRDefault="003D48D6" w:rsidP="007428A2">
            <w:pPr>
              <w:spacing w:before="40" w:line="240" w:lineRule="exact"/>
              <w:ind w:firstLine="11"/>
              <w:jc w:val="center"/>
              <w:rPr>
                <w:rFonts w:cs="Arial"/>
                <w:sz w:val="20"/>
              </w:rPr>
            </w:pPr>
            <w:r>
              <w:rPr>
                <w:rFonts w:cs="Arial"/>
                <w:sz w:val="20"/>
              </w:rPr>
              <w:t>126,8</w:t>
            </w:r>
          </w:p>
        </w:tc>
      </w:tr>
      <w:tr w:rsidR="003D48D6" w:rsidRPr="000E6347" w14:paraId="74D586F1"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2C437CDF" w14:textId="77777777" w:rsidR="003D48D6" w:rsidRPr="000E6347" w:rsidRDefault="003D48D6" w:rsidP="007428A2">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341A30B5" w14:textId="77777777" w:rsidR="003D48D6" w:rsidRPr="00FA6A75" w:rsidRDefault="003D48D6" w:rsidP="007428A2">
            <w:pPr>
              <w:spacing w:before="40" w:line="240" w:lineRule="exact"/>
              <w:ind w:firstLine="11"/>
              <w:jc w:val="center"/>
              <w:rPr>
                <w:rFonts w:cs="Arial"/>
                <w:sz w:val="20"/>
              </w:rPr>
            </w:pPr>
            <w:r>
              <w:rPr>
                <w:rFonts w:cs="Arial"/>
                <w:sz w:val="20"/>
              </w:rPr>
              <w:t>-43,9</w:t>
            </w:r>
          </w:p>
        </w:tc>
        <w:tc>
          <w:tcPr>
            <w:tcW w:w="1359" w:type="pct"/>
            <w:tcBorders>
              <w:top w:val="dotted" w:sz="4" w:space="0" w:color="auto"/>
              <w:left w:val="nil"/>
              <w:bottom w:val="dotted" w:sz="4" w:space="0" w:color="auto"/>
              <w:right w:val="double" w:sz="4" w:space="0" w:color="auto"/>
            </w:tcBorders>
            <w:vAlign w:val="bottom"/>
          </w:tcPr>
          <w:p w14:paraId="6BCB6458" w14:textId="77777777" w:rsidR="003D48D6" w:rsidRPr="000E6347" w:rsidRDefault="003D48D6" w:rsidP="007428A2">
            <w:pPr>
              <w:spacing w:before="40" w:line="240" w:lineRule="exact"/>
              <w:ind w:firstLine="11"/>
              <w:jc w:val="center"/>
              <w:rPr>
                <w:rFonts w:cs="Arial"/>
                <w:sz w:val="20"/>
              </w:rPr>
            </w:pPr>
            <w:r>
              <w:rPr>
                <w:rFonts w:cs="Arial"/>
                <w:sz w:val="20"/>
              </w:rPr>
              <w:t>-</w:t>
            </w:r>
          </w:p>
        </w:tc>
      </w:tr>
      <w:tr w:rsidR="003D48D6" w:rsidRPr="000E6347" w14:paraId="09D8752B"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3EA6B8DF" w14:textId="77777777" w:rsidR="003D48D6" w:rsidRPr="000E6347" w:rsidRDefault="003D48D6" w:rsidP="007428A2">
            <w:pPr>
              <w:keepNext/>
              <w:keepLines/>
              <w:spacing w:before="4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1D0F1D74" w14:textId="77777777" w:rsidR="003D48D6" w:rsidRPr="00FA6A75" w:rsidRDefault="003D48D6" w:rsidP="007428A2">
            <w:pPr>
              <w:spacing w:before="40" w:line="240" w:lineRule="exact"/>
              <w:ind w:firstLine="11"/>
              <w:jc w:val="center"/>
              <w:rPr>
                <w:rFonts w:cs="Arial"/>
                <w:sz w:val="20"/>
              </w:rPr>
            </w:pPr>
            <w:r>
              <w:rPr>
                <w:rFonts w:cs="Arial"/>
                <w:sz w:val="20"/>
              </w:rPr>
              <w:t>1215,8</w:t>
            </w:r>
          </w:p>
        </w:tc>
        <w:tc>
          <w:tcPr>
            <w:tcW w:w="1359" w:type="pct"/>
            <w:tcBorders>
              <w:top w:val="dotted" w:sz="4" w:space="0" w:color="auto"/>
              <w:left w:val="nil"/>
              <w:bottom w:val="dotted" w:sz="4" w:space="0" w:color="auto"/>
              <w:right w:val="double" w:sz="4" w:space="0" w:color="auto"/>
            </w:tcBorders>
            <w:vAlign w:val="bottom"/>
          </w:tcPr>
          <w:p w14:paraId="67E9A7D5" w14:textId="77777777" w:rsidR="003D48D6" w:rsidRPr="000E6347" w:rsidRDefault="003D48D6" w:rsidP="007428A2">
            <w:pPr>
              <w:spacing w:before="40" w:line="240" w:lineRule="exact"/>
              <w:ind w:firstLine="11"/>
              <w:jc w:val="center"/>
              <w:rPr>
                <w:rFonts w:cs="Arial"/>
                <w:sz w:val="20"/>
              </w:rPr>
            </w:pPr>
            <w:r>
              <w:rPr>
                <w:rFonts w:cs="Arial"/>
                <w:sz w:val="20"/>
              </w:rPr>
              <w:t>165,8</w:t>
            </w:r>
          </w:p>
        </w:tc>
      </w:tr>
      <w:tr w:rsidR="003D48D6" w:rsidRPr="000E6347" w14:paraId="57A5FAC5"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50139D7B" w14:textId="77777777" w:rsidR="003D48D6" w:rsidRPr="000E6347" w:rsidRDefault="003D48D6" w:rsidP="007428A2">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1B8D4DA1" w14:textId="77777777" w:rsidR="003D48D6" w:rsidRPr="00FA6A75" w:rsidRDefault="003D48D6" w:rsidP="007428A2">
            <w:pPr>
              <w:spacing w:before="40" w:line="240" w:lineRule="exact"/>
              <w:ind w:firstLine="11"/>
              <w:jc w:val="center"/>
              <w:rPr>
                <w:rFonts w:cs="Arial"/>
                <w:sz w:val="20"/>
              </w:rPr>
            </w:pPr>
            <w:r>
              <w:rPr>
                <w:rFonts w:cs="Arial"/>
                <w:sz w:val="20"/>
              </w:rPr>
              <w:t>33342,7</w:t>
            </w:r>
          </w:p>
        </w:tc>
        <w:tc>
          <w:tcPr>
            <w:tcW w:w="1359" w:type="pct"/>
            <w:tcBorders>
              <w:top w:val="dotted" w:sz="4" w:space="0" w:color="auto"/>
              <w:left w:val="nil"/>
              <w:bottom w:val="dotted" w:sz="4" w:space="0" w:color="auto"/>
              <w:right w:val="double" w:sz="4" w:space="0" w:color="auto"/>
            </w:tcBorders>
            <w:vAlign w:val="bottom"/>
          </w:tcPr>
          <w:p w14:paraId="16E7DA14" w14:textId="77777777" w:rsidR="003D48D6" w:rsidRPr="000E6347" w:rsidRDefault="003D48D6" w:rsidP="007428A2">
            <w:pPr>
              <w:spacing w:before="40" w:line="240" w:lineRule="exact"/>
              <w:ind w:firstLine="11"/>
              <w:jc w:val="center"/>
              <w:rPr>
                <w:rFonts w:cs="Arial"/>
                <w:sz w:val="20"/>
              </w:rPr>
            </w:pPr>
            <w:r>
              <w:rPr>
                <w:rFonts w:cs="Arial"/>
                <w:sz w:val="20"/>
              </w:rPr>
              <w:t>109,5</w:t>
            </w:r>
          </w:p>
        </w:tc>
      </w:tr>
      <w:tr w:rsidR="003D48D6" w:rsidRPr="000E6347" w14:paraId="5143D64D"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159238AD" w14:textId="77777777" w:rsidR="003D48D6" w:rsidRPr="000E6347" w:rsidRDefault="003D48D6" w:rsidP="007428A2">
            <w:pPr>
              <w:spacing w:before="4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259507E9" w14:textId="77777777" w:rsidR="003D48D6" w:rsidRPr="00FA6A75" w:rsidRDefault="003D48D6" w:rsidP="007428A2">
            <w:pPr>
              <w:spacing w:before="40" w:line="240" w:lineRule="exact"/>
              <w:ind w:firstLine="11"/>
              <w:jc w:val="center"/>
              <w:rPr>
                <w:rFonts w:cs="Arial"/>
                <w:sz w:val="20"/>
              </w:rPr>
            </w:pPr>
            <w:r>
              <w:rPr>
                <w:rFonts w:cs="Arial"/>
                <w:sz w:val="20"/>
              </w:rPr>
              <w:t>26422,8</w:t>
            </w:r>
          </w:p>
        </w:tc>
        <w:tc>
          <w:tcPr>
            <w:tcW w:w="1359" w:type="pct"/>
            <w:tcBorders>
              <w:top w:val="dotted" w:sz="4" w:space="0" w:color="auto"/>
              <w:left w:val="nil"/>
              <w:bottom w:val="dotted" w:sz="4" w:space="0" w:color="auto"/>
              <w:right w:val="double" w:sz="4" w:space="0" w:color="auto"/>
            </w:tcBorders>
            <w:vAlign w:val="bottom"/>
          </w:tcPr>
          <w:p w14:paraId="615D3EEC" w14:textId="77777777" w:rsidR="003D48D6" w:rsidRPr="000E6347" w:rsidRDefault="003D48D6" w:rsidP="007428A2">
            <w:pPr>
              <w:spacing w:before="40" w:line="240" w:lineRule="exact"/>
              <w:ind w:firstLine="11"/>
              <w:jc w:val="center"/>
              <w:rPr>
                <w:rFonts w:cs="Arial"/>
                <w:sz w:val="20"/>
              </w:rPr>
            </w:pPr>
            <w:r>
              <w:rPr>
                <w:rFonts w:cs="Arial"/>
                <w:sz w:val="20"/>
              </w:rPr>
              <w:t>в 29,8 р.</w:t>
            </w:r>
          </w:p>
        </w:tc>
      </w:tr>
      <w:tr w:rsidR="003D48D6" w:rsidRPr="000E6347" w14:paraId="091DD87B"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32811766"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1D6B6C37" w14:textId="77777777" w:rsidR="003D48D6" w:rsidRPr="00FA6A75" w:rsidRDefault="003D48D6" w:rsidP="007428A2">
            <w:pPr>
              <w:spacing w:before="40" w:line="240" w:lineRule="exact"/>
              <w:ind w:firstLine="11"/>
              <w:jc w:val="center"/>
              <w:rPr>
                <w:rFonts w:cs="Arial"/>
                <w:sz w:val="20"/>
              </w:rPr>
            </w:pPr>
            <w:r>
              <w:rPr>
                <w:rFonts w:cs="Arial"/>
                <w:sz w:val="20"/>
              </w:rPr>
              <w:t>-316,5</w:t>
            </w:r>
          </w:p>
        </w:tc>
        <w:tc>
          <w:tcPr>
            <w:tcW w:w="1359" w:type="pct"/>
            <w:tcBorders>
              <w:top w:val="dotted" w:sz="4" w:space="0" w:color="auto"/>
              <w:left w:val="nil"/>
              <w:bottom w:val="dotted" w:sz="4" w:space="0" w:color="auto"/>
              <w:right w:val="double" w:sz="4" w:space="0" w:color="auto"/>
            </w:tcBorders>
            <w:vAlign w:val="bottom"/>
          </w:tcPr>
          <w:p w14:paraId="3D232A62" w14:textId="77777777" w:rsidR="003D48D6" w:rsidRPr="000E6347" w:rsidRDefault="003D48D6" w:rsidP="007428A2">
            <w:pPr>
              <w:spacing w:before="40" w:line="240" w:lineRule="exact"/>
              <w:ind w:firstLine="11"/>
              <w:jc w:val="center"/>
              <w:rPr>
                <w:rFonts w:cs="Arial"/>
                <w:sz w:val="20"/>
              </w:rPr>
            </w:pPr>
            <w:r>
              <w:rPr>
                <w:rFonts w:cs="Arial"/>
                <w:sz w:val="20"/>
              </w:rPr>
              <w:t>-</w:t>
            </w:r>
          </w:p>
        </w:tc>
      </w:tr>
      <w:tr w:rsidR="003D48D6" w:rsidRPr="000E6347" w14:paraId="4E743F28"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5906A938"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6F96AE92" w14:textId="77777777" w:rsidR="003D48D6" w:rsidRPr="00FA6A75" w:rsidRDefault="003D48D6" w:rsidP="007428A2">
            <w:pPr>
              <w:spacing w:before="40" w:line="240" w:lineRule="exact"/>
              <w:ind w:firstLine="11"/>
              <w:jc w:val="center"/>
              <w:rPr>
                <w:rFonts w:cs="Arial"/>
                <w:sz w:val="20"/>
              </w:rPr>
            </w:pPr>
            <w:r>
              <w:rPr>
                <w:rFonts w:cs="Arial"/>
                <w:sz w:val="20"/>
              </w:rPr>
              <w:t>7274,9</w:t>
            </w:r>
          </w:p>
        </w:tc>
        <w:tc>
          <w:tcPr>
            <w:tcW w:w="1359" w:type="pct"/>
            <w:tcBorders>
              <w:top w:val="dotted" w:sz="4" w:space="0" w:color="auto"/>
              <w:left w:val="nil"/>
              <w:bottom w:val="dotted" w:sz="4" w:space="0" w:color="auto"/>
              <w:right w:val="double" w:sz="4" w:space="0" w:color="auto"/>
            </w:tcBorders>
            <w:vAlign w:val="bottom"/>
          </w:tcPr>
          <w:p w14:paraId="02B40018" w14:textId="77777777" w:rsidR="003D48D6" w:rsidRPr="00C8701E" w:rsidRDefault="003D48D6" w:rsidP="007428A2">
            <w:pPr>
              <w:spacing w:before="40" w:line="240" w:lineRule="exact"/>
              <w:ind w:firstLine="11"/>
              <w:jc w:val="center"/>
              <w:rPr>
                <w:rFonts w:cs="Arial"/>
                <w:sz w:val="20"/>
              </w:rPr>
            </w:pPr>
            <w:r>
              <w:rPr>
                <w:rFonts w:cs="Arial"/>
                <w:sz w:val="20"/>
              </w:rPr>
              <w:t>90,7</w:t>
            </w:r>
          </w:p>
        </w:tc>
      </w:tr>
      <w:tr w:rsidR="003D48D6" w:rsidRPr="000E6347" w14:paraId="044D3BC0"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5CA7C257" w14:textId="77777777" w:rsidR="003D48D6" w:rsidRPr="000E6347" w:rsidRDefault="003D48D6" w:rsidP="007428A2">
            <w:pPr>
              <w:spacing w:before="4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2AD76829" w14:textId="77777777" w:rsidR="003D48D6" w:rsidRPr="00C8701E" w:rsidRDefault="003D48D6" w:rsidP="007428A2">
            <w:pPr>
              <w:spacing w:before="40" w:line="240" w:lineRule="exact"/>
              <w:ind w:firstLine="11"/>
              <w:jc w:val="center"/>
              <w:rPr>
                <w:rFonts w:cs="Arial"/>
                <w:sz w:val="20"/>
              </w:rPr>
            </w:pPr>
            <w:r>
              <w:rPr>
                <w:rFonts w:cs="Arial"/>
                <w:sz w:val="20"/>
              </w:rPr>
              <w:t>13,5</w:t>
            </w:r>
          </w:p>
        </w:tc>
        <w:tc>
          <w:tcPr>
            <w:tcW w:w="1359" w:type="pct"/>
            <w:tcBorders>
              <w:top w:val="dotted" w:sz="4" w:space="0" w:color="auto"/>
              <w:left w:val="nil"/>
              <w:bottom w:val="dotted" w:sz="4" w:space="0" w:color="auto"/>
              <w:right w:val="double" w:sz="4" w:space="0" w:color="auto"/>
            </w:tcBorders>
            <w:vAlign w:val="bottom"/>
          </w:tcPr>
          <w:p w14:paraId="24C3BD98" w14:textId="77777777" w:rsidR="003D48D6" w:rsidRPr="000E6347" w:rsidRDefault="003D48D6" w:rsidP="007428A2">
            <w:pPr>
              <w:spacing w:before="40" w:line="240" w:lineRule="exact"/>
              <w:ind w:firstLine="11"/>
              <w:jc w:val="center"/>
              <w:rPr>
                <w:rFonts w:cs="Arial"/>
                <w:sz w:val="20"/>
              </w:rPr>
            </w:pPr>
            <w:r>
              <w:rPr>
                <w:rFonts w:cs="Arial"/>
                <w:sz w:val="20"/>
              </w:rPr>
              <w:t>-</w:t>
            </w:r>
          </w:p>
        </w:tc>
      </w:tr>
      <w:tr w:rsidR="003D48D6" w:rsidRPr="000E6347" w14:paraId="7B991E76"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21F9EBD3"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0BD8C48A" w14:textId="77777777" w:rsidR="003D48D6" w:rsidRPr="00C8701E" w:rsidRDefault="003D48D6" w:rsidP="007428A2">
            <w:pPr>
              <w:spacing w:before="40" w:line="240" w:lineRule="exact"/>
              <w:ind w:firstLine="11"/>
              <w:jc w:val="center"/>
              <w:rPr>
                <w:rFonts w:cs="Arial"/>
                <w:sz w:val="20"/>
              </w:rPr>
            </w:pPr>
            <w:r>
              <w:rPr>
                <w:rFonts w:cs="Arial"/>
                <w:sz w:val="20"/>
              </w:rPr>
              <w:t>385,8</w:t>
            </w:r>
          </w:p>
        </w:tc>
        <w:tc>
          <w:tcPr>
            <w:tcW w:w="1359" w:type="pct"/>
            <w:tcBorders>
              <w:top w:val="dotted" w:sz="4" w:space="0" w:color="auto"/>
              <w:left w:val="nil"/>
              <w:bottom w:val="dotted" w:sz="4" w:space="0" w:color="auto"/>
              <w:right w:val="double" w:sz="4" w:space="0" w:color="auto"/>
            </w:tcBorders>
            <w:vAlign w:val="bottom"/>
          </w:tcPr>
          <w:p w14:paraId="15F88F2B" w14:textId="77777777" w:rsidR="003D48D6" w:rsidRPr="000E6347" w:rsidRDefault="003D48D6" w:rsidP="007428A2">
            <w:pPr>
              <w:spacing w:before="40" w:line="240" w:lineRule="exact"/>
              <w:ind w:firstLine="11"/>
              <w:jc w:val="center"/>
              <w:rPr>
                <w:rFonts w:cs="Arial"/>
                <w:sz w:val="20"/>
              </w:rPr>
            </w:pPr>
            <w:r>
              <w:rPr>
                <w:rFonts w:cs="Arial"/>
                <w:sz w:val="20"/>
              </w:rPr>
              <w:t>-</w:t>
            </w:r>
          </w:p>
        </w:tc>
      </w:tr>
      <w:tr w:rsidR="003D48D6" w:rsidRPr="000E6347" w14:paraId="2A50F65D"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3C329DC3"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7CDB1648" w14:textId="77777777" w:rsidR="003D48D6" w:rsidRPr="00FA6A75" w:rsidRDefault="003D48D6" w:rsidP="007428A2">
            <w:pPr>
              <w:spacing w:before="40" w:line="240" w:lineRule="exact"/>
              <w:ind w:firstLine="11"/>
              <w:jc w:val="center"/>
              <w:rPr>
                <w:rFonts w:cs="Arial"/>
                <w:sz w:val="20"/>
              </w:rPr>
            </w:pPr>
            <w:r>
              <w:rPr>
                <w:rFonts w:cs="Arial"/>
                <w:sz w:val="20"/>
              </w:rPr>
              <w:t>1627,0</w:t>
            </w:r>
          </w:p>
        </w:tc>
        <w:tc>
          <w:tcPr>
            <w:tcW w:w="1359" w:type="pct"/>
            <w:tcBorders>
              <w:top w:val="dotted" w:sz="4" w:space="0" w:color="auto"/>
              <w:left w:val="nil"/>
              <w:bottom w:val="dotted" w:sz="4" w:space="0" w:color="auto"/>
              <w:right w:val="double" w:sz="4" w:space="0" w:color="auto"/>
            </w:tcBorders>
            <w:vAlign w:val="bottom"/>
          </w:tcPr>
          <w:p w14:paraId="7BF2BD31" w14:textId="77777777" w:rsidR="003D48D6" w:rsidRPr="00FA6A75" w:rsidRDefault="003D48D6" w:rsidP="007428A2">
            <w:pPr>
              <w:spacing w:before="40" w:line="240" w:lineRule="exact"/>
              <w:ind w:firstLine="11"/>
              <w:jc w:val="center"/>
              <w:rPr>
                <w:rFonts w:cs="Arial"/>
                <w:sz w:val="20"/>
              </w:rPr>
            </w:pPr>
            <w:r>
              <w:rPr>
                <w:rFonts w:cs="Arial"/>
                <w:sz w:val="20"/>
              </w:rPr>
              <w:t>108,1</w:t>
            </w:r>
          </w:p>
        </w:tc>
      </w:tr>
      <w:tr w:rsidR="003D48D6" w:rsidRPr="000E6347" w14:paraId="52926165"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7F082779"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76DF370D" w14:textId="77777777" w:rsidR="003D48D6" w:rsidRPr="00FA6A75" w:rsidRDefault="003D48D6" w:rsidP="007428A2">
            <w:pPr>
              <w:spacing w:before="40" w:line="240" w:lineRule="exact"/>
              <w:ind w:firstLine="11"/>
              <w:jc w:val="center"/>
              <w:rPr>
                <w:rFonts w:cs="Arial"/>
                <w:sz w:val="20"/>
              </w:rPr>
            </w:pPr>
            <w:r>
              <w:rPr>
                <w:rFonts w:cs="Arial"/>
                <w:sz w:val="20"/>
              </w:rPr>
              <w:t>-98,5</w:t>
            </w:r>
          </w:p>
        </w:tc>
        <w:tc>
          <w:tcPr>
            <w:tcW w:w="1359" w:type="pct"/>
            <w:tcBorders>
              <w:top w:val="dotted" w:sz="4" w:space="0" w:color="auto"/>
              <w:left w:val="nil"/>
              <w:bottom w:val="dotted" w:sz="4" w:space="0" w:color="auto"/>
              <w:right w:val="double" w:sz="4" w:space="0" w:color="auto"/>
            </w:tcBorders>
            <w:vAlign w:val="bottom"/>
          </w:tcPr>
          <w:p w14:paraId="6C4FF5B7" w14:textId="77777777" w:rsidR="003D48D6" w:rsidRPr="00FA6A75" w:rsidRDefault="003D48D6" w:rsidP="007428A2">
            <w:pPr>
              <w:spacing w:before="40" w:line="240" w:lineRule="exact"/>
              <w:ind w:firstLine="11"/>
              <w:jc w:val="center"/>
              <w:rPr>
                <w:rFonts w:cs="Arial"/>
                <w:sz w:val="20"/>
              </w:rPr>
            </w:pPr>
            <w:r>
              <w:rPr>
                <w:rFonts w:cs="Arial"/>
                <w:sz w:val="20"/>
              </w:rPr>
              <w:t>-</w:t>
            </w:r>
          </w:p>
        </w:tc>
      </w:tr>
      <w:tr w:rsidR="003D48D6" w:rsidRPr="000E6347" w14:paraId="2DA39B42"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54AF3988"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613EE814" w14:textId="77777777" w:rsidR="003D48D6" w:rsidRPr="00FA6A75" w:rsidRDefault="003D48D6" w:rsidP="007428A2">
            <w:pPr>
              <w:spacing w:before="40" w:line="240" w:lineRule="exact"/>
              <w:ind w:firstLine="11"/>
              <w:jc w:val="center"/>
              <w:rPr>
                <w:rFonts w:cs="Arial"/>
                <w:sz w:val="20"/>
              </w:rPr>
            </w:pPr>
            <w:r>
              <w:rPr>
                <w:rFonts w:cs="Arial"/>
                <w:sz w:val="20"/>
              </w:rPr>
              <w:t>193,5</w:t>
            </w:r>
          </w:p>
        </w:tc>
        <w:tc>
          <w:tcPr>
            <w:tcW w:w="1359" w:type="pct"/>
            <w:tcBorders>
              <w:top w:val="dotted" w:sz="4" w:space="0" w:color="auto"/>
              <w:left w:val="nil"/>
              <w:bottom w:val="dotted" w:sz="4" w:space="0" w:color="auto"/>
              <w:right w:val="double" w:sz="4" w:space="0" w:color="auto"/>
            </w:tcBorders>
            <w:vAlign w:val="bottom"/>
          </w:tcPr>
          <w:p w14:paraId="455A20A8" w14:textId="77777777" w:rsidR="003D48D6" w:rsidRPr="00FA6A75" w:rsidRDefault="003D48D6" w:rsidP="007428A2">
            <w:pPr>
              <w:spacing w:before="40" w:line="240" w:lineRule="exact"/>
              <w:ind w:firstLine="11"/>
              <w:jc w:val="center"/>
              <w:rPr>
                <w:rFonts w:cs="Arial"/>
                <w:sz w:val="20"/>
              </w:rPr>
            </w:pPr>
            <w:r>
              <w:rPr>
                <w:rFonts w:cs="Arial"/>
                <w:sz w:val="20"/>
              </w:rPr>
              <w:t>130,4</w:t>
            </w:r>
          </w:p>
        </w:tc>
      </w:tr>
      <w:tr w:rsidR="003D48D6" w:rsidRPr="000E6347" w14:paraId="6B10DD8F"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7887FEBA"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144417EA" w14:textId="77777777" w:rsidR="003D48D6" w:rsidRPr="00FA6A75" w:rsidRDefault="003D48D6" w:rsidP="007428A2">
            <w:pPr>
              <w:spacing w:before="40" w:line="240" w:lineRule="exact"/>
              <w:ind w:firstLine="11"/>
              <w:jc w:val="center"/>
              <w:rPr>
                <w:rFonts w:cs="Arial"/>
                <w:sz w:val="20"/>
              </w:rPr>
            </w:pPr>
            <w:r>
              <w:rPr>
                <w:rFonts w:cs="Arial"/>
                <w:sz w:val="20"/>
              </w:rPr>
              <w:t>2187,7</w:t>
            </w:r>
          </w:p>
        </w:tc>
        <w:tc>
          <w:tcPr>
            <w:tcW w:w="1359" w:type="pct"/>
            <w:tcBorders>
              <w:top w:val="dotted" w:sz="4" w:space="0" w:color="auto"/>
              <w:left w:val="nil"/>
              <w:bottom w:val="dotted" w:sz="4" w:space="0" w:color="auto"/>
              <w:right w:val="double" w:sz="4" w:space="0" w:color="auto"/>
            </w:tcBorders>
            <w:vAlign w:val="bottom"/>
          </w:tcPr>
          <w:p w14:paraId="13562688" w14:textId="77777777" w:rsidR="003D48D6" w:rsidRPr="00FA6A75" w:rsidRDefault="003D48D6" w:rsidP="007428A2">
            <w:pPr>
              <w:spacing w:before="40" w:line="240" w:lineRule="exact"/>
              <w:ind w:firstLine="11"/>
              <w:jc w:val="center"/>
              <w:rPr>
                <w:rFonts w:cs="Arial"/>
                <w:sz w:val="20"/>
              </w:rPr>
            </w:pPr>
            <w:r>
              <w:rPr>
                <w:rFonts w:cs="Arial"/>
                <w:sz w:val="20"/>
              </w:rPr>
              <w:t>182,4</w:t>
            </w:r>
          </w:p>
        </w:tc>
      </w:tr>
      <w:tr w:rsidR="003D48D6" w:rsidRPr="000E6347" w14:paraId="6951316F"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0110B2F6"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78AE2C27" w14:textId="77777777" w:rsidR="003D48D6" w:rsidRPr="00FA6A75" w:rsidRDefault="003D48D6" w:rsidP="007428A2">
            <w:pPr>
              <w:spacing w:before="40" w:line="240" w:lineRule="exact"/>
              <w:ind w:firstLine="11"/>
              <w:jc w:val="center"/>
              <w:rPr>
                <w:rFonts w:cs="Arial"/>
                <w:sz w:val="20"/>
              </w:rPr>
            </w:pPr>
            <w:r>
              <w:rPr>
                <w:rFonts w:cs="Arial"/>
                <w:sz w:val="20"/>
              </w:rPr>
              <w:t>375,8</w:t>
            </w:r>
          </w:p>
        </w:tc>
        <w:tc>
          <w:tcPr>
            <w:tcW w:w="1359" w:type="pct"/>
            <w:tcBorders>
              <w:top w:val="dotted" w:sz="4" w:space="0" w:color="auto"/>
              <w:left w:val="nil"/>
              <w:bottom w:val="dotted" w:sz="4" w:space="0" w:color="auto"/>
              <w:right w:val="double" w:sz="4" w:space="0" w:color="auto"/>
            </w:tcBorders>
            <w:vAlign w:val="bottom"/>
          </w:tcPr>
          <w:p w14:paraId="4CE0DB7D" w14:textId="77777777" w:rsidR="003D48D6" w:rsidRPr="00FA6A75" w:rsidRDefault="003D48D6" w:rsidP="007428A2">
            <w:pPr>
              <w:spacing w:before="40" w:line="240" w:lineRule="exact"/>
              <w:ind w:firstLine="11"/>
              <w:jc w:val="center"/>
              <w:rPr>
                <w:rFonts w:cs="Arial"/>
                <w:sz w:val="20"/>
              </w:rPr>
            </w:pPr>
            <w:r>
              <w:rPr>
                <w:rFonts w:cs="Arial"/>
                <w:sz w:val="20"/>
              </w:rPr>
              <w:t>54,3</w:t>
            </w:r>
          </w:p>
        </w:tc>
      </w:tr>
      <w:tr w:rsidR="003D48D6" w:rsidRPr="000E6347" w14:paraId="77BF97C2" w14:textId="77777777" w:rsidTr="003D48D6">
        <w:trPr>
          <w:cantSplit/>
        </w:trPr>
        <w:tc>
          <w:tcPr>
            <w:tcW w:w="2330" w:type="pct"/>
            <w:tcBorders>
              <w:top w:val="dotted" w:sz="4" w:space="0" w:color="auto"/>
              <w:left w:val="double" w:sz="4" w:space="0" w:color="auto"/>
              <w:bottom w:val="dotted" w:sz="4" w:space="0" w:color="auto"/>
              <w:right w:val="nil"/>
            </w:tcBorders>
            <w:vAlign w:val="bottom"/>
          </w:tcPr>
          <w:p w14:paraId="6AE26628" w14:textId="77777777" w:rsidR="003D48D6" w:rsidRPr="000E6347" w:rsidRDefault="003D48D6" w:rsidP="007428A2">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0A760FE2" w14:textId="77777777" w:rsidR="003D48D6" w:rsidRPr="00FA6A75" w:rsidRDefault="003D48D6" w:rsidP="007428A2">
            <w:pPr>
              <w:spacing w:before="40" w:line="240" w:lineRule="exact"/>
              <w:ind w:firstLine="11"/>
              <w:jc w:val="center"/>
              <w:rPr>
                <w:rFonts w:cs="Arial"/>
                <w:sz w:val="20"/>
              </w:rPr>
            </w:pPr>
            <w:r>
              <w:rPr>
                <w:rFonts w:cs="Arial"/>
                <w:sz w:val="20"/>
              </w:rPr>
              <w:t>50,3</w:t>
            </w:r>
          </w:p>
        </w:tc>
        <w:tc>
          <w:tcPr>
            <w:tcW w:w="1359" w:type="pct"/>
            <w:tcBorders>
              <w:top w:val="dotted" w:sz="4" w:space="0" w:color="auto"/>
              <w:left w:val="nil"/>
              <w:bottom w:val="dotted" w:sz="4" w:space="0" w:color="auto"/>
              <w:right w:val="double" w:sz="4" w:space="0" w:color="auto"/>
            </w:tcBorders>
            <w:vAlign w:val="bottom"/>
          </w:tcPr>
          <w:p w14:paraId="6E4C149C" w14:textId="77777777" w:rsidR="003D48D6" w:rsidRPr="00FA6A75" w:rsidRDefault="003D48D6" w:rsidP="007428A2">
            <w:pPr>
              <w:spacing w:before="40" w:line="240" w:lineRule="exact"/>
              <w:ind w:firstLine="11"/>
              <w:jc w:val="center"/>
              <w:rPr>
                <w:rFonts w:cs="Arial"/>
                <w:sz w:val="20"/>
              </w:rPr>
            </w:pPr>
            <w:r>
              <w:rPr>
                <w:rFonts w:cs="Arial"/>
                <w:sz w:val="20"/>
              </w:rPr>
              <w:t>138,7</w:t>
            </w:r>
          </w:p>
        </w:tc>
      </w:tr>
      <w:tr w:rsidR="003D48D6" w:rsidRPr="000E6347" w14:paraId="5903FDF5" w14:textId="77777777" w:rsidTr="003D48D6">
        <w:trPr>
          <w:cantSplit/>
        </w:trPr>
        <w:tc>
          <w:tcPr>
            <w:tcW w:w="5000" w:type="pct"/>
            <w:gridSpan w:val="3"/>
            <w:tcBorders>
              <w:top w:val="single" w:sz="4" w:space="0" w:color="auto"/>
              <w:left w:val="double" w:sz="4" w:space="0" w:color="auto"/>
              <w:bottom w:val="double" w:sz="4" w:space="0" w:color="auto"/>
              <w:right w:val="double" w:sz="4" w:space="0" w:color="auto"/>
            </w:tcBorders>
          </w:tcPr>
          <w:p w14:paraId="0C2DEDAF" w14:textId="67B89130" w:rsidR="003D48D6" w:rsidRPr="006839A8" w:rsidRDefault="003D48D6" w:rsidP="001447E4">
            <w:pPr>
              <w:tabs>
                <w:tab w:val="left" w:pos="155"/>
              </w:tabs>
              <w:spacing w:before="40" w:line="240" w:lineRule="exact"/>
              <w:ind w:left="153" w:right="113" w:firstLine="0"/>
              <w:rPr>
                <w:rFonts w:cs="Arial"/>
                <w:sz w:val="20"/>
              </w:rPr>
            </w:pPr>
            <w:proofErr w:type="gramStart"/>
            <w:r w:rsidRPr="006839A8">
              <w:rPr>
                <w:rFonts w:cs="Arial"/>
                <w:sz w:val="20"/>
                <w:vertAlign w:val="superscript"/>
              </w:rPr>
              <w:t xml:space="preserve">1) </w:t>
            </w:r>
            <w:r>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w:t>
            </w:r>
            <w:r w:rsidR="001447E4">
              <w:rPr>
                <w:rFonts w:cs="Arial"/>
                <w:sz w:val="20"/>
              </w:rPr>
              <w:t xml:space="preserve"> </w:t>
            </w:r>
            <w:r w:rsidR="001447E4" w:rsidRPr="006839A8">
              <w:rPr>
                <w:rFonts w:cs="Arial"/>
                <w:sz w:val="20"/>
              </w:rPr>
              <w:t>в соответствии с методологией бухгалтерского учета</w:t>
            </w:r>
            <w:r w:rsidR="001447E4">
              <w:rPr>
                <w:rFonts w:cs="Arial"/>
                <w:sz w:val="20"/>
              </w:rPr>
              <w:t>;</w:t>
            </w:r>
            <w:r w:rsidRPr="006839A8">
              <w:rPr>
                <w:rFonts w:cs="Arial"/>
                <w:sz w:val="20"/>
              </w:rPr>
              <w:t xml:space="preserve"> с учетом корректировки данных соответствующего периода предыдущего года, исходя из изменений учетной политики, законодательных актов и др. Прочерк означает, что в одном или обоих сопоставимых периодах был получен отрицательный сальдированный финансовый результат.</w:t>
            </w:r>
            <w:proofErr w:type="gramEnd"/>
          </w:p>
        </w:tc>
      </w:tr>
    </w:tbl>
    <w:p w14:paraId="0932805E" w14:textId="77777777" w:rsidR="003D48D6" w:rsidRPr="000E6347" w:rsidRDefault="003D48D6" w:rsidP="003D48D6">
      <w:pPr>
        <w:spacing w:before="120" w:after="120" w:line="240" w:lineRule="exact"/>
        <w:jc w:val="center"/>
        <w:rPr>
          <w:rFonts w:cs="Arial"/>
          <w:b/>
          <w:bCs/>
        </w:rPr>
      </w:pPr>
    </w:p>
    <w:p w14:paraId="717339E3" w14:textId="77777777" w:rsidR="003D48D6" w:rsidRPr="000E6347" w:rsidRDefault="003D48D6" w:rsidP="003D48D6">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202</w:t>
      </w:r>
      <w:r>
        <w:rPr>
          <w:rFonts w:cs="Arial"/>
          <w:b/>
          <w:bCs/>
        </w:rPr>
        <w:t>1</w:t>
      </w:r>
      <w:r w:rsidRPr="000E6347">
        <w:rPr>
          <w:rFonts w:cs="Arial"/>
          <w:b/>
          <w:bCs/>
        </w:rPr>
        <w:t xml:space="preserve"> год</w:t>
      </w:r>
      <w:r>
        <w:rPr>
          <w:rFonts w:cs="Arial"/>
          <w:b/>
          <w:bCs/>
        </w:rPr>
        <w:t>у</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3D48D6" w:rsidRPr="000E6347" w14:paraId="3624FEB5" w14:textId="77777777" w:rsidTr="003D48D6">
        <w:trPr>
          <w:cantSplit/>
          <w:trHeight w:val="236"/>
          <w:tblHeader/>
        </w:trPr>
        <w:tc>
          <w:tcPr>
            <w:tcW w:w="3415" w:type="dxa"/>
            <w:vMerge w:val="restart"/>
            <w:tcBorders>
              <w:top w:val="double" w:sz="4" w:space="0" w:color="auto"/>
              <w:left w:val="double" w:sz="4" w:space="0" w:color="auto"/>
            </w:tcBorders>
            <w:vAlign w:val="bottom"/>
          </w:tcPr>
          <w:p w14:paraId="6C80ABF4" w14:textId="77777777" w:rsidR="003D48D6" w:rsidRPr="000E6347" w:rsidRDefault="003D48D6" w:rsidP="003D48D6">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1F519E76"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1938E139"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Прибыль</w:t>
            </w:r>
          </w:p>
        </w:tc>
      </w:tr>
      <w:tr w:rsidR="003D48D6" w:rsidRPr="000E6347" w14:paraId="19C74C1F" w14:textId="77777777" w:rsidTr="003D48D6">
        <w:trPr>
          <w:cantSplit/>
          <w:trHeight w:val="313"/>
          <w:tblHeader/>
        </w:trPr>
        <w:tc>
          <w:tcPr>
            <w:tcW w:w="3415" w:type="dxa"/>
            <w:vMerge/>
            <w:tcBorders>
              <w:left w:val="double" w:sz="4" w:space="0" w:color="auto"/>
              <w:bottom w:val="single" w:sz="4" w:space="0" w:color="auto"/>
            </w:tcBorders>
            <w:vAlign w:val="bottom"/>
          </w:tcPr>
          <w:p w14:paraId="444C25AB" w14:textId="77777777" w:rsidR="003D48D6" w:rsidRPr="000E6347" w:rsidRDefault="003D48D6" w:rsidP="003D48D6">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384DE8A3" w14:textId="77777777" w:rsidR="003D48D6" w:rsidRPr="000E6347" w:rsidRDefault="003D48D6" w:rsidP="003D48D6">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1FE2950D" w14:textId="77777777" w:rsidR="003D48D6" w:rsidRPr="000E6347" w:rsidRDefault="003D48D6" w:rsidP="003D48D6">
            <w:pPr>
              <w:spacing w:before="40" w:line="240" w:lineRule="exact"/>
              <w:ind w:firstLine="0"/>
              <w:jc w:val="center"/>
              <w:rPr>
                <w:rFonts w:cs="Arial"/>
                <w:i/>
                <w:iCs/>
                <w:sz w:val="20"/>
              </w:rPr>
            </w:pPr>
            <w:proofErr w:type="gramStart"/>
            <w:r w:rsidRPr="000E6347">
              <w:rPr>
                <w:rFonts w:cs="Arial"/>
                <w:i/>
                <w:iCs/>
                <w:sz w:val="20"/>
              </w:rPr>
              <w:t>млн</w:t>
            </w:r>
            <w:proofErr w:type="gramEnd"/>
            <w:r w:rsidRPr="000E6347">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527CD369" w14:textId="77777777" w:rsidR="003D48D6" w:rsidRPr="000E6347" w:rsidRDefault="003D48D6" w:rsidP="003D48D6">
            <w:pPr>
              <w:spacing w:before="40" w:line="240" w:lineRule="exact"/>
              <w:ind w:firstLine="0"/>
              <w:jc w:val="center"/>
              <w:rPr>
                <w:rFonts w:cs="Arial"/>
                <w:i/>
                <w:iCs/>
                <w:sz w:val="20"/>
              </w:rPr>
            </w:pPr>
            <w:r w:rsidRPr="000E6347">
              <w:rPr>
                <w:rFonts w:cs="Arial"/>
                <w:i/>
                <w:iCs/>
                <w:sz w:val="20"/>
              </w:rPr>
              <w:t>в % к 20</w:t>
            </w:r>
            <w:r>
              <w:rPr>
                <w:rFonts w:cs="Arial"/>
                <w:i/>
                <w:iCs/>
                <w:sz w:val="20"/>
              </w:rPr>
              <w:t>20</w:t>
            </w:r>
            <w:r w:rsidRPr="000E6347">
              <w:rPr>
                <w:rFonts w:cs="Arial"/>
                <w:i/>
                <w:iCs/>
                <w:sz w:val="20"/>
              </w:rPr>
              <w:t>г.</w:t>
            </w:r>
          </w:p>
        </w:tc>
      </w:tr>
      <w:tr w:rsidR="003D48D6" w:rsidRPr="000E6347" w14:paraId="1B914568" w14:textId="77777777" w:rsidTr="003D48D6">
        <w:trPr>
          <w:cantSplit/>
        </w:trPr>
        <w:tc>
          <w:tcPr>
            <w:tcW w:w="3415" w:type="dxa"/>
            <w:tcBorders>
              <w:top w:val="single" w:sz="4" w:space="0" w:color="auto"/>
              <w:left w:val="double" w:sz="4" w:space="0" w:color="auto"/>
              <w:bottom w:val="dotted" w:sz="4" w:space="0" w:color="auto"/>
            </w:tcBorders>
            <w:vAlign w:val="bottom"/>
          </w:tcPr>
          <w:p w14:paraId="0DC00719" w14:textId="77777777" w:rsidR="003D48D6" w:rsidRPr="000E6347" w:rsidRDefault="003D48D6" w:rsidP="003D48D6">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1ADD08A6" w14:textId="77777777" w:rsidR="003D48D6" w:rsidRPr="000E6347" w:rsidRDefault="003D48D6" w:rsidP="003D48D6">
            <w:pPr>
              <w:spacing w:before="40" w:line="240" w:lineRule="exact"/>
              <w:ind w:firstLine="0"/>
              <w:jc w:val="center"/>
              <w:rPr>
                <w:rFonts w:cs="Arial"/>
                <w:b/>
                <w:bCs/>
                <w:sz w:val="20"/>
              </w:rPr>
            </w:pPr>
            <w:r>
              <w:rPr>
                <w:rFonts w:cs="Arial"/>
                <w:b/>
                <w:bCs/>
                <w:sz w:val="20"/>
              </w:rPr>
              <w:t>76,3</w:t>
            </w:r>
          </w:p>
        </w:tc>
        <w:tc>
          <w:tcPr>
            <w:tcW w:w="1559" w:type="dxa"/>
            <w:tcBorders>
              <w:top w:val="single" w:sz="4" w:space="0" w:color="auto"/>
              <w:left w:val="single" w:sz="6" w:space="0" w:color="auto"/>
              <w:bottom w:val="dotted" w:sz="4" w:space="0" w:color="auto"/>
              <w:right w:val="single" w:sz="6" w:space="0" w:color="auto"/>
            </w:tcBorders>
            <w:vAlign w:val="bottom"/>
          </w:tcPr>
          <w:p w14:paraId="2CA1957B" w14:textId="77777777" w:rsidR="003D48D6" w:rsidRPr="000E6347" w:rsidRDefault="003D48D6" w:rsidP="003D48D6">
            <w:pPr>
              <w:spacing w:before="40" w:line="240" w:lineRule="exact"/>
              <w:ind w:firstLine="0"/>
              <w:jc w:val="center"/>
              <w:rPr>
                <w:rFonts w:cs="Arial"/>
                <w:b/>
                <w:bCs/>
                <w:sz w:val="20"/>
              </w:rPr>
            </w:pPr>
            <w:r>
              <w:rPr>
                <w:rFonts w:cs="Arial"/>
                <w:b/>
                <w:bCs/>
                <w:sz w:val="20"/>
              </w:rPr>
              <w:t>187568,2</w:t>
            </w:r>
          </w:p>
        </w:tc>
        <w:tc>
          <w:tcPr>
            <w:tcW w:w="2141" w:type="dxa"/>
            <w:tcBorders>
              <w:top w:val="single" w:sz="4" w:space="0" w:color="auto"/>
              <w:left w:val="single" w:sz="6" w:space="0" w:color="auto"/>
              <w:bottom w:val="dotted" w:sz="4" w:space="0" w:color="auto"/>
              <w:right w:val="double" w:sz="4" w:space="0" w:color="auto"/>
            </w:tcBorders>
            <w:vAlign w:val="bottom"/>
          </w:tcPr>
          <w:p w14:paraId="4DF06CF8" w14:textId="77777777" w:rsidR="003D48D6" w:rsidRPr="000E6347" w:rsidRDefault="003D48D6" w:rsidP="003D48D6">
            <w:pPr>
              <w:spacing w:before="40" w:line="240" w:lineRule="exact"/>
              <w:ind w:firstLine="0"/>
              <w:jc w:val="center"/>
              <w:rPr>
                <w:rFonts w:cs="Arial"/>
                <w:b/>
                <w:bCs/>
                <w:sz w:val="20"/>
              </w:rPr>
            </w:pPr>
            <w:r>
              <w:rPr>
                <w:rFonts w:cs="Arial"/>
                <w:b/>
                <w:bCs/>
                <w:sz w:val="20"/>
              </w:rPr>
              <w:t>166,8</w:t>
            </w:r>
          </w:p>
        </w:tc>
      </w:tr>
      <w:tr w:rsidR="003D48D6" w:rsidRPr="000E6347" w14:paraId="5662BD6F" w14:textId="77777777" w:rsidTr="003D48D6">
        <w:trPr>
          <w:cantSplit/>
        </w:trPr>
        <w:tc>
          <w:tcPr>
            <w:tcW w:w="3415" w:type="dxa"/>
            <w:tcBorders>
              <w:top w:val="dotted" w:sz="4" w:space="0" w:color="auto"/>
              <w:left w:val="double" w:sz="4" w:space="0" w:color="auto"/>
              <w:bottom w:val="dotted" w:sz="4" w:space="0" w:color="auto"/>
            </w:tcBorders>
            <w:vAlign w:val="bottom"/>
          </w:tcPr>
          <w:p w14:paraId="2F205C0E" w14:textId="77777777" w:rsidR="003D48D6" w:rsidRPr="000E6347" w:rsidRDefault="003D48D6" w:rsidP="003D48D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0778648C" w14:textId="77777777" w:rsidR="003D48D6" w:rsidRPr="000E6347" w:rsidRDefault="003D48D6" w:rsidP="003D48D6">
            <w:pPr>
              <w:spacing w:before="40" w:line="240" w:lineRule="exact"/>
              <w:ind w:firstLine="0"/>
              <w:jc w:val="center"/>
              <w:rPr>
                <w:rFonts w:cs="Arial"/>
                <w:sz w:val="20"/>
              </w:rPr>
            </w:pPr>
            <w:r>
              <w:rPr>
                <w:rFonts w:cs="Arial"/>
                <w:sz w:val="20"/>
              </w:rPr>
              <w:t>87,0</w:t>
            </w:r>
          </w:p>
        </w:tc>
        <w:tc>
          <w:tcPr>
            <w:tcW w:w="1559" w:type="dxa"/>
            <w:tcBorders>
              <w:top w:val="dotted" w:sz="4" w:space="0" w:color="auto"/>
              <w:left w:val="single" w:sz="6" w:space="0" w:color="auto"/>
              <w:bottom w:val="dotted" w:sz="4" w:space="0" w:color="auto"/>
              <w:right w:val="single" w:sz="6" w:space="0" w:color="auto"/>
            </w:tcBorders>
            <w:vAlign w:val="bottom"/>
          </w:tcPr>
          <w:p w14:paraId="30B61212" w14:textId="77777777" w:rsidR="003D48D6" w:rsidRPr="000E6347" w:rsidRDefault="003D48D6" w:rsidP="003D48D6">
            <w:pPr>
              <w:spacing w:before="40" w:line="240" w:lineRule="exact"/>
              <w:ind w:firstLine="0"/>
              <w:jc w:val="center"/>
              <w:rPr>
                <w:rFonts w:cs="Arial"/>
                <w:sz w:val="20"/>
              </w:rPr>
            </w:pPr>
            <w:r>
              <w:rPr>
                <w:rFonts w:cs="Arial"/>
                <w:sz w:val="20"/>
              </w:rPr>
              <w:t>9077,5</w:t>
            </w:r>
          </w:p>
        </w:tc>
        <w:tc>
          <w:tcPr>
            <w:tcW w:w="2141" w:type="dxa"/>
            <w:tcBorders>
              <w:top w:val="dotted" w:sz="4" w:space="0" w:color="auto"/>
              <w:left w:val="single" w:sz="6" w:space="0" w:color="auto"/>
              <w:bottom w:val="dotted" w:sz="4" w:space="0" w:color="auto"/>
              <w:right w:val="double" w:sz="4" w:space="0" w:color="auto"/>
            </w:tcBorders>
            <w:vAlign w:val="bottom"/>
          </w:tcPr>
          <w:p w14:paraId="53E013C1" w14:textId="77777777" w:rsidR="003D48D6" w:rsidRPr="000E6347" w:rsidRDefault="003D48D6" w:rsidP="003D48D6">
            <w:pPr>
              <w:spacing w:before="40" w:line="240" w:lineRule="exact"/>
              <w:ind w:firstLine="0"/>
              <w:jc w:val="center"/>
              <w:rPr>
                <w:rFonts w:cs="Arial"/>
                <w:sz w:val="20"/>
              </w:rPr>
            </w:pPr>
            <w:r>
              <w:rPr>
                <w:rFonts w:cs="Arial"/>
                <w:sz w:val="20"/>
              </w:rPr>
              <w:t>155,4</w:t>
            </w:r>
          </w:p>
        </w:tc>
      </w:tr>
      <w:tr w:rsidR="003D48D6" w:rsidRPr="000E6347" w14:paraId="0772C264" w14:textId="77777777" w:rsidTr="003D48D6">
        <w:trPr>
          <w:cantSplit/>
        </w:trPr>
        <w:tc>
          <w:tcPr>
            <w:tcW w:w="3415" w:type="dxa"/>
            <w:tcBorders>
              <w:top w:val="dotted" w:sz="4" w:space="0" w:color="auto"/>
              <w:left w:val="double" w:sz="4" w:space="0" w:color="auto"/>
              <w:bottom w:val="dotted" w:sz="4" w:space="0" w:color="auto"/>
            </w:tcBorders>
            <w:vAlign w:val="bottom"/>
          </w:tcPr>
          <w:p w14:paraId="250A41DD"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158D7C67" w14:textId="77777777" w:rsidR="003D48D6" w:rsidRPr="000E6347" w:rsidRDefault="003D48D6" w:rsidP="003D48D6">
            <w:pPr>
              <w:spacing w:before="40" w:line="240" w:lineRule="exact"/>
              <w:ind w:firstLine="0"/>
              <w:jc w:val="center"/>
              <w:rPr>
                <w:rFonts w:cs="Arial"/>
                <w:sz w:val="20"/>
              </w:rPr>
            </w:pPr>
            <w:r>
              <w:rPr>
                <w:rFonts w:cs="Arial"/>
                <w:sz w:val="20"/>
              </w:rPr>
              <w:t>76,9</w:t>
            </w:r>
          </w:p>
        </w:tc>
        <w:tc>
          <w:tcPr>
            <w:tcW w:w="1559" w:type="dxa"/>
            <w:tcBorders>
              <w:top w:val="dotted" w:sz="4" w:space="0" w:color="auto"/>
              <w:left w:val="single" w:sz="6" w:space="0" w:color="auto"/>
              <w:bottom w:val="dotted" w:sz="4" w:space="0" w:color="auto"/>
              <w:right w:val="single" w:sz="6" w:space="0" w:color="auto"/>
            </w:tcBorders>
            <w:vAlign w:val="bottom"/>
          </w:tcPr>
          <w:p w14:paraId="6FEA28F9" w14:textId="77777777" w:rsidR="003D48D6" w:rsidRPr="000E6347" w:rsidRDefault="003D48D6" w:rsidP="003D48D6">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0532C315" w14:textId="77777777" w:rsidR="003D48D6" w:rsidRPr="000E6347" w:rsidRDefault="003D48D6" w:rsidP="003D48D6">
            <w:pPr>
              <w:spacing w:before="40" w:line="240" w:lineRule="exact"/>
              <w:ind w:firstLine="0"/>
              <w:jc w:val="center"/>
              <w:rPr>
                <w:rFonts w:cs="Arial"/>
                <w:sz w:val="20"/>
              </w:rPr>
            </w:pPr>
            <w:r>
              <w:rPr>
                <w:rFonts w:cs="Arial"/>
                <w:sz w:val="20"/>
              </w:rPr>
              <w:t>в 3,9 р.</w:t>
            </w:r>
          </w:p>
        </w:tc>
      </w:tr>
      <w:tr w:rsidR="003D48D6" w:rsidRPr="000E6347" w14:paraId="0AAE972D" w14:textId="77777777" w:rsidTr="003D48D6">
        <w:trPr>
          <w:cantSplit/>
        </w:trPr>
        <w:tc>
          <w:tcPr>
            <w:tcW w:w="3415" w:type="dxa"/>
            <w:tcBorders>
              <w:top w:val="dotted" w:sz="4" w:space="0" w:color="auto"/>
              <w:left w:val="double" w:sz="4" w:space="0" w:color="auto"/>
              <w:bottom w:val="dotted" w:sz="4" w:space="0" w:color="auto"/>
            </w:tcBorders>
            <w:vAlign w:val="bottom"/>
          </w:tcPr>
          <w:p w14:paraId="58982DEC"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6126AE65" w14:textId="77777777" w:rsidR="003D48D6" w:rsidRPr="000E6347" w:rsidRDefault="003D48D6" w:rsidP="003D48D6">
            <w:pPr>
              <w:spacing w:before="40" w:line="240" w:lineRule="exact"/>
              <w:ind w:firstLine="0"/>
              <w:jc w:val="center"/>
              <w:rPr>
                <w:rFonts w:cs="Arial"/>
                <w:sz w:val="20"/>
              </w:rPr>
            </w:pPr>
            <w:r>
              <w:rPr>
                <w:rFonts w:cs="Arial"/>
                <w:sz w:val="20"/>
              </w:rPr>
              <w:t>82,7</w:t>
            </w:r>
          </w:p>
        </w:tc>
        <w:tc>
          <w:tcPr>
            <w:tcW w:w="1559" w:type="dxa"/>
            <w:tcBorders>
              <w:top w:val="dotted" w:sz="4" w:space="0" w:color="auto"/>
              <w:left w:val="single" w:sz="6" w:space="0" w:color="auto"/>
              <w:bottom w:val="dotted" w:sz="4" w:space="0" w:color="auto"/>
              <w:right w:val="single" w:sz="6" w:space="0" w:color="auto"/>
            </w:tcBorders>
            <w:vAlign w:val="bottom"/>
          </w:tcPr>
          <w:p w14:paraId="23FD359B" w14:textId="77777777" w:rsidR="003D48D6" w:rsidRPr="000E6347" w:rsidRDefault="003D48D6" w:rsidP="003D48D6">
            <w:pPr>
              <w:spacing w:before="40" w:line="240" w:lineRule="exact"/>
              <w:ind w:firstLine="0"/>
              <w:jc w:val="center"/>
              <w:rPr>
                <w:rFonts w:cs="Arial"/>
                <w:sz w:val="20"/>
              </w:rPr>
            </w:pPr>
            <w:r>
              <w:rPr>
                <w:rFonts w:cs="Arial"/>
                <w:sz w:val="20"/>
              </w:rPr>
              <w:t>43282,1</w:t>
            </w:r>
          </w:p>
        </w:tc>
        <w:tc>
          <w:tcPr>
            <w:tcW w:w="2141" w:type="dxa"/>
            <w:tcBorders>
              <w:top w:val="dotted" w:sz="4" w:space="0" w:color="auto"/>
              <w:left w:val="single" w:sz="6" w:space="0" w:color="auto"/>
              <w:bottom w:val="dotted" w:sz="4" w:space="0" w:color="auto"/>
              <w:right w:val="double" w:sz="4" w:space="0" w:color="auto"/>
            </w:tcBorders>
            <w:vAlign w:val="bottom"/>
          </w:tcPr>
          <w:p w14:paraId="43FE37C7" w14:textId="77777777" w:rsidR="003D48D6" w:rsidRPr="000E6347" w:rsidRDefault="003D48D6" w:rsidP="003D48D6">
            <w:pPr>
              <w:spacing w:before="40" w:line="240" w:lineRule="exact"/>
              <w:ind w:firstLine="0"/>
              <w:jc w:val="center"/>
              <w:rPr>
                <w:rFonts w:cs="Arial"/>
                <w:sz w:val="20"/>
              </w:rPr>
            </w:pPr>
            <w:r>
              <w:rPr>
                <w:rFonts w:cs="Arial"/>
                <w:sz w:val="20"/>
              </w:rPr>
              <w:t>135,2</w:t>
            </w:r>
          </w:p>
        </w:tc>
      </w:tr>
      <w:tr w:rsidR="003D48D6" w:rsidRPr="000E6347" w14:paraId="01CFFC6A" w14:textId="77777777" w:rsidTr="003D48D6">
        <w:trPr>
          <w:cantSplit/>
        </w:trPr>
        <w:tc>
          <w:tcPr>
            <w:tcW w:w="3415" w:type="dxa"/>
            <w:tcBorders>
              <w:top w:val="dotted" w:sz="4" w:space="0" w:color="auto"/>
              <w:left w:val="double" w:sz="4" w:space="0" w:color="auto"/>
              <w:bottom w:val="dotted" w:sz="4" w:space="0" w:color="auto"/>
            </w:tcBorders>
            <w:vAlign w:val="bottom"/>
          </w:tcPr>
          <w:p w14:paraId="66EA5091"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4621C5DC" w14:textId="77777777" w:rsidR="003D48D6" w:rsidRPr="000E6347" w:rsidRDefault="003D48D6" w:rsidP="003D48D6">
            <w:pPr>
              <w:spacing w:before="40" w:line="240" w:lineRule="exact"/>
              <w:ind w:firstLine="0"/>
              <w:jc w:val="center"/>
              <w:rPr>
                <w:rFonts w:cs="Arial"/>
                <w:sz w:val="20"/>
              </w:rPr>
            </w:pPr>
            <w:r>
              <w:rPr>
                <w:rFonts w:cs="Arial"/>
                <w:sz w:val="20"/>
              </w:rPr>
              <w:t>51,6</w:t>
            </w:r>
          </w:p>
        </w:tc>
        <w:tc>
          <w:tcPr>
            <w:tcW w:w="1559" w:type="dxa"/>
            <w:tcBorders>
              <w:top w:val="dotted" w:sz="4" w:space="0" w:color="auto"/>
              <w:left w:val="single" w:sz="6" w:space="0" w:color="auto"/>
              <w:bottom w:val="dotted" w:sz="4" w:space="0" w:color="auto"/>
              <w:right w:val="single" w:sz="6" w:space="0" w:color="auto"/>
            </w:tcBorders>
            <w:vAlign w:val="bottom"/>
          </w:tcPr>
          <w:p w14:paraId="18B05414" w14:textId="77777777" w:rsidR="003D48D6" w:rsidRPr="000E6347" w:rsidRDefault="003D48D6" w:rsidP="003D48D6">
            <w:pPr>
              <w:spacing w:before="40" w:line="240" w:lineRule="exact"/>
              <w:ind w:firstLine="0"/>
              <w:jc w:val="center"/>
              <w:rPr>
                <w:rFonts w:cs="Arial"/>
                <w:sz w:val="20"/>
              </w:rPr>
            </w:pPr>
            <w:r>
              <w:rPr>
                <w:rFonts w:cs="Arial"/>
                <w:sz w:val="20"/>
              </w:rPr>
              <w:t>6558,3</w:t>
            </w:r>
          </w:p>
        </w:tc>
        <w:tc>
          <w:tcPr>
            <w:tcW w:w="2141" w:type="dxa"/>
            <w:tcBorders>
              <w:top w:val="dotted" w:sz="4" w:space="0" w:color="auto"/>
              <w:left w:val="single" w:sz="6" w:space="0" w:color="auto"/>
              <w:bottom w:val="dotted" w:sz="4" w:space="0" w:color="auto"/>
              <w:right w:val="double" w:sz="4" w:space="0" w:color="auto"/>
            </w:tcBorders>
            <w:vAlign w:val="bottom"/>
          </w:tcPr>
          <w:p w14:paraId="3F963DDC" w14:textId="77777777" w:rsidR="003D48D6" w:rsidRPr="000E6347" w:rsidRDefault="003D48D6" w:rsidP="003D48D6">
            <w:pPr>
              <w:spacing w:before="40" w:line="240" w:lineRule="exact"/>
              <w:ind w:firstLine="0"/>
              <w:jc w:val="center"/>
              <w:rPr>
                <w:rFonts w:cs="Arial"/>
                <w:sz w:val="20"/>
              </w:rPr>
            </w:pPr>
            <w:r>
              <w:rPr>
                <w:rFonts w:cs="Arial"/>
                <w:sz w:val="20"/>
              </w:rPr>
              <w:t>108,8</w:t>
            </w:r>
          </w:p>
        </w:tc>
      </w:tr>
      <w:tr w:rsidR="003D48D6" w:rsidRPr="000E6347" w14:paraId="31D30BE9" w14:textId="77777777" w:rsidTr="003D48D6">
        <w:trPr>
          <w:cantSplit/>
        </w:trPr>
        <w:tc>
          <w:tcPr>
            <w:tcW w:w="3415" w:type="dxa"/>
            <w:tcBorders>
              <w:top w:val="dotted" w:sz="4" w:space="0" w:color="auto"/>
              <w:left w:val="double" w:sz="4" w:space="0" w:color="auto"/>
              <w:bottom w:val="dotted" w:sz="4" w:space="0" w:color="auto"/>
            </w:tcBorders>
            <w:vAlign w:val="bottom"/>
          </w:tcPr>
          <w:p w14:paraId="231319AB" w14:textId="77777777" w:rsidR="003D48D6" w:rsidRPr="000E6347" w:rsidRDefault="003D48D6" w:rsidP="003D48D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2ECC8094" w14:textId="77777777" w:rsidR="003D48D6" w:rsidRPr="000E6347" w:rsidRDefault="003D48D6" w:rsidP="003D48D6">
            <w:pPr>
              <w:spacing w:before="40" w:line="240" w:lineRule="exact"/>
              <w:ind w:firstLine="0"/>
              <w:jc w:val="center"/>
              <w:rPr>
                <w:rFonts w:cs="Arial"/>
                <w:sz w:val="20"/>
              </w:rPr>
            </w:pPr>
            <w:r>
              <w:rPr>
                <w:rFonts w:cs="Arial"/>
                <w:sz w:val="20"/>
              </w:rPr>
              <w:t>56,0</w:t>
            </w:r>
          </w:p>
        </w:tc>
        <w:tc>
          <w:tcPr>
            <w:tcW w:w="1559" w:type="dxa"/>
            <w:tcBorders>
              <w:top w:val="dotted" w:sz="4" w:space="0" w:color="auto"/>
              <w:left w:val="single" w:sz="6" w:space="0" w:color="auto"/>
              <w:bottom w:val="dotted" w:sz="4" w:space="0" w:color="auto"/>
              <w:right w:val="single" w:sz="6" w:space="0" w:color="auto"/>
            </w:tcBorders>
            <w:vAlign w:val="bottom"/>
          </w:tcPr>
          <w:p w14:paraId="766D74DF" w14:textId="77777777" w:rsidR="003D48D6" w:rsidRPr="000E6347" w:rsidRDefault="003D48D6" w:rsidP="003D48D6">
            <w:pPr>
              <w:spacing w:before="40" w:line="240" w:lineRule="exact"/>
              <w:ind w:firstLine="0"/>
              <w:jc w:val="center"/>
              <w:rPr>
                <w:rFonts w:cs="Arial"/>
                <w:sz w:val="20"/>
              </w:rPr>
            </w:pPr>
            <w:r>
              <w:rPr>
                <w:rFonts w:cs="Arial"/>
                <w:sz w:val="20"/>
              </w:rPr>
              <w:t>772,5</w:t>
            </w:r>
          </w:p>
        </w:tc>
        <w:tc>
          <w:tcPr>
            <w:tcW w:w="2141" w:type="dxa"/>
            <w:tcBorders>
              <w:top w:val="dotted" w:sz="4" w:space="0" w:color="auto"/>
              <w:left w:val="single" w:sz="6" w:space="0" w:color="auto"/>
              <w:bottom w:val="dotted" w:sz="4" w:space="0" w:color="auto"/>
              <w:right w:val="double" w:sz="4" w:space="0" w:color="auto"/>
            </w:tcBorders>
            <w:vAlign w:val="bottom"/>
          </w:tcPr>
          <w:p w14:paraId="6029774F" w14:textId="77777777" w:rsidR="003D48D6" w:rsidRPr="000E6347" w:rsidRDefault="003D48D6" w:rsidP="003D48D6">
            <w:pPr>
              <w:spacing w:before="40" w:line="240" w:lineRule="exact"/>
              <w:ind w:firstLine="0"/>
              <w:jc w:val="center"/>
              <w:rPr>
                <w:rFonts w:cs="Arial"/>
                <w:sz w:val="20"/>
              </w:rPr>
            </w:pPr>
            <w:r>
              <w:rPr>
                <w:rFonts w:cs="Arial"/>
                <w:sz w:val="20"/>
              </w:rPr>
              <w:t>в 2,1 р.</w:t>
            </w:r>
          </w:p>
        </w:tc>
      </w:tr>
      <w:tr w:rsidR="003D48D6" w:rsidRPr="000E6347" w14:paraId="30F64359" w14:textId="77777777" w:rsidTr="003D48D6">
        <w:trPr>
          <w:cantSplit/>
        </w:trPr>
        <w:tc>
          <w:tcPr>
            <w:tcW w:w="3415" w:type="dxa"/>
            <w:tcBorders>
              <w:left w:val="double" w:sz="4" w:space="0" w:color="auto"/>
              <w:bottom w:val="dotted" w:sz="4" w:space="0" w:color="auto"/>
            </w:tcBorders>
            <w:vAlign w:val="bottom"/>
          </w:tcPr>
          <w:p w14:paraId="087CA6F1" w14:textId="77777777" w:rsidR="003D48D6" w:rsidRPr="000E6347" w:rsidRDefault="003D48D6" w:rsidP="003D48D6">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311D0EFE" w14:textId="77777777" w:rsidR="003D48D6" w:rsidRPr="000E6347" w:rsidRDefault="003D48D6" w:rsidP="003D48D6">
            <w:pPr>
              <w:spacing w:before="40" w:line="240" w:lineRule="exact"/>
              <w:ind w:firstLine="0"/>
              <w:jc w:val="center"/>
              <w:rPr>
                <w:rFonts w:cs="Arial"/>
                <w:sz w:val="20"/>
              </w:rPr>
            </w:pPr>
            <w:r>
              <w:rPr>
                <w:rFonts w:cs="Arial"/>
                <w:sz w:val="20"/>
              </w:rPr>
              <w:t>69,0</w:t>
            </w:r>
          </w:p>
        </w:tc>
        <w:tc>
          <w:tcPr>
            <w:tcW w:w="1559" w:type="dxa"/>
            <w:tcBorders>
              <w:top w:val="dotted" w:sz="4" w:space="0" w:color="auto"/>
              <w:left w:val="single" w:sz="6" w:space="0" w:color="auto"/>
              <w:bottom w:val="dotted" w:sz="4" w:space="0" w:color="auto"/>
              <w:right w:val="single" w:sz="6" w:space="0" w:color="auto"/>
            </w:tcBorders>
            <w:vAlign w:val="bottom"/>
          </w:tcPr>
          <w:p w14:paraId="42D4FCE4" w14:textId="77777777" w:rsidR="003D48D6" w:rsidRPr="000E6347" w:rsidRDefault="003D48D6" w:rsidP="003D48D6">
            <w:pPr>
              <w:spacing w:before="40" w:line="240" w:lineRule="exact"/>
              <w:ind w:firstLine="0"/>
              <w:jc w:val="center"/>
              <w:rPr>
                <w:rFonts w:cs="Arial"/>
                <w:sz w:val="20"/>
              </w:rPr>
            </w:pPr>
            <w:r>
              <w:rPr>
                <w:rFonts w:cs="Arial"/>
                <w:sz w:val="20"/>
              </w:rPr>
              <w:t>1503,5</w:t>
            </w:r>
          </w:p>
        </w:tc>
        <w:tc>
          <w:tcPr>
            <w:tcW w:w="2141" w:type="dxa"/>
            <w:tcBorders>
              <w:top w:val="dotted" w:sz="4" w:space="0" w:color="auto"/>
              <w:left w:val="single" w:sz="6" w:space="0" w:color="auto"/>
              <w:bottom w:val="dotted" w:sz="4" w:space="0" w:color="auto"/>
              <w:right w:val="double" w:sz="4" w:space="0" w:color="auto"/>
            </w:tcBorders>
            <w:vAlign w:val="bottom"/>
          </w:tcPr>
          <w:p w14:paraId="7FF68FC4" w14:textId="77777777" w:rsidR="003D48D6" w:rsidRPr="000E6347" w:rsidRDefault="003D48D6" w:rsidP="003D48D6">
            <w:pPr>
              <w:spacing w:before="40" w:line="240" w:lineRule="exact"/>
              <w:ind w:firstLine="0"/>
              <w:jc w:val="center"/>
              <w:rPr>
                <w:rFonts w:cs="Arial"/>
                <w:sz w:val="20"/>
              </w:rPr>
            </w:pPr>
            <w:r>
              <w:rPr>
                <w:rFonts w:cs="Arial"/>
                <w:sz w:val="20"/>
              </w:rPr>
              <w:t>87,6</w:t>
            </w:r>
          </w:p>
        </w:tc>
      </w:tr>
      <w:tr w:rsidR="003D48D6" w:rsidRPr="000E6347" w14:paraId="28501718" w14:textId="77777777" w:rsidTr="003D48D6">
        <w:trPr>
          <w:cantSplit/>
        </w:trPr>
        <w:tc>
          <w:tcPr>
            <w:tcW w:w="3415" w:type="dxa"/>
            <w:tcBorders>
              <w:left w:val="double" w:sz="4" w:space="0" w:color="auto"/>
              <w:bottom w:val="dotted" w:sz="4" w:space="0" w:color="auto"/>
            </w:tcBorders>
            <w:vAlign w:val="bottom"/>
          </w:tcPr>
          <w:p w14:paraId="72826B72" w14:textId="77777777" w:rsidR="003D48D6" w:rsidRPr="000E6347" w:rsidRDefault="003D48D6" w:rsidP="003D48D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1060E483" w14:textId="77777777" w:rsidR="003D48D6" w:rsidRPr="000E6347" w:rsidRDefault="003D48D6" w:rsidP="003D48D6">
            <w:pPr>
              <w:spacing w:before="40" w:line="240" w:lineRule="exact"/>
              <w:ind w:firstLine="0"/>
              <w:jc w:val="center"/>
              <w:rPr>
                <w:rFonts w:cs="Arial"/>
                <w:sz w:val="20"/>
              </w:rPr>
            </w:pPr>
            <w:r>
              <w:rPr>
                <w:rFonts w:cs="Arial"/>
                <w:sz w:val="20"/>
              </w:rPr>
              <w:t>82,6</w:t>
            </w:r>
          </w:p>
        </w:tc>
        <w:tc>
          <w:tcPr>
            <w:tcW w:w="1559" w:type="dxa"/>
            <w:tcBorders>
              <w:top w:val="dotted" w:sz="4" w:space="0" w:color="auto"/>
              <w:left w:val="single" w:sz="6" w:space="0" w:color="auto"/>
              <w:bottom w:val="dotted" w:sz="4" w:space="0" w:color="auto"/>
              <w:right w:val="single" w:sz="6" w:space="0" w:color="auto"/>
            </w:tcBorders>
            <w:vAlign w:val="bottom"/>
          </w:tcPr>
          <w:p w14:paraId="702B1EDF" w14:textId="77777777" w:rsidR="003D48D6" w:rsidRPr="000E6347" w:rsidRDefault="003D48D6" w:rsidP="003D48D6">
            <w:pPr>
              <w:spacing w:before="40" w:line="240" w:lineRule="exact"/>
              <w:ind w:firstLine="0"/>
              <w:jc w:val="center"/>
              <w:rPr>
                <w:rFonts w:cs="Arial"/>
                <w:sz w:val="20"/>
              </w:rPr>
            </w:pPr>
            <w:r>
              <w:rPr>
                <w:rFonts w:cs="Arial"/>
                <w:sz w:val="20"/>
              </w:rPr>
              <w:t>34437,1</w:t>
            </w:r>
          </w:p>
        </w:tc>
        <w:tc>
          <w:tcPr>
            <w:tcW w:w="2141" w:type="dxa"/>
            <w:tcBorders>
              <w:top w:val="dotted" w:sz="4" w:space="0" w:color="auto"/>
              <w:left w:val="single" w:sz="6" w:space="0" w:color="auto"/>
              <w:bottom w:val="dotted" w:sz="4" w:space="0" w:color="auto"/>
              <w:right w:val="double" w:sz="4" w:space="0" w:color="auto"/>
            </w:tcBorders>
            <w:vAlign w:val="bottom"/>
          </w:tcPr>
          <w:p w14:paraId="414C5470" w14:textId="77777777" w:rsidR="003D48D6" w:rsidRPr="000E6347" w:rsidRDefault="003D48D6" w:rsidP="003D48D6">
            <w:pPr>
              <w:spacing w:before="40" w:line="240" w:lineRule="exact"/>
              <w:ind w:firstLine="0"/>
              <w:jc w:val="center"/>
              <w:rPr>
                <w:rFonts w:cs="Arial"/>
                <w:sz w:val="20"/>
              </w:rPr>
            </w:pPr>
            <w:r>
              <w:rPr>
                <w:rFonts w:cs="Arial"/>
                <w:sz w:val="20"/>
              </w:rPr>
              <w:t>108,3</w:t>
            </w:r>
          </w:p>
        </w:tc>
      </w:tr>
      <w:tr w:rsidR="003D48D6" w:rsidRPr="000E6347" w14:paraId="4052ED42" w14:textId="77777777" w:rsidTr="003D48D6">
        <w:trPr>
          <w:cantSplit/>
        </w:trPr>
        <w:tc>
          <w:tcPr>
            <w:tcW w:w="3415" w:type="dxa"/>
            <w:tcBorders>
              <w:left w:val="double" w:sz="4" w:space="0" w:color="auto"/>
              <w:bottom w:val="dotted" w:sz="4" w:space="0" w:color="auto"/>
            </w:tcBorders>
            <w:vAlign w:val="bottom"/>
          </w:tcPr>
          <w:p w14:paraId="2392B55C" w14:textId="77777777" w:rsidR="003D48D6" w:rsidRPr="000E6347" w:rsidRDefault="003D48D6" w:rsidP="003D48D6">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4E444265" w14:textId="77777777" w:rsidR="003D48D6" w:rsidRPr="000E6347" w:rsidRDefault="003D48D6" w:rsidP="003D48D6">
            <w:pPr>
              <w:spacing w:before="40" w:line="240" w:lineRule="exact"/>
              <w:ind w:firstLine="0"/>
              <w:jc w:val="center"/>
              <w:rPr>
                <w:rFonts w:cs="Arial"/>
                <w:sz w:val="20"/>
              </w:rPr>
            </w:pPr>
            <w:r>
              <w:rPr>
                <w:rFonts w:cs="Arial"/>
                <w:sz w:val="20"/>
              </w:rPr>
              <w:t>59,5</w:t>
            </w:r>
          </w:p>
        </w:tc>
        <w:tc>
          <w:tcPr>
            <w:tcW w:w="1559" w:type="dxa"/>
            <w:tcBorders>
              <w:top w:val="dotted" w:sz="4" w:space="0" w:color="auto"/>
              <w:left w:val="single" w:sz="6" w:space="0" w:color="auto"/>
              <w:bottom w:val="dotted" w:sz="4" w:space="0" w:color="auto"/>
              <w:right w:val="single" w:sz="6" w:space="0" w:color="auto"/>
            </w:tcBorders>
            <w:vAlign w:val="bottom"/>
          </w:tcPr>
          <w:p w14:paraId="2BB3EA78" w14:textId="77777777" w:rsidR="003D48D6" w:rsidRPr="000E6347" w:rsidRDefault="003D48D6" w:rsidP="003D48D6">
            <w:pPr>
              <w:spacing w:before="40" w:line="240" w:lineRule="exact"/>
              <w:ind w:firstLine="0"/>
              <w:jc w:val="center"/>
              <w:rPr>
                <w:rFonts w:cs="Arial"/>
                <w:sz w:val="20"/>
              </w:rPr>
            </w:pPr>
            <w:r>
              <w:rPr>
                <w:rFonts w:cs="Arial"/>
                <w:sz w:val="20"/>
              </w:rPr>
              <w:t>27062,3</w:t>
            </w:r>
          </w:p>
        </w:tc>
        <w:tc>
          <w:tcPr>
            <w:tcW w:w="2141" w:type="dxa"/>
            <w:tcBorders>
              <w:top w:val="dotted" w:sz="4" w:space="0" w:color="auto"/>
              <w:left w:val="single" w:sz="6" w:space="0" w:color="auto"/>
              <w:bottom w:val="dotted" w:sz="4" w:space="0" w:color="auto"/>
              <w:right w:val="double" w:sz="4" w:space="0" w:color="auto"/>
            </w:tcBorders>
            <w:vAlign w:val="bottom"/>
          </w:tcPr>
          <w:p w14:paraId="3036C5E7" w14:textId="77777777" w:rsidR="003D48D6" w:rsidRPr="000E6347" w:rsidRDefault="003D48D6" w:rsidP="003D48D6">
            <w:pPr>
              <w:spacing w:before="40" w:line="240" w:lineRule="exact"/>
              <w:ind w:firstLine="0"/>
              <w:jc w:val="center"/>
              <w:rPr>
                <w:rFonts w:cs="Arial"/>
                <w:sz w:val="20"/>
              </w:rPr>
            </w:pPr>
            <w:r>
              <w:rPr>
                <w:rFonts w:cs="Arial"/>
                <w:sz w:val="20"/>
              </w:rPr>
              <w:t>в 3,3 р.</w:t>
            </w:r>
          </w:p>
        </w:tc>
      </w:tr>
      <w:tr w:rsidR="003D48D6" w:rsidRPr="000E6347" w14:paraId="4FEB9DF1" w14:textId="77777777" w:rsidTr="003D48D6">
        <w:trPr>
          <w:cantSplit/>
        </w:trPr>
        <w:tc>
          <w:tcPr>
            <w:tcW w:w="3415" w:type="dxa"/>
            <w:tcBorders>
              <w:left w:val="double" w:sz="4" w:space="0" w:color="auto"/>
              <w:bottom w:val="dotted" w:sz="4" w:space="0" w:color="auto"/>
            </w:tcBorders>
            <w:vAlign w:val="bottom"/>
          </w:tcPr>
          <w:p w14:paraId="4864DB9C"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6049D952" w14:textId="77777777" w:rsidR="003D48D6" w:rsidRPr="000E6347" w:rsidRDefault="003D48D6" w:rsidP="003D48D6">
            <w:pPr>
              <w:spacing w:before="40" w:line="240" w:lineRule="exact"/>
              <w:ind w:firstLine="0"/>
              <w:jc w:val="center"/>
              <w:rPr>
                <w:rFonts w:cs="Arial"/>
                <w:sz w:val="20"/>
              </w:rPr>
            </w:pPr>
            <w:r>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0C22FCFA" w14:textId="77777777" w:rsidR="003D48D6" w:rsidRPr="000E6347" w:rsidRDefault="003D48D6" w:rsidP="003D48D6">
            <w:pPr>
              <w:spacing w:before="40" w:line="240" w:lineRule="exact"/>
              <w:ind w:firstLine="0"/>
              <w:jc w:val="center"/>
              <w:rPr>
                <w:rFonts w:cs="Arial"/>
                <w:sz w:val="20"/>
              </w:rPr>
            </w:pPr>
            <w:r>
              <w:rPr>
                <w:rFonts w:cs="Arial"/>
                <w:sz w:val="20"/>
              </w:rPr>
              <w:t>105,4</w:t>
            </w:r>
          </w:p>
        </w:tc>
        <w:tc>
          <w:tcPr>
            <w:tcW w:w="2141" w:type="dxa"/>
            <w:tcBorders>
              <w:top w:val="dotted" w:sz="4" w:space="0" w:color="auto"/>
              <w:left w:val="single" w:sz="6" w:space="0" w:color="auto"/>
              <w:bottom w:val="dotted" w:sz="4" w:space="0" w:color="auto"/>
              <w:right w:val="double" w:sz="4" w:space="0" w:color="auto"/>
            </w:tcBorders>
            <w:vAlign w:val="bottom"/>
          </w:tcPr>
          <w:p w14:paraId="354FC2A9" w14:textId="77777777" w:rsidR="003D48D6" w:rsidRPr="000E6347" w:rsidRDefault="003D48D6" w:rsidP="003D48D6">
            <w:pPr>
              <w:spacing w:before="40" w:line="240" w:lineRule="exact"/>
              <w:ind w:firstLine="0"/>
              <w:jc w:val="center"/>
              <w:rPr>
                <w:rFonts w:cs="Arial"/>
                <w:sz w:val="20"/>
              </w:rPr>
            </w:pPr>
            <w:r>
              <w:rPr>
                <w:rFonts w:cs="Arial"/>
                <w:sz w:val="20"/>
              </w:rPr>
              <w:t>в 2,7 р.</w:t>
            </w:r>
          </w:p>
        </w:tc>
      </w:tr>
      <w:tr w:rsidR="003D48D6" w:rsidRPr="000E6347" w14:paraId="3E956F27" w14:textId="77777777" w:rsidTr="003D48D6">
        <w:trPr>
          <w:cantSplit/>
        </w:trPr>
        <w:tc>
          <w:tcPr>
            <w:tcW w:w="3415" w:type="dxa"/>
            <w:tcBorders>
              <w:left w:val="double" w:sz="4" w:space="0" w:color="auto"/>
              <w:bottom w:val="dotted" w:sz="4" w:space="0" w:color="auto"/>
            </w:tcBorders>
            <w:vAlign w:val="bottom"/>
          </w:tcPr>
          <w:p w14:paraId="1D170A82"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17FADC8B" w14:textId="77777777" w:rsidR="003D48D6" w:rsidRPr="000E6347" w:rsidRDefault="003D48D6" w:rsidP="003D48D6">
            <w:pPr>
              <w:spacing w:before="40" w:line="240" w:lineRule="exact"/>
              <w:ind w:firstLine="0"/>
              <w:jc w:val="center"/>
              <w:rPr>
                <w:rFonts w:cs="Arial"/>
                <w:sz w:val="20"/>
              </w:rPr>
            </w:pPr>
            <w:r>
              <w:rPr>
                <w:rFonts w:cs="Arial"/>
                <w:sz w:val="20"/>
              </w:rPr>
              <w:t>79,2</w:t>
            </w:r>
          </w:p>
        </w:tc>
        <w:tc>
          <w:tcPr>
            <w:tcW w:w="1559" w:type="dxa"/>
            <w:tcBorders>
              <w:top w:val="dotted" w:sz="4" w:space="0" w:color="auto"/>
              <w:left w:val="single" w:sz="6" w:space="0" w:color="auto"/>
              <w:bottom w:val="dotted" w:sz="4" w:space="0" w:color="auto"/>
              <w:right w:val="single" w:sz="6" w:space="0" w:color="auto"/>
            </w:tcBorders>
            <w:vAlign w:val="bottom"/>
          </w:tcPr>
          <w:p w14:paraId="0DEB86A2" w14:textId="77777777" w:rsidR="003D48D6" w:rsidRPr="000E6347" w:rsidRDefault="003D48D6" w:rsidP="003D48D6">
            <w:pPr>
              <w:spacing w:before="40" w:line="240" w:lineRule="exact"/>
              <w:ind w:firstLine="0"/>
              <w:jc w:val="center"/>
              <w:rPr>
                <w:rFonts w:cs="Arial"/>
                <w:sz w:val="20"/>
              </w:rPr>
            </w:pPr>
            <w:r>
              <w:rPr>
                <w:rFonts w:cs="Arial"/>
                <w:sz w:val="20"/>
              </w:rPr>
              <w:t>7674,6</w:t>
            </w:r>
          </w:p>
        </w:tc>
        <w:tc>
          <w:tcPr>
            <w:tcW w:w="2141" w:type="dxa"/>
            <w:tcBorders>
              <w:top w:val="dotted" w:sz="4" w:space="0" w:color="auto"/>
              <w:left w:val="single" w:sz="6" w:space="0" w:color="auto"/>
              <w:bottom w:val="dotted" w:sz="4" w:space="0" w:color="auto"/>
              <w:right w:val="double" w:sz="4" w:space="0" w:color="auto"/>
            </w:tcBorders>
            <w:vAlign w:val="bottom"/>
          </w:tcPr>
          <w:p w14:paraId="1F98A8EE" w14:textId="77777777" w:rsidR="003D48D6" w:rsidRPr="000E6347" w:rsidRDefault="003D48D6" w:rsidP="003D48D6">
            <w:pPr>
              <w:spacing w:before="40" w:line="240" w:lineRule="exact"/>
              <w:ind w:firstLine="0"/>
              <w:jc w:val="center"/>
              <w:rPr>
                <w:rFonts w:cs="Arial"/>
                <w:sz w:val="20"/>
              </w:rPr>
            </w:pPr>
            <w:r>
              <w:rPr>
                <w:rFonts w:cs="Arial"/>
                <w:sz w:val="20"/>
              </w:rPr>
              <w:t>95,1</w:t>
            </w:r>
          </w:p>
        </w:tc>
      </w:tr>
      <w:tr w:rsidR="003D48D6" w:rsidRPr="000E6347" w14:paraId="06CC998F" w14:textId="77777777" w:rsidTr="003D48D6">
        <w:trPr>
          <w:cantSplit/>
        </w:trPr>
        <w:tc>
          <w:tcPr>
            <w:tcW w:w="3415" w:type="dxa"/>
            <w:tcBorders>
              <w:left w:val="double" w:sz="4" w:space="0" w:color="auto"/>
              <w:bottom w:val="dotted" w:sz="4" w:space="0" w:color="auto"/>
            </w:tcBorders>
            <w:vAlign w:val="bottom"/>
          </w:tcPr>
          <w:p w14:paraId="05D609F5" w14:textId="77777777" w:rsidR="003D48D6" w:rsidRPr="000E6347" w:rsidRDefault="003D48D6" w:rsidP="003D48D6">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7F48A6DC" w14:textId="77777777" w:rsidR="003D48D6" w:rsidRPr="000E6347" w:rsidRDefault="003D48D6" w:rsidP="003D48D6">
            <w:pPr>
              <w:spacing w:before="40" w:line="240" w:lineRule="exact"/>
              <w:ind w:firstLine="0"/>
              <w:jc w:val="center"/>
              <w:rPr>
                <w:rFonts w:cs="Arial"/>
                <w:sz w:val="20"/>
              </w:rPr>
            </w:pPr>
            <w:r>
              <w:rPr>
                <w:rFonts w:cs="Arial"/>
                <w:sz w:val="20"/>
              </w:rPr>
              <w:t>100,0</w:t>
            </w:r>
          </w:p>
        </w:tc>
        <w:tc>
          <w:tcPr>
            <w:tcW w:w="1559" w:type="dxa"/>
            <w:tcBorders>
              <w:top w:val="dotted" w:sz="4" w:space="0" w:color="auto"/>
              <w:left w:val="single" w:sz="6" w:space="0" w:color="auto"/>
              <w:bottom w:val="dotted" w:sz="4" w:space="0" w:color="auto"/>
              <w:right w:val="single" w:sz="6" w:space="0" w:color="auto"/>
            </w:tcBorders>
            <w:vAlign w:val="bottom"/>
          </w:tcPr>
          <w:p w14:paraId="2136423B" w14:textId="77777777" w:rsidR="003D48D6" w:rsidRPr="000E6347" w:rsidRDefault="003D48D6" w:rsidP="003D48D6">
            <w:pPr>
              <w:spacing w:before="40" w:line="240" w:lineRule="exact"/>
              <w:ind w:firstLine="0"/>
              <w:jc w:val="center"/>
              <w:rPr>
                <w:rFonts w:cs="Arial"/>
                <w:sz w:val="20"/>
              </w:rPr>
            </w:pPr>
            <w:r>
              <w:rPr>
                <w:rFonts w:cs="Arial"/>
                <w:sz w:val="20"/>
              </w:rPr>
              <w:t>13,5</w:t>
            </w:r>
          </w:p>
        </w:tc>
        <w:tc>
          <w:tcPr>
            <w:tcW w:w="2141" w:type="dxa"/>
            <w:tcBorders>
              <w:top w:val="dotted" w:sz="4" w:space="0" w:color="auto"/>
              <w:left w:val="single" w:sz="6" w:space="0" w:color="auto"/>
              <w:bottom w:val="dotted" w:sz="4" w:space="0" w:color="auto"/>
              <w:right w:val="double" w:sz="4" w:space="0" w:color="auto"/>
            </w:tcBorders>
            <w:vAlign w:val="bottom"/>
          </w:tcPr>
          <w:p w14:paraId="39979219" w14:textId="77777777" w:rsidR="003D48D6" w:rsidRPr="000E6347" w:rsidRDefault="003D48D6" w:rsidP="003D48D6">
            <w:pPr>
              <w:spacing w:before="40" w:line="240" w:lineRule="exact"/>
              <w:ind w:firstLine="0"/>
              <w:jc w:val="center"/>
              <w:rPr>
                <w:rFonts w:cs="Arial"/>
                <w:sz w:val="20"/>
              </w:rPr>
            </w:pPr>
            <w:r>
              <w:rPr>
                <w:rFonts w:cs="Arial"/>
                <w:sz w:val="20"/>
              </w:rPr>
              <w:t>в 13,6 р.</w:t>
            </w:r>
          </w:p>
        </w:tc>
      </w:tr>
      <w:tr w:rsidR="003D48D6" w:rsidRPr="000E6347" w14:paraId="3EED6E2F" w14:textId="77777777" w:rsidTr="003D48D6">
        <w:trPr>
          <w:cantSplit/>
        </w:trPr>
        <w:tc>
          <w:tcPr>
            <w:tcW w:w="3415" w:type="dxa"/>
            <w:tcBorders>
              <w:left w:val="double" w:sz="4" w:space="0" w:color="auto"/>
              <w:bottom w:val="dotted" w:sz="4" w:space="0" w:color="auto"/>
            </w:tcBorders>
            <w:vAlign w:val="bottom"/>
          </w:tcPr>
          <w:p w14:paraId="722BB992"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127AFFD7" w14:textId="77777777" w:rsidR="003D48D6" w:rsidRPr="000E6347" w:rsidRDefault="003D48D6" w:rsidP="003D48D6">
            <w:pPr>
              <w:spacing w:before="40" w:line="240" w:lineRule="exact"/>
              <w:ind w:firstLine="0"/>
              <w:jc w:val="center"/>
              <w:rPr>
                <w:rFonts w:cs="Arial"/>
                <w:sz w:val="20"/>
              </w:rPr>
            </w:pPr>
            <w:r>
              <w:rPr>
                <w:rFonts w:cs="Arial"/>
                <w:sz w:val="20"/>
              </w:rPr>
              <w:t>72,5</w:t>
            </w:r>
          </w:p>
        </w:tc>
        <w:tc>
          <w:tcPr>
            <w:tcW w:w="1559" w:type="dxa"/>
            <w:tcBorders>
              <w:top w:val="dotted" w:sz="4" w:space="0" w:color="auto"/>
              <w:left w:val="single" w:sz="6" w:space="0" w:color="auto"/>
              <w:bottom w:val="dotted" w:sz="4" w:space="0" w:color="auto"/>
              <w:right w:val="single" w:sz="6" w:space="0" w:color="auto"/>
            </w:tcBorders>
            <w:vAlign w:val="bottom"/>
          </w:tcPr>
          <w:p w14:paraId="13B5A0DE" w14:textId="77777777" w:rsidR="003D48D6" w:rsidRPr="000E6347" w:rsidRDefault="003D48D6" w:rsidP="003D48D6">
            <w:pPr>
              <w:spacing w:before="40" w:line="240" w:lineRule="exact"/>
              <w:ind w:firstLine="0"/>
              <w:jc w:val="center"/>
              <w:rPr>
                <w:rFonts w:cs="Arial"/>
                <w:sz w:val="20"/>
              </w:rPr>
            </w:pPr>
            <w:r>
              <w:rPr>
                <w:rFonts w:cs="Arial"/>
                <w:sz w:val="20"/>
              </w:rPr>
              <w:t>1204,1</w:t>
            </w:r>
          </w:p>
        </w:tc>
        <w:tc>
          <w:tcPr>
            <w:tcW w:w="2141" w:type="dxa"/>
            <w:tcBorders>
              <w:top w:val="dotted" w:sz="4" w:space="0" w:color="auto"/>
              <w:left w:val="single" w:sz="6" w:space="0" w:color="auto"/>
              <w:bottom w:val="dotted" w:sz="4" w:space="0" w:color="auto"/>
              <w:right w:val="double" w:sz="4" w:space="0" w:color="auto"/>
            </w:tcBorders>
            <w:vAlign w:val="bottom"/>
          </w:tcPr>
          <w:p w14:paraId="39E91C3F" w14:textId="77777777" w:rsidR="003D48D6" w:rsidRPr="000E6347" w:rsidRDefault="003D48D6" w:rsidP="003D48D6">
            <w:pPr>
              <w:spacing w:before="40" w:line="240" w:lineRule="exact"/>
              <w:ind w:firstLine="0"/>
              <w:jc w:val="center"/>
              <w:rPr>
                <w:rFonts w:cs="Arial"/>
                <w:sz w:val="20"/>
              </w:rPr>
            </w:pPr>
            <w:r>
              <w:rPr>
                <w:rFonts w:cs="Arial"/>
                <w:sz w:val="20"/>
              </w:rPr>
              <w:t>184,2</w:t>
            </w:r>
          </w:p>
        </w:tc>
      </w:tr>
      <w:tr w:rsidR="003D48D6" w:rsidRPr="000E6347" w14:paraId="3145ABDE" w14:textId="77777777" w:rsidTr="003D48D6">
        <w:trPr>
          <w:cantSplit/>
        </w:trPr>
        <w:tc>
          <w:tcPr>
            <w:tcW w:w="3415" w:type="dxa"/>
            <w:tcBorders>
              <w:left w:val="double" w:sz="4" w:space="0" w:color="auto"/>
              <w:bottom w:val="dotted" w:sz="4" w:space="0" w:color="auto"/>
            </w:tcBorders>
            <w:vAlign w:val="bottom"/>
          </w:tcPr>
          <w:p w14:paraId="35A8DDFC"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2A58EF61" w14:textId="77777777" w:rsidR="003D48D6" w:rsidRPr="000E6347" w:rsidRDefault="003D48D6" w:rsidP="003D48D6">
            <w:pPr>
              <w:spacing w:before="40" w:line="240" w:lineRule="exact"/>
              <w:ind w:firstLine="0"/>
              <w:jc w:val="center"/>
              <w:rPr>
                <w:rFonts w:cs="Arial"/>
                <w:sz w:val="20"/>
              </w:rPr>
            </w:pPr>
            <w:r>
              <w:rPr>
                <w:rFonts w:cs="Arial"/>
                <w:sz w:val="20"/>
              </w:rPr>
              <w:t>72,5</w:t>
            </w:r>
          </w:p>
        </w:tc>
        <w:tc>
          <w:tcPr>
            <w:tcW w:w="1559" w:type="dxa"/>
            <w:tcBorders>
              <w:top w:val="dotted" w:sz="4" w:space="0" w:color="auto"/>
              <w:left w:val="single" w:sz="6" w:space="0" w:color="auto"/>
              <w:bottom w:val="dotted" w:sz="4" w:space="0" w:color="auto"/>
              <w:right w:val="single" w:sz="6" w:space="0" w:color="auto"/>
            </w:tcBorders>
            <w:vAlign w:val="bottom"/>
          </w:tcPr>
          <w:p w14:paraId="30E4261E" w14:textId="77777777" w:rsidR="003D48D6" w:rsidRPr="000E6347" w:rsidRDefault="003D48D6" w:rsidP="003D48D6">
            <w:pPr>
              <w:spacing w:before="40" w:line="240" w:lineRule="exact"/>
              <w:ind w:firstLine="0"/>
              <w:jc w:val="center"/>
              <w:rPr>
                <w:rFonts w:cs="Arial"/>
                <w:sz w:val="20"/>
              </w:rPr>
            </w:pPr>
            <w:r>
              <w:rPr>
                <w:rFonts w:cs="Arial"/>
                <w:sz w:val="20"/>
              </w:rPr>
              <w:t>1964,0</w:t>
            </w:r>
          </w:p>
        </w:tc>
        <w:tc>
          <w:tcPr>
            <w:tcW w:w="2141" w:type="dxa"/>
            <w:tcBorders>
              <w:top w:val="dotted" w:sz="4" w:space="0" w:color="auto"/>
              <w:left w:val="single" w:sz="6" w:space="0" w:color="auto"/>
              <w:bottom w:val="dotted" w:sz="4" w:space="0" w:color="auto"/>
              <w:right w:val="double" w:sz="4" w:space="0" w:color="auto"/>
            </w:tcBorders>
            <w:vAlign w:val="bottom"/>
          </w:tcPr>
          <w:p w14:paraId="3B972A7C" w14:textId="77777777" w:rsidR="003D48D6" w:rsidRPr="000E6347" w:rsidRDefault="003D48D6" w:rsidP="003D48D6">
            <w:pPr>
              <w:spacing w:before="40" w:line="240" w:lineRule="exact"/>
              <w:ind w:firstLine="0"/>
              <w:jc w:val="center"/>
              <w:rPr>
                <w:rFonts w:cs="Arial"/>
                <w:sz w:val="20"/>
              </w:rPr>
            </w:pPr>
            <w:r>
              <w:rPr>
                <w:rFonts w:cs="Arial"/>
                <w:sz w:val="20"/>
              </w:rPr>
              <w:t>102,5</w:t>
            </w:r>
          </w:p>
        </w:tc>
      </w:tr>
      <w:tr w:rsidR="003D48D6" w:rsidRPr="000E6347" w14:paraId="134DE86E" w14:textId="77777777" w:rsidTr="003D48D6">
        <w:trPr>
          <w:cantSplit/>
        </w:trPr>
        <w:tc>
          <w:tcPr>
            <w:tcW w:w="3415" w:type="dxa"/>
            <w:tcBorders>
              <w:left w:val="double" w:sz="4" w:space="0" w:color="auto"/>
              <w:bottom w:val="dotted" w:sz="4" w:space="0" w:color="auto"/>
            </w:tcBorders>
            <w:vAlign w:val="bottom"/>
          </w:tcPr>
          <w:p w14:paraId="58DF2ECD"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05134F6F" w14:textId="77777777" w:rsidR="003D48D6" w:rsidRPr="000E6347" w:rsidRDefault="003D48D6" w:rsidP="003D48D6">
            <w:pPr>
              <w:spacing w:before="40" w:line="240" w:lineRule="exact"/>
              <w:ind w:firstLine="0"/>
              <w:jc w:val="center"/>
              <w:rPr>
                <w:rFonts w:cs="Arial"/>
                <w:sz w:val="20"/>
              </w:rPr>
            </w:pPr>
            <w:r>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14:paraId="50DB0A73" w14:textId="77777777" w:rsidR="003D48D6" w:rsidRPr="000E6347" w:rsidRDefault="003D48D6" w:rsidP="003D48D6">
            <w:pPr>
              <w:spacing w:before="40" w:line="240" w:lineRule="exact"/>
              <w:ind w:firstLine="0"/>
              <w:jc w:val="center"/>
              <w:rPr>
                <w:rFonts w:cs="Arial"/>
                <w:sz w:val="20"/>
              </w:rPr>
            </w:pPr>
            <w:r>
              <w:rPr>
                <w:rFonts w:cs="Arial"/>
                <w:sz w:val="20"/>
              </w:rPr>
              <w:t>422,7</w:t>
            </w:r>
          </w:p>
        </w:tc>
        <w:tc>
          <w:tcPr>
            <w:tcW w:w="2141" w:type="dxa"/>
            <w:tcBorders>
              <w:top w:val="dotted" w:sz="4" w:space="0" w:color="auto"/>
              <w:left w:val="single" w:sz="6" w:space="0" w:color="auto"/>
              <w:bottom w:val="dotted" w:sz="4" w:space="0" w:color="auto"/>
              <w:right w:val="double" w:sz="4" w:space="0" w:color="auto"/>
            </w:tcBorders>
            <w:vAlign w:val="bottom"/>
          </w:tcPr>
          <w:p w14:paraId="7E2CAF4C" w14:textId="77777777" w:rsidR="003D48D6" w:rsidRPr="000E6347" w:rsidRDefault="003D48D6" w:rsidP="003D48D6">
            <w:pPr>
              <w:spacing w:before="40" w:line="240" w:lineRule="exact"/>
              <w:ind w:firstLine="0"/>
              <w:jc w:val="center"/>
              <w:rPr>
                <w:rFonts w:cs="Arial"/>
                <w:sz w:val="20"/>
              </w:rPr>
            </w:pPr>
            <w:r>
              <w:rPr>
                <w:rFonts w:cs="Arial"/>
                <w:sz w:val="20"/>
              </w:rPr>
              <w:t>61,9</w:t>
            </w:r>
          </w:p>
        </w:tc>
      </w:tr>
      <w:tr w:rsidR="003D48D6" w:rsidRPr="000E6347" w14:paraId="4918DCE6" w14:textId="77777777" w:rsidTr="003D48D6">
        <w:trPr>
          <w:cantSplit/>
        </w:trPr>
        <w:tc>
          <w:tcPr>
            <w:tcW w:w="3415" w:type="dxa"/>
            <w:tcBorders>
              <w:left w:val="double" w:sz="4" w:space="0" w:color="auto"/>
              <w:bottom w:val="dotted" w:sz="4" w:space="0" w:color="auto"/>
            </w:tcBorders>
            <w:vAlign w:val="bottom"/>
          </w:tcPr>
          <w:p w14:paraId="2EDA7424"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0DA65B0E" w14:textId="77777777" w:rsidR="003D48D6" w:rsidRPr="000E6347" w:rsidRDefault="003D48D6" w:rsidP="003D48D6">
            <w:pPr>
              <w:spacing w:before="40" w:line="240" w:lineRule="exact"/>
              <w:ind w:firstLine="0"/>
              <w:jc w:val="center"/>
              <w:rPr>
                <w:rFonts w:cs="Arial"/>
                <w:sz w:val="20"/>
              </w:rPr>
            </w:pPr>
            <w:r>
              <w:rPr>
                <w:rFonts w:cs="Arial"/>
                <w:sz w:val="20"/>
              </w:rPr>
              <w:t>78,0</w:t>
            </w:r>
          </w:p>
        </w:tc>
        <w:tc>
          <w:tcPr>
            <w:tcW w:w="1559" w:type="dxa"/>
            <w:tcBorders>
              <w:top w:val="dotted" w:sz="4" w:space="0" w:color="auto"/>
              <w:left w:val="single" w:sz="6" w:space="0" w:color="auto"/>
              <w:bottom w:val="dotted" w:sz="4" w:space="0" w:color="auto"/>
              <w:right w:val="single" w:sz="6" w:space="0" w:color="auto"/>
            </w:tcBorders>
            <w:vAlign w:val="bottom"/>
          </w:tcPr>
          <w:p w14:paraId="41FFD09F" w14:textId="77777777" w:rsidR="003D48D6" w:rsidRPr="000E6347" w:rsidRDefault="003D48D6" w:rsidP="003D48D6">
            <w:pPr>
              <w:spacing w:before="40" w:line="240" w:lineRule="exact"/>
              <w:ind w:firstLine="0"/>
              <w:jc w:val="center"/>
              <w:rPr>
                <w:rFonts w:cs="Arial"/>
                <w:sz w:val="20"/>
              </w:rPr>
            </w:pPr>
            <w:r>
              <w:rPr>
                <w:rFonts w:cs="Arial"/>
                <w:sz w:val="20"/>
              </w:rPr>
              <w:t>202,1</w:t>
            </w:r>
          </w:p>
        </w:tc>
        <w:tc>
          <w:tcPr>
            <w:tcW w:w="2141" w:type="dxa"/>
            <w:tcBorders>
              <w:top w:val="dotted" w:sz="4" w:space="0" w:color="auto"/>
              <w:left w:val="single" w:sz="6" w:space="0" w:color="auto"/>
              <w:bottom w:val="dotted" w:sz="4" w:space="0" w:color="auto"/>
              <w:right w:val="double" w:sz="4" w:space="0" w:color="auto"/>
            </w:tcBorders>
            <w:vAlign w:val="bottom"/>
          </w:tcPr>
          <w:p w14:paraId="0DF347DF" w14:textId="77777777" w:rsidR="003D48D6" w:rsidRPr="000E6347" w:rsidRDefault="003D48D6" w:rsidP="003D48D6">
            <w:pPr>
              <w:spacing w:before="40" w:line="240" w:lineRule="exact"/>
              <w:ind w:firstLine="0"/>
              <w:jc w:val="center"/>
              <w:rPr>
                <w:rFonts w:cs="Arial"/>
                <w:sz w:val="20"/>
              </w:rPr>
            </w:pPr>
            <w:r>
              <w:rPr>
                <w:rFonts w:cs="Arial"/>
                <w:sz w:val="20"/>
              </w:rPr>
              <w:t>122,3</w:t>
            </w:r>
          </w:p>
        </w:tc>
      </w:tr>
      <w:tr w:rsidR="003D48D6" w:rsidRPr="000E6347" w14:paraId="41BE0172" w14:textId="77777777" w:rsidTr="003D48D6">
        <w:trPr>
          <w:cantSplit/>
        </w:trPr>
        <w:tc>
          <w:tcPr>
            <w:tcW w:w="3415" w:type="dxa"/>
            <w:tcBorders>
              <w:left w:val="double" w:sz="4" w:space="0" w:color="auto"/>
              <w:bottom w:val="dotted" w:sz="4" w:space="0" w:color="auto"/>
            </w:tcBorders>
            <w:vAlign w:val="bottom"/>
          </w:tcPr>
          <w:p w14:paraId="59DF47CF"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65D2AB63" w14:textId="77777777" w:rsidR="003D48D6" w:rsidRPr="000E6347" w:rsidRDefault="003D48D6" w:rsidP="003D48D6">
            <w:pPr>
              <w:spacing w:before="40" w:line="240" w:lineRule="exact"/>
              <w:ind w:firstLine="0"/>
              <w:jc w:val="center"/>
              <w:rPr>
                <w:rFonts w:cs="Arial"/>
                <w:sz w:val="20"/>
              </w:rPr>
            </w:pPr>
            <w:r>
              <w:rPr>
                <w:rFonts w:cs="Arial"/>
                <w:sz w:val="20"/>
              </w:rPr>
              <w:t>84,6</w:t>
            </w:r>
          </w:p>
        </w:tc>
        <w:tc>
          <w:tcPr>
            <w:tcW w:w="1559" w:type="dxa"/>
            <w:tcBorders>
              <w:top w:val="dotted" w:sz="4" w:space="0" w:color="auto"/>
              <w:left w:val="single" w:sz="6" w:space="0" w:color="auto"/>
              <w:bottom w:val="dotted" w:sz="4" w:space="0" w:color="auto"/>
              <w:right w:val="single" w:sz="6" w:space="0" w:color="auto"/>
            </w:tcBorders>
            <w:vAlign w:val="bottom"/>
          </w:tcPr>
          <w:p w14:paraId="5E05D0FA" w14:textId="77777777" w:rsidR="003D48D6" w:rsidRPr="000E6347" w:rsidRDefault="003D48D6" w:rsidP="003D48D6">
            <w:pPr>
              <w:spacing w:before="40" w:line="240" w:lineRule="exact"/>
              <w:ind w:firstLine="0"/>
              <w:jc w:val="center"/>
              <w:rPr>
                <w:rFonts w:cs="Arial"/>
                <w:sz w:val="20"/>
              </w:rPr>
            </w:pPr>
            <w:r>
              <w:rPr>
                <w:rFonts w:cs="Arial"/>
                <w:sz w:val="20"/>
              </w:rPr>
              <w:t>2337,7</w:t>
            </w:r>
          </w:p>
        </w:tc>
        <w:tc>
          <w:tcPr>
            <w:tcW w:w="2141" w:type="dxa"/>
            <w:tcBorders>
              <w:top w:val="dotted" w:sz="4" w:space="0" w:color="auto"/>
              <w:left w:val="single" w:sz="6" w:space="0" w:color="auto"/>
              <w:bottom w:val="dotted" w:sz="4" w:space="0" w:color="auto"/>
              <w:right w:val="double" w:sz="4" w:space="0" w:color="auto"/>
            </w:tcBorders>
            <w:vAlign w:val="bottom"/>
          </w:tcPr>
          <w:p w14:paraId="202EE2C2" w14:textId="77777777" w:rsidR="003D48D6" w:rsidRPr="000E6347" w:rsidRDefault="003D48D6" w:rsidP="003D48D6">
            <w:pPr>
              <w:spacing w:before="40" w:line="240" w:lineRule="exact"/>
              <w:ind w:firstLine="0"/>
              <w:jc w:val="center"/>
              <w:rPr>
                <w:rFonts w:cs="Arial"/>
                <w:sz w:val="20"/>
              </w:rPr>
            </w:pPr>
            <w:r>
              <w:rPr>
                <w:rFonts w:cs="Arial"/>
                <w:sz w:val="20"/>
              </w:rPr>
              <w:t>183,2</w:t>
            </w:r>
          </w:p>
        </w:tc>
      </w:tr>
      <w:tr w:rsidR="003D48D6" w:rsidRPr="000E6347" w14:paraId="41024D13" w14:textId="77777777" w:rsidTr="003D48D6">
        <w:trPr>
          <w:cantSplit/>
        </w:trPr>
        <w:tc>
          <w:tcPr>
            <w:tcW w:w="3415" w:type="dxa"/>
            <w:tcBorders>
              <w:left w:val="double" w:sz="4" w:space="0" w:color="auto"/>
              <w:bottom w:val="dotted" w:sz="4" w:space="0" w:color="auto"/>
            </w:tcBorders>
            <w:vAlign w:val="bottom"/>
          </w:tcPr>
          <w:p w14:paraId="314A4B81"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0A3F6C95" w14:textId="77777777" w:rsidR="003D48D6" w:rsidRPr="000E6347" w:rsidRDefault="003D48D6" w:rsidP="003D48D6">
            <w:pPr>
              <w:spacing w:before="40" w:line="240" w:lineRule="exact"/>
              <w:ind w:firstLine="0"/>
              <w:jc w:val="center"/>
              <w:rPr>
                <w:rFonts w:cs="Arial"/>
                <w:sz w:val="20"/>
              </w:rPr>
            </w:pPr>
            <w:r>
              <w:rPr>
                <w:rFonts w:cs="Arial"/>
                <w:sz w:val="20"/>
              </w:rPr>
              <w:t>100,0</w:t>
            </w:r>
          </w:p>
        </w:tc>
        <w:tc>
          <w:tcPr>
            <w:tcW w:w="1559" w:type="dxa"/>
            <w:tcBorders>
              <w:top w:val="dotted" w:sz="4" w:space="0" w:color="auto"/>
              <w:left w:val="single" w:sz="6" w:space="0" w:color="auto"/>
              <w:bottom w:val="dotted" w:sz="4" w:space="0" w:color="auto"/>
              <w:right w:val="single" w:sz="6" w:space="0" w:color="auto"/>
            </w:tcBorders>
            <w:vAlign w:val="bottom"/>
          </w:tcPr>
          <w:p w14:paraId="3E354601" w14:textId="77777777" w:rsidR="003D48D6" w:rsidRPr="000E6347" w:rsidRDefault="003D48D6" w:rsidP="003D48D6">
            <w:pPr>
              <w:spacing w:before="40" w:line="240" w:lineRule="exact"/>
              <w:ind w:firstLine="0"/>
              <w:jc w:val="center"/>
              <w:rPr>
                <w:rFonts w:cs="Arial"/>
                <w:sz w:val="20"/>
              </w:rPr>
            </w:pPr>
            <w:r>
              <w:rPr>
                <w:rFonts w:cs="Arial"/>
                <w:sz w:val="20"/>
              </w:rPr>
              <w:t>375,8</w:t>
            </w:r>
          </w:p>
        </w:tc>
        <w:tc>
          <w:tcPr>
            <w:tcW w:w="2141" w:type="dxa"/>
            <w:tcBorders>
              <w:top w:val="dotted" w:sz="4" w:space="0" w:color="auto"/>
              <w:left w:val="single" w:sz="6" w:space="0" w:color="auto"/>
              <w:bottom w:val="dotted" w:sz="4" w:space="0" w:color="auto"/>
              <w:right w:val="double" w:sz="4" w:space="0" w:color="auto"/>
            </w:tcBorders>
            <w:vAlign w:val="bottom"/>
          </w:tcPr>
          <w:p w14:paraId="1CCB5ED8" w14:textId="77777777" w:rsidR="003D48D6" w:rsidRPr="000E6347" w:rsidRDefault="003D48D6" w:rsidP="003D48D6">
            <w:pPr>
              <w:spacing w:before="40" w:line="240" w:lineRule="exact"/>
              <w:ind w:firstLine="0"/>
              <w:jc w:val="center"/>
              <w:rPr>
                <w:rFonts w:cs="Arial"/>
                <w:sz w:val="20"/>
              </w:rPr>
            </w:pPr>
            <w:r>
              <w:rPr>
                <w:rFonts w:cs="Arial"/>
                <w:sz w:val="20"/>
              </w:rPr>
              <w:t>51,5</w:t>
            </w:r>
          </w:p>
        </w:tc>
      </w:tr>
      <w:tr w:rsidR="003D48D6" w:rsidRPr="000E6347" w14:paraId="66A12BBC" w14:textId="77777777" w:rsidTr="003D48D6">
        <w:trPr>
          <w:cantSplit/>
        </w:trPr>
        <w:tc>
          <w:tcPr>
            <w:tcW w:w="3415" w:type="dxa"/>
            <w:tcBorders>
              <w:top w:val="dotted" w:sz="4" w:space="0" w:color="auto"/>
              <w:left w:val="double" w:sz="4" w:space="0" w:color="auto"/>
              <w:bottom w:val="single" w:sz="4" w:space="0" w:color="auto"/>
            </w:tcBorders>
            <w:vAlign w:val="bottom"/>
          </w:tcPr>
          <w:p w14:paraId="1053AC1F"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74FEC90C" w14:textId="779D6CCD" w:rsidR="003D48D6" w:rsidRPr="000E6347" w:rsidRDefault="003D48D6" w:rsidP="003D48D6">
            <w:pPr>
              <w:spacing w:before="40" w:line="240" w:lineRule="exact"/>
              <w:ind w:firstLine="0"/>
              <w:jc w:val="center"/>
              <w:rPr>
                <w:rFonts w:cs="Arial"/>
                <w:sz w:val="20"/>
              </w:rPr>
            </w:pPr>
            <w:r>
              <w:rPr>
                <w:rFonts w:cs="Arial"/>
                <w:sz w:val="20"/>
              </w:rPr>
              <w:t>93,</w:t>
            </w:r>
            <w:r w:rsidR="003051A1">
              <w:rPr>
                <w:rFonts w:cs="Arial"/>
                <w:sz w:val="20"/>
              </w:rPr>
              <w:t>7</w:t>
            </w:r>
          </w:p>
        </w:tc>
        <w:tc>
          <w:tcPr>
            <w:tcW w:w="1559" w:type="dxa"/>
            <w:tcBorders>
              <w:top w:val="dotted" w:sz="4" w:space="0" w:color="auto"/>
              <w:left w:val="single" w:sz="6" w:space="0" w:color="auto"/>
              <w:bottom w:val="single" w:sz="4" w:space="0" w:color="auto"/>
              <w:right w:val="single" w:sz="6" w:space="0" w:color="auto"/>
            </w:tcBorders>
            <w:vAlign w:val="bottom"/>
          </w:tcPr>
          <w:p w14:paraId="6D73BC81" w14:textId="77777777" w:rsidR="003D48D6" w:rsidRPr="000E6347" w:rsidRDefault="003D48D6" w:rsidP="003D48D6">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single" w:sz="4" w:space="0" w:color="auto"/>
              <w:right w:val="double" w:sz="4" w:space="0" w:color="auto"/>
            </w:tcBorders>
            <w:vAlign w:val="bottom"/>
          </w:tcPr>
          <w:p w14:paraId="0C139754" w14:textId="77777777" w:rsidR="003D48D6" w:rsidRPr="000E6347" w:rsidRDefault="003D48D6" w:rsidP="003D48D6">
            <w:pPr>
              <w:spacing w:before="40" w:line="240" w:lineRule="exact"/>
              <w:ind w:firstLine="0"/>
              <w:jc w:val="center"/>
              <w:rPr>
                <w:rFonts w:cs="Arial"/>
                <w:sz w:val="20"/>
              </w:rPr>
            </w:pPr>
            <w:r>
              <w:rPr>
                <w:rFonts w:cs="Arial"/>
                <w:sz w:val="20"/>
              </w:rPr>
              <w:t>121,1</w:t>
            </w:r>
          </w:p>
        </w:tc>
      </w:tr>
      <w:tr w:rsidR="003D48D6" w:rsidRPr="000E6347" w14:paraId="36ED5877" w14:textId="77777777" w:rsidTr="003D48D6">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5017AA4E" w14:textId="77777777" w:rsidR="003D48D6" w:rsidRPr="005F0E8B" w:rsidRDefault="003D48D6" w:rsidP="003D48D6">
            <w:pPr>
              <w:pStyle w:val="afffffa"/>
              <w:numPr>
                <w:ilvl w:val="0"/>
                <w:numId w:val="12"/>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4A6796CF" w14:textId="77777777" w:rsidR="003D48D6" w:rsidRPr="000E6347" w:rsidRDefault="003D48D6" w:rsidP="003D48D6">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202</w:t>
      </w:r>
      <w:r>
        <w:rPr>
          <w:rFonts w:cs="Arial"/>
          <w:b/>
          <w:bCs/>
        </w:rPr>
        <w:t>1</w:t>
      </w:r>
      <w:r w:rsidRPr="000E6347">
        <w:rPr>
          <w:rFonts w:cs="Arial"/>
          <w:b/>
          <w:bCs/>
        </w:rPr>
        <w:t xml:space="preserve"> год</w:t>
      </w:r>
      <w:r>
        <w:rPr>
          <w:rFonts w:cs="Arial"/>
          <w:b/>
          <w:bCs/>
        </w:rPr>
        <w:t>у</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3D48D6" w:rsidRPr="000E6347" w14:paraId="10157A54" w14:textId="77777777" w:rsidTr="003D48D6">
        <w:trPr>
          <w:cantSplit/>
          <w:trHeight w:val="285"/>
          <w:tblHeader/>
        </w:trPr>
        <w:tc>
          <w:tcPr>
            <w:tcW w:w="3274" w:type="dxa"/>
            <w:vMerge w:val="restart"/>
            <w:tcBorders>
              <w:top w:val="double" w:sz="4" w:space="0" w:color="auto"/>
              <w:left w:val="double" w:sz="4" w:space="0" w:color="auto"/>
            </w:tcBorders>
            <w:vAlign w:val="bottom"/>
          </w:tcPr>
          <w:p w14:paraId="03116B47" w14:textId="77777777" w:rsidR="003D48D6" w:rsidRPr="000E6347" w:rsidRDefault="003D48D6" w:rsidP="003D48D6">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4E4D41BB" w14:textId="77777777" w:rsidR="003D48D6" w:rsidRPr="000E6347" w:rsidRDefault="003D48D6" w:rsidP="003D48D6">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04DF92F5" w14:textId="77777777" w:rsidR="003D48D6" w:rsidRPr="000E6347" w:rsidRDefault="003D48D6" w:rsidP="003D48D6">
            <w:pPr>
              <w:spacing w:before="40" w:line="240" w:lineRule="exact"/>
              <w:ind w:left="57" w:right="57" w:firstLine="0"/>
              <w:jc w:val="center"/>
              <w:rPr>
                <w:rFonts w:cs="Arial"/>
                <w:i/>
                <w:iCs/>
                <w:sz w:val="20"/>
              </w:rPr>
            </w:pPr>
            <w:r w:rsidRPr="000E6347">
              <w:rPr>
                <w:rFonts w:cs="Arial"/>
                <w:i/>
                <w:iCs/>
                <w:sz w:val="20"/>
              </w:rPr>
              <w:t xml:space="preserve">Убыток </w:t>
            </w:r>
          </w:p>
        </w:tc>
      </w:tr>
      <w:tr w:rsidR="003D48D6" w:rsidRPr="000E6347" w14:paraId="78858193" w14:textId="77777777" w:rsidTr="003D48D6">
        <w:trPr>
          <w:cantSplit/>
          <w:trHeight w:val="409"/>
          <w:tblHeader/>
        </w:trPr>
        <w:tc>
          <w:tcPr>
            <w:tcW w:w="3274" w:type="dxa"/>
            <w:vMerge/>
            <w:tcBorders>
              <w:left w:val="double" w:sz="4" w:space="0" w:color="auto"/>
              <w:bottom w:val="single" w:sz="4" w:space="0" w:color="auto"/>
            </w:tcBorders>
            <w:vAlign w:val="bottom"/>
          </w:tcPr>
          <w:p w14:paraId="23029A45" w14:textId="77777777" w:rsidR="003D48D6" w:rsidRPr="000E6347" w:rsidRDefault="003D48D6" w:rsidP="003D48D6">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35E513EC" w14:textId="77777777" w:rsidR="003D48D6" w:rsidRPr="000E6347" w:rsidRDefault="003D48D6" w:rsidP="003D48D6">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303A09D2" w14:textId="77777777" w:rsidR="003D48D6" w:rsidRPr="000E6347" w:rsidRDefault="003D48D6" w:rsidP="003D48D6">
            <w:pPr>
              <w:spacing w:before="40" w:line="240" w:lineRule="exact"/>
              <w:ind w:left="57" w:right="57" w:firstLine="0"/>
              <w:jc w:val="center"/>
              <w:rPr>
                <w:rFonts w:cs="Arial"/>
                <w:i/>
                <w:iCs/>
                <w:sz w:val="20"/>
              </w:rPr>
            </w:pPr>
            <w:proofErr w:type="gramStart"/>
            <w:r w:rsidRPr="000E6347">
              <w:rPr>
                <w:rFonts w:cs="Arial"/>
                <w:i/>
                <w:iCs/>
                <w:sz w:val="20"/>
              </w:rPr>
              <w:t>мл</w:t>
            </w:r>
            <w:r>
              <w:rPr>
                <w:rFonts w:cs="Arial"/>
                <w:i/>
                <w:iCs/>
                <w:sz w:val="20"/>
              </w:rPr>
              <w:t>н</w:t>
            </w:r>
            <w:proofErr w:type="gramEnd"/>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3D9782E6" w14:textId="77777777" w:rsidR="003D48D6" w:rsidRPr="000E6347" w:rsidRDefault="003D48D6" w:rsidP="003D48D6">
            <w:pPr>
              <w:spacing w:before="40" w:line="240" w:lineRule="exact"/>
              <w:ind w:left="57" w:right="57" w:firstLine="0"/>
              <w:jc w:val="center"/>
              <w:rPr>
                <w:rFonts w:cs="Arial"/>
                <w:i/>
                <w:iCs/>
                <w:sz w:val="20"/>
              </w:rPr>
            </w:pPr>
            <w:r w:rsidRPr="000E6347">
              <w:rPr>
                <w:rFonts w:cs="Arial"/>
                <w:i/>
                <w:iCs/>
                <w:sz w:val="20"/>
              </w:rPr>
              <w:t>в % к 20</w:t>
            </w:r>
            <w:r>
              <w:rPr>
                <w:rFonts w:cs="Arial"/>
                <w:i/>
                <w:iCs/>
                <w:sz w:val="20"/>
              </w:rPr>
              <w:t>20</w:t>
            </w:r>
            <w:r w:rsidRPr="000E6347">
              <w:rPr>
                <w:rFonts w:cs="Arial"/>
                <w:i/>
                <w:iCs/>
                <w:sz w:val="20"/>
              </w:rPr>
              <w:t>г.</w:t>
            </w:r>
          </w:p>
        </w:tc>
      </w:tr>
      <w:tr w:rsidR="003D48D6" w:rsidRPr="000E6347" w14:paraId="5DFA410A" w14:textId="77777777" w:rsidTr="003D48D6">
        <w:trPr>
          <w:cantSplit/>
        </w:trPr>
        <w:tc>
          <w:tcPr>
            <w:tcW w:w="3274" w:type="dxa"/>
            <w:tcBorders>
              <w:top w:val="single" w:sz="4" w:space="0" w:color="auto"/>
              <w:left w:val="double" w:sz="4" w:space="0" w:color="auto"/>
              <w:bottom w:val="dotted" w:sz="4" w:space="0" w:color="auto"/>
            </w:tcBorders>
            <w:vAlign w:val="bottom"/>
          </w:tcPr>
          <w:p w14:paraId="34C8E44E" w14:textId="77777777" w:rsidR="003D48D6" w:rsidRPr="000E6347" w:rsidRDefault="003D48D6" w:rsidP="003D48D6">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9EB6093" w14:textId="77777777" w:rsidR="003D48D6" w:rsidRPr="000E6347" w:rsidRDefault="003D48D6" w:rsidP="003D48D6">
            <w:pPr>
              <w:spacing w:before="40" w:line="240" w:lineRule="exact"/>
              <w:ind w:firstLine="0"/>
              <w:jc w:val="center"/>
              <w:rPr>
                <w:rFonts w:cs="Arial"/>
                <w:b/>
                <w:sz w:val="20"/>
              </w:rPr>
            </w:pPr>
            <w:r>
              <w:rPr>
                <w:rFonts w:cs="Arial"/>
                <w:b/>
                <w:sz w:val="20"/>
              </w:rPr>
              <w:t>23,7</w:t>
            </w:r>
          </w:p>
        </w:tc>
        <w:tc>
          <w:tcPr>
            <w:tcW w:w="1546" w:type="dxa"/>
            <w:tcBorders>
              <w:top w:val="single" w:sz="4" w:space="0" w:color="auto"/>
              <w:left w:val="single" w:sz="6" w:space="0" w:color="auto"/>
              <w:bottom w:val="dotted" w:sz="4" w:space="0" w:color="auto"/>
              <w:right w:val="single" w:sz="6" w:space="0" w:color="auto"/>
            </w:tcBorders>
            <w:vAlign w:val="bottom"/>
          </w:tcPr>
          <w:p w14:paraId="75E4B1E1" w14:textId="77777777" w:rsidR="003D48D6" w:rsidRPr="000E6347" w:rsidRDefault="003D48D6" w:rsidP="003D48D6">
            <w:pPr>
              <w:spacing w:before="40" w:line="240" w:lineRule="exact"/>
              <w:ind w:firstLine="0"/>
              <w:jc w:val="center"/>
              <w:rPr>
                <w:rFonts w:cs="Arial"/>
                <w:b/>
                <w:sz w:val="20"/>
              </w:rPr>
            </w:pPr>
            <w:r>
              <w:rPr>
                <w:rFonts w:cs="Arial"/>
                <w:b/>
                <w:sz w:val="20"/>
              </w:rPr>
              <w:t>11814,6</w:t>
            </w:r>
          </w:p>
        </w:tc>
        <w:tc>
          <w:tcPr>
            <w:tcW w:w="2423" w:type="dxa"/>
            <w:tcBorders>
              <w:top w:val="single" w:sz="4" w:space="0" w:color="auto"/>
              <w:left w:val="single" w:sz="6" w:space="0" w:color="auto"/>
              <w:bottom w:val="dotted" w:sz="4" w:space="0" w:color="auto"/>
              <w:right w:val="double" w:sz="4" w:space="0" w:color="auto"/>
            </w:tcBorders>
            <w:vAlign w:val="bottom"/>
          </w:tcPr>
          <w:p w14:paraId="6188F3B5" w14:textId="77777777" w:rsidR="003D48D6" w:rsidRPr="000E6347" w:rsidRDefault="003D48D6" w:rsidP="003D48D6">
            <w:pPr>
              <w:spacing w:before="40" w:line="240" w:lineRule="exact"/>
              <w:ind w:firstLine="0"/>
              <w:jc w:val="center"/>
              <w:rPr>
                <w:rFonts w:cs="Arial"/>
                <w:b/>
                <w:sz w:val="20"/>
              </w:rPr>
            </w:pPr>
            <w:r>
              <w:rPr>
                <w:rFonts w:cs="Arial"/>
                <w:b/>
                <w:sz w:val="20"/>
              </w:rPr>
              <w:t>58,4</w:t>
            </w:r>
          </w:p>
        </w:tc>
      </w:tr>
      <w:tr w:rsidR="003D48D6" w:rsidRPr="000E6347" w14:paraId="572EF329" w14:textId="77777777" w:rsidTr="003D48D6">
        <w:trPr>
          <w:cantSplit/>
        </w:trPr>
        <w:tc>
          <w:tcPr>
            <w:tcW w:w="3274" w:type="dxa"/>
            <w:tcBorders>
              <w:top w:val="dotted" w:sz="4" w:space="0" w:color="auto"/>
              <w:left w:val="double" w:sz="4" w:space="0" w:color="auto"/>
              <w:bottom w:val="dotted" w:sz="4" w:space="0" w:color="auto"/>
            </w:tcBorders>
            <w:vAlign w:val="bottom"/>
          </w:tcPr>
          <w:p w14:paraId="649E181D" w14:textId="77777777" w:rsidR="003D48D6" w:rsidRPr="000E6347" w:rsidRDefault="003D48D6" w:rsidP="003D48D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200FF790" w14:textId="77777777" w:rsidR="003D48D6" w:rsidRPr="000E6347" w:rsidRDefault="003D48D6" w:rsidP="003D48D6">
            <w:pPr>
              <w:spacing w:before="40" w:line="240" w:lineRule="exact"/>
              <w:ind w:firstLine="0"/>
              <w:jc w:val="center"/>
              <w:rPr>
                <w:rFonts w:cs="Arial"/>
                <w:sz w:val="20"/>
              </w:rPr>
            </w:pPr>
            <w:r>
              <w:rPr>
                <w:rFonts w:cs="Arial"/>
                <w:sz w:val="20"/>
              </w:rPr>
              <w:t>13,0</w:t>
            </w:r>
          </w:p>
        </w:tc>
        <w:tc>
          <w:tcPr>
            <w:tcW w:w="1546" w:type="dxa"/>
            <w:tcBorders>
              <w:top w:val="dotted" w:sz="4" w:space="0" w:color="auto"/>
              <w:left w:val="single" w:sz="6" w:space="0" w:color="auto"/>
              <w:bottom w:val="dotted" w:sz="4" w:space="0" w:color="auto"/>
              <w:right w:val="single" w:sz="6" w:space="0" w:color="auto"/>
            </w:tcBorders>
            <w:vAlign w:val="bottom"/>
          </w:tcPr>
          <w:p w14:paraId="1F991FCA" w14:textId="77777777" w:rsidR="003D48D6" w:rsidRPr="000E6347" w:rsidRDefault="003D48D6" w:rsidP="003D48D6">
            <w:pPr>
              <w:spacing w:before="40" w:line="240" w:lineRule="exact"/>
              <w:ind w:firstLine="0"/>
              <w:jc w:val="center"/>
              <w:rPr>
                <w:rFonts w:cs="Arial"/>
                <w:sz w:val="20"/>
              </w:rPr>
            </w:pPr>
            <w:r>
              <w:rPr>
                <w:rFonts w:cs="Arial"/>
                <w:sz w:val="20"/>
              </w:rPr>
              <w:t>377,8</w:t>
            </w:r>
          </w:p>
        </w:tc>
        <w:tc>
          <w:tcPr>
            <w:tcW w:w="2423" w:type="dxa"/>
            <w:tcBorders>
              <w:top w:val="dotted" w:sz="4" w:space="0" w:color="auto"/>
              <w:left w:val="single" w:sz="6" w:space="0" w:color="auto"/>
              <w:bottom w:val="dotted" w:sz="4" w:space="0" w:color="auto"/>
              <w:right w:val="double" w:sz="4" w:space="0" w:color="auto"/>
            </w:tcBorders>
            <w:vAlign w:val="bottom"/>
          </w:tcPr>
          <w:p w14:paraId="50653F01" w14:textId="77777777" w:rsidR="003D48D6" w:rsidRPr="000E6347" w:rsidRDefault="003D48D6" w:rsidP="003D48D6">
            <w:pPr>
              <w:spacing w:before="40" w:line="240" w:lineRule="exact"/>
              <w:ind w:firstLine="0"/>
              <w:jc w:val="center"/>
              <w:rPr>
                <w:rFonts w:cs="Arial"/>
                <w:sz w:val="20"/>
              </w:rPr>
            </w:pPr>
            <w:r>
              <w:rPr>
                <w:rFonts w:cs="Arial"/>
                <w:sz w:val="20"/>
              </w:rPr>
              <w:t>105,9</w:t>
            </w:r>
          </w:p>
        </w:tc>
      </w:tr>
      <w:tr w:rsidR="003D48D6" w:rsidRPr="000E6347" w14:paraId="610C2737" w14:textId="77777777" w:rsidTr="003D48D6">
        <w:trPr>
          <w:cantSplit/>
        </w:trPr>
        <w:tc>
          <w:tcPr>
            <w:tcW w:w="3274" w:type="dxa"/>
            <w:tcBorders>
              <w:top w:val="dotted" w:sz="4" w:space="0" w:color="auto"/>
              <w:left w:val="double" w:sz="4" w:space="0" w:color="auto"/>
              <w:bottom w:val="dotted" w:sz="4" w:space="0" w:color="auto"/>
            </w:tcBorders>
            <w:vAlign w:val="bottom"/>
          </w:tcPr>
          <w:p w14:paraId="3F335804"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2FC46F6A" w14:textId="77777777" w:rsidR="003D48D6" w:rsidRPr="000E6347" w:rsidRDefault="003D48D6" w:rsidP="003D48D6">
            <w:pPr>
              <w:spacing w:before="40" w:line="240" w:lineRule="exact"/>
              <w:ind w:firstLine="0"/>
              <w:jc w:val="center"/>
              <w:rPr>
                <w:rFonts w:cs="Arial"/>
                <w:sz w:val="20"/>
              </w:rPr>
            </w:pPr>
            <w:r>
              <w:rPr>
                <w:rFonts w:cs="Arial"/>
                <w:sz w:val="20"/>
              </w:rPr>
              <w:t>23,1</w:t>
            </w:r>
          </w:p>
        </w:tc>
        <w:tc>
          <w:tcPr>
            <w:tcW w:w="1546" w:type="dxa"/>
            <w:tcBorders>
              <w:top w:val="dotted" w:sz="4" w:space="0" w:color="auto"/>
              <w:left w:val="single" w:sz="6" w:space="0" w:color="auto"/>
              <w:bottom w:val="dotted" w:sz="4" w:space="0" w:color="auto"/>
              <w:right w:val="single" w:sz="6" w:space="0" w:color="auto"/>
            </w:tcBorders>
            <w:vAlign w:val="bottom"/>
          </w:tcPr>
          <w:p w14:paraId="1DF306CF" w14:textId="77777777" w:rsidR="003D48D6" w:rsidRPr="000E6347" w:rsidRDefault="003D48D6" w:rsidP="003D48D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0F58E9C0" w14:textId="77777777" w:rsidR="003D48D6" w:rsidRPr="000E6347" w:rsidRDefault="003D48D6" w:rsidP="003D48D6">
            <w:pPr>
              <w:spacing w:before="40" w:line="240" w:lineRule="exact"/>
              <w:ind w:firstLine="0"/>
              <w:jc w:val="center"/>
              <w:rPr>
                <w:rFonts w:cs="Arial"/>
                <w:sz w:val="20"/>
              </w:rPr>
            </w:pPr>
            <w:r>
              <w:rPr>
                <w:rFonts w:cs="Arial"/>
                <w:sz w:val="20"/>
              </w:rPr>
              <w:t>в 10,2</w:t>
            </w:r>
          </w:p>
        </w:tc>
      </w:tr>
      <w:tr w:rsidR="003D48D6" w:rsidRPr="000E6347" w14:paraId="5121E579" w14:textId="77777777" w:rsidTr="003D48D6">
        <w:trPr>
          <w:cantSplit/>
        </w:trPr>
        <w:tc>
          <w:tcPr>
            <w:tcW w:w="3274" w:type="dxa"/>
            <w:tcBorders>
              <w:top w:val="dotted" w:sz="4" w:space="0" w:color="auto"/>
              <w:left w:val="double" w:sz="4" w:space="0" w:color="auto"/>
            </w:tcBorders>
            <w:vAlign w:val="bottom"/>
          </w:tcPr>
          <w:p w14:paraId="2A49593A"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5AF0BD4B" w14:textId="77777777" w:rsidR="003D48D6" w:rsidRPr="000E6347" w:rsidRDefault="003D48D6" w:rsidP="003D48D6">
            <w:pPr>
              <w:spacing w:before="40" w:line="240" w:lineRule="exact"/>
              <w:ind w:firstLine="0"/>
              <w:jc w:val="center"/>
              <w:rPr>
                <w:rFonts w:cs="Arial"/>
                <w:sz w:val="20"/>
              </w:rPr>
            </w:pPr>
            <w:r>
              <w:rPr>
                <w:rFonts w:cs="Arial"/>
                <w:sz w:val="20"/>
              </w:rPr>
              <w:t>17,3</w:t>
            </w:r>
          </w:p>
        </w:tc>
        <w:tc>
          <w:tcPr>
            <w:tcW w:w="1546" w:type="dxa"/>
            <w:tcBorders>
              <w:top w:val="dotted" w:sz="4" w:space="0" w:color="auto"/>
              <w:left w:val="single" w:sz="6" w:space="0" w:color="auto"/>
              <w:right w:val="single" w:sz="6" w:space="0" w:color="auto"/>
            </w:tcBorders>
            <w:vAlign w:val="bottom"/>
          </w:tcPr>
          <w:p w14:paraId="609ABB10" w14:textId="77777777" w:rsidR="003D48D6" w:rsidRPr="000E6347" w:rsidRDefault="003D48D6" w:rsidP="003D48D6">
            <w:pPr>
              <w:spacing w:before="40" w:line="240" w:lineRule="exact"/>
              <w:ind w:firstLine="0"/>
              <w:jc w:val="center"/>
              <w:rPr>
                <w:rFonts w:cs="Arial"/>
                <w:sz w:val="20"/>
              </w:rPr>
            </w:pPr>
            <w:r>
              <w:rPr>
                <w:rFonts w:cs="Arial"/>
                <w:sz w:val="20"/>
              </w:rPr>
              <w:t>3614,4</w:t>
            </w:r>
          </w:p>
        </w:tc>
        <w:tc>
          <w:tcPr>
            <w:tcW w:w="2423" w:type="dxa"/>
            <w:tcBorders>
              <w:top w:val="dotted" w:sz="4" w:space="0" w:color="auto"/>
              <w:left w:val="single" w:sz="6" w:space="0" w:color="auto"/>
              <w:right w:val="double" w:sz="4" w:space="0" w:color="auto"/>
            </w:tcBorders>
            <w:vAlign w:val="bottom"/>
          </w:tcPr>
          <w:p w14:paraId="2B074655" w14:textId="77777777" w:rsidR="003D48D6" w:rsidRPr="000E6347" w:rsidRDefault="003D48D6" w:rsidP="003D48D6">
            <w:pPr>
              <w:spacing w:before="40" w:line="240" w:lineRule="exact"/>
              <w:ind w:firstLine="0"/>
              <w:jc w:val="center"/>
              <w:rPr>
                <w:rFonts w:cs="Arial"/>
                <w:sz w:val="20"/>
              </w:rPr>
            </w:pPr>
            <w:r>
              <w:rPr>
                <w:rFonts w:cs="Arial"/>
                <w:sz w:val="20"/>
              </w:rPr>
              <w:t>68,0</w:t>
            </w:r>
          </w:p>
        </w:tc>
      </w:tr>
      <w:tr w:rsidR="003D48D6" w:rsidRPr="000E6347" w14:paraId="73CE775C" w14:textId="77777777" w:rsidTr="003D48D6">
        <w:trPr>
          <w:cantSplit/>
        </w:trPr>
        <w:tc>
          <w:tcPr>
            <w:tcW w:w="3274" w:type="dxa"/>
            <w:tcBorders>
              <w:top w:val="dotted" w:sz="4" w:space="0" w:color="auto"/>
              <w:left w:val="double" w:sz="4" w:space="0" w:color="auto"/>
              <w:bottom w:val="dotted" w:sz="4" w:space="0" w:color="auto"/>
            </w:tcBorders>
            <w:vAlign w:val="bottom"/>
          </w:tcPr>
          <w:p w14:paraId="1C6D2E72"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239B9CF0" w14:textId="77777777" w:rsidR="003D48D6" w:rsidRPr="000E6347" w:rsidRDefault="003D48D6" w:rsidP="003D48D6">
            <w:pPr>
              <w:spacing w:before="40" w:line="240" w:lineRule="exact"/>
              <w:ind w:firstLine="0"/>
              <w:jc w:val="center"/>
              <w:rPr>
                <w:rFonts w:cs="Arial"/>
                <w:sz w:val="20"/>
              </w:rPr>
            </w:pPr>
            <w:r>
              <w:rPr>
                <w:rFonts w:cs="Arial"/>
                <w:sz w:val="20"/>
              </w:rPr>
              <w:t>48,4</w:t>
            </w:r>
          </w:p>
        </w:tc>
        <w:tc>
          <w:tcPr>
            <w:tcW w:w="1546" w:type="dxa"/>
            <w:tcBorders>
              <w:top w:val="dotted" w:sz="4" w:space="0" w:color="auto"/>
              <w:left w:val="single" w:sz="6" w:space="0" w:color="auto"/>
              <w:bottom w:val="dotted" w:sz="4" w:space="0" w:color="auto"/>
              <w:right w:val="single" w:sz="6" w:space="0" w:color="auto"/>
            </w:tcBorders>
            <w:vAlign w:val="bottom"/>
          </w:tcPr>
          <w:p w14:paraId="23E06EA4" w14:textId="77777777" w:rsidR="003D48D6" w:rsidRPr="000E6347" w:rsidRDefault="003D48D6" w:rsidP="003D48D6">
            <w:pPr>
              <w:spacing w:before="40" w:line="240" w:lineRule="exact"/>
              <w:ind w:firstLine="0"/>
              <w:jc w:val="center"/>
              <w:rPr>
                <w:rFonts w:cs="Arial"/>
                <w:sz w:val="20"/>
              </w:rPr>
            </w:pPr>
            <w:r>
              <w:rPr>
                <w:rFonts w:cs="Arial"/>
                <w:sz w:val="20"/>
              </w:rPr>
              <w:t>1512,6</w:t>
            </w:r>
          </w:p>
        </w:tc>
        <w:tc>
          <w:tcPr>
            <w:tcW w:w="2423" w:type="dxa"/>
            <w:tcBorders>
              <w:top w:val="dotted" w:sz="4" w:space="0" w:color="auto"/>
              <w:left w:val="single" w:sz="6" w:space="0" w:color="auto"/>
              <w:bottom w:val="dotted" w:sz="4" w:space="0" w:color="auto"/>
              <w:right w:val="double" w:sz="4" w:space="0" w:color="auto"/>
            </w:tcBorders>
            <w:vAlign w:val="bottom"/>
          </w:tcPr>
          <w:p w14:paraId="7401600B" w14:textId="77777777" w:rsidR="003D48D6" w:rsidRPr="000E6347" w:rsidRDefault="003D48D6" w:rsidP="003D48D6">
            <w:pPr>
              <w:spacing w:before="40" w:line="240" w:lineRule="exact"/>
              <w:ind w:firstLine="0"/>
              <w:jc w:val="center"/>
              <w:rPr>
                <w:rFonts w:cs="Arial"/>
                <w:sz w:val="20"/>
              </w:rPr>
            </w:pPr>
            <w:r>
              <w:rPr>
                <w:rFonts w:cs="Arial"/>
                <w:sz w:val="20"/>
              </w:rPr>
              <w:t>73,7</w:t>
            </w:r>
          </w:p>
        </w:tc>
      </w:tr>
      <w:tr w:rsidR="003D48D6" w:rsidRPr="000E6347" w14:paraId="729B0E50" w14:textId="77777777" w:rsidTr="003D48D6">
        <w:trPr>
          <w:cantSplit/>
        </w:trPr>
        <w:tc>
          <w:tcPr>
            <w:tcW w:w="3274" w:type="dxa"/>
            <w:tcBorders>
              <w:top w:val="dotted" w:sz="4" w:space="0" w:color="auto"/>
              <w:left w:val="double" w:sz="4" w:space="0" w:color="auto"/>
              <w:bottom w:val="dotted" w:sz="4" w:space="0" w:color="auto"/>
            </w:tcBorders>
            <w:vAlign w:val="bottom"/>
          </w:tcPr>
          <w:p w14:paraId="52C5FDE1" w14:textId="77777777" w:rsidR="003D48D6" w:rsidRPr="000E6347" w:rsidRDefault="003D48D6" w:rsidP="003D48D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10A98B84" w14:textId="77777777" w:rsidR="003D48D6" w:rsidRPr="000E6347" w:rsidRDefault="003D48D6" w:rsidP="003D48D6">
            <w:pPr>
              <w:spacing w:before="40" w:line="240" w:lineRule="exact"/>
              <w:ind w:firstLine="0"/>
              <w:jc w:val="center"/>
              <w:rPr>
                <w:rFonts w:cs="Arial"/>
                <w:sz w:val="20"/>
              </w:rPr>
            </w:pPr>
            <w:r>
              <w:rPr>
                <w:rFonts w:cs="Arial"/>
                <w:sz w:val="20"/>
              </w:rPr>
              <w:t>44,0</w:t>
            </w:r>
          </w:p>
        </w:tc>
        <w:tc>
          <w:tcPr>
            <w:tcW w:w="1546" w:type="dxa"/>
            <w:tcBorders>
              <w:top w:val="dotted" w:sz="4" w:space="0" w:color="auto"/>
              <w:left w:val="single" w:sz="6" w:space="0" w:color="auto"/>
              <w:bottom w:val="dotted" w:sz="4" w:space="0" w:color="auto"/>
              <w:right w:val="single" w:sz="6" w:space="0" w:color="auto"/>
            </w:tcBorders>
            <w:vAlign w:val="bottom"/>
          </w:tcPr>
          <w:p w14:paraId="5359F435" w14:textId="77777777" w:rsidR="003D48D6" w:rsidRPr="000E6347" w:rsidRDefault="003D48D6" w:rsidP="003D48D6">
            <w:pPr>
              <w:spacing w:before="40" w:line="240" w:lineRule="exact"/>
              <w:ind w:firstLine="0"/>
              <w:jc w:val="center"/>
              <w:rPr>
                <w:rFonts w:cs="Arial"/>
                <w:sz w:val="20"/>
              </w:rPr>
            </w:pPr>
            <w:r>
              <w:rPr>
                <w:rFonts w:cs="Arial"/>
                <w:sz w:val="20"/>
              </w:rPr>
              <w:t>816,4</w:t>
            </w:r>
          </w:p>
        </w:tc>
        <w:tc>
          <w:tcPr>
            <w:tcW w:w="2423" w:type="dxa"/>
            <w:tcBorders>
              <w:top w:val="dotted" w:sz="4" w:space="0" w:color="auto"/>
              <w:left w:val="single" w:sz="6" w:space="0" w:color="auto"/>
              <w:bottom w:val="dotted" w:sz="4" w:space="0" w:color="auto"/>
              <w:right w:val="double" w:sz="4" w:space="0" w:color="auto"/>
            </w:tcBorders>
            <w:vAlign w:val="bottom"/>
          </w:tcPr>
          <w:p w14:paraId="3CFA8A5E" w14:textId="77777777" w:rsidR="003D48D6" w:rsidRPr="000E6347" w:rsidRDefault="003D48D6" w:rsidP="003D48D6">
            <w:pPr>
              <w:spacing w:before="40" w:line="240" w:lineRule="exact"/>
              <w:ind w:firstLine="0"/>
              <w:jc w:val="center"/>
              <w:rPr>
                <w:rFonts w:cs="Arial"/>
                <w:sz w:val="20"/>
              </w:rPr>
            </w:pPr>
            <w:r>
              <w:rPr>
                <w:rFonts w:cs="Arial"/>
                <w:sz w:val="20"/>
              </w:rPr>
              <w:t>в 4,1 р.</w:t>
            </w:r>
          </w:p>
        </w:tc>
      </w:tr>
      <w:tr w:rsidR="003D48D6" w:rsidRPr="000E6347" w14:paraId="76D0EA03" w14:textId="77777777" w:rsidTr="003D48D6">
        <w:trPr>
          <w:cantSplit/>
        </w:trPr>
        <w:tc>
          <w:tcPr>
            <w:tcW w:w="3274" w:type="dxa"/>
            <w:tcBorders>
              <w:left w:val="double" w:sz="4" w:space="0" w:color="auto"/>
              <w:bottom w:val="dotted" w:sz="4" w:space="0" w:color="auto"/>
            </w:tcBorders>
            <w:vAlign w:val="bottom"/>
          </w:tcPr>
          <w:p w14:paraId="41810EEB" w14:textId="77777777" w:rsidR="003D48D6" w:rsidRPr="000E6347" w:rsidRDefault="003D48D6" w:rsidP="003D48D6">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0F2630F4" w14:textId="77777777" w:rsidR="003D48D6" w:rsidRPr="000E6347" w:rsidRDefault="003D48D6" w:rsidP="003D48D6">
            <w:pPr>
              <w:spacing w:before="40" w:line="240" w:lineRule="exact"/>
              <w:ind w:firstLine="0"/>
              <w:jc w:val="center"/>
              <w:rPr>
                <w:rFonts w:cs="Arial"/>
                <w:sz w:val="20"/>
              </w:rPr>
            </w:pPr>
            <w:r>
              <w:rPr>
                <w:rFonts w:cs="Arial"/>
                <w:sz w:val="20"/>
              </w:rPr>
              <w:t>31,0</w:t>
            </w:r>
          </w:p>
        </w:tc>
        <w:tc>
          <w:tcPr>
            <w:tcW w:w="1546" w:type="dxa"/>
            <w:tcBorders>
              <w:left w:val="single" w:sz="6" w:space="0" w:color="auto"/>
              <w:bottom w:val="dotted" w:sz="4" w:space="0" w:color="auto"/>
              <w:right w:val="single" w:sz="6" w:space="0" w:color="auto"/>
            </w:tcBorders>
            <w:vAlign w:val="bottom"/>
          </w:tcPr>
          <w:p w14:paraId="4730C37A" w14:textId="77777777" w:rsidR="003D48D6" w:rsidRPr="000E6347" w:rsidRDefault="003D48D6" w:rsidP="003D48D6">
            <w:pPr>
              <w:spacing w:before="40" w:line="240" w:lineRule="exact"/>
              <w:ind w:firstLine="0"/>
              <w:jc w:val="center"/>
              <w:rPr>
                <w:rFonts w:cs="Arial"/>
                <w:sz w:val="20"/>
              </w:rPr>
            </w:pPr>
            <w:r>
              <w:rPr>
                <w:rFonts w:cs="Arial"/>
                <w:sz w:val="20"/>
              </w:rPr>
              <w:t>287,6</w:t>
            </w:r>
          </w:p>
        </w:tc>
        <w:tc>
          <w:tcPr>
            <w:tcW w:w="2423" w:type="dxa"/>
            <w:tcBorders>
              <w:left w:val="single" w:sz="6" w:space="0" w:color="auto"/>
              <w:bottom w:val="dotted" w:sz="4" w:space="0" w:color="auto"/>
              <w:right w:val="double" w:sz="4" w:space="0" w:color="auto"/>
            </w:tcBorders>
            <w:vAlign w:val="bottom"/>
          </w:tcPr>
          <w:p w14:paraId="34C7FA0F" w14:textId="77777777" w:rsidR="003D48D6" w:rsidRPr="000E6347" w:rsidRDefault="003D48D6" w:rsidP="003D48D6">
            <w:pPr>
              <w:spacing w:before="40" w:line="240" w:lineRule="exact"/>
              <w:ind w:firstLine="0"/>
              <w:jc w:val="center"/>
              <w:rPr>
                <w:rFonts w:cs="Arial"/>
                <w:sz w:val="20"/>
              </w:rPr>
            </w:pPr>
            <w:r>
              <w:rPr>
                <w:rFonts w:cs="Arial"/>
                <w:sz w:val="20"/>
              </w:rPr>
              <w:t>29,2</w:t>
            </w:r>
          </w:p>
        </w:tc>
      </w:tr>
      <w:tr w:rsidR="003D48D6" w:rsidRPr="000E6347" w14:paraId="345DFF4F" w14:textId="77777777" w:rsidTr="003D48D6">
        <w:trPr>
          <w:cantSplit/>
        </w:trPr>
        <w:tc>
          <w:tcPr>
            <w:tcW w:w="3274" w:type="dxa"/>
            <w:tcBorders>
              <w:left w:val="double" w:sz="4" w:space="0" w:color="auto"/>
              <w:bottom w:val="dotted" w:sz="4" w:space="0" w:color="auto"/>
            </w:tcBorders>
            <w:vAlign w:val="bottom"/>
          </w:tcPr>
          <w:p w14:paraId="47AE69C1" w14:textId="77777777" w:rsidR="003D48D6" w:rsidRPr="000E6347" w:rsidRDefault="003D48D6" w:rsidP="003D48D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091BE3EA" w14:textId="77777777" w:rsidR="003D48D6" w:rsidRPr="000E6347" w:rsidRDefault="003D48D6" w:rsidP="003D48D6">
            <w:pPr>
              <w:spacing w:before="40" w:line="240" w:lineRule="exact"/>
              <w:ind w:firstLine="0"/>
              <w:jc w:val="center"/>
              <w:rPr>
                <w:rFonts w:cs="Arial"/>
                <w:sz w:val="20"/>
              </w:rPr>
            </w:pPr>
            <w:r>
              <w:rPr>
                <w:rFonts w:cs="Arial"/>
                <w:sz w:val="20"/>
              </w:rPr>
              <w:t>17,4</w:t>
            </w:r>
          </w:p>
        </w:tc>
        <w:tc>
          <w:tcPr>
            <w:tcW w:w="1546" w:type="dxa"/>
            <w:tcBorders>
              <w:left w:val="single" w:sz="6" w:space="0" w:color="auto"/>
              <w:bottom w:val="dotted" w:sz="4" w:space="0" w:color="auto"/>
              <w:right w:val="single" w:sz="6" w:space="0" w:color="auto"/>
            </w:tcBorders>
            <w:vAlign w:val="bottom"/>
          </w:tcPr>
          <w:p w14:paraId="0E033079" w14:textId="77777777" w:rsidR="003D48D6" w:rsidRPr="000E6347" w:rsidRDefault="003D48D6" w:rsidP="003D48D6">
            <w:pPr>
              <w:spacing w:before="40" w:line="240" w:lineRule="exact"/>
              <w:ind w:firstLine="0"/>
              <w:jc w:val="center"/>
              <w:rPr>
                <w:rFonts w:cs="Arial"/>
                <w:sz w:val="20"/>
              </w:rPr>
            </w:pPr>
            <w:r>
              <w:rPr>
                <w:rFonts w:cs="Arial"/>
                <w:sz w:val="20"/>
              </w:rPr>
              <w:t>1094,4</w:t>
            </w:r>
          </w:p>
        </w:tc>
        <w:tc>
          <w:tcPr>
            <w:tcW w:w="2423" w:type="dxa"/>
            <w:tcBorders>
              <w:left w:val="single" w:sz="6" w:space="0" w:color="auto"/>
              <w:bottom w:val="dotted" w:sz="4" w:space="0" w:color="auto"/>
              <w:right w:val="double" w:sz="4" w:space="0" w:color="auto"/>
            </w:tcBorders>
            <w:vAlign w:val="bottom"/>
          </w:tcPr>
          <w:p w14:paraId="2B6748BB" w14:textId="77777777" w:rsidR="003D48D6" w:rsidRPr="000E6347" w:rsidRDefault="003D48D6" w:rsidP="003D48D6">
            <w:pPr>
              <w:spacing w:before="40" w:line="240" w:lineRule="exact"/>
              <w:ind w:firstLine="0"/>
              <w:jc w:val="center"/>
              <w:rPr>
                <w:rFonts w:cs="Arial"/>
                <w:sz w:val="20"/>
              </w:rPr>
            </w:pPr>
            <w:r>
              <w:rPr>
                <w:rFonts w:cs="Arial"/>
                <w:sz w:val="20"/>
              </w:rPr>
              <w:t>82,2</w:t>
            </w:r>
          </w:p>
        </w:tc>
      </w:tr>
      <w:tr w:rsidR="003D48D6" w:rsidRPr="000E6347" w14:paraId="7F8F06E1" w14:textId="77777777" w:rsidTr="003D48D6">
        <w:trPr>
          <w:cantSplit/>
        </w:trPr>
        <w:tc>
          <w:tcPr>
            <w:tcW w:w="3274" w:type="dxa"/>
            <w:tcBorders>
              <w:left w:val="double" w:sz="4" w:space="0" w:color="auto"/>
              <w:bottom w:val="dotted" w:sz="4" w:space="0" w:color="auto"/>
            </w:tcBorders>
            <w:vAlign w:val="bottom"/>
          </w:tcPr>
          <w:p w14:paraId="15183738" w14:textId="77777777" w:rsidR="003D48D6" w:rsidRPr="000E6347" w:rsidRDefault="003D48D6" w:rsidP="003D48D6">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5D0B17B0" w14:textId="77777777" w:rsidR="003D48D6" w:rsidRPr="000E6347" w:rsidRDefault="003D48D6" w:rsidP="003D48D6">
            <w:pPr>
              <w:spacing w:before="40" w:line="240" w:lineRule="exact"/>
              <w:ind w:firstLine="0"/>
              <w:jc w:val="center"/>
              <w:rPr>
                <w:rFonts w:cs="Arial"/>
                <w:sz w:val="20"/>
              </w:rPr>
            </w:pPr>
            <w:r>
              <w:rPr>
                <w:rFonts w:cs="Arial"/>
                <w:sz w:val="20"/>
              </w:rPr>
              <w:t>40,5</w:t>
            </w:r>
          </w:p>
        </w:tc>
        <w:tc>
          <w:tcPr>
            <w:tcW w:w="1546" w:type="dxa"/>
            <w:tcBorders>
              <w:left w:val="single" w:sz="6" w:space="0" w:color="auto"/>
              <w:bottom w:val="dotted" w:sz="4" w:space="0" w:color="auto"/>
              <w:right w:val="single" w:sz="6" w:space="0" w:color="auto"/>
            </w:tcBorders>
            <w:vAlign w:val="bottom"/>
          </w:tcPr>
          <w:p w14:paraId="0D98AB8F" w14:textId="77777777" w:rsidR="003D48D6" w:rsidRPr="000E6347" w:rsidRDefault="003D48D6" w:rsidP="003D48D6">
            <w:pPr>
              <w:spacing w:before="40" w:line="240" w:lineRule="exact"/>
              <w:ind w:firstLine="0"/>
              <w:jc w:val="center"/>
              <w:rPr>
                <w:rFonts w:cs="Arial"/>
                <w:sz w:val="20"/>
              </w:rPr>
            </w:pPr>
            <w:r>
              <w:rPr>
                <w:rFonts w:cs="Arial"/>
                <w:sz w:val="20"/>
              </w:rPr>
              <w:t>639,5</w:t>
            </w:r>
          </w:p>
        </w:tc>
        <w:tc>
          <w:tcPr>
            <w:tcW w:w="2423" w:type="dxa"/>
            <w:tcBorders>
              <w:left w:val="single" w:sz="6" w:space="0" w:color="auto"/>
              <w:bottom w:val="dotted" w:sz="4" w:space="0" w:color="auto"/>
              <w:right w:val="double" w:sz="4" w:space="0" w:color="auto"/>
            </w:tcBorders>
            <w:vAlign w:val="bottom"/>
          </w:tcPr>
          <w:p w14:paraId="34FA40A7" w14:textId="77777777" w:rsidR="003D48D6" w:rsidRPr="000E6347" w:rsidRDefault="003D48D6" w:rsidP="003D48D6">
            <w:pPr>
              <w:spacing w:before="40" w:line="240" w:lineRule="exact"/>
              <w:ind w:firstLine="0"/>
              <w:jc w:val="center"/>
              <w:rPr>
                <w:rFonts w:cs="Arial"/>
                <w:sz w:val="20"/>
              </w:rPr>
            </w:pPr>
            <w:r>
              <w:rPr>
                <w:rFonts w:cs="Arial"/>
                <w:sz w:val="20"/>
              </w:rPr>
              <w:t>8,6</w:t>
            </w:r>
          </w:p>
        </w:tc>
      </w:tr>
      <w:tr w:rsidR="003D48D6" w:rsidRPr="000E6347" w14:paraId="727B235A" w14:textId="77777777" w:rsidTr="003D48D6">
        <w:trPr>
          <w:cantSplit/>
        </w:trPr>
        <w:tc>
          <w:tcPr>
            <w:tcW w:w="3274" w:type="dxa"/>
            <w:tcBorders>
              <w:left w:val="double" w:sz="4" w:space="0" w:color="auto"/>
              <w:bottom w:val="dotted" w:sz="4" w:space="0" w:color="auto"/>
            </w:tcBorders>
            <w:vAlign w:val="bottom"/>
          </w:tcPr>
          <w:p w14:paraId="2D07D921"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21219657" w14:textId="77777777" w:rsidR="003D48D6" w:rsidRPr="000E6347" w:rsidRDefault="003D48D6" w:rsidP="003D48D6">
            <w:pPr>
              <w:spacing w:before="40" w:line="240" w:lineRule="exact"/>
              <w:ind w:firstLine="0"/>
              <w:jc w:val="center"/>
              <w:rPr>
                <w:rFonts w:cs="Arial"/>
                <w:sz w:val="20"/>
              </w:rPr>
            </w:pPr>
            <w:r>
              <w:rPr>
                <w:rFonts w:cs="Arial"/>
                <w:sz w:val="20"/>
              </w:rPr>
              <w:t>50,0</w:t>
            </w:r>
          </w:p>
        </w:tc>
        <w:tc>
          <w:tcPr>
            <w:tcW w:w="1546" w:type="dxa"/>
            <w:tcBorders>
              <w:left w:val="single" w:sz="6" w:space="0" w:color="auto"/>
              <w:bottom w:val="dotted" w:sz="4" w:space="0" w:color="auto"/>
              <w:right w:val="single" w:sz="6" w:space="0" w:color="auto"/>
            </w:tcBorders>
            <w:vAlign w:val="bottom"/>
          </w:tcPr>
          <w:p w14:paraId="209148CC" w14:textId="77777777" w:rsidR="003D48D6" w:rsidRPr="000E6347" w:rsidRDefault="003D48D6" w:rsidP="003D48D6">
            <w:pPr>
              <w:spacing w:before="40" w:line="240" w:lineRule="exact"/>
              <w:ind w:firstLine="0"/>
              <w:jc w:val="center"/>
              <w:rPr>
                <w:rFonts w:cs="Arial"/>
                <w:sz w:val="20"/>
              </w:rPr>
            </w:pPr>
            <w:r>
              <w:rPr>
                <w:rFonts w:cs="Arial"/>
                <w:sz w:val="20"/>
              </w:rPr>
              <w:t>421,8</w:t>
            </w:r>
          </w:p>
        </w:tc>
        <w:tc>
          <w:tcPr>
            <w:tcW w:w="2423" w:type="dxa"/>
            <w:tcBorders>
              <w:left w:val="single" w:sz="6" w:space="0" w:color="auto"/>
              <w:bottom w:val="dotted" w:sz="4" w:space="0" w:color="auto"/>
              <w:right w:val="double" w:sz="4" w:space="0" w:color="auto"/>
            </w:tcBorders>
            <w:vAlign w:val="bottom"/>
          </w:tcPr>
          <w:p w14:paraId="00A26EA3" w14:textId="77777777" w:rsidR="003D48D6" w:rsidRPr="000E6347" w:rsidRDefault="003D48D6" w:rsidP="003D48D6">
            <w:pPr>
              <w:spacing w:before="40" w:line="240" w:lineRule="exact"/>
              <w:ind w:firstLine="0"/>
              <w:jc w:val="center"/>
              <w:rPr>
                <w:rFonts w:cs="Arial"/>
                <w:sz w:val="20"/>
              </w:rPr>
            </w:pPr>
            <w:r>
              <w:rPr>
                <w:rFonts w:cs="Arial"/>
                <w:sz w:val="20"/>
              </w:rPr>
              <w:t>60,7</w:t>
            </w:r>
          </w:p>
        </w:tc>
      </w:tr>
      <w:tr w:rsidR="003D48D6" w:rsidRPr="000E6347" w14:paraId="4DAC76F8" w14:textId="77777777" w:rsidTr="003D48D6">
        <w:trPr>
          <w:cantSplit/>
        </w:trPr>
        <w:tc>
          <w:tcPr>
            <w:tcW w:w="3274" w:type="dxa"/>
            <w:tcBorders>
              <w:left w:val="double" w:sz="4" w:space="0" w:color="auto"/>
              <w:bottom w:val="dotted" w:sz="4" w:space="0" w:color="auto"/>
            </w:tcBorders>
            <w:vAlign w:val="bottom"/>
          </w:tcPr>
          <w:p w14:paraId="7908201D"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47C4FDD5" w14:textId="77777777" w:rsidR="003D48D6" w:rsidRPr="000E6347" w:rsidRDefault="003D48D6" w:rsidP="003D48D6">
            <w:pPr>
              <w:spacing w:before="40" w:line="240" w:lineRule="exact"/>
              <w:ind w:firstLine="0"/>
              <w:jc w:val="center"/>
              <w:rPr>
                <w:rFonts w:cs="Arial"/>
                <w:sz w:val="20"/>
              </w:rPr>
            </w:pPr>
            <w:r>
              <w:rPr>
                <w:rFonts w:cs="Arial"/>
                <w:sz w:val="20"/>
              </w:rPr>
              <w:t>20,8</w:t>
            </w:r>
          </w:p>
        </w:tc>
        <w:tc>
          <w:tcPr>
            <w:tcW w:w="1546" w:type="dxa"/>
            <w:tcBorders>
              <w:left w:val="single" w:sz="6" w:space="0" w:color="auto"/>
              <w:bottom w:val="dotted" w:sz="4" w:space="0" w:color="auto"/>
              <w:right w:val="single" w:sz="6" w:space="0" w:color="auto"/>
            </w:tcBorders>
            <w:vAlign w:val="bottom"/>
          </w:tcPr>
          <w:p w14:paraId="6B4AB39C" w14:textId="77777777" w:rsidR="003D48D6" w:rsidRPr="000E6347" w:rsidRDefault="003D48D6" w:rsidP="003D48D6">
            <w:pPr>
              <w:spacing w:before="40" w:line="240" w:lineRule="exact"/>
              <w:ind w:firstLine="0"/>
              <w:jc w:val="center"/>
              <w:rPr>
                <w:rFonts w:cs="Arial"/>
                <w:sz w:val="20"/>
              </w:rPr>
            </w:pPr>
            <w:r>
              <w:rPr>
                <w:rFonts w:cs="Arial"/>
                <w:sz w:val="20"/>
              </w:rPr>
              <w:t>399,7</w:t>
            </w:r>
          </w:p>
        </w:tc>
        <w:tc>
          <w:tcPr>
            <w:tcW w:w="2423" w:type="dxa"/>
            <w:tcBorders>
              <w:left w:val="single" w:sz="6" w:space="0" w:color="auto"/>
              <w:bottom w:val="dotted" w:sz="4" w:space="0" w:color="auto"/>
              <w:right w:val="double" w:sz="4" w:space="0" w:color="auto"/>
            </w:tcBorders>
            <w:vAlign w:val="bottom"/>
          </w:tcPr>
          <w:p w14:paraId="2BD962B5" w14:textId="77777777" w:rsidR="003D48D6" w:rsidRPr="000E6347" w:rsidRDefault="003D48D6" w:rsidP="003D48D6">
            <w:pPr>
              <w:spacing w:before="40" w:line="240" w:lineRule="exact"/>
              <w:ind w:firstLine="0"/>
              <w:jc w:val="center"/>
              <w:rPr>
                <w:rFonts w:cs="Arial"/>
                <w:sz w:val="20"/>
              </w:rPr>
            </w:pPr>
            <w:r>
              <w:rPr>
                <w:rFonts w:cs="Arial"/>
                <w:sz w:val="20"/>
              </w:rPr>
              <w:t>в 8,3 р.</w:t>
            </w:r>
          </w:p>
        </w:tc>
      </w:tr>
      <w:tr w:rsidR="003D48D6" w:rsidRPr="000E6347" w14:paraId="5182CC5A" w14:textId="77777777" w:rsidTr="003D48D6">
        <w:trPr>
          <w:cantSplit/>
        </w:trPr>
        <w:tc>
          <w:tcPr>
            <w:tcW w:w="3274" w:type="dxa"/>
            <w:tcBorders>
              <w:left w:val="double" w:sz="4" w:space="0" w:color="auto"/>
              <w:bottom w:val="dotted" w:sz="4" w:space="0" w:color="auto"/>
            </w:tcBorders>
            <w:vAlign w:val="bottom"/>
          </w:tcPr>
          <w:p w14:paraId="6C5CF14A" w14:textId="77777777" w:rsidR="003D48D6" w:rsidRPr="000E6347" w:rsidRDefault="003D48D6" w:rsidP="003D48D6">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44A1A4FC" w14:textId="77777777" w:rsidR="003D48D6" w:rsidRDefault="003D48D6" w:rsidP="003D48D6">
            <w:pPr>
              <w:spacing w:before="40" w:line="240" w:lineRule="exact"/>
              <w:ind w:firstLine="0"/>
              <w:jc w:val="center"/>
              <w:rPr>
                <w:rFonts w:cs="Arial"/>
                <w:sz w:val="20"/>
              </w:rPr>
            </w:pPr>
            <w:r>
              <w:rPr>
                <w:rFonts w:cs="Arial"/>
                <w:sz w:val="20"/>
              </w:rPr>
              <w:t>-</w:t>
            </w:r>
          </w:p>
        </w:tc>
        <w:tc>
          <w:tcPr>
            <w:tcW w:w="1546" w:type="dxa"/>
            <w:tcBorders>
              <w:left w:val="single" w:sz="6" w:space="0" w:color="auto"/>
              <w:bottom w:val="dotted" w:sz="4" w:space="0" w:color="auto"/>
              <w:right w:val="single" w:sz="6" w:space="0" w:color="auto"/>
            </w:tcBorders>
            <w:vAlign w:val="bottom"/>
          </w:tcPr>
          <w:p w14:paraId="08433031" w14:textId="77777777" w:rsidR="003D48D6" w:rsidRPr="000E6347" w:rsidRDefault="003D48D6" w:rsidP="003D48D6">
            <w:pPr>
              <w:spacing w:before="40" w:line="240" w:lineRule="exact"/>
              <w:ind w:firstLine="0"/>
              <w:jc w:val="center"/>
              <w:rPr>
                <w:rFonts w:cs="Arial"/>
                <w:sz w:val="20"/>
              </w:rPr>
            </w:pPr>
            <w:r>
              <w:rPr>
                <w:rFonts w:cs="Arial"/>
                <w:sz w:val="20"/>
              </w:rPr>
              <w:t>-</w:t>
            </w:r>
          </w:p>
        </w:tc>
        <w:tc>
          <w:tcPr>
            <w:tcW w:w="2423" w:type="dxa"/>
            <w:tcBorders>
              <w:left w:val="single" w:sz="6" w:space="0" w:color="auto"/>
              <w:bottom w:val="dotted" w:sz="4" w:space="0" w:color="auto"/>
              <w:right w:val="double" w:sz="4" w:space="0" w:color="auto"/>
            </w:tcBorders>
            <w:vAlign w:val="bottom"/>
          </w:tcPr>
          <w:p w14:paraId="149C76B5" w14:textId="77777777" w:rsidR="003D48D6" w:rsidRPr="000E6347" w:rsidRDefault="003D48D6" w:rsidP="003D48D6">
            <w:pPr>
              <w:spacing w:before="40" w:line="240" w:lineRule="exact"/>
              <w:ind w:firstLine="0"/>
              <w:jc w:val="center"/>
              <w:rPr>
                <w:rFonts w:cs="Arial"/>
                <w:sz w:val="20"/>
              </w:rPr>
            </w:pPr>
            <w:r>
              <w:rPr>
                <w:rFonts w:cs="Arial"/>
                <w:sz w:val="20"/>
              </w:rPr>
              <w:t>-</w:t>
            </w:r>
          </w:p>
        </w:tc>
      </w:tr>
      <w:tr w:rsidR="003D48D6" w:rsidRPr="000E6347" w14:paraId="1F35F8C2" w14:textId="77777777" w:rsidTr="003D48D6">
        <w:trPr>
          <w:cantSplit/>
        </w:trPr>
        <w:tc>
          <w:tcPr>
            <w:tcW w:w="3274" w:type="dxa"/>
            <w:tcBorders>
              <w:left w:val="double" w:sz="4" w:space="0" w:color="auto"/>
              <w:bottom w:val="dotted" w:sz="4" w:space="0" w:color="auto"/>
            </w:tcBorders>
            <w:vAlign w:val="bottom"/>
          </w:tcPr>
          <w:p w14:paraId="21E6874B"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23E0FF9F" w14:textId="77777777" w:rsidR="003D48D6" w:rsidRPr="000E6347" w:rsidRDefault="003D48D6" w:rsidP="003D48D6">
            <w:pPr>
              <w:spacing w:before="40" w:line="240" w:lineRule="exact"/>
              <w:ind w:firstLine="0"/>
              <w:jc w:val="center"/>
              <w:rPr>
                <w:rFonts w:cs="Arial"/>
                <w:sz w:val="20"/>
              </w:rPr>
            </w:pPr>
            <w:r>
              <w:rPr>
                <w:rFonts w:cs="Arial"/>
                <w:sz w:val="20"/>
              </w:rPr>
              <w:t>27,5</w:t>
            </w:r>
          </w:p>
        </w:tc>
        <w:tc>
          <w:tcPr>
            <w:tcW w:w="1546" w:type="dxa"/>
            <w:tcBorders>
              <w:left w:val="single" w:sz="6" w:space="0" w:color="auto"/>
              <w:bottom w:val="dotted" w:sz="4" w:space="0" w:color="auto"/>
              <w:right w:val="single" w:sz="6" w:space="0" w:color="auto"/>
            </w:tcBorders>
            <w:vAlign w:val="bottom"/>
          </w:tcPr>
          <w:p w14:paraId="09BB3328" w14:textId="77777777" w:rsidR="003D48D6" w:rsidRPr="000E6347" w:rsidRDefault="003D48D6" w:rsidP="003D48D6">
            <w:pPr>
              <w:spacing w:before="40" w:line="240" w:lineRule="exact"/>
              <w:ind w:firstLine="0"/>
              <w:jc w:val="center"/>
              <w:rPr>
                <w:rFonts w:cs="Arial"/>
                <w:sz w:val="20"/>
              </w:rPr>
            </w:pPr>
            <w:r>
              <w:rPr>
                <w:rFonts w:cs="Arial"/>
                <w:sz w:val="20"/>
              </w:rPr>
              <w:t>818,3</w:t>
            </w:r>
          </w:p>
        </w:tc>
        <w:tc>
          <w:tcPr>
            <w:tcW w:w="2423" w:type="dxa"/>
            <w:tcBorders>
              <w:left w:val="single" w:sz="6" w:space="0" w:color="auto"/>
              <w:bottom w:val="dotted" w:sz="4" w:space="0" w:color="auto"/>
              <w:right w:val="double" w:sz="4" w:space="0" w:color="auto"/>
            </w:tcBorders>
            <w:vAlign w:val="bottom"/>
          </w:tcPr>
          <w:p w14:paraId="6DA64871" w14:textId="77777777" w:rsidR="003D48D6" w:rsidRPr="000E6347" w:rsidRDefault="003D48D6" w:rsidP="003D48D6">
            <w:pPr>
              <w:spacing w:before="40" w:line="240" w:lineRule="exact"/>
              <w:ind w:firstLine="0"/>
              <w:jc w:val="center"/>
              <w:rPr>
                <w:rFonts w:cs="Arial"/>
                <w:sz w:val="20"/>
              </w:rPr>
            </w:pPr>
            <w:r>
              <w:rPr>
                <w:rFonts w:cs="Arial"/>
                <w:sz w:val="20"/>
              </w:rPr>
              <w:t>74,8</w:t>
            </w:r>
          </w:p>
        </w:tc>
      </w:tr>
      <w:tr w:rsidR="003D48D6" w:rsidRPr="000E6347" w14:paraId="301CD943" w14:textId="77777777" w:rsidTr="003D48D6">
        <w:trPr>
          <w:cantSplit/>
        </w:trPr>
        <w:tc>
          <w:tcPr>
            <w:tcW w:w="3274" w:type="dxa"/>
            <w:tcBorders>
              <w:top w:val="dotted" w:sz="4" w:space="0" w:color="auto"/>
              <w:left w:val="double" w:sz="4" w:space="0" w:color="auto"/>
              <w:bottom w:val="dotted" w:sz="4" w:space="0" w:color="auto"/>
            </w:tcBorders>
            <w:vAlign w:val="bottom"/>
          </w:tcPr>
          <w:p w14:paraId="7494FEEB"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1304726A" w14:textId="77777777" w:rsidR="003D48D6" w:rsidRPr="000E6347" w:rsidRDefault="003D48D6" w:rsidP="003D48D6">
            <w:pPr>
              <w:spacing w:before="40" w:line="240" w:lineRule="exact"/>
              <w:ind w:firstLine="0"/>
              <w:jc w:val="center"/>
              <w:rPr>
                <w:rFonts w:cs="Arial"/>
                <w:sz w:val="20"/>
              </w:rPr>
            </w:pPr>
            <w:r>
              <w:rPr>
                <w:rFonts w:cs="Arial"/>
                <w:sz w:val="20"/>
              </w:rPr>
              <w:t>27,5</w:t>
            </w:r>
          </w:p>
        </w:tc>
        <w:tc>
          <w:tcPr>
            <w:tcW w:w="1546" w:type="dxa"/>
            <w:tcBorders>
              <w:top w:val="dotted" w:sz="4" w:space="0" w:color="auto"/>
              <w:left w:val="single" w:sz="6" w:space="0" w:color="auto"/>
              <w:bottom w:val="dotted" w:sz="4" w:space="0" w:color="auto"/>
              <w:right w:val="single" w:sz="6" w:space="0" w:color="auto"/>
            </w:tcBorders>
            <w:vAlign w:val="bottom"/>
          </w:tcPr>
          <w:p w14:paraId="2CA5F558" w14:textId="77777777" w:rsidR="003D48D6" w:rsidRPr="000E6347" w:rsidRDefault="003D48D6" w:rsidP="003D48D6">
            <w:pPr>
              <w:spacing w:before="40" w:line="240" w:lineRule="exact"/>
              <w:ind w:firstLine="0"/>
              <w:jc w:val="center"/>
              <w:rPr>
                <w:rFonts w:cs="Arial"/>
                <w:sz w:val="20"/>
              </w:rPr>
            </w:pPr>
            <w:r>
              <w:rPr>
                <w:rFonts w:cs="Arial"/>
                <w:sz w:val="20"/>
              </w:rPr>
              <w:t>337,0</w:t>
            </w:r>
          </w:p>
        </w:tc>
        <w:tc>
          <w:tcPr>
            <w:tcW w:w="2423" w:type="dxa"/>
            <w:tcBorders>
              <w:top w:val="dotted" w:sz="4" w:space="0" w:color="auto"/>
              <w:left w:val="single" w:sz="6" w:space="0" w:color="auto"/>
              <w:bottom w:val="dotted" w:sz="4" w:space="0" w:color="auto"/>
              <w:right w:val="double" w:sz="4" w:space="0" w:color="auto"/>
            </w:tcBorders>
            <w:vAlign w:val="bottom"/>
          </w:tcPr>
          <w:p w14:paraId="75C20A94" w14:textId="77777777" w:rsidR="003D48D6" w:rsidRPr="000E6347" w:rsidRDefault="003D48D6" w:rsidP="003D48D6">
            <w:pPr>
              <w:spacing w:before="40" w:line="240" w:lineRule="exact"/>
              <w:ind w:firstLine="0"/>
              <w:jc w:val="center"/>
              <w:rPr>
                <w:rFonts w:cs="Arial"/>
                <w:sz w:val="20"/>
              </w:rPr>
            </w:pPr>
            <w:r>
              <w:rPr>
                <w:rFonts w:cs="Arial"/>
                <w:sz w:val="20"/>
              </w:rPr>
              <w:t>81,9</w:t>
            </w:r>
          </w:p>
        </w:tc>
      </w:tr>
      <w:tr w:rsidR="003D48D6" w:rsidRPr="000E6347" w14:paraId="7B7BDD5D" w14:textId="77777777" w:rsidTr="003D48D6">
        <w:trPr>
          <w:cantSplit/>
        </w:trPr>
        <w:tc>
          <w:tcPr>
            <w:tcW w:w="3274" w:type="dxa"/>
            <w:tcBorders>
              <w:top w:val="dotted" w:sz="4" w:space="0" w:color="auto"/>
              <w:left w:val="double" w:sz="4" w:space="0" w:color="auto"/>
              <w:bottom w:val="dotted" w:sz="4" w:space="0" w:color="auto"/>
            </w:tcBorders>
            <w:vAlign w:val="bottom"/>
          </w:tcPr>
          <w:p w14:paraId="5DC79ECD"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4E2418E8" w14:textId="77777777" w:rsidR="003D48D6" w:rsidRPr="000E6347" w:rsidRDefault="003D48D6" w:rsidP="003D48D6">
            <w:pPr>
              <w:spacing w:before="40" w:line="240" w:lineRule="exact"/>
              <w:ind w:firstLine="0"/>
              <w:jc w:val="center"/>
              <w:rPr>
                <w:rFonts w:cs="Arial"/>
                <w:sz w:val="20"/>
              </w:rPr>
            </w:pPr>
            <w:r>
              <w:rPr>
                <w:rFonts w:cs="Arial"/>
                <w:sz w:val="20"/>
              </w:rPr>
              <w:t>22,2</w:t>
            </w:r>
          </w:p>
        </w:tc>
        <w:tc>
          <w:tcPr>
            <w:tcW w:w="1546" w:type="dxa"/>
            <w:tcBorders>
              <w:top w:val="dotted" w:sz="4" w:space="0" w:color="auto"/>
              <w:left w:val="single" w:sz="6" w:space="0" w:color="auto"/>
              <w:bottom w:val="dotted" w:sz="4" w:space="0" w:color="auto"/>
              <w:right w:val="single" w:sz="6" w:space="0" w:color="auto"/>
            </w:tcBorders>
            <w:vAlign w:val="bottom"/>
          </w:tcPr>
          <w:p w14:paraId="59DC4E7A" w14:textId="77777777" w:rsidR="003D48D6" w:rsidRPr="000E6347" w:rsidRDefault="003D48D6" w:rsidP="003D48D6">
            <w:pPr>
              <w:spacing w:before="40" w:line="240" w:lineRule="exact"/>
              <w:ind w:firstLine="0"/>
              <w:jc w:val="center"/>
              <w:rPr>
                <w:rFonts w:cs="Arial"/>
                <w:sz w:val="20"/>
              </w:rPr>
            </w:pPr>
            <w:r>
              <w:rPr>
                <w:rFonts w:cs="Arial"/>
                <w:sz w:val="20"/>
              </w:rPr>
              <w:t>521,3</w:t>
            </w:r>
          </w:p>
        </w:tc>
        <w:tc>
          <w:tcPr>
            <w:tcW w:w="2423" w:type="dxa"/>
            <w:tcBorders>
              <w:top w:val="dotted" w:sz="4" w:space="0" w:color="auto"/>
              <w:left w:val="single" w:sz="6" w:space="0" w:color="auto"/>
              <w:bottom w:val="dotted" w:sz="4" w:space="0" w:color="auto"/>
              <w:right w:val="double" w:sz="4" w:space="0" w:color="auto"/>
            </w:tcBorders>
            <w:vAlign w:val="bottom"/>
          </w:tcPr>
          <w:p w14:paraId="73BB821F" w14:textId="77777777" w:rsidR="003D48D6" w:rsidRPr="000E6347" w:rsidRDefault="003D48D6" w:rsidP="003D48D6">
            <w:pPr>
              <w:spacing w:before="40" w:line="240" w:lineRule="exact"/>
              <w:ind w:firstLine="0"/>
              <w:jc w:val="center"/>
              <w:rPr>
                <w:rFonts w:cs="Arial"/>
                <w:sz w:val="20"/>
              </w:rPr>
            </w:pPr>
            <w:r>
              <w:rPr>
                <w:rFonts w:cs="Arial"/>
                <w:sz w:val="20"/>
              </w:rPr>
              <w:t>в 5,3 р.</w:t>
            </w:r>
          </w:p>
        </w:tc>
      </w:tr>
      <w:tr w:rsidR="003D48D6" w:rsidRPr="000E6347" w14:paraId="5FC5105D" w14:textId="77777777" w:rsidTr="003D48D6">
        <w:trPr>
          <w:cantSplit/>
        </w:trPr>
        <w:tc>
          <w:tcPr>
            <w:tcW w:w="3274" w:type="dxa"/>
            <w:tcBorders>
              <w:top w:val="dotted" w:sz="4" w:space="0" w:color="auto"/>
              <w:left w:val="double" w:sz="4" w:space="0" w:color="auto"/>
              <w:bottom w:val="dotted" w:sz="4" w:space="0" w:color="auto"/>
            </w:tcBorders>
            <w:vAlign w:val="bottom"/>
          </w:tcPr>
          <w:p w14:paraId="59E82D99"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3B2A2751" w14:textId="77777777" w:rsidR="003D48D6" w:rsidRPr="000E6347" w:rsidRDefault="003D48D6" w:rsidP="003D48D6">
            <w:pPr>
              <w:spacing w:before="40" w:line="240" w:lineRule="exact"/>
              <w:ind w:firstLine="0"/>
              <w:jc w:val="center"/>
              <w:rPr>
                <w:rFonts w:cs="Arial"/>
                <w:sz w:val="20"/>
              </w:rPr>
            </w:pPr>
            <w:r>
              <w:rPr>
                <w:rFonts w:cs="Arial"/>
                <w:sz w:val="20"/>
              </w:rPr>
              <w:t>22,0</w:t>
            </w:r>
          </w:p>
        </w:tc>
        <w:tc>
          <w:tcPr>
            <w:tcW w:w="1546" w:type="dxa"/>
            <w:tcBorders>
              <w:top w:val="dotted" w:sz="4" w:space="0" w:color="auto"/>
              <w:left w:val="single" w:sz="6" w:space="0" w:color="auto"/>
              <w:bottom w:val="dotted" w:sz="4" w:space="0" w:color="auto"/>
              <w:right w:val="single" w:sz="6" w:space="0" w:color="auto"/>
            </w:tcBorders>
            <w:vAlign w:val="bottom"/>
          </w:tcPr>
          <w:p w14:paraId="5B331502" w14:textId="77777777" w:rsidR="003D48D6" w:rsidRPr="000E6347" w:rsidRDefault="003D48D6" w:rsidP="003D48D6">
            <w:pPr>
              <w:spacing w:before="40" w:line="240" w:lineRule="exact"/>
              <w:ind w:firstLine="0"/>
              <w:jc w:val="center"/>
              <w:rPr>
                <w:rFonts w:cs="Arial"/>
                <w:sz w:val="20"/>
              </w:rPr>
            </w:pPr>
            <w:r>
              <w:rPr>
                <w:rFonts w:cs="Arial"/>
                <w:sz w:val="20"/>
              </w:rPr>
              <w:t>8,6</w:t>
            </w:r>
          </w:p>
        </w:tc>
        <w:tc>
          <w:tcPr>
            <w:tcW w:w="2423" w:type="dxa"/>
            <w:tcBorders>
              <w:top w:val="dotted" w:sz="4" w:space="0" w:color="auto"/>
              <w:left w:val="single" w:sz="6" w:space="0" w:color="auto"/>
              <w:bottom w:val="dotted" w:sz="4" w:space="0" w:color="auto"/>
              <w:right w:val="double" w:sz="4" w:space="0" w:color="auto"/>
            </w:tcBorders>
            <w:vAlign w:val="bottom"/>
          </w:tcPr>
          <w:p w14:paraId="51B9CB9C" w14:textId="77777777" w:rsidR="003D48D6" w:rsidRPr="000E6347" w:rsidRDefault="003D48D6" w:rsidP="003D48D6">
            <w:pPr>
              <w:spacing w:before="40" w:line="240" w:lineRule="exact"/>
              <w:ind w:firstLine="0"/>
              <w:jc w:val="center"/>
              <w:rPr>
                <w:rFonts w:cs="Arial"/>
                <w:sz w:val="20"/>
              </w:rPr>
            </w:pPr>
            <w:r>
              <w:rPr>
                <w:rFonts w:cs="Arial"/>
                <w:sz w:val="20"/>
              </w:rPr>
              <w:t>51,3</w:t>
            </w:r>
          </w:p>
        </w:tc>
      </w:tr>
      <w:tr w:rsidR="003D48D6" w:rsidRPr="000E6347" w14:paraId="49D2DDBF" w14:textId="77777777" w:rsidTr="003D48D6">
        <w:trPr>
          <w:cantSplit/>
        </w:trPr>
        <w:tc>
          <w:tcPr>
            <w:tcW w:w="3274" w:type="dxa"/>
            <w:tcBorders>
              <w:top w:val="dotted" w:sz="4" w:space="0" w:color="auto"/>
              <w:left w:val="double" w:sz="4" w:space="0" w:color="auto"/>
              <w:bottom w:val="dotted" w:sz="4" w:space="0" w:color="auto"/>
            </w:tcBorders>
            <w:vAlign w:val="bottom"/>
          </w:tcPr>
          <w:p w14:paraId="2611A0D2"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0D535463" w14:textId="77777777" w:rsidR="003D48D6" w:rsidRPr="000E6347" w:rsidRDefault="003D48D6" w:rsidP="003D48D6">
            <w:pPr>
              <w:spacing w:before="40" w:line="240" w:lineRule="exact"/>
              <w:ind w:firstLine="0"/>
              <w:jc w:val="center"/>
              <w:rPr>
                <w:rFonts w:cs="Arial"/>
                <w:sz w:val="20"/>
              </w:rPr>
            </w:pPr>
            <w:r>
              <w:rPr>
                <w:rFonts w:cs="Arial"/>
                <w:sz w:val="20"/>
              </w:rPr>
              <w:t>15,4</w:t>
            </w:r>
          </w:p>
        </w:tc>
        <w:tc>
          <w:tcPr>
            <w:tcW w:w="1546" w:type="dxa"/>
            <w:tcBorders>
              <w:top w:val="dotted" w:sz="4" w:space="0" w:color="auto"/>
              <w:left w:val="single" w:sz="6" w:space="0" w:color="auto"/>
              <w:bottom w:val="dotted" w:sz="4" w:space="0" w:color="auto"/>
              <w:right w:val="single" w:sz="6" w:space="0" w:color="auto"/>
            </w:tcBorders>
            <w:vAlign w:val="bottom"/>
          </w:tcPr>
          <w:p w14:paraId="50D90100" w14:textId="77777777" w:rsidR="003D48D6" w:rsidRPr="000E6347" w:rsidRDefault="003D48D6" w:rsidP="003D48D6">
            <w:pPr>
              <w:spacing w:before="40" w:line="240" w:lineRule="exact"/>
              <w:ind w:firstLine="0"/>
              <w:jc w:val="center"/>
              <w:rPr>
                <w:rFonts w:cs="Arial"/>
                <w:sz w:val="20"/>
              </w:rPr>
            </w:pPr>
            <w:r>
              <w:rPr>
                <w:rFonts w:cs="Arial"/>
                <w:sz w:val="20"/>
              </w:rPr>
              <w:t>150,0</w:t>
            </w:r>
          </w:p>
        </w:tc>
        <w:tc>
          <w:tcPr>
            <w:tcW w:w="2423" w:type="dxa"/>
            <w:tcBorders>
              <w:top w:val="dotted" w:sz="4" w:space="0" w:color="auto"/>
              <w:left w:val="single" w:sz="6" w:space="0" w:color="auto"/>
              <w:bottom w:val="dotted" w:sz="4" w:space="0" w:color="auto"/>
              <w:right w:val="double" w:sz="4" w:space="0" w:color="auto"/>
            </w:tcBorders>
            <w:vAlign w:val="bottom"/>
          </w:tcPr>
          <w:p w14:paraId="30084F31" w14:textId="77777777" w:rsidR="003D48D6" w:rsidRPr="000E6347" w:rsidRDefault="003D48D6" w:rsidP="003D48D6">
            <w:pPr>
              <w:spacing w:before="40" w:line="240" w:lineRule="exact"/>
              <w:ind w:firstLine="0"/>
              <w:jc w:val="center"/>
              <w:rPr>
                <w:rFonts w:cs="Arial"/>
                <w:sz w:val="20"/>
              </w:rPr>
            </w:pPr>
            <w:r>
              <w:rPr>
                <w:rFonts w:cs="Arial"/>
                <w:sz w:val="20"/>
              </w:rPr>
              <w:t>196,6</w:t>
            </w:r>
          </w:p>
        </w:tc>
      </w:tr>
      <w:tr w:rsidR="003D48D6" w:rsidRPr="000E6347" w14:paraId="1C3A0585" w14:textId="77777777" w:rsidTr="003D48D6">
        <w:trPr>
          <w:cantSplit/>
        </w:trPr>
        <w:tc>
          <w:tcPr>
            <w:tcW w:w="3274" w:type="dxa"/>
            <w:tcBorders>
              <w:top w:val="dotted" w:sz="4" w:space="0" w:color="auto"/>
              <w:left w:val="double" w:sz="4" w:space="0" w:color="auto"/>
              <w:bottom w:val="dotted" w:sz="4" w:space="0" w:color="auto"/>
            </w:tcBorders>
            <w:vAlign w:val="bottom"/>
          </w:tcPr>
          <w:p w14:paraId="3991C526"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284517B3" w14:textId="77777777" w:rsidR="003D48D6" w:rsidRPr="000E6347" w:rsidRDefault="003D48D6" w:rsidP="003D48D6">
            <w:pPr>
              <w:spacing w:before="40" w:line="240" w:lineRule="exact"/>
              <w:ind w:firstLine="0"/>
              <w:jc w:val="center"/>
              <w:rPr>
                <w:rFonts w:cs="Arial"/>
                <w:sz w:val="20"/>
              </w:rPr>
            </w:pPr>
            <w:r>
              <w:rPr>
                <w:rFonts w:cs="Arial"/>
                <w:sz w:val="20"/>
              </w:rPr>
              <w:t>-</w:t>
            </w:r>
          </w:p>
        </w:tc>
        <w:tc>
          <w:tcPr>
            <w:tcW w:w="1546" w:type="dxa"/>
            <w:tcBorders>
              <w:top w:val="dotted" w:sz="4" w:space="0" w:color="auto"/>
              <w:left w:val="single" w:sz="6" w:space="0" w:color="auto"/>
              <w:bottom w:val="dotted" w:sz="4" w:space="0" w:color="auto"/>
              <w:right w:val="single" w:sz="6" w:space="0" w:color="auto"/>
            </w:tcBorders>
            <w:vAlign w:val="bottom"/>
          </w:tcPr>
          <w:p w14:paraId="7DAB0025" w14:textId="77777777" w:rsidR="003D48D6" w:rsidRPr="000E6347" w:rsidRDefault="003D48D6" w:rsidP="003D48D6">
            <w:pPr>
              <w:spacing w:before="40" w:line="240" w:lineRule="exact"/>
              <w:ind w:firstLine="0"/>
              <w:jc w:val="center"/>
              <w:rPr>
                <w:rFonts w:cs="Arial"/>
                <w:sz w:val="20"/>
              </w:rPr>
            </w:pPr>
            <w:r>
              <w:rPr>
                <w:rFonts w:cs="Arial"/>
                <w:sz w:val="20"/>
              </w:rPr>
              <w:t>-</w:t>
            </w:r>
          </w:p>
        </w:tc>
        <w:tc>
          <w:tcPr>
            <w:tcW w:w="2423" w:type="dxa"/>
            <w:tcBorders>
              <w:top w:val="dotted" w:sz="4" w:space="0" w:color="auto"/>
              <w:left w:val="single" w:sz="6" w:space="0" w:color="auto"/>
              <w:bottom w:val="dotted" w:sz="4" w:space="0" w:color="auto"/>
              <w:right w:val="double" w:sz="4" w:space="0" w:color="auto"/>
            </w:tcBorders>
            <w:vAlign w:val="bottom"/>
          </w:tcPr>
          <w:p w14:paraId="24318EA5" w14:textId="77777777" w:rsidR="003D48D6" w:rsidRPr="000E6347" w:rsidRDefault="003D48D6" w:rsidP="003D48D6">
            <w:pPr>
              <w:spacing w:before="40" w:line="240" w:lineRule="exact"/>
              <w:ind w:firstLine="0"/>
              <w:jc w:val="center"/>
              <w:rPr>
                <w:rFonts w:cs="Arial"/>
                <w:sz w:val="20"/>
              </w:rPr>
            </w:pPr>
            <w:r>
              <w:rPr>
                <w:rFonts w:cs="Arial"/>
                <w:sz w:val="20"/>
              </w:rPr>
              <w:t>-</w:t>
            </w:r>
          </w:p>
        </w:tc>
      </w:tr>
      <w:tr w:rsidR="003D48D6" w:rsidRPr="000E6347" w14:paraId="70C36E55" w14:textId="77777777" w:rsidTr="003D48D6">
        <w:trPr>
          <w:cantSplit/>
        </w:trPr>
        <w:tc>
          <w:tcPr>
            <w:tcW w:w="3274" w:type="dxa"/>
            <w:tcBorders>
              <w:top w:val="dotted" w:sz="4" w:space="0" w:color="auto"/>
              <w:left w:val="double" w:sz="4" w:space="0" w:color="auto"/>
              <w:bottom w:val="single" w:sz="4" w:space="0" w:color="auto"/>
            </w:tcBorders>
            <w:vAlign w:val="bottom"/>
          </w:tcPr>
          <w:p w14:paraId="78F26DEB" w14:textId="77777777" w:rsidR="003D48D6" w:rsidRPr="000E6347" w:rsidRDefault="003D48D6" w:rsidP="003D48D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076FCFD4" w14:textId="77777777" w:rsidR="003D48D6" w:rsidRPr="000E6347" w:rsidRDefault="003D48D6" w:rsidP="003D48D6">
            <w:pPr>
              <w:spacing w:before="40" w:line="240" w:lineRule="exact"/>
              <w:ind w:firstLine="0"/>
              <w:jc w:val="center"/>
              <w:rPr>
                <w:rFonts w:cs="Arial"/>
                <w:sz w:val="20"/>
              </w:rPr>
            </w:pPr>
            <w:r>
              <w:rPr>
                <w:rFonts w:cs="Arial"/>
                <w:sz w:val="20"/>
              </w:rPr>
              <w:t>6,3</w:t>
            </w:r>
          </w:p>
        </w:tc>
        <w:tc>
          <w:tcPr>
            <w:tcW w:w="1546" w:type="dxa"/>
            <w:tcBorders>
              <w:top w:val="dotted" w:sz="4" w:space="0" w:color="auto"/>
              <w:left w:val="single" w:sz="6" w:space="0" w:color="auto"/>
              <w:bottom w:val="single" w:sz="4" w:space="0" w:color="auto"/>
              <w:right w:val="single" w:sz="6" w:space="0" w:color="auto"/>
            </w:tcBorders>
            <w:vAlign w:val="bottom"/>
          </w:tcPr>
          <w:p w14:paraId="6784AA71" w14:textId="77777777" w:rsidR="003D48D6" w:rsidRPr="000E6347" w:rsidRDefault="003D48D6" w:rsidP="003D48D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single" w:sz="4" w:space="0" w:color="auto"/>
              <w:right w:val="double" w:sz="4" w:space="0" w:color="auto"/>
            </w:tcBorders>
            <w:vAlign w:val="bottom"/>
          </w:tcPr>
          <w:p w14:paraId="678B9441" w14:textId="77777777" w:rsidR="003D48D6" w:rsidRPr="000E6347" w:rsidRDefault="003D48D6" w:rsidP="003D48D6">
            <w:pPr>
              <w:spacing w:before="40" w:line="240" w:lineRule="exact"/>
              <w:ind w:firstLine="0"/>
              <w:jc w:val="center"/>
              <w:rPr>
                <w:rFonts w:cs="Arial"/>
                <w:sz w:val="20"/>
              </w:rPr>
            </w:pPr>
            <w:r>
              <w:rPr>
                <w:rFonts w:cs="Arial"/>
                <w:sz w:val="20"/>
              </w:rPr>
              <w:t>9,5</w:t>
            </w:r>
          </w:p>
        </w:tc>
      </w:tr>
      <w:tr w:rsidR="003D48D6" w:rsidRPr="000E6347" w14:paraId="26983B67" w14:textId="77777777" w:rsidTr="003D48D6">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146CA23A" w14:textId="77777777" w:rsidR="003D48D6" w:rsidRDefault="003D48D6" w:rsidP="003D48D6">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392B97F7" w14:textId="77777777" w:rsidR="003D48D6" w:rsidRDefault="003D48D6" w:rsidP="003D48D6">
      <w:pPr>
        <w:spacing w:before="240" w:after="240" w:line="240" w:lineRule="auto"/>
        <w:ind w:firstLine="709"/>
        <w:rPr>
          <w:rFonts w:cs="Arial"/>
          <w:b/>
          <w:sz w:val="24"/>
        </w:rPr>
      </w:pPr>
    </w:p>
    <w:p w14:paraId="5871A563" w14:textId="77777777" w:rsidR="003D48D6" w:rsidRPr="006B1AD6" w:rsidRDefault="003D48D6" w:rsidP="003D48D6">
      <w:pPr>
        <w:keepNext/>
        <w:keepLines/>
        <w:pageBreakBefore/>
        <w:spacing w:after="120"/>
        <w:ind w:firstLine="709"/>
        <w:rPr>
          <w:rFonts w:cs="Arial"/>
          <w:sz w:val="24"/>
        </w:rPr>
      </w:pPr>
      <w:r w:rsidRPr="006B1AD6">
        <w:rPr>
          <w:rFonts w:cs="Arial"/>
          <w:b/>
          <w:bCs/>
          <w:sz w:val="24"/>
        </w:rPr>
        <w:lastRenderedPageBreak/>
        <w:t>Активы организаций</w:t>
      </w:r>
    </w:p>
    <w:p w14:paraId="04E65D80" w14:textId="77777777" w:rsidR="003D48D6" w:rsidRPr="006B1AD6" w:rsidRDefault="003D48D6" w:rsidP="00B7687B">
      <w:pPr>
        <w:spacing w:before="120"/>
        <w:ind w:firstLine="0"/>
        <w:jc w:val="center"/>
        <w:rPr>
          <w:rFonts w:cs="Arial"/>
          <w:snapToGrid w:val="0"/>
          <w:szCs w:val="22"/>
        </w:rPr>
      </w:pPr>
      <w:r w:rsidRPr="006B1AD6">
        <w:rPr>
          <w:rFonts w:cs="Arial"/>
          <w:b/>
          <w:bCs/>
          <w:snapToGrid w:val="0"/>
          <w:szCs w:val="22"/>
        </w:rPr>
        <w:t>Состав оборотных активов организаций</w:t>
      </w:r>
      <w:r w:rsidRPr="006B1AD6">
        <w:rPr>
          <w:rFonts w:cs="Arial"/>
          <w:b/>
          <w:bCs/>
          <w:snapToGrid w:val="0"/>
          <w:szCs w:val="22"/>
        </w:rPr>
        <w:br/>
        <w:t>по видам экономической деятельности в 2021 год</w:t>
      </w:r>
      <w:r>
        <w:rPr>
          <w:rFonts w:cs="Arial"/>
          <w:b/>
          <w:bCs/>
          <w:snapToGrid w:val="0"/>
          <w:szCs w:val="22"/>
        </w:rPr>
        <w:t>у</w:t>
      </w:r>
      <w:r w:rsidRPr="006B1AD6">
        <w:rPr>
          <w:rFonts w:cs="Arial"/>
          <w:b/>
          <w:bCs/>
          <w:snapToGrid w:val="0"/>
          <w:szCs w:val="22"/>
        </w:rPr>
        <w:br/>
      </w:r>
      <w:r w:rsidRPr="006B1AD6">
        <w:rPr>
          <w:rFonts w:cs="Arial"/>
          <w:snapToGrid w:val="0"/>
          <w:szCs w:val="22"/>
        </w:rPr>
        <w:t xml:space="preserve">(на конец периода, </w:t>
      </w:r>
      <w:proofErr w:type="gramStart"/>
      <w:r w:rsidRPr="006B1AD6">
        <w:rPr>
          <w:rFonts w:cs="Arial"/>
          <w:snapToGrid w:val="0"/>
          <w:szCs w:val="22"/>
        </w:rPr>
        <w:t>млн</w:t>
      </w:r>
      <w:proofErr w:type="gramEnd"/>
      <w:r w:rsidRPr="006B1AD6">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028"/>
        <w:gridCol w:w="1559"/>
        <w:gridCol w:w="1627"/>
        <w:gridCol w:w="1274"/>
      </w:tblGrid>
      <w:tr w:rsidR="003D48D6" w:rsidRPr="006B1AD6" w14:paraId="5BFE86F6" w14:textId="77777777" w:rsidTr="003D48D6">
        <w:trPr>
          <w:cantSplit/>
          <w:tblHeader/>
        </w:trPr>
        <w:tc>
          <w:tcPr>
            <w:tcW w:w="1428" w:type="pct"/>
            <w:vMerge w:val="restart"/>
            <w:tcBorders>
              <w:top w:val="double" w:sz="4" w:space="0" w:color="auto"/>
            </w:tcBorders>
            <w:vAlign w:val="bottom"/>
          </w:tcPr>
          <w:p w14:paraId="149DB28C" w14:textId="77777777" w:rsidR="003D48D6" w:rsidRPr="006B1AD6" w:rsidRDefault="003D48D6" w:rsidP="003D48D6">
            <w:pPr>
              <w:spacing w:before="40" w:line="240" w:lineRule="exact"/>
              <w:ind w:left="85"/>
              <w:rPr>
                <w:rFonts w:cs="Arial"/>
                <w:sz w:val="20"/>
              </w:rPr>
            </w:pPr>
          </w:p>
        </w:tc>
        <w:tc>
          <w:tcPr>
            <w:tcW w:w="664" w:type="pct"/>
            <w:vMerge w:val="restart"/>
            <w:tcBorders>
              <w:top w:val="double" w:sz="4" w:space="0" w:color="auto"/>
            </w:tcBorders>
          </w:tcPr>
          <w:p w14:paraId="00D75D6F"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Оборотные активы</w:t>
            </w:r>
          </w:p>
        </w:tc>
        <w:tc>
          <w:tcPr>
            <w:tcW w:w="2908" w:type="pct"/>
            <w:gridSpan w:val="4"/>
            <w:tcBorders>
              <w:top w:val="double" w:sz="4" w:space="0" w:color="auto"/>
              <w:bottom w:val="single" w:sz="4" w:space="0" w:color="auto"/>
            </w:tcBorders>
          </w:tcPr>
          <w:p w14:paraId="6128241E"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из них:</w:t>
            </w:r>
          </w:p>
        </w:tc>
      </w:tr>
      <w:tr w:rsidR="003D48D6" w:rsidRPr="006B1AD6" w14:paraId="3EFEFED5" w14:textId="77777777" w:rsidTr="00E11090">
        <w:trPr>
          <w:cantSplit/>
          <w:trHeight w:val="673"/>
          <w:tblHeader/>
        </w:trPr>
        <w:tc>
          <w:tcPr>
            <w:tcW w:w="1428" w:type="pct"/>
            <w:vMerge/>
          </w:tcPr>
          <w:p w14:paraId="4E8C7E88" w14:textId="77777777" w:rsidR="003D48D6" w:rsidRPr="006B1AD6" w:rsidRDefault="003D48D6" w:rsidP="003D48D6">
            <w:pPr>
              <w:spacing w:before="40" w:line="240" w:lineRule="exact"/>
              <w:rPr>
                <w:rFonts w:cs="Arial"/>
                <w:b/>
                <w:bCs/>
                <w:sz w:val="20"/>
              </w:rPr>
            </w:pPr>
          </w:p>
        </w:tc>
        <w:tc>
          <w:tcPr>
            <w:tcW w:w="664" w:type="pct"/>
            <w:vMerge/>
            <w:vAlign w:val="bottom"/>
          </w:tcPr>
          <w:p w14:paraId="7EDF0836" w14:textId="77777777" w:rsidR="003D48D6" w:rsidRPr="006B1AD6" w:rsidRDefault="003D48D6" w:rsidP="003D48D6">
            <w:pPr>
              <w:spacing w:before="40" w:line="240" w:lineRule="exact"/>
              <w:ind w:firstLine="5"/>
              <w:jc w:val="center"/>
              <w:rPr>
                <w:rFonts w:cs="Arial"/>
                <w:i/>
                <w:iCs/>
                <w:sz w:val="20"/>
              </w:rPr>
            </w:pPr>
          </w:p>
        </w:tc>
        <w:tc>
          <w:tcPr>
            <w:tcW w:w="545" w:type="pct"/>
            <w:tcBorders>
              <w:top w:val="single" w:sz="4" w:space="0" w:color="auto"/>
            </w:tcBorders>
          </w:tcPr>
          <w:p w14:paraId="4D4AF388"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запасы</w:t>
            </w:r>
          </w:p>
        </w:tc>
        <w:tc>
          <w:tcPr>
            <w:tcW w:w="826" w:type="pct"/>
            <w:tcBorders>
              <w:top w:val="single" w:sz="4" w:space="0" w:color="auto"/>
            </w:tcBorders>
          </w:tcPr>
          <w:p w14:paraId="4F6D823F"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задолженность покупателей</w:t>
            </w:r>
          </w:p>
        </w:tc>
        <w:tc>
          <w:tcPr>
            <w:tcW w:w="862" w:type="pct"/>
            <w:tcBorders>
              <w:top w:val="single" w:sz="4" w:space="0" w:color="auto"/>
            </w:tcBorders>
          </w:tcPr>
          <w:p w14:paraId="372A7C8F"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краткосрочные финансовые вложения</w:t>
            </w:r>
          </w:p>
        </w:tc>
        <w:tc>
          <w:tcPr>
            <w:tcW w:w="675" w:type="pct"/>
            <w:tcBorders>
              <w:top w:val="single" w:sz="4" w:space="0" w:color="auto"/>
            </w:tcBorders>
          </w:tcPr>
          <w:p w14:paraId="73F95356" w14:textId="77777777" w:rsidR="003D48D6" w:rsidRPr="006B1AD6" w:rsidRDefault="003D48D6" w:rsidP="003D48D6">
            <w:pPr>
              <w:spacing w:before="40" w:line="240" w:lineRule="exact"/>
              <w:ind w:firstLine="5"/>
              <w:jc w:val="center"/>
              <w:rPr>
                <w:rFonts w:cs="Arial"/>
                <w:i/>
                <w:iCs/>
                <w:sz w:val="20"/>
              </w:rPr>
            </w:pPr>
            <w:r w:rsidRPr="006B1AD6">
              <w:rPr>
                <w:rFonts w:cs="Arial"/>
                <w:i/>
                <w:iCs/>
                <w:sz w:val="20"/>
              </w:rPr>
              <w:t>денежные средства</w:t>
            </w:r>
          </w:p>
        </w:tc>
      </w:tr>
      <w:tr w:rsidR="003D48D6" w:rsidRPr="006B1AD6" w14:paraId="419783AD" w14:textId="77777777" w:rsidTr="00E11090">
        <w:tc>
          <w:tcPr>
            <w:tcW w:w="1428" w:type="pct"/>
            <w:tcBorders>
              <w:top w:val="single" w:sz="4" w:space="0" w:color="auto"/>
            </w:tcBorders>
          </w:tcPr>
          <w:p w14:paraId="5782FD21" w14:textId="77777777" w:rsidR="003D48D6" w:rsidRPr="006B1AD6" w:rsidRDefault="003D48D6" w:rsidP="00E11090">
            <w:pPr>
              <w:spacing w:before="40" w:line="240" w:lineRule="exact"/>
              <w:ind w:left="57" w:firstLine="0"/>
              <w:rPr>
                <w:rFonts w:cs="Arial"/>
                <w:sz w:val="20"/>
              </w:rPr>
            </w:pPr>
            <w:r w:rsidRPr="006B1AD6">
              <w:rPr>
                <w:rFonts w:cs="Arial"/>
                <w:b/>
                <w:bCs/>
                <w:sz w:val="20"/>
              </w:rPr>
              <w:t>Всего</w:t>
            </w:r>
          </w:p>
        </w:tc>
        <w:tc>
          <w:tcPr>
            <w:tcW w:w="664" w:type="pct"/>
            <w:tcBorders>
              <w:top w:val="single" w:sz="4" w:space="0" w:color="auto"/>
            </w:tcBorders>
            <w:vAlign w:val="bottom"/>
          </w:tcPr>
          <w:p w14:paraId="5735CD54" w14:textId="77777777" w:rsidR="003D48D6" w:rsidRPr="006B1AD6" w:rsidRDefault="003D48D6" w:rsidP="003D48D6">
            <w:pPr>
              <w:spacing w:before="40" w:line="240" w:lineRule="exact"/>
              <w:ind w:firstLine="0"/>
              <w:jc w:val="center"/>
              <w:rPr>
                <w:rFonts w:cs="Arial"/>
                <w:b/>
                <w:sz w:val="20"/>
              </w:rPr>
            </w:pPr>
            <w:r>
              <w:rPr>
                <w:rFonts w:cs="Arial"/>
                <w:b/>
                <w:sz w:val="20"/>
              </w:rPr>
              <w:t>1043967,3</w:t>
            </w:r>
          </w:p>
        </w:tc>
        <w:tc>
          <w:tcPr>
            <w:tcW w:w="545" w:type="pct"/>
            <w:tcBorders>
              <w:top w:val="single" w:sz="4" w:space="0" w:color="auto"/>
            </w:tcBorders>
            <w:vAlign w:val="bottom"/>
          </w:tcPr>
          <w:p w14:paraId="4612F066" w14:textId="77777777" w:rsidR="003D48D6" w:rsidRPr="006B1AD6" w:rsidRDefault="003D48D6" w:rsidP="003D48D6">
            <w:pPr>
              <w:spacing w:before="40" w:line="240" w:lineRule="exact"/>
              <w:ind w:firstLine="0"/>
              <w:jc w:val="center"/>
              <w:rPr>
                <w:rFonts w:cs="Arial"/>
                <w:b/>
                <w:sz w:val="20"/>
              </w:rPr>
            </w:pPr>
            <w:r>
              <w:rPr>
                <w:rFonts w:cs="Arial"/>
                <w:b/>
                <w:sz w:val="20"/>
              </w:rPr>
              <w:t>318856,3</w:t>
            </w:r>
          </w:p>
        </w:tc>
        <w:tc>
          <w:tcPr>
            <w:tcW w:w="826" w:type="pct"/>
            <w:tcBorders>
              <w:top w:val="single" w:sz="4" w:space="0" w:color="auto"/>
            </w:tcBorders>
            <w:vAlign w:val="bottom"/>
          </w:tcPr>
          <w:p w14:paraId="5F9D4D92" w14:textId="77777777" w:rsidR="003D48D6" w:rsidRPr="006B1AD6" w:rsidRDefault="003D48D6" w:rsidP="003D48D6">
            <w:pPr>
              <w:spacing w:before="40" w:line="240" w:lineRule="exact"/>
              <w:ind w:firstLine="0"/>
              <w:jc w:val="center"/>
              <w:rPr>
                <w:rFonts w:cs="Arial"/>
                <w:b/>
                <w:sz w:val="20"/>
              </w:rPr>
            </w:pPr>
            <w:r>
              <w:rPr>
                <w:rFonts w:cs="Arial"/>
                <w:b/>
                <w:sz w:val="20"/>
              </w:rPr>
              <w:t>252636,8</w:t>
            </w:r>
          </w:p>
        </w:tc>
        <w:tc>
          <w:tcPr>
            <w:tcW w:w="862" w:type="pct"/>
            <w:tcBorders>
              <w:top w:val="single" w:sz="4" w:space="0" w:color="auto"/>
            </w:tcBorders>
            <w:vAlign w:val="bottom"/>
          </w:tcPr>
          <w:p w14:paraId="30B5D60C" w14:textId="77777777" w:rsidR="003D48D6" w:rsidRPr="006B1AD6" w:rsidRDefault="003D48D6" w:rsidP="003D48D6">
            <w:pPr>
              <w:spacing w:before="40" w:line="240" w:lineRule="exact"/>
              <w:ind w:firstLine="0"/>
              <w:jc w:val="center"/>
              <w:rPr>
                <w:rFonts w:cs="Arial"/>
                <w:b/>
                <w:sz w:val="20"/>
              </w:rPr>
            </w:pPr>
            <w:r>
              <w:rPr>
                <w:rFonts w:cs="Arial"/>
                <w:b/>
                <w:sz w:val="20"/>
              </w:rPr>
              <w:t>89712,0</w:t>
            </w:r>
          </w:p>
        </w:tc>
        <w:tc>
          <w:tcPr>
            <w:tcW w:w="675" w:type="pct"/>
            <w:tcBorders>
              <w:top w:val="single" w:sz="4" w:space="0" w:color="auto"/>
            </w:tcBorders>
            <w:vAlign w:val="bottom"/>
          </w:tcPr>
          <w:p w14:paraId="4AE15570" w14:textId="77777777" w:rsidR="003D48D6" w:rsidRPr="006B1AD6" w:rsidRDefault="003D48D6" w:rsidP="003D48D6">
            <w:pPr>
              <w:spacing w:before="40" w:line="240" w:lineRule="exact"/>
              <w:ind w:firstLine="0"/>
              <w:jc w:val="center"/>
              <w:rPr>
                <w:rFonts w:cs="Arial"/>
                <w:b/>
                <w:sz w:val="20"/>
              </w:rPr>
            </w:pPr>
            <w:r>
              <w:rPr>
                <w:rFonts w:cs="Arial"/>
                <w:b/>
                <w:sz w:val="20"/>
              </w:rPr>
              <w:t>116773,2</w:t>
            </w:r>
          </w:p>
        </w:tc>
      </w:tr>
      <w:tr w:rsidR="003D48D6" w:rsidRPr="006B1AD6" w14:paraId="7C34D1B1" w14:textId="77777777" w:rsidTr="00E11090">
        <w:tc>
          <w:tcPr>
            <w:tcW w:w="1428" w:type="pct"/>
            <w:vAlign w:val="bottom"/>
          </w:tcPr>
          <w:p w14:paraId="6CA36374" w14:textId="77777777" w:rsidR="003D48D6" w:rsidRPr="006B1AD6" w:rsidRDefault="003D48D6" w:rsidP="003D48D6">
            <w:pPr>
              <w:spacing w:before="40" w:line="240" w:lineRule="exact"/>
              <w:ind w:left="142" w:firstLine="13"/>
              <w:jc w:val="left"/>
              <w:rPr>
                <w:rFonts w:cs="Arial"/>
                <w:sz w:val="20"/>
              </w:rPr>
            </w:pPr>
            <w:r w:rsidRPr="006B1AD6">
              <w:rPr>
                <w:rFonts w:cs="Arial"/>
                <w:sz w:val="20"/>
              </w:rPr>
              <w:t xml:space="preserve">сельское, лесное хозяйство, охота, рыболовство и рыбоводство </w:t>
            </w:r>
          </w:p>
        </w:tc>
        <w:tc>
          <w:tcPr>
            <w:tcW w:w="664" w:type="pct"/>
            <w:vAlign w:val="bottom"/>
          </w:tcPr>
          <w:p w14:paraId="532B50A7" w14:textId="77777777" w:rsidR="003D48D6" w:rsidRPr="006B1AD6" w:rsidRDefault="003D48D6" w:rsidP="003D48D6">
            <w:pPr>
              <w:spacing w:before="40" w:line="240" w:lineRule="exact"/>
              <w:ind w:firstLine="0"/>
              <w:jc w:val="center"/>
              <w:rPr>
                <w:rFonts w:cs="Arial"/>
                <w:sz w:val="20"/>
              </w:rPr>
            </w:pPr>
            <w:r>
              <w:rPr>
                <w:rFonts w:cs="Arial"/>
                <w:sz w:val="20"/>
              </w:rPr>
              <w:t>54890,0</w:t>
            </w:r>
          </w:p>
        </w:tc>
        <w:tc>
          <w:tcPr>
            <w:tcW w:w="545" w:type="pct"/>
            <w:vAlign w:val="bottom"/>
          </w:tcPr>
          <w:p w14:paraId="3FC1E5B8" w14:textId="77777777" w:rsidR="003D48D6" w:rsidRPr="006B1AD6" w:rsidRDefault="003D48D6" w:rsidP="003D48D6">
            <w:pPr>
              <w:spacing w:before="40" w:line="240" w:lineRule="exact"/>
              <w:ind w:firstLine="0"/>
              <w:jc w:val="center"/>
              <w:rPr>
                <w:rFonts w:cs="Arial"/>
                <w:sz w:val="20"/>
              </w:rPr>
            </w:pPr>
            <w:r>
              <w:rPr>
                <w:rFonts w:cs="Arial"/>
                <w:sz w:val="20"/>
              </w:rPr>
              <w:t>30235,8</w:t>
            </w:r>
          </w:p>
        </w:tc>
        <w:tc>
          <w:tcPr>
            <w:tcW w:w="826" w:type="pct"/>
            <w:vAlign w:val="bottom"/>
          </w:tcPr>
          <w:p w14:paraId="0C968F86" w14:textId="77777777" w:rsidR="003D48D6" w:rsidRPr="006B1AD6" w:rsidRDefault="003D48D6" w:rsidP="003D48D6">
            <w:pPr>
              <w:spacing w:before="40" w:line="240" w:lineRule="exact"/>
              <w:ind w:firstLine="0"/>
              <w:jc w:val="center"/>
              <w:rPr>
                <w:rFonts w:cs="Arial"/>
                <w:sz w:val="20"/>
              </w:rPr>
            </w:pPr>
            <w:r>
              <w:rPr>
                <w:rFonts w:cs="Arial"/>
                <w:sz w:val="20"/>
              </w:rPr>
              <w:t>6009,5</w:t>
            </w:r>
          </w:p>
        </w:tc>
        <w:tc>
          <w:tcPr>
            <w:tcW w:w="862" w:type="pct"/>
            <w:vAlign w:val="bottom"/>
          </w:tcPr>
          <w:p w14:paraId="070CCCB1" w14:textId="77777777" w:rsidR="003D48D6" w:rsidRPr="006B1AD6" w:rsidRDefault="003D48D6" w:rsidP="003D48D6">
            <w:pPr>
              <w:spacing w:before="40" w:line="240" w:lineRule="exact"/>
              <w:ind w:firstLine="0"/>
              <w:jc w:val="center"/>
              <w:rPr>
                <w:rFonts w:cs="Arial"/>
                <w:sz w:val="20"/>
              </w:rPr>
            </w:pPr>
            <w:r>
              <w:rPr>
                <w:rFonts w:cs="Arial"/>
                <w:sz w:val="20"/>
              </w:rPr>
              <w:t>4933,3</w:t>
            </w:r>
          </w:p>
        </w:tc>
        <w:tc>
          <w:tcPr>
            <w:tcW w:w="675" w:type="pct"/>
            <w:vAlign w:val="bottom"/>
          </w:tcPr>
          <w:p w14:paraId="111560F2" w14:textId="77777777" w:rsidR="003D48D6" w:rsidRPr="006B1AD6" w:rsidRDefault="003D48D6" w:rsidP="003D48D6">
            <w:pPr>
              <w:spacing w:before="40" w:line="240" w:lineRule="exact"/>
              <w:ind w:firstLine="0"/>
              <w:jc w:val="center"/>
              <w:rPr>
                <w:rFonts w:cs="Arial"/>
                <w:sz w:val="20"/>
              </w:rPr>
            </w:pPr>
            <w:r>
              <w:rPr>
                <w:rFonts w:cs="Arial"/>
                <w:sz w:val="20"/>
              </w:rPr>
              <w:t>2252,2</w:t>
            </w:r>
          </w:p>
        </w:tc>
      </w:tr>
      <w:tr w:rsidR="003D48D6" w:rsidRPr="006B1AD6" w14:paraId="46165E87" w14:textId="77777777" w:rsidTr="00E11090">
        <w:tc>
          <w:tcPr>
            <w:tcW w:w="1428" w:type="pct"/>
            <w:tcBorders>
              <w:top w:val="nil"/>
            </w:tcBorders>
            <w:vAlign w:val="bottom"/>
          </w:tcPr>
          <w:p w14:paraId="115D72D5"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добыча полезных ископаемых</w:t>
            </w:r>
          </w:p>
        </w:tc>
        <w:tc>
          <w:tcPr>
            <w:tcW w:w="664" w:type="pct"/>
            <w:tcBorders>
              <w:top w:val="nil"/>
            </w:tcBorders>
            <w:vAlign w:val="bottom"/>
          </w:tcPr>
          <w:p w14:paraId="490B0EB3" w14:textId="77777777" w:rsidR="003D48D6" w:rsidRPr="006B1AD6" w:rsidRDefault="003D48D6" w:rsidP="003D48D6">
            <w:pPr>
              <w:spacing w:before="40" w:line="240" w:lineRule="exact"/>
              <w:ind w:firstLine="0"/>
              <w:jc w:val="center"/>
              <w:rPr>
                <w:rFonts w:cs="Arial"/>
                <w:sz w:val="20"/>
              </w:rPr>
            </w:pPr>
            <w:r>
              <w:rPr>
                <w:rFonts w:cs="Arial"/>
                <w:sz w:val="20"/>
              </w:rPr>
              <w:t>97676,4</w:t>
            </w:r>
          </w:p>
        </w:tc>
        <w:tc>
          <w:tcPr>
            <w:tcW w:w="545" w:type="pct"/>
            <w:tcBorders>
              <w:top w:val="nil"/>
            </w:tcBorders>
            <w:vAlign w:val="bottom"/>
          </w:tcPr>
          <w:p w14:paraId="483FC125" w14:textId="77777777" w:rsidR="003D48D6" w:rsidRPr="006B1AD6" w:rsidRDefault="003D48D6" w:rsidP="003D48D6">
            <w:pPr>
              <w:spacing w:before="40" w:line="240" w:lineRule="exact"/>
              <w:ind w:firstLine="0"/>
              <w:jc w:val="center"/>
              <w:rPr>
                <w:rFonts w:cs="Arial"/>
                <w:sz w:val="20"/>
              </w:rPr>
            </w:pPr>
            <w:r>
              <w:rPr>
                <w:rFonts w:cs="Arial"/>
                <w:sz w:val="20"/>
              </w:rPr>
              <w:t>9258,6</w:t>
            </w:r>
          </w:p>
        </w:tc>
        <w:tc>
          <w:tcPr>
            <w:tcW w:w="826" w:type="pct"/>
            <w:tcBorders>
              <w:top w:val="nil"/>
            </w:tcBorders>
            <w:vAlign w:val="bottom"/>
          </w:tcPr>
          <w:p w14:paraId="50E1734B" w14:textId="77777777" w:rsidR="003D48D6" w:rsidRPr="006B1AD6" w:rsidRDefault="003D48D6" w:rsidP="003D48D6">
            <w:pPr>
              <w:spacing w:before="40" w:line="240" w:lineRule="exact"/>
              <w:ind w:firstLine="0"/>
              <w:jc w:val="center"/>
              <w:rPr>
                <w:rFonts w:cs="Arial"/>
                <w:sz w:val="20"/>
              </w:rPr>
            </w:pPr>
            <w:r>
              <w:rPr>
                <w:rFonts w:cs="Arial"/>
                <w:sz w:val="20"/>
              </w:rPr>
              <w:t>29718,1</w:t>
            </w:r>
          </w:p>
        </w:tc>
        <w:tc>
          <w:tcPr>
            <w:tcW w:w="862" w:type="pct"/>
            <w:tcBorders>
              <w:top w:val="nil"/>
            </w:tcBorders>
            <w:vAlign w:val="bottom"/>
          </w:tcPr>
          <w:p w14:paraId="7410EFB1"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675" w:type="pct"/>
            <w:tcBorders>
              <w:top w:val="nil"/>
            </w:tcBorders>
            <w:vAlign w:val="bottom"/>
          </w:tcPr>
          <w:p w14:paraId="48C84546" w14:textId="77777777" w:rsidR="003D48D6" w:rsidRPr="006B1AD6" w:rsidRDefault="003D48D6" w:rsidP="003D48D6">
            <w:pPr>
              <w:spacing w:before="40" w:line="240" w:lineRule="exact"/>
              <w:ind w:firstLine="0"/>
              <w:jc w:val="center"/>
              <w:rPr>
                <w:rFonts w:cs="Arial"/>
                <w:sz w:val="20"/>
              </w:rPr>
            </w:pPr>
            <w:r>
              <w:rPr>
                <w:rFonts w:cs="Arial"/>
                <w:sz w:val="20"/>
              </w:rPr>
              <w:t>27074,7</w:t>
            </w:r>
          </w:p>
        </w:tc>
      </w:tr>
      <w:tr w:rsidR="003D48D6" w:rsidRPr="006B1AD6" w14:paraId="157E3611" w14:textId="77777777" w:rsidTr="00E11090">
        <w:tc>
          <w:tcPr>
            <w:tcW w:w="1428" w:type="pct"/>
            <w:vAlign w:val="bottom"/>
          </w:tcPr>
          <w:p w14:paraId="6335418C"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обрабатывающие производства</w:t>
            </w:r>
          </w:p>
        </w:tc>
        <w:tc>
          <w:tcPr>
            <w:tcW w:w="664" w:type="pct"/>
            <w:vAlign w:val="bottom"/>
          </w:tcPr>
          <w:p w14:paraId="0D209644" w14:textId="77777777" w:rsidR="003D48D6" w:rsidRPr="006B1AD6" w:rsidRDefault="003D48D6" w:rsidP="003D48D6">
            <w:pPr>
              <w:spacing w:before="40" w:line="240" w:lineRule="exact"/>
              <w:ind w:firstLine="0"/>
              <w:jc w:val="center"/>
              <w:rPr>
                <w:rFonts w:cs="Arial"/>
                <w:sz w:val="20"/>
              </w:rPr>
            </w:pPr>
            <w:r>
              <w:rPr>
                <w:rFonts w:cs="Arial"/>
                <w:sz w:val="20"/>
              </w:rPr>
              <w:t>288098,8</w:t>
            </w:r>
          </w:p>
        </w:tc>
        <w:tc>
          <w:tcPr>
            <w:tcW w:w="545" w:type="pct"/>
            <w:vAlign w:val="bottom"/>
          </w:tcPr>
          <w:p w14:paraId="36317297" w14:textId="77777777" w:rsidR="003D48D6" w:rsidRPr="006B1AD6" w:rsidRDefault="003D48D6" w:rsidP="003D48D6">
            <w:pPr>
              <w:spacing w:before="40" w:line="240" w:lineRule="exact"/>
              <w:ind w:firstLine="0"/>
              <w:jc w:val="center"/>
              <w:rPr>
                <w:rFonts w:cs="Arial"/>
                <w:sz w:val="20"/>
              </w:rPr>
            </w:pPr>
            <w:r>
              <w:rPr>
                <w:rFonts w:cs="Arial"/>
                <w:sz w:val="20"/>
              </w:rPr>
              <w:t>112412,9</w:t>
            </w:r>
          </w:p>
        </w:tc>
        <w:tc>
          <w:tcPr>
            <w:tcW w:w="826" w:type="pct"/>
            <w:vAlign w:val="bottom"/>
          </w:tcPr>
          <w:p w14:paraId="2205D410" w14:textId="77777777" w:rsidR="003D48D6" w:rsidRPr="006B1AD6" w:rsidRDefault="003D48D6" w:rsidP="003D48D6">
            <w:pPr>
              <w:spacing w:before="40" w:line="240" w:lineRule="exact"/>
              <w:ind w:firstLine="0"/>
              <w:jc w:val="center"/>
              <w:rPr>
                <w:rFonts w:cs="Arial"/>
                <w:sz w:val="20"/>
              </w:rPr>
            </w:pPr>
            <w:r>
              <w:rPr>
                <w:rFonts w:cs="Arial"/>
                <w:sz w:val="20"/>
              </w:rPr>
              <w:t>66521,6</w:t>
            </w:r>
          </w:p>
        </w:tc>
        <w:tc>
          <w:tcPr>
            <w:tcW w:w="862" w:type="pct"/>
            <w:vAlign w:val="bottom"/>
          </w:tcPr>
          <w:p w14:paraId="54A52F0C" w14:textId="77777777" w:rsidR="003D48D6" w:rsidRPr="006B1AD6" w:rsidRDefault="003D48D6" w:rsidP="003D48D6">
            <w:pPr>
              <w:spacing w:before="40" w:line="240" w:lineRule="exact"/>
              <w:ind w:firstLine="0"/>
              <w:jc w:val="center"/>
              <w:rPr>
                <w:rFonts w:cs="Arial"/>
                <w:sz w:val="20"/>
              </w:rPr>
            </w:pPr>
            <w:r>
              <w:rPr>
                <w:rFonts w:cs="Arial"/>
                <w:sz w:val="20"/>
              </w:rPr>
              <w:t>38321,3</w:t>
            </w:r>
          </w:p>
        </w:tc>
        <w:tc>
          <w:tcPr>
            <w:tcW w:w="675" w:type="pct"/>
            <w:vAlign w:val="bottom"/>
          </w:tcPr>
          <w:p w14:paraId="600AB2E7" w14:textId="77777777" w:rsidR="003D48D6" w:rsidRPr="006B1AD6" w:rsidRDefault="003D48D6" w:rsidP="003D48D6">
            <w:pPr>
              <w:spacing w:before="40" w:line="240" w:lineRule="exact"/>
              <w:ind w:firstLine="0"/>
              <w:jc w:val="center"/>
              <w:rPr>
                <w:rFonts w:cs="Arial"/>
                <w:sz w:val="20"/>
              </w:rPr>
            </w:pPr>
            <w:r>
              <w:rPr>
                <w:rFonts w:cs="Arial"/>
                <w:sz w:val="20"/>
              </w:rPr>
              <w:t>21274,2</w:t>
            </w:r>
          </w:p>
        </w:tc>
      </w:tr>
      <w:tr w:rsidR="003D48D6" w:rsidRPr="006B1AD6" w14:paraId="724BDE7A" w14:textId="77777777" w:rsidTr="00E11090">
        <w:tc>
          <w:tcPr>
            <w:tcW w:w="1428" w:type="pct"/>
            <w:vAlign w:val="bottom"/>
          </w:tcPr>
          <w:p w14:paraId="25ECDE1A"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обеспечение электрической энергией, газом и паром; кондиционирование воздуха</w:t>
            </w:r>
          </w:p>
        </w:tc>
        <w:tc>
          <w:tcPr>
            <w:tcW w:w="664" w:type="pct"/>
            <w:vAlign w:val="bottom"/>
          </w:tcPr>
          <w:p w14:paraId="0B116091" w14:textId="77777777" w:rsidR="003D48D6" w:rsidRPr="006B1AD6" w:rsidRDefault="003D48D6" w:rsidP="003D48D6">
            <w:pPr>
              <w:spacing w:before="40" w:line="240" w:lineRule="exact"/>
              <w:ind w:firstLine="0"/>
              <w:jc w:val="center"/>
              <w:rPr>
                <w:rFonts w:cs="Arial"/>
                <w:sz w:val="20"/>
              </w:rPr>
            </w:pPr>
            <w:r>
              <w:rPr>
                <w:rFonts w:cs="Arial"/>
                <w:sz w:val="20"/>
              </w:rPr>
              <w:t>28615,6</w:t>
            </w:r>
          </w:p>
        </w:tc>
        <w:tc>
          <w:tcPr>
            <w:tcW w:w="545" w:type="pct"/>
            <w:vAlign w:val="bottom"/>
          </w:tcPr>
          <w:p w14:paraId="34B25B57" w14:textId="77777777" w:rsidR="003D48D6" w:rsidRPr="006B1AD6" w:rsidRDefault="003D48D6" w:rsidP="003D48D6">
            <w:pPr>
              <w:spacing w:before="40" w:line="240" w:lineRule="exact"/>
              <w:ind w:firstLine="0"/>
              <w:jc w:val="center"/>
              <w:rPr>
                <w:rFonts w:cs="Arial"/>
                <w:sz w:val="20"/>
              </w:rPr>
            </w:pPr>
            <w:r>
              <w:rPr>
                <w:rFonts w:cs="Arial"/>
                <w:sz w:val="20"/>
              </w:rPr>
              <w:t>3893,7</w:t>
            </w:r>
          </w:p>
        </w:tc>
        <w:tc>
          <w:tcPr>
            <w:tcW w:w="826" w:type="pct"/>
            <w:vAlign w:val="bottom"/>
          </w:tcPr>
          <w:p w14:paraId="3966E914" w14:textId="77777777" w:rsidR="003D48D6" w:rsidRPr="006B1AD6" w:rsidRDefault="003D48D6" w:rsidP="003D48D6">
            <w:pPr>
              <w:spacing w:before="40" w:line="240" w:lineRule="exact"/>
              <w:ind w:firstLine="0"/>
              <w:jc w:val="center"/>
              <w:rPr>
                <w:rFonts w:cs="Arial"/>
                <w:sz w:val="20"/>
              </w:rPr>
            </w:pPr>
            <w:r>
              <w:rPr>
                <w:rFonts w:cs="Arial"/>
                <w:sz w:val="20"/>
              </w:rPr>
              <w:t>10015,0</w:t>
            </w:r>
          </w:p>
        </w:tc>
        <w:tc>
          <w:tcPr>
            <w:tcW w:w="862" w:type="pct"/>
            <w:vAlign w:val="bottom"/>
          </w:tcPr>
          <w:p w14:paraId="3C088141" w14:textId="77777777" w:rsidR="003D48D6" w:rsidRPr="006B1AD6" w:rsidRDefault="003D48D6" w:rsidP="003D48D6">
            <w:pPr>
              <w:spacing w:before="40" w:line="240" w:lineRule="exact"/>
              <w:ind w:firstLine="0"/>
              <w:jc w:val="center"/>
              <w:rPr>
                <w:rFonts w:cs="Arial"/>
                <w:sz w:val="20"/>
              </w:rPr>
            </w:pPr>
            <w:r>
              <w:rPr>
                <w:rFonts w:cs="Arial"/>
                <w:sz w:val="20"/>
              </w:rPr>
              <w:t>6670,4</w:t>
            </w:r>
          </w:p>
        </w:tc>
        <w:tc>
          <w:tcPr>
            <w:tcW w:w="675" w:type="pct"/>
            <w:vAlign w:val="bottom"/>
          </w:tcPr>
          <w:p w14:paraId="2D535E0D" w14:textId="77777777" w:rsidR="003D48D6" w:rsidRPr="006B1AD6" w:rsidRDefault="003D48D6" w:rsidP="003D48D6">
            <w:pPr>
              <w:spacing w:before="40" w:line="240" w:lineRule="exact"/>
              <w:ind w:firstLine="0"/>
              <w:jc w:val="center"/>
              <w:rPr>
                <w:rFonts w:cs="Arial"/>
                <w:sz w:val="20"/>
              </w:rPr>
            </w:pPr>
            <w:r>
              <w:rPr>
                <w:rFonts w:cs="Arial"/>
                <w:sz w:val="20"/>
              </w:rPr>
              <w:t>5021,0</w:t>
            </w:r>
          </w:p>
        </w:tc>
      </w:tr>
      <w:tr w:rsidR="003D48D6" w:rsidRPr="006B1AD6" w14:paraId="6D9C7BD3" w14:textId="77777777" w:rsidTr="00E11090">
        <w:tc>
          <w:tcPr>
            <w:tcW w:w="1428" w:type="pct"/>
            <w:vAlign w:val="bottom"/>
          </w:tcPr>
          <w:p w14:paraId="63A2F2A4" w14:textId="77777777" w:rsidR="003D48D6" w:rsidRPr="006B1AD6" w:rsidRDefault="003D48D6" w:rsidP="003D48D6">
            <w:pPr>
              <w:keepNext/>
              <w:keepLines/>
              <w:spacing w:before="40" w:line="240" w:lineRule="exact"/>
              <w:ind w:left="142" w:firstLine="13"/>
              <w:jc w:val="left"/>
              <w:rPr>
                <w:rFonts w:cs="Arial"/>
                <w:sz w:val="20"/>
              </w:rPr>
            </w:pPr>
            <w:r w:rsidRPr="006B1AD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14:paraId="7D43753C" w14:textId="77777777" w:rsidR="003D48D6" w:rsidRPr="006B1AD6" w:rsidRDefault="003D48D6" w:rsidP="003D48D6">
            <w:pPr>
              <w:spacing w:before="40" w:line="240" w:lineRule="exact"/>
              <w:ind w:firstLine="0"/>
              <w:jc w:val="center"/>
              <w:rPr>
                <w:rFonts w:cs="Arial"/>
                <w:sz w:val="20"/>
              </w:rPr>
            </w:pPr>
            <w:r>
              <w:rPr>
                <w:rFonts w:cs="Arial"/>
                <w:sz w:val="20"/>
              </w:rPr>
              <w:t>6920,7</w:t>
            </w:r>
          </w:p>
        </w:tc>
        <w:tc>
          <w:tcPr>
            <w:tcW w:w="545" w:type="pct"/>
            <w:vAlign w:val="bottom"/>
          </w:tcPr>
          <w:p w14:paraId="1FF58213" w14:textId="77777777" w:rsidR="003D48D6" w:rsidRPr="006B1AD6" w:rsidRDefault="003D48D6" w:rsidP="003D48D6">
            <w:pPr>
              <w:spacing w:before="40" w:line="240" w:lineRule="exact"/>
              <w:ind w:firstLine="0"/>
              <w:jc w:val="center"/>
              <w:rPr>
                <w:rFonts w:cs="Arial"/>
                <w:sz w:val="20"/>
              </w:rPr>
            </w:pPr>
            <w:r>
              <w:rPr>
                <w:rFonts w:cs="Arial"/>
                <w:sz w:val="20"/>
              </w:rPr>
              <w:t>1535,0</w:t>
            </w:r>
          </w:p>
        </w:tc>
        <w:tc>
          <w:tcPr>
            <w:tcW w:w="826" w:type="pct"/>
            <w:vAlign w:val="bottom"/>
          </w:tcPr>
          <w:p w14:paraId="288BCF5F" w14:textId="77777777" w:rsidR="003D48D6" w:rsidRPr="006B1AD6" w:rsidRDefault="003D48D6" w:rsidP="003D48D6">
            <w:pPr>
              <w:spacing w:before="40" w:line="240" w:lineRule="exact"/>
              <w:ind w:firstLine="0"/>
              <w:jc w:val="center"/>
              <w:rPr>
                <w:rFonts w:cs="Arial"/>
                <w:sz w:val="20"/>
              </w:rPr>
            </w:pPr>
            <w:r>
              <w:rPr>
                <w:rFonts w:cs="Arial"/>
                <w:sz w:val="20"/>
              </w:rPr>
              <w:t>3182,7</w:t>
            </w:r>
          </w:p>
        </w:tc>
        <w:tc>
          <w:tcPr>
            <w:tcW w:w="862" w:type="pct"/>
            <w:vAlign w:val="bottom"/>
          </w:tcPr>
          <w:p w14:paraId="169F3965"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675" w:type="pct"/>
            <w:vAlign w:val="bottom"/>
          </w:tcPr>
          <w:p w14:paraId="75698EE9" w14:textId="77777777" w:rsidR="003D48D6" w:rsidRPr="006B1AD6" w:rsidRDefault="003D48D6" w:rsidP="003D48D6">
            <w:pPr>
              <w:spacing w:before="40" w:line="240" w:lineRule="exact"/>
              <w:ind w:firstLine="0"/>
              <w:jc w:val="center"/>
              <w:rPr>
                <w:rFonts w:cs="Arial"/>
                <w:sz w:val="20"/>
              </w:rPr>
            </w:pPr>
            <w:r>
              <w:rPr>
                <w:rFonts w:cs="Arial"/>
                <w:sz w:val="20"/>
              </w:rPr>
              <w:t>422,5</w:t>
            </w:r>
          </w:p>
        </w:tc>
      </w:tr>
      <w:tr w:rsidR="003D48D6" w:rsidRPr="006B1AD6" w14:paraId="7455B744" w14:textId="77777777" w:rsidTr="00E11090">
        <w:tc>
          <w:tcPr>
            <w:tcW w:w="1428" w:type="pct"/>
            <w:vAlign w:val="bottom"/>
          </w:tcPr>
          <w:p w14:paraId="27473F2C" w14:textId="77777777" w:rsidR="003D48D6" w:rsidRPr="006B1AD6" w:rsidRDefault="003D48D6" w:rsidP="003D48D6">
            <w:pPr>
              <w:keepNext/>
              <w:keepLines/>
              <w:spacing w:before="40" w:line="240" w:lineRule="exact"/>
              <w:ind w:left="142" w:firstLine="13"/>
              <w:jc w:val="left"/>
              <w:rPr>
                <w:rFonts w:cs="Arial"/>
                <w:sz w:val="20"/>
              </w:rPr>
            </w:pPr>
            <w:r w:rsidRPr="006B1AD6">
              <w:rPr>
                <w:rFonts w:cs="Arial"/>
                <w:sz w:val="20"/>
              </w:rPr>
              <w:t>строительство</w:t>
            </w:r>
          </w:p>
        </w:tc>
        <w:tc>
          <w:tcPr>
            <w:tcW w:w="664" w:type="pct"/>
            <w:vAlign w:val="bottom"/>
          </w:tcPr>
          <w:p w14:paraId="734F35A7" w14:textId="77777777" w:rsidR="003D48D6" w:rsidRPr="006B1AD6" w:rsidRDefault="003D48D6" w:rsidP="003D48D6">
            <w:pPr>
              <w:spacing w:before="40" w:line="240" w:lineRule="exact"/>
              <w:ind w:firstLine="0"/>
              <w:jc w:val="center"/>
              <w:rPr>
                <w:rFonts w:cs="Arial"/>
                <w:sz w:val="20"/>
              </w:rPr>
            </w:pPr>
            <w:r>
              <w:rPr>
                <w:rFonts w:cs="Arial"/>
                <w:sz w:val="20"/>
              </w:rPr>
              <w:t>24257,5</w:t>
            </w:r>
          </w:p>
        </w:tc>
        <w:tc>
          <w:tcPr>
            <w:tcW w:w="545" w:type="pct"/>
            <w:vAlign w:val="bottom"/>
          </w:tcPr>
          <w:p w14:paraId="40CA2A20" w14:textId="77777777" w:rsidR="003D48D6" w:rsidRPr="006B1AD6" w:rsidRDefault="003D48D6" w:rsidP="003D48D6">
            <w:pPr>
              <w:spacing w:before="40" w:line="240" w:lineRule="exact"/>
              <w:ind w:firstLine="0"/>
              <w:jc w:val="center"/>
              <w:rPr>
                <w:rFonts w:cs="Arial"/>
                <w:sz w:val="20"/>
              </w:rPr>
            </w:pPr>
            <w:r>
              <w:rPr>
                <w:rFonts w:cs="Arial"/>
                <w:sz w:val="20"/>
              </w:rPr>
              <w:t>7506,7</w:t>
            </w:r>
          </w:p>
        </w:tc>
        <w:tc>
          <w:tcPr>
            <w:tcW w:w="826" w:type="pct"/>
            <w:vAlign w:val="bottom"/>
          </w:tcPr>
          <w:p w14:paraId="26BEDB07" w14:textId="77777777" w:rsidR="003D48D6" w:rsidRPr="006B1AD6" w:rsidRDefault="003D48D6" w:rsidP="003D48D6">
            <w:pPr>
              <w:spacing w:before="40" w:line="240" w:lineRule="exact"/>
              <w:ind w:firstLine="0"/>
              <w:jc w:val="center"/>
              <w:rPr>
                <w:rFonts w:cs="Arial"/>
                <w:sz w:val="20"/>
              </w:rPr>
            </w:pPr>
            <w:r>
              <w:rPr>
                <w:rFonts w:cs="Arial"/>
                <w:sz w:val="20"/>
              </w:rPr>
              <w:t>7596,7</w:t>
            </w:r>
          </w:p>
        </w:tc>
        <w:tc>
          <w:tcPr>
            <w:tcW w:w="862" w:type="pct"/>
            <w:vAlign w:val="bottom"/>
          </w:tcPr>
          <w:p w14:paraId="02E56760" w14:textId="77777777" w:rsidR="003D48D6" w:rsidRPr="006B1AD6" w:rsidRDefault="003D48D6" w:rsidP="003D48D6">
            <w:pPr>
              <w:spacing w:before="40" w:line="240" w:lineRule="exact"/>
              <w:ind w:firstLine="0"/>
              <w:jc w:val="center"/>
              <w:rPr>
                <w:rFonts w:cs="Arial"/>
                <w:sz w:val="20"/>
              </w:rPr>
            </w:pPr>
            <w:r>
              <w:rPr>
                <w:rFonts w:cs="Arial"/>
                <w:sz w:val="20"/>
              </w:rPr>
              <w:t>1294,8</w:t>
            </w:r>
          </w:p>
        </w:tc>
        <w:tc>
          <w:tcPr>
            <w:tcW w:w="675" w:type="pct"/>
            <w:vAlign w:val="bottom"/>
          </w:tcPr>
          <w:p w14:paraId="35BB7A75" w14:textId="77777777" w:rsidR="003D48D6" w:rsidRPr="006B1AD6" w:rsidRDefault="003D48D6" w:rsidP="003D48D6">
            <w:pPr>
              <w:spacing w:before="40" w:line="240" w:lineRule="exact"/>
              <w:ind w:firstLine="0"/>
              <w:jc w:val="center"/>
              <w:rPr>
                <w:rFonts w:cs="Arial"/>
                <w:sz w:val="20"/>
              </w:rPr>
            </w:pPr>
            <w:r>
              <w:rPr>
                <w:rFonts w:cs="Arial"/>
                <w:sz w:val="20"/>
              </w:rPr>
              <w:t>1905,6</w:t>
            </w:r>
          </w:p>
        </w:tc>
      </w:tr>
      <w:tr w:rsidR="003D48D6" w:rsidRPr="006B1AD6" w14:paraId="24E4E80C" w14:textId="77777777" w:rsidTr="00E11090">
        <w:tc>
          <w:tcPr>
            <w:tcW w:w="1428" w:type="pct"/>
            <w:vAlign w:val="bottom"/>
          </w:tcPr>
          <w:p w14:paraId="1764979A" w14:textId="77777777" w:rsidR="003D48D6" w:rsidRPr="006B1AD6" w:rsidRDefault="003D48D6" w:rsidP="003D48D6">
            <w:pPr>
              <w:spacing w:before="40" w:line="240" w:lineRule="exact"/>
              <w:ind w:left="142" w:firstLine="13"/>
              <w:jc w:val="left"/>
              <w:rPr>
                <w:rFonts w:cs="Arial"/>
                <w:sz w:val="20"/>
              </w:rPr>
            </w:pPr>
            <w:r w:rsidRPr="006B1AD6">
              <w:rPr>
                <w:rFonts w:cs="Arial"/>
                <w:sz w:val="20"/>
              </w:rPr>
              <w:t>торговля оптовая и розничная; ремонт автотранспортных средств и мотоциклов</w:t>
            </w:r>
          </w:p>
        </w:tc>
        <w:tc>
          <w:tcPr>
            <w:tcW w:w="664" w:type="pct"/>
            <w:vAlign w:val="bottom"/>
          </w:tcPr>
          <w:p w14:paraId="0918B801" w14:textId="77777777" w:rsidR="003D48D6" w:rsidRPr="006B1AD6" w:rsidRDefault="003D48D6" w:rsidP="003D48D6">
            <w:pPr>
              <w:spacing w:before="40" w:line="240" w:lineRule="exact"/>
              <w:ind w:firstLine="0"/>
              <w:jc w:val="center"/>
              <w:rPr>
                <w:rFonts w:cs="Arial"/>
                <w:sz w:val="20"/>
              </w:rPr>
            </w:pPr>
            <w:r>
              <w:rPr>
                <w:rFonts w:cs="Arial"/>
                <w:sz w:val="20"/>
              </w:rPr>
              <w:t>393163,0</w:t>
            </w:r>
          </w:p>
        </w:tc>
        <w:tc>
          <w:tcPr>
            <w:tcW w:w="545" w:type="pct"/>
            <w:vAlign w:val="bottom"/>
          </w:tcPr>
          <w:p w14:paraId="1457B5AA" w14:textId="77777777" w:rsidR="003D48D6" w:rsidRPr="006B1AD6" w:rsidRDefault="003D48D6" w:rsidP="003D48D6">
            <w:pPr>
              <w:spacing w:before="40" w:line="240" w:lineRule="exact"/>
              <w:ind w:firstLine="0"/>
              <w:jc w:val="center"/>
              <w:rPr>
                <w:rFonts w:cs="Arial"/>
                <w:sz w:val="20"/>
              </w:rPr>
            </w:pPr>
            <w:r>
              <w:rPr>
                <w:rFonts w:cs="Arial"/>
                <w:sz w:val="20"/>
              </w:rPr>
              <w:t>130880,7</w:t>
            </w:r>
          </w:p>
        </w:tc>
        <w:tc>
          <w:tcPr>
            <w:tcW w:w="826" w:type="pct"/>
            <w:vAlign w:val="bottom"/>
          </w:tcPr>
          <w:p w14:paraId="03E0F030" w14:textId="77777777" w:rsidR="003D48D6" w:rsidRPr="006B1AD6" w:rsidRDefault="003D48D6" w:rsidP="003D48D6">
            <w:pPr>
              <w:spacing w:before="40" w:line="240" w:lineRule="exact"/>
              <w:ind w:firstLine="0"/>
              <w:jc w:val="center"/>
              <w:rPr>
                <w:rFonts w:cs="Arial"/>
                <w:sz w:val="20"/>
              </w:rPr>
            </w:pPr>
            <w:r>
              <w:rPr>
                <w:rFonts w:cs="Arial"/>
                <w:sz w:val="20"/>
              </w:rPr>
              <w:t>103097,7</w:t>
            </w:r>
          </w:p>
        </w:tc>
        <w:tc>
          <w:tcPr>
            <w:tcW w:w="862" w:type="pct"/>
            <w:vAlign w:val="bottom"/>
          </w:tcPr>
          <w:p w14:paraId="676B021B" w14:textId="77777777" w:rsidR="003D48D6" w:rsidRPr="006B1AD6" w:rsidRDefault="003D48D6" w:rsidP="003D48D6">
            <w:pPr>
              <w:spacing w:before="40" w:line="240" w:lineRule="exact"/>
              <w:ind w:firstLine="0"/>
              <w:jc w:val="center"/>
              <w:rPr>
                <w:rFonts w:cs="Arial"/>
                <w:sz w:val="20"/>
              </w:rPr>
            </w:pPr>
            <w:r>
              <w:rPr>
                <w:rFonts w:cs="Arial"/>
                <w:sz w:val="20"/>
              </w:rPr>
              <w:t>20256,8</w:t>
            </w:r>
          </w:p>
        </w:tc>
        <w:tc>
          <w:tcPr>
            <w:tcW w:w="675" w:type="pct"/>
            <w:vAlign w:val="bottom"/>
          </w:tcPr>
          <w:p w14:paraId="0F3CA725" w14:textId="77777777" w:rsidR="003D48D6" w:rsidRPr="006B1AD6" w:rsidRDefault="003D48D6" w:rsidP="003D48D6">
            <w:pPr>
              <w:spacing w:before="40" w:line="240" w:lineRule="exact"/>
              <w:ind w:firstLine="0"/>
              <w:jc w:val="center"/>
              <w:rPr>
                <w:rFonts w:cs="Arial"/>
                <w:sz w:val="20"/>
              </w:rPr>
            </w:pPr>
            <w:r>
              <w:rPr>
                <w:rFonts w:cs="Arial"/>
                <w:sz w:val="20"/>
              </w:rPr>
              <w:t>17579,8</w:t>
            </w:r>
          </w:p>
        </w:tc>
      </w:tr>
      <w:tr w:rsidR="003D48D6" w:rsidRPr="006B1AD6" w14:paraId="48E1DF7A" w14:textId="77777777" w:rsidTr="00E11090">
        <w:tc>
          <w:tcPr>
            <w:tcW w:w="1428" w:type="pct"/>
            <w:vAlign w:val="bottom"/>
          </w:tcPr>
          <w:p w14:paraId="7CA6D146" w14:textId="77777777" w:rsidR="003D48D6" w:rsidRPr="006B1AD6" w:rsidRDefault="003D48D6" w:rsidP="003D48D6">
            <w:pPr>
              <w:spacing w:before="40" w:line="240" w:lineRule="exact"/>
              <w:ind w:left="142" w:firstLine="13"/>
              <w:jc w:val="left"/>
              <w:rPr>
                <w:rFonts w:cs="Arial"/>
                <w:sz w:val="20"/>
              </w:rPr>
            </w:pPr>
            <w:r w:rsidRPr="006B1AD6">
              <w:rPr>
                <w:rFonts w:cs="Arial"/>
                <w:sz w:val="20"/>
              </w:rPr>
              <w:t>транспортировка и хранение</w:t>
            </w:r>
          </w:p>
        </w:tc>
        <w:tc>
          <w:tcPr>
            <w:tcW w:w="664" w:type="pct"/>
            <w:vAlign w:val="bottom"/>
          </w:tcPr>
          <w:p w14:paraId="26B75E1F" w14:textId="77777777" w:rsidR="003D48D6" w:rsidRPr="006B1AD6" w:rsidRDefault="003D48D6" w:rsidP="003D48D6">
            <w:pPr>
              <w:spacing w:before="40" w:line="240" w:lineRule="exact"/>
              <w:ind w:firstLine="0"/>
              <w:jc w:val="center"/>
              <w:rPr>
                <w:rFonts w:cs="Arial"/>
                <w:sz w:val="20"/>
              </w:rPr>
            </w:pPr>
            <w:r>
              <w:rPr>
                <w:rFonts w:cs="Arial"/>
                <w:sz w:val="20"/>
              </w:rPr>
              <w:t>89796,2</w:t>
            </w:r>
          </w:p>
        </w:tc>
        <w:tc>
          <w:tcPr>
            <w:tcW w:w="545" w:type="pct"/>
            <w:vAlign w:val="bottom"/>
          </w:tcPr>
          <w:p w14:paraId="63A2901E" w14:textId="77777777" w:rsidR="003D48D6" w:rsidRPr="006B1AD6" w:rsidRDefault="003D48D6" w:rsidP="003D48D6">
            <w:pPr>
              <w:spacing w:before="40" w:line="240" w:lineRule="exact"/>
              <w:ind w:firstLine="0"/>
              <w:jc w:val="center"/>
              <w:rPr>
                <w:rFonts w:cs="Arial"/>
                <w:sz w:val="20"/>
              </w:rPr>
            </w:pPr>
            <w:r>
              <w:rPr>
                <w:rFonts w:cs="Arial"/>
                <w:sz w:val="20"/>
              </w:rPr>
              <w:t>12886,9</w:t>
            </w:r>
          </w:p>
        </w:tc>
        <w:tc>
          <w:tcPr>
            <w:tcW w:w="826" w:type="pct"/>
            <w:vAlign w:val="bottom"/>
          </w:tcPr>
          <w:p w14:paraId="6E7FCC53" w14:textId="77777777" w:rsidR="003D48D6" w:rsidRPr="006B1AD6" w:rsidRDefault="003D48D6" w:rsidP="003D48D6">
            <w:pPr>
              <w:spacing w:before="40" w:line="240" w:lineRule="exact"/>
              <w:ind w:firstLine="0"/>
              <w:jc w:val="center"/>
              <w:rPr>
                <w:rFonts w:cs="Arial"/>
                <w:sz w:val="20"/>
              </w:rPr>
            </w:pPr>
            <w:r>
              <w:rPr>
                <w:rFonts w:cs="Arial"/>
                <w:sz w:val="20"/>
              </w:rPr>
              <w:t>13031,8</w:t>
            </w:r>
          </w:p>
        </w:tc>
        <w:tc>
          <w:tcPr>
            <w:tcW w:w="862" w:type="pct"/>
            <w:vAlign w:val="bottom"/>
          </w:tcPr>
          <w:p w14:paraId="37CE8EE7" w14:textId="77777777" w:rsidR="003D48D6" w:rsidRPr="006B1AD6" w:rsidRDefault="003D48D6" w:rsidP="003D48D6">
            <w:pPr>
              <w:spacing w:before="40" w:line="240" w:lineRule="exact"/>
              <w:ind w:firstLine="0"/>
              <w:jc w:val="center"/>
              <w:rPr>
                <w:rFonts w:cs="Arial"/>
                <w:sz w:val="20"/>
              </w:rPr>
            </w:pPr>
            <w:r>
              <w:rPr>
                <w:rFonts w:cs="Arial"/>
                <w:sz w:val="20"/>
              </w:rPr>
              <w:t>6541,6</w:t>
            </w:r>
          </w:p>
        </w:tc>
        <w:tc>
          <w:tcPr>
            <w:tcW w:w="675" w:type="pct"/>
            <w:vAlign w:val="bottom"/>
          </w:tcPr>
          <w:p w14:paraId="0A4D0C69" w14:textId="77777777" w:rsidR="003D48D6" w:rsidRPr="006B1AD6" w:rsidRDefault="003D48D6" w:rsidP="003D48D6">
            <w:pPr>
              <w:spacing w:before="40" w:line="240" w:lineRule="exact"/>
              <w:ind w:firstLine="0"/>
              <w:jc w:val="center"/>
              <w:rPr>
                <w:rFonts w:cs="Arial"/>
                <w:sz w:val="20"/>
              </w:rPr>
            </w:pPr>
            <w:r>
              <w:rPr>
                <w:rFonts w:cs="Arial"/>
                <w:sz w:val="20"/>
              </w:rPr>
              <w:t>31523,6</w:t>
            </w:r>
          </w:p>
        </w:tc>
      </w:tr>
      <w:tr w:rsidR="003D48D6" w:rsidRPr="006B1AD6" w14:paraId="7F524EBC" w14:textId="77777777" w:rsidTr="00E11090">
        <w:tc>
          <w:tcPr>
            <w:tcW w:w="1428" w:type="pct"/>
            <w:vAlign w:val="bottom"/>
          </w:tcPr>
          <w:p w14:paraId="1C47222A"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гостиниц и предприятий общественного питания</w:t>
            </w:r>
          </w:p>
        </w:tc>
        <w:tc>
          <w:tcPr>
            <w:tcW w:w="664" w:type="pct"/>
            <w:vAlign w:val="bottom"/>
          </w:tcPr>
          <w:p w14:paraId="6FF66CBD" w14:textId="77777777" w:rsidR="003D48D6" w:rsidRPr="006B1AD6" w:rsidRDefault="003D48D6" w:rsidP="003D48D6">
            <w:pPr>
              <w:spacing w:before="40" w:line="240" w:lineRule="exact"/>
              <w:ind w:firstLine="0"/>
              <w:jc w:val="center"/>
              <w:rPr>
                <w:rFonts w:cs="Arial"/>
                <w:sz w:val="20"/>
              </w:rPr>
            </w:pPr>
            <w:r>
              <w:rPr>
                <w:rFonts w:cs="Arial"/>
                <w:sz w:val="20"/>
              </w:rPr>
              <w:t>2737,5</w:t>
            </w:r>
          </w:p>
        </w:tc>
        <w:tc>
          <w:tcPr>
            <w:tcW w:w="545" w:type="pct"/>
            <w:vAlign w:val="bottom"/>
          </w:tcPr>
          <w:p w14:paraId="5BB67370" w14:textId="77777777" w:rsidR="003D48D6" w:rsidRPr="006B1AD6" w:rsidRDefault="003D48D6" w:rsidP="003D48D6">
            <w:pPr>
              <w:spacing w:before="40" w:line="240" w:lineRule="exact"/>
              <w:ind w:firstLine="0"/>
              <w:jc w:val="center"/>
              <w:rPr>
                <w:rFonts w:cs="Arial"/>
                <w:sz w:val="20"/>
              </w:rPr>
            </w:pPr>
            <w:r>
              <w:rPr>
                <w:rFonts w:cs="Arial"/>
                <w:sz w:val="20"/>
              </w:rPr>
              <w:t>87,2</w:t>
            </w:r>
          </w:p>
        </w:tc>
        <w:tc>
          <w:tcPr>
            <w:tcW w:w="826" w:type="pct"/>
            <w:vAlign w:val="bottom"/>
          </w:tcPr>
          <w:p w14:paraId="0177755F" w14:textId="77777777" w:rsidR="003D48D6" w:rsidRPr="006B1AD6" w:rsidRDefault="003D48D6" w:rsidP="003D48D6">
            <w:pPr>
              <w:spacing w:before="40" w:line="240" w:lineRule="exact"/>
              <w:ind w:firstLine="0"/>
              <w:jc w:val="center"/>
              <w:rPr>
                <w:rFonts w:cs="Arial"/>
                <w:sz w:val="20"/>
              </w:rPr>
            </w:pPr>
            <w:r>
              <w:rPr>
                <w:rFonts w:cs="Arial"/>
                <w:sz w:val="20"/>
              </w:rPr>
              <w:t>221,4</w:t>
            </w:r>
          </w:p>
        </w:tc>
        <w:tc>
          <w:tcPr>
            <w:tcW w:w="862" w:type="pct"/>
            <w:vAlign w:val="bottom"/>
          </w:tcPr>
          <w:p w14:paraId="5EDE5D48" w14:textId="77777777" w:rsidR="003D48D6" w:rsidRPr="006B1AD6" w:rsidRDefault="003D48D6" w:rsidP="003D48D6">
            <w:pPr>
              <w:spacing w:before="40" w:line="240" w:lineRule="exact"/>
              <w:ind w:firstLine="0"/>
              <w:jc w:val="center"/>
              <w:rPr>
                <w:rFonts w:cs="Arial"/>
                <w:sz w:val="20"/>
              </w:rPr>
            </w:pPr>
            <w:r>
              <w:rPr>
                <w:rFonts w:cs="Arial"/>
                <w:sz w:val="20"/>
              </w:rPr>
              <w:t>474,4</w:t>
            </w:r>
          </w:p>
        </w:tc>
        <w:tc>
          <w:tcPr>
            <w:tcW w:w="675" w:type="pct"/>
            <w:vAlign w:val="bottom"/>
          </w:tcPr>
          <w:p w14:paraId="13AD6D99" w14:textId="77777777" w:rsidR="003D48D6" w:rsidRPr="006B1AD6" w:rsidRDefault="003D48D6" w:rsidP="003D48D6">
            <w:pPr>
              <w:spacing w:before="40" w:line="240" w:lineRule="exact"/>
              <w:ind w:firstLine="0"/>
              <w:jc w:val="center"/>
              <w:rPr>
                <w:rFonts w:cs="Arial"/>
                <w:sz w:val="20"/>
              </w:rPr>
            </w:pPr>
            <w:r>
              <w:rPr>
                <w:rFonts w:cs="Arial"/>
                <w:sz w:val="20"/>
              </w:rPr>
              <w:t>107,9</w:t>
            </w:r>
          </w:p>
        </w:tc>
      </w:tr>
      <w:tr w:rsidR="003D48D6" w:rsidRPr="006B1AD6" w14:paraId="4573DCCB" w14:textId="77777777" w:rsidTr="00E11090">
        <w:tc>
          <w:tcPr>
            <w:tcW w:w="1428" w:type="pct"/>
            <w:vAlign w:val="bottom"/>
          </w:tcPr>
          <w:p w14:paraId="13A37F6E"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в области информации и связи</w:t>
            </w:r>
          </w:p>
        </w:tc>
        <w:tc>
          <w:tcPr>
            <w:tcW w:w="664" w:type="pct"/>
            <w:vAlign w:val="bottom"/>
          </w:tcPr>
          <w:p w14:paraId="025C5F7A" w14:textId="77777777" w:rsidR="003D48D6" w:rsidRPr="006B1AD6" w:rsidRDefault="003D48D6" w:rsidP="003D48D6">
            <w:pPr>
              <w:spacing w:before="40" w:line="240" w:lineRule="exact"/>
              <w:ind w:firstLine="0"/>
              <w:jc w:val="center"/>
              <w:rPr>
                <w:rFonts w:cs="Arial"/>
                <w:sz w:val="20"/>
              </w:rPr>
            </w:pPr>
            <w:r>
              <w:rPr>
                <w:rFonts w:cs="Arial"/>
                <w:sz w:val="20"/>
              </w:rPr>
              <w:t>11382,3</w:t>
            </w:r>
          </w:p>
        </w:tc>
        <w:tc>
          <w:tcPr>
            <w:tcW w:w="545" w:type="pct"/>
            <w:vAlign w:val="bottom"/>
          </w:tcPr>
          <w:p w14:paraId="2CC78DDC" w14:textId="77777777" w:rsidR="003D48D6" w:rsidRPr="006B1AD6" w:rsidRDefault="003D48D6" w:rsidP="003D48D6">
            <w:pPr>
              <w:spacing w:before="40" w:line="240" w:lineRule="exact"/>
              <w:ind w:firstLine="0"/>
              <w:jc w:val="center"/>
              <w:rPr>
                <w:rFonts w:cs="Arial"/>
                <w:sz w:val="20"/>
              </w:rPr>
            </w:pPr>
            <w:r>
              <w:rPr>
                <w:rFonts w:cs="Arial"/>
                <w:sz w:val="20"/>
              </w:rPr>
              <w:t>1586,6</w:t>
            </w:r>
          </w:p>
        </w:tc>
        <w:tc>
          <w:tcPr>
            <w:tcW w:w="826" w:type="pct"/>
            <w:vAlign w:val="bottom"/>
          </w:tcPr>
          <w:p w14:paraId="7E99EFC9" w14:textId="77777777" w:rsidR="003D48D6" w:rsidRPr="006B1AD6" w:rsidRDefault="003D48D6" w:rsidP="003D48D6">
            <w:pPr>
              <w:spacing w:before="40" w:line="240" w:lineRule="exact"/>
              <w:ind w:firstLine="0"/>
              <w:jc w:val="center"/>
              <w:rPr>
                <w:rFonts w:cs="Arial"/>
                <w:sz w:val="20"/>
              </w:rPr>
            </w:pPr>
            <w:r>
              <w:rPr>
                <w:rFonts w:cs="Arial"/>
                <w:sz w:val="20"/>
              </w:rPr>
              <w:t>3837,8</w:t>
            </w:r>
          </w:p>
        </w:tc>
        <w:tc>
          <w:tcPr>
            <w:tcW w:w="862" w:type="pct"/>
            <w:vAlign w:val="bottom"/>
          </w:tcPr>
          <w:p w14:paraId="7290F212" w14:textId="77777777" w:rsidR="003D48D6" w:rsidRPr="006B1AD6" w:rsidRDefault="003D48D6" w:rsidP="003D48D6">
            <w:pPr>
              <w:spacing w:before="40" w:line="240" w:lineRule="exact"/>
              <w:ind w:firstLine="0"/>
              <w:jc w:val="center"/>
              <w:rPr>
                <w:rFonts w:cs="Arial"/>
                <w:sz w:val="20"/>
              </w:rPr>
            </w:pPr>
            <w:r>
              <w:rPr>
                <w:rFonts w:cs="Arial"/>
                <w:sz w:val="20"/>
              </w:rPr>
              <w:t>915,9</w:t>
            </w:r>
          </w:p>
        </w:tc>
        <w:tc>
          <w:tcPr>
            <w:tcW w:w="675" w:type="pct"/>
            <w:vAlign w:val="bottom"/>
          </w:tcPr>
          <w:p w14:paraId="3DA386B7" w14:textId="77777777" w:rsidR="003D48D6" w:rsidRPr="006B1AD6" w:rsidRDefault="003D48D6" w:rsidP="003D48D6">
            <w:pPr>
              <w:spacing w:before="40" w:line="240" w:lineRule="exact"/>
              <w:ind w:firstLine="0"/>
              <w:jc w:val="center"/>
              <w:rPr>
                <w:rFonts w:cs="Arial"/>
                <w:sz w:val="20"/>
              </w:rPr>
            </w:pPr>
            <w:r>
              <w:rPr>
                <w:rFonts w:cs="Arial"/>
                <w:sz w:val="20"/>
              </w:rPr>
              <w:t>2550,0</w:t>
            </w:r>
          </w:p>
        </w:tc>
      </w:tr>
      <w:tr w:rsidR="003D48D6" w:rsidRPr="006B1AD6" w14:paraId="7CE4D62A" w14:textId="77777777" w:rsidTr="00E11090">
        <w:tc>
          <w:tcPr>
            <w:tcW w:w="1428" w:type="pct"/>
            <w:vAlign w:val="bottom"/>
          </w:tcPr>
          <w:p w14:paraId="08EA2813"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финансовая и страховая</w:t>
            </w:r>
          </w:p>
        </w:tc>
        <w:tc>
          <w:tcPr>
            <w:tcW w:w="664" w:type="pct"/>
            <w:vAlign w:val="bottom"/>
          </w:tcPr>
          <w:p w14:paraId="1A100997" w14:textId="77777777" w:rsidR="003D48D6" w:rsidRPr="006B1AD6" w:rsidRDefault="003D48D6" w:rsidP="003D48D6">
            <w:pPr>
              <w:spacing w:before="40" w:line="240" w:lineRule="exact"/>
              <w:ind w:firstLine="0"/>
              <w:jc w:val="center"/>
              <w:rPr>
                <w:rFonts w:cs="Arial"/>
                <w:sz w:val="20"/>
              </w:rPr>
            </w:pPr>
            <w:r>
              <w:rPr>
                <w:rFonts w:cs="Arial"/>
                <w:sz w:val="20"/>
              </w:rPr>
              <w:t>1632,0</w:t>
            </w:r>
          </w:p>
        </w:tc>
        <w:tc>
          <w:tcPr>
            <w:tcW w:w="545" w:type="pct"/>
            <w:vAlign w:val="bottom"/>
          </w:tcPr>
          <w:p w14:paraId="744CB188"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26" w:type="pct"/>
            <w:vAlign w:val="bottom"/>
          </w:tcPr>
          <w:p w14:paraId="3D4399C7"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62" w:type="pct"/>
            <w:vAlign w:val="bottom"/>
          </w:tcPr>
          <w:p w14:paraId="656F4C5F"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675" w:type="pct"/>
            <w:vAlign w:val="bottom"/>
          </w:tcPr>
          <w:p w14:paraId="79D1B39F" w14:textId="77777777" w:rsidR="003D48D6" w:rsidRPr="006B1AD6" w:rsidRDefault="003D48D6" w:rsidP="003D48D6">
            <w:pPr>
              <w:spacing w:before="40" w:line="240" w:lineRule="exact"/>
              <w:ind w:firstLine="0"/>
              <w:jc w:val="center"/>
              <w:rPr>
                <w:rFonts w:cs="Arial"/>
                <w:sz w:val="20"/>
              </w:rPr>
            </w:pPr>
            <w:r>
              <w:rPr>
                <w:rFonts w:cs="Arial"/>
                <w:sz w:val="20"/>
              </w:rPr>
              <w:t>131,5</w:t>
            </w:r>
          </w:p>
        </w:tc>
      </w:tr>
      <w:tr w:rsidR="003D48D6" w:rsidRPr="006B1AD6" w14:paraId="4C454C4C" w14:textId="77777777" w:rsidTr="00B7687B">
        <w:tc>
          <w:tcPr>
            <w:tcW w:w="1428" w:type="pct"/>
            <w:tcBorders>
              <w:bottom w:val="single" w:sz="4" w:space="0" w:color="auto"/>
            </w:tcBorders>
            <w:vAlign w:val="bottom"/>
          </w:tcPr>
          <w:p w14:paraId="71F90FC0"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по операциям с недвижимым имуществом</w:t>
            </w:r>
          </w:p>
        </w:tc>
        <w:tc>
          <w:tcPr>
            <w:tcW w:w="664" w:type="pct"/>
            <w:tcBorders>
              <w:bottom w:val="single" w:sz="4" w:space="0" w:color="auto"/>
            </w:tcBorders>
            <w:vAlign w:val="bottom"/>
          </w:tcPr>
          <w:p w14:paraId="7ADE3ABF" w14:textId="77777777" w:rsidR="003D48D6" w:rsidRPr="006B1AD6" w:rsidRDefault="003D48D6" w:rsidP="003D48D6">
            <w:pPr>
              <w:spacing w:before="40" w:line="240" w:lineRule="exact"/>
              <w:ind w:firstLine="0"/>
              <w:jc w:val="center"/>
              <w:rPr>
                <w:rFonts w:cs="Arial"/>
                <w:sz w:val="20"/>
              </w:rPr>
            </w:pPr>
            <w:r>
              <w:rPr>
                <w:rFonts w:cs="Arial"/>
                <w:sz w:val="20"/>
              </w:rPr>
              <w:t>11872,3</w:t>
            </w:r>
          </w:p>
        </w:tc>
        <w:tc>
          <w:tcPr>
            <w:tcW w:w="545" w:type="pct"/>
            <w:tcBorders>
              <w:bottom w:val="single" w:sz="4" w:space="0" w:color="auto"/>
            </w:tcBorders>
            <w:vAlign w:val="bottom"/>
          </w:tcPr>
          <w:p w14:paraId="3A80B749" w14:textId="77777777" w:rsidR="003D48D6" w:rsidRPr="006B1AD6" w:rsidRDefault="003D48D6" w:rsidP="003D48D6">
            <w:pPr>
              <w:spacing w:before="40" w:line="240" w:lineRule="exact"/>
              <w:ind w:firstLine="0"/>
              <w:jc w:val="center"/>
              <w:rPr>
                <w:rFonts w:cs="Arial"/>
                <w:sz w:val="20"/>
              </w:rPr>
            </w:pPr>
            <w:r>
              <w:rPr>
                <w:rFonts w:cs="Arial"/>
                <w:sz w:val="20"/>
              </w:rPr>
              <w:t>758,3</w:t>
            </w:r>
          </w:p>
        </w:tc>
        <w:tc>
          <w:tcPr>
            <w:tcW w:w="826" w:type="pct"/>
            <w:tcBorders>
              <w:bottom w:val="single" w:sz="4" w:space="0" w:color="auto"/>
            </w:tcBorders>
            <w:vAlign w:val="bottom"/>
          </w:tcPr>
          <w:p w14:paraId="770435C5" w14:textId="77777777" w:rsidR="003D48D6" w:rsidRPr="006B1AD6" w:rsidRDefault="003D48D6" w:rsidP="003D48D6">
            <w:pPr>
              <w:spacing w:before="40" w:line="240" w:lineRule="exact"/>
              <w:ind w:firstLine="0"/>
              <w:jc w:val="center"/>
              <w:rPr>
                <w:rFonts w:cs="Arial"/>
                <w:sz w:val="20"/>
              </w:rPr>
            </w:pPr>
            <w:r>
              <w:rPr>
                <w:rFonts w:cs="Arial"/>
                <w:sz w:val="20"/>
              </w:rPr>
              <w:t>2564,2</w:t>
            </w:r>
          </w:p>
        </w:tc>
        <w:tc>
          <w:tcPr>
            <w:tcW w:w="862" w:type="pct"/>
            <w:tcBorders>
              <w:bottom w:val="single" w:sz="4" w:space="0" w:color="auto"/>
            </w:tcBorders>
            <w:vAlign w:val="bottom"/>
          </w:tcPr>
          <w:p w14:paraId="778FC6FE" w14:textId="77777777" w:rsidR="003D48D6" w:rsidRPr="006B1AD6" w:rsidRDefault="003D48D6" w:rsidP="003D48D6">
            <w:pPr>
              <w:spacing w:before="40" w:line="240" w:lineRule="exact"/>
              <w:ind w:firstLine="0"/>
              <w:jc w:val="center"/>
              <w:rPr>
                <w:rFonts w:cs="Arial"/>
                <w:sz w:val="20"/>
              </w:rPr>
            </w:pPr>
            <w:r>
              <w:rPr>
                <w:rFonts w:cs="Arial"/>
                <w:sz w:val="20"/>
              </w:rPr>
              <w:t>2480,3</w:t>
            </w:r>
          </w:p>
        </w:tc>
        <w:tc>
          <w:tcPr>
            <w:tcW w:w="675" w:type="pct"/>
            <w:tcBorders>
              <w:bottom w:val="single" w:sz="4" w:space="0" w:color="auto"/>
            </w:tcBorders>
            <w:vAlign w:val="bottom"/>
          </w:tcPr>
          <w:p w14:paraId="61D1E4D9" w14:textId="77777777" w:rsidR="003D48D6" w:rsidRPr="006B1AD6" w:rsidRDefault="003D48D6" w:rsidP="003D48D6">
            <w:pPr>
              <w:spacing w:before="40" w:line="240" w:lineRule="exact"/>
              <w:ind w:firstLine="0"/>
              <w:jc w:val="center"/>
              <w:rPr>
                <w:rFonts w:cs="Arial"/>
                <w:sz w:val="20"/>
              </w:rPr>
            </w:pPr>
            <w:r>
              <w:rPr>
                <w:rFonts w:cs="Arial"/>
                <w:sz w:val="20"/>
              </w:rPr>
              <w:t>1146,5</w:t>
            </w:r>
          </w:p>
        </w:tc>
      </w:tr>
      <w:tr w:rsidR="003D48D6" w:rsidRPr="006B1AD6" w14:paraId="1F316D38" w14:textId="77777777" w:rsidTr="00B7687B">
        <w:tc>
          <w:tcPr>
            <w:tcW w:w="1428" w:type="pct"/>
            <w:tcBorders>
              <w:top w:val="single" w:sz="4" w:space="0" w:color="auto"/>
              <w:bottom w:val="dotted" w:sz="4" w:space="0" w:color="auto"/>
            </w:tcBorders>
            <w:vAlign w:val="bottom"/>
          </w:tcPr>
          <w:p w14:paraId="198CD5EE" w14:textId="77777777" w:rsidR="003D48D6" w:rsidRPr="006B1AD6" w:rsidRDefault="003D48D6" w:rsidP="00D104E5">
            <w:pPr>
              <w:spacing w:before="40" w:line="240" w:lineRule="exact"/>
              <w:ind w:left="142" w:firstLine="11"/>
              <w:jc w:val="left"/>
              <w:rPr>
                <w:rFonts w:cs="Arial"/>
                <w:sz w:val="20"/>
              </w:rPr>
            </w:pPr>
            <w:r w:rsidRPr="006B1AD6">
              <w:rPr>
                <w:rFonts w:cs="Arial"/>
                <w:sz w:val="20"/>
              </w:rPr>
              <w:t>деятельность профессиональная, научная и техническая</w:t>
            </w:r>
          </w:p>
        </w:tc>
        <w:tc>
          <w:tcPr>
            <w:tcW w:w="664" w:type="pct"/>
            <w:tcBorders>
              <w:top w:val="single" w:sz="4" w:space="0" w:color="auto"/>
              <w:bottom w:val="dotted" w:sz="4" w:space="0" w:color="auto"/>
            </w:tcBorders>
            <w:vAlign w:val="bottom"/>
          </w:tcPr>
          <w:p w14:paraId="4AF7C887" w14:textId="77777777" w:rsidR="003D48D6" w:rsidRPr="006B1AD6" w:rsidRDefault="003D48D6" w:rsidP="00D104E5">
            <w:pPr>
              <w:spacing w:before="40" w:line="240" w:lineRule="exact"/>
              <w:ind w:firstLine="0"/>
              <w:jc w:val="center"/>
              <w:rPr>
                <w:rFonts w:cs="Arial"/>
                <w:sz w:val="20"/>
              </w:rPr>
            </w:pPr>
            <w:r>
              <w:rPr>
                <w:rFonts w:cs="Arial"/>
                <w:sz w:val="20"/>
              </w:rPr>
              <w:t>25158,5</w:t>
            </w:r>
          </w:p>
        </w:tc>
        <w:tc>
          <w:tcPr>
            <w:tcW w:w="545" w:type="pct"/>
            <w:tcBorders>
              <w:top w:val="single" w:sz="4" w:space="0" w:color="auto"/>
              <w:bottom w:val="dotted" w:sz="4" w:space="0" w:color="auto"/>
            </w:tcBorders>
            <w:vAlign w:val="bottom"/>
          </w:tcPr>
          <w:p w14:paraId="1ED4BE4F" w14:textId="77777777" w:rsidR="003D48D6" w:rsidRPr="006B1AD6" w:rsidRDefault="003D48D6" w:rsidP="00D104E5">
            <w:pPr>
              <w:spacing w:before="40" w:line="240" w:lineRule="exact"/>
              <w:ind w:firstLine="0"/>
              <w:jc w:val="center"/>
              <w:rPr>
                <w:rFonts w:cs="Arial"/>
                <w:sz w:val="20"/>
              </w:rPr>
            </w:pPr>
            <w:r>
              <w:rPr>
                <w:rFonts w:cs="Arial"/>
                <w:sz w:val="20"/>
              </w:rPr>
              <w:t>6871,1</w:t>
            </w:r>
          </w:p>
        </w:tc>
        <w:tc>
          <w:tcPr>
            <w:tcW w:w="826" w:type="pct"/>
            <w:tcBorders>
              <w:top w:val="single" w:sz="4" w:space="0" w:color="auto"/>
              <w:bottom w:val="dotted" w:sz="4" w:space="0" w:color="auto"/>
            </w:tcBorders>
            <w:vAlign w:val="bottom"/>
          </w:tcPr>
          <w:p w14:paraId="62959950" w14:textId="77777777" w:rsidR="003D48D6" w:rsidRPr="006B1AD6" w:rsidRDefault="003D48D6" w:rsidP="00D104E5">
            <w:pPr>
              <w:spacing w:before="40" w:line="240" w:lineRule="exact"/>
              <w:ind w:firstLine="0"/>
              <w:jc w:val="center"/>
              <w:rPr>
                <w:rFonts w:cs="Arial"/>
                <w:sz w:val="20"/>
              </w:rPr>
            </w:pPr>
            <w:r>
              <w:rPr>
                <w:rFonts w:cs="Arial"/>
                <w:sz w:val="20"/>
              </w:rPr>
              <w:t>4757,9</w:t>
            </w:r>
          </w:p>
        </w:tc>
        <w:tc>
          <w:tcPr>
            <w:tcW w:w="862" w:type="pct"/>
            <w:tcBorders>
              <w:top w:val="single" w:sz="4" w:space="0" w:color="auto"/>
              <w:bottom w:val="dotted" w:sz="4" w:space="0" w:color="auto"/>
            </w:tcBorders>
            <w:vAlign w:val="bottom"/>
          </w:tcPr>
          <w:p w14:paraId="2027903E" w14:textId="77777777" w:rsidR="003D48D6" w:rsidRPr="006B1AD6" w:rsidRDefault="003D48D6" w:rsidP="00D104E5">
            <w:pPr>
              <w:spacing w:before="40" w:line="240" w:lineRule="exact"/>
              <w:ind w:firstLine="0"/>
              <w:jc w:val="center"/>
              <w:rPr>
                <w:rFonts w:cs="Arial"/>
                <w:sz w:val="20"/>
              </w:rPr>
            </w:pPr>
            <w:r>
              <w:rPr>
                <w:rFonts w:cs="Arial"/>
                <w:sz w:val="20"/>
              </w:rPr>
              <w:t>327,3</w:t>
            </w:r>
          </w:p>
        </w:tc>
        <w:tc>
          <w:tcPr>
            <w:tcW w:w="675" w:type="pct"/>
            <w:tcBorders>
              <w:top w:val="single" w:sz="4" w:space="0" w:color="auto"/>
              <w:bottom w:val="dotted" w:sz="4" w:space="0" w:color="auto"/>
            </w:tcBorders>
            <w:vAlign w:val="bottom"/>
          </w:tcPr>
          <w:p w14:paraId="28D56FDE" w14:textId="77777777" w:rsidR="003D48D6" w:rsidRPr="006B1AD6" w:rsidRDefault="003D48D6" w:rsidP="00D104E5">
            <w:pPr>
              <w:spacing w:before="40" w:line="240" w:lineRule="exact"/>
              <w:ind w:firstLine="0"/>
              <w:jc w:val="center"/>
              <w:rPr>
                <w:rFonts w:cs="Arial"/>
                <w:sz w:val="20"/>
              </w:rPr>
            </w:pPr>
            <w:r>
              <w:rPr>
                <w:rFonts w:cs="Arial"/>
                <w:sz w:val="20"/>
              </w:rPr>
              <w:t>4147,1</w:t>
            </w:r>
          </w:p>
        </w:tc>
      </w:tr>
      <w:tr w:rsidR="003D48D6" w:rsidRPr="006B1AD6" w14:paraId="38068F0B" w14:textId="77777777" w:rsidTr="00D104E5">
        <w:tc>
          <w:tcPr>
            <w:tcW w:w="1428" w:type="pct"/>
            <w:tcBorders>
              <w:top w:val="dotted" w:sz="4" w:space="0" w:color="auto"/>
              <w:bottom w:val="dotted" w:sz="4" w:space="0" w:color="auto"/>
            </w:tcBorders>
            <w:vAlign w:val="bottom"/>
          </w:tcPr>
          <w:p w14:paraId="4637C174" w14:textId="77777777" w:rsidR="003D48D6" w:rsidRPr="006B1AD6" w:rsidRDefault="003D48D6" w:rsidP="00B7687B">
            <w:pPr>
              <w:spacing w:before="40" w:line="240" w:lineRule="exact"/>
              <w:ind w:left="142" w:firstLine="13"/>
              <w:jc w:val="left"/>
              <w:rPr>
                <w:rFonts w:cs="Arial"/>
                <w:sz w:val="20"/>
              </w:rPr>
            </w:pPr>
            <w:r w:rsidRPr="006B1AD6">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14:paraId="64055D40" w14:textId="77777777" w:rsidR="003D48D6" w:rsidRPr="006B1AD6" w:rsidRDefault="003D48D6" w:rsidP="00B7687B">
            <w:pPr>
              <w:spacing w:before="40" w:line="240" w:lineRule="exact"/>
              <w:ind w:firstLine="0"/>
              <w:jc w:val="center"/>
              <w:rPr>
                <w:rFonts w:cs="Arial"/>
                <w:sz w:val="20"/>
              </w:rPr>
            </w:pPr>
            <w:r>
              <w:rPr>
                <w:rFonts w:cs="Arial"/>
                <w:sz w:val="20"/>
              </w:rPr>
              <w:t>2872,5</w:t>
            </w:r>
          </w:p>
        </w:tc>
        <w:tc>
          <w:tcPr>
            <w:tcW w:w="545" w:type="pct"/>
            <w:tcBorders>
              <w:top w:val="dotted" w:sz="4" w:space="0" w:color="auto"/>
              <w:bottom w:val="dotted" w:sz="4" w:space="0" w:color="auto"/>
            </w:tcBorders>
            <w:vAlign w:val="bottom"/>
          </w:tcPr>
          <w:p w14:paraId="3CD73F7C" w14:textId="77777777" w:rsidR="003D48D6" w:rsidRPr="006B1AD6" w:rsidRDefault="003D48D6" w:rsidP="00B7687B">
            <w:pPr>
              <w:spacing w:before="40" w:line="240" w:lineRule="exact"/>
              <w:ind w:firstLine="0"/>
              <w:jc w:val="center"/>
              <w:rPr>
                <w:rFonts w:cs="Arial"/>
                <w:sz w:val="20"/>
              </w:rPr>
            </w:pPr>
            <w:r>
              <w:rPr>
                <w:rFonts w:cs="Arial"/>
                <w:sz w:val="20"/>
              </w:rPr>
              <w:t>95,1</w:t>
            </w:r>
          </w:p>
        </w:tc>
        <w:tc>
          <w:tcPr>
            <w:tcW w:w="826" w:type="pct"/>
            <w:tcBorders>
              <w:top w:val="dotted" w:sz="4" w:space="0" w:color="auto"/>
              <w:bottom w:val="dotted" w:sz="4" w:space="0" w:color="auto"/>
            </w:tcBorders>
            <w:vAlign w:val="bottom"/>
          </w:tcPr>
          <w:p w14:paraId="28AB4CB8" w14:textId="77777777" w:rsidR="003D48D6" w:rsidRPr="006B1AD6" w:rsidRDefault="003D48D6" w:rsidP="00B7687B">
            <w:pPr>
              <w:spacing w:before="40" w:line="240" w:lineRule="exact"/>
              <w:ind w:firstLine="0"/>
              <w:jc w:val="center"/>
              <w:rPr>
                <w:rFonts w:cs="Arial"/>
                <w:sz w:val="20"/>
              </w:rPr>
            </w:pPr>
            <w:r>
              <w:rPr>
                <w:rFonts w:cs="Arial"/>
                <w:sz w:val="20"/>
              </w:rPr>
              <w:t>1355,7</w:t>
            </w:r>
          </w:p>
        </w:tc>
        <w:tc>
          <w:tcPr>
            <w:tcW w:w="862" w:type="pct"/>
            <w:tcBorders>
              <w:top w:val="dotted" w:sz="4" w:space="0" w:color="auto"/>
              <w:bottom w:val="dotted" w:sz="4" w:space="0" w:color="auto"/>
            </w:tcBorders>
            <w:vAlign w:val="bottom"/>
          </w:tcPr>
          <w:p w14:paraId="4EAAEC0F" w14:textId="77777777" w:rsidR="003D48D6" w:rsidRPr="006B1AD6" w:rsidRDefault="003D48D6" w:rsidP="00B7687B">
            <w:pPr>
              <w:spacing w:before="40" w:line="240" w:lineRule="exact"/>
              <w:ind w:firstLine="0"/>
              <w:jc w:val="center"/>
              <w:rPr>
                <w:rFonts w:cs="Arial"/>
                <w:sz w:val="20"/>
              </w:rPr>
            </w:pPr>
            <w:r>
              <w:rPr>
                <w:rFonts w:cs="Arial"/>
                <w:sz w:val="20"/>
              </w:rPr>
              <w:t>366,7</w:t>
            </w:r>
          </w:p>
        </w:tc>
        <w:tc>
          <w:tcPr>
            <w:tcW w:w="675" w:type="pct"/>
            <w:tcBorders>
              <w:top w:val="dotted" w:sz="4" w:space="0" w:color="auto"/>
              <w:bottom w:val="dotted" w:sz="4" w:space="0" w:color="auto"/>
            </w:tcBorders>
            <w:vAlign w:val="bottom"/>
          </w:tcPr>
          <w:p w14:paraId="0E2EE4A7" w14:textId="77777777" w:rsidR="003D48D6" w:rsidRPr="006B1AD6" w:rsidRDefault="003D48D6" w:rsidP="00B7687B">
            <w:pPr>
              <w:spacing w:before="40" w:line="240" w:lineRule="exact"/>
              <w:ind w:firstLine="0"/>
              <w:jc w:val="center"/>
              <w:rPr>
                <w:rFonts w:cs="Arial"/>
                <w:sz w:val="20"/>
              </w:rPr>
            </w:pPr>
            <w:r>
              <w:rPr>
                <w:rFonts w:cs="Arial"/>
                <w:sz w:val="20"/>
              </w:rPr>
              <w:t>52,2</w:t>
            </w:r>
          </w:p>
        </w:tc>
      </w:tr>
      <w:tr w:rsidR="003D48D6" w:rsidRPr="006B1AD6" w14:paraId="033433E4" w14:textId="77777777" w:rsidTr="00D104E5">
        <w:tc>
          <w:tcPr>
            <w:tcW w:w="1428" w:type="pct"/>
            <w:tcBorders>
              <w:top w:val="dotted" w:sz="4" w:space="0" w:color="auto"/>
              <w:bottom w:val="dotted" w:sz="4" w:space="0" w:color="auto"/>
            </w:tcBorders>
            <w:vAlign w:val="bottom"/>
          </w:tcPr>
          <w:p w14:paraId="6EAA718F"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образование</w:t>
            </w:r>
          </w:p>
        </w:tc>
        <w:tc>
          <w:tcPr>
            <w:tcW w:w="664" w:type="pct"/>
            <w:tcBorders>
              <w:top w:val="dotted" w:sz="4" w:space="0" w:color="auto"/>
              <w:bottom w:val="dotted" w:sz="4" w:space="0" w:color="auto"/>
            </w:tcBorders>
            <w:vAlign w:val="bottom"/>
          </w:tcPr>
          <w:p w14:paraId="1BD36F9D" w14:textId="77777777" w:rsidR="003D48D6" w:rsidRPr="006B1AD6" w:rsidRDefault="003D48D6" w:rsidP="003D48D6">
            <w:pPr>
              <w:spacing w:before="40" w:line="240" w:lineRule="exact"/>
              <w:ind w:firstLine="0"/>
              <w:jc w:val="center"/>
              <w:rPr>
                <w:rFonts w:cs="Arial"/>
                <w:sz w:val="20"/>
              </w:rPr>
            </w:pPr>
            <w:r>
              <w:rPr>
                <w:rFonts w:cs="Arial"/>
                <w:sz w:val="20"/>
              </w:rPr>
              <w:t>909,3</w:t>
            </w:r>
          </w:p>
        </w:tc>
        <w:tc>
          <w:tcPr>
            <w:tcW w:w="545" w:type="pct"/>
            <w:tcBorders>
              <w:top w:val="dotted" w:sz="4" w:space="0" w:color="auto"/>
              <w:bottom w:val="dotted" w:sz="4" w:space="0" w:color="auto"/>
            </w:tcBorders>
            <w:vAlign w:val="bottom"/>
          </w:tcPr>
          <w:p w14:paraId="196DACD5" w14:textId="77777777" w:rsidR="003D48D6" w:rsidRPr="006B1AD6" w:rsidRDefault="003D48D6" w:rsidP="003D48D6">
            <w:pPr>
              <w:spacing w:before="40" w:line="240" w:lineRule="exact"/>
              <w:ind w:firstLine="0"/>
              <w:jc w:val="center"/>
              <w:rPr>
                <w:rFonts w:cs="Arial"/>
                <w:sz w:val="20"/>
              </w:rPr>
            </w:pPr>
            <w:r>
              <w:rPr>
                <w:rFonts w:cs="Arial"/>
                <w:sz w:val="20"/>
              </w:rPr>
              <w:t>27,6</w:t>
            </w:r>
          </w:p>
        </w:tc>
        <w:tc>
          <w:tcPr>
            <w:tcW w:w="826" w:type="pct"/>
            <w:tcBorders>
              <w:top w:val="dotted" w:sz="4" w:space="0" w:color="auto"/>
              <w:bottom w:val="dotted" w:sz="4" w:space="0" w:color="auto"/>
            </w:tcBorders>
            <w:vAlign w:val="bottom"/>
          </w:tcPr>
          <w:p w14:paraId="1F8C3635" w14:textId="77777777" w:rsidR="003D48D6" w:rsidRPr="006B1AD6" w:rsidRDefault="003D48D6" w:rsidP="003D48D6">
            <w:pPr>
              <w:spacing w:before="40" w:line="240" w:lineRule="exact"/>
              <w:ind w:firstLine="0"/>
              <w:jc w:val="center"/>
              <w:rPr>
                <w:rFonts w:cs="Arial"/>
                <w:sz w:val="20"/>
              </w:rPr>
            </w:pPr>
            <w:r>
              <w:rPr>
                <w:rFonts w:cs="Arial"/>
                <w:sz w:val="20"/>
              </w:rPr>
              <w:t>82,8</w:t>
            </w:r>
          </w:p>
        </w:tc>
        <w:tc>
          <w:tcPr>
            <w:tcW w:w="862" w:type="pct"/>
            <w:tcBorders>
              <w:top w:val="dotted" w:sz="4" w:space="0" w:color="auto"/>
              <w:bottom w:val="dotted" w:sz="4" w:space="0" w:color="auto"/>
            </w:tcBorders>
            <w:vAlign w:val="bottom"/>
          </w:tcPr>
          <w:p w14:paraId="61084606" w14:textId="77777777" w:rsidR="003D48D6" w:rsidRPr="006B1AD6" w:rsidRDefault="003D48D6" w:rsidP="003D48D6">
            <w:pPr>
              <w:spacing w:before="40" w:line="240" w:lineRule="exact"/>
              <w:ind w:firstLine="0"/>
              <w:jc w:val="center"/>
              <w:rPr>
                <w:rFonts w:cs="Arial"/>
                <w:sz w:val="20"/>
              </w:rPr>
            </w:pPr>
            <w:r>
              <w:rPr>
                <w:rFonts w:cs="Arial"/>
                <w:sz w:val="20"/>
              </w:rPr>
              <w:t>478,6</w:t>
            </w:r>
          </w:p>
        </w:tc>
        <w:tc>
          <w:tcPr>
            <w:tcW w:w="675" w:type="pct"/>
            <w:tcBorders>
              <w:top w:val="dotted" w:sz="4" w:space="0" w:color="auto"/>
              <w:bottom w:val="dotted" w:sz="4" w:space="0" w:color="auto"/>
            </w:tcBorders>
            <w:vAlign w:val="bottom"/>
          </w:tcPr>
          <w:p w14:paraId="15734BEB" w14:textId="77777777" w:rsidR="003D48D6" w:rsidRPr="006B1AD6" w:rsidRDefault="003D48D6" w:rsidP="003D48D6">
            <w:pPr>
              <w:spacing w:before="40" w:line="240" w:lineRule="exact"/>
              <w:ind w:firstLine="0"/>
              <w:jc w:val="center"/>
              <w:rPr>
                <w:rFonts w:cs="Arial"/>
                <w:sz w:val="20"/>
              </w:rPr>
            </w:pPr>
            <w:r>
              <w:rPr>
                <w:rFonts w:cs="Arial"/>
                <w:sz w:val="20"/>
              </w:rPr>
              <w:t>136,3</w:t>
            </w:r>
          </w:p>
        </w:tc>
      </w:tr>
      <w:tr w:rsidR="003D48D6" w:rsidRPr="006B1AD6" w14:paraId="58825CC4" w14:textId="77777777" w:rsidTr="00D104E5">
        <w:tc>
          <w:tcPr>
            <w:tcW w:w="1428" w:type="pct"/>
            <w:tcBorders>
              <w:top w:val="dotted" w:sz="4" w:space="0" w:color="auto"/>
            </w:tcBorders>
            <w:vAlign w:val="bottom"/>
          </w:tcPr>
          <w:p w14:paraId="04B76A2E" w14:textId="77777777" w:rsidR="003D48D6" w:rsidRPr="006B1AD6" w:rsidRDefault="003D48D6" w:rsidP="003D48D6">
            <w:pPr>
              <w:spacing w:before="40" w:line="240" w:lineRule="exact"/>
              <w:ind w:left="142" w:firstLine="13"/>
              <w:jc w:val="left"/>
              <w:rPr>
                <w:rFonts w:cs="Arial"/>
                <w:sz w:val="20"/>
              </w:rPr>
            </w:pPr>
            <w:r w:rsidRPr="006B1AD6">
              <w:rPr>
                <w:rFonts w:cs="Arial"/>
                <w:sz w:val="20"/>
              </w:rPr>
              <w:lastRenderedPageBreak/>
              <w:t>деятельность в области здравоохранения и социальных услуг</w:t>
            </w:r>
          </w:p>
        </w:tc>
        <w:tc>
          <w:tcPr>
            <w:tcW w:w="664" w:type="pct"/>
            <w:tcBorders>
              <w:top w:val="dotted" w:sz="4" w:space="0" w:color="auto"/>
            </w:tcBorders>
            <w:vAlign w:val="bottom"/>
          </w:tcPr>
          <w:p w14:paraId="0B710A9C" w14:textId="77777777" w:rsidR="003D48D6" w:rsidRPr="006B1AD6" w:rsidRDefault="003D48D6" w:rsidP="003D48D6">
            <w:pPr>
              <w:spacing w:before="40" w:line="240" w:lineRule="exact"/>
              <w:ind w:firstLine="0"/>
              <w:jc w:val="center"/>
              <w:rPr>
                <w:rFonts w:cs="Arial"/>
                <w:sz w:val="20"/>
              </w:rPr>
            </w:pPr>
            <w:r>
              <w:rPr>
                <w:rFonts w:cs="Arial"/>
                <w:sz w:val="20"/>
              </w:rPr>
              <w:t>3109,3</w:t>
            </w:r>
          </w:p>
        </w:tc>
        <w:tc>
          <w:tcPr>
            <w:tcW w:w="545" w:type="pct"/>
            <w:tcBorders>
              <w:top w:val="dotted" w:sz="4" w:space="0" w:color="auto"/>
            </w:tcBorders>
            <w:vAlign w:val="bottom"/>
          </w:tcPr>
          <w:p w14:paraId="0AB0A703" w14:textId="77777777" w:rsidR="003D48D6" w:rsidRPr="006B1AD6" w:rsidRDefault="003D48D6" w:rsidP="003D48D6">
            <w:pPr>
              <w:spacing w:before="40" w:line="240" w:lineRule="exact"/>
              <w:ind w:firstLine="0"/>
              <w:jc w:val="center"/>
              <w:rPr>
                <w:rFonts w:cs="Arial"/>
                <w:sz w:val="20"/>
              </w:rPr>
            </w:pPr>
            <w:r>
              <w:rPr>
                <w:rFonts w:cs="Arial"/>
                <w:sz w:val="20"/>
              </w:rPr>
              <w:t>625,0</w:t>
            </w:r>
          </w:p>
        </w:tc>
        <w:tc>
          <w:tcPr>
            <w:tcW w:w="826" w:type="pct"/>
            <w:tcBorders>
              <w:top w:val="dotted" w:sz="4" w:space="0" w:color="auto"/>
            </w:tcBorders>
            <w:vAlign w:val="bottom"/>
          </w:tcPr>
          <w:p w14:paraId="3603CD9D" w14:textId="77777777" w:rsidR="003D48D6" w:rsidRPr="006B1AD6" w:rsidRDefault="003D48D6" w:rsidP="003D48D6">
            <w:pPr>
              <w:spacing w:before="40" w:line="240" w:lineRule="exact"/>
              <w:ind w:firstLine="0"/>
              <w:jc w:val="center"/>
              <w:rPr>
                <w:rFonts w:cs="Arial"/>
                <w:sz w:val="20"/>
              </w:rPr>
            </w:pPr>
            <w:r>
              <w:rPr>
                <w:rFonts w:cs="Arial"/>
                <w:sz w:val="20"/>
              </w:rPr>
              <w:t>536,9</w:t>
            </w:r>
          </w:p>
        </w:tc>
        <w:tc>
          <w:tcPr>
            <w:tcW w:w="862" w:type="pct"/>
            <w:tcBorders>
              <w:top w:val="dotted" w:sz="4" w:space="0" w:color="auto"/>
            </w:tcBorders>
            <w:vAlign w:val="bottom"/>
          </w:tcPr>
          <w:p w14:paraId="4AF3D82B" w14:textId="77777777" w:rsidR="003D48D6" w:rsidRPr="006B1AD6" w:rsidRDefault="003D48D6" w:rsidP="003D48D6">
            <w:pPr>
              <w:spacing w:before="40" w:line="240" w:lineRule="exact"/>
              <w:ind w:firstLine="0"/>
              <w:jc w:val="center"/>
              <w:rPr>
                <w:rFonts w:cs="Arial"/>
                <w:sz w:val="20"/>
              </w:rPr>
            </w:pPr>
            <w:r>
              <w:rPr>
                <w:rFonts w:cs="Arial"/>
                <w:sz w:val="20"/>
              </w:rPr>
              <w:t>295,6</w:t>
            </w:r>
          </w:p>
        </w:tc>
        <w:tc>
          <w:tcPr>
            <w:tcW w:w="675" w:type="pct"/>
            <w:tcBorders>
              <w:top w:val="dotted" w:sz="4" w:space="0" w:color="auto"/>
            </w:tcBorders>
            <w:vAlign w:val="bottom"/>
          </w:tcPr>
          <w:p w14:paraId="07B8D2F9" w14:textId="77777777" w:rsidR="003D48D6" w:rsidRPr="006B1AD6" w:rsidRDefault="003D48D6" w:rsidP="003D48D6">
            <w:pPr>
              <w:spacing w:before="40" w:line="240" w:lineRule="exact"/>
              <w:ind w:firstLine="0"/>
              <w:jc w:val="center"/>
              <w:rPr>
                <w:rFonts w:cs="Arial"/>
                <w:sz w:val="20"/>
              </w:rPr>
            </w:pPr>
            <w:r>
              <w:rPr>
                <w:rFonts w:cs="Arial"/>
                <w:sz w:val="20"/>
              </w:rPr>
              <w:t>1350,9</w:t>
            </w:r>
          </w:p>
        </w:tc>
      </w:tr>
      <w:tr w:rsidR="003D48D6" w:rsidRPr="006B1AD6" w14:paraId="1F4D11CA" w14:textId="77777777" w:rsidTr="00E11090">
        <w:tc>
          <w:tcPr>
            <w:tcW w:w="1428" w:type="pct"/>
            <w:vAlign w:val="bottom"/>
          </w:tcPr>
          <w:p w14:paraId="1C2DC1E4"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в области культуры, спорта, организации досуга и развлечений</w:t>
            </w:r>
          </w:p>
        </w:tc>
        <w:tc>
          <w:tcPr>
            <w:tcW w:w="664" w:type="pct"/>
            <w:vAlign w:val="bottom"/>
          </w:tcPr>
          <w:p w14:paraId="227416E1" w14:textId="77777777" w:rsidR="003D48D6" w:rsidRPr="006B1AD6" w:rsidRDefault="003D48D6" w:rsidP="003D48D6">
            <w:pPr>
              <w:spacing w:before="40" w:line="240" w:lineRule="exact"/>
              <w:ind w:firstLine="0"/>
              <w:jc w:val="center"/>
              <w:rPr>
                <w:rFonts w:cs="Arial"/>
                <w:sz w:val="20"/>
              </w:rPr>
            </w:pPr>
            <w:r>
              <w:rPr>
                <w:rFonts w:cs="Arial"/>
                <w:sz w:val="20"/>
              </w:rPr>
              <w:t>490,9</w:t>
            </w:r>
          </w:p>
        </w:tc>
        <w:tc>
          <w:tcPr>
            <w:tcW w:w="545" w:type="pct"/>
            <w:vAlign w:val="bottom"/>
          </w:tcPr>
          <w:p w14:paraId="5A9E816A"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26" w:type="pct"/>
            <w:vAlign w:val="bottom"/>
          </w:tcPr>
          <w:p w14:paraId="0DD7AAE2"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62" w:type="pct"/>
            <w:vAlign w:val="bottom"/>
          </w:tcPr>
          <w:p w14:paraId="25C35EBE"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675" w:type="pct"/>
            <w:vAlign w:val="bottom"/>
          </w:tcPr>
          <w:p w14:paraId="5316732B" w14:textId="77777777" w:rsidR="003D48D6" w:rsidRPr="006B1AD6" w:rsidRDefault="003D48D6" w:rsidP="003D48D6">
            <w:pPr>
              <w:spacing w:before="40" w:line="240" w:lineRule="exact"/>
              <w:ind w:firstLine="0"/>
              <w:jc w:val="center"/>
              <w:rPr>
                <w:rFonts w:cs="Arial"/>
                <w:sz w:val="20"/>
              </w:rPr>
            </w:pPr>
            <w:r>
              <w:rPr>
                <w:rFonts w:cs="Arial"/>
                <w:sz w:val="20"/>
              </w:rPr>
              <w:t>35,7</w:t>
            </w:r>
          </w:p>
        </w:tc>
      </w:tr>
      <w:tr w:rsidR="003D48D6" w:rsidRPr="006B1AD6" w14:paraId="316806C7" w14:textId="77777777" w:rsidTr="00E11090">
        <w:tc>
          <w:tcPr>
            <w:tcW w:w="1428" w:type="pct"/>
            <w:tcBorders>
              <w:bottom w:val="single" w:sz="4" w:space="0" w:color="auto"/>
            </w:tcBorders>
            <w:vAlign w:val="bottom"/>
          </w:tcPr>
          <w:p w14:paraId="6AB02BB3"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предоставление прочих видов услуг</w:t>
            </w:r>
          </w:p>
        </w:tc>
        <w:tc>
          <w:tcPr>
            <w:tcW w:w="664" w:type="pct"/>
            <w:tcBorders>
              <w:bottom w:val="single" w:sz="4" w:space="0" w:color="auto"/>
            </w:tcBorders>
            <w:vAlign w:val="bottom"/>
          </w:tcPr>
          <w:p w14:paraId="03897083" w14:textId="77777777" w:rsidR="003D48D6" w:rsidRPr="006B1AD6" w:rsidRDefault="003D48D6" w:rsidP="003D48D6">
            <w:pPr>
              <w:spacing w:before="40" w:line="240" w:lineRule="exact"/>
              <w:ind w:firstLine="0"/>
              <w:jc w:val="center"/>
              <w:rPr>
                <w:rFonts w:cs="Arial"/>
                <w:sz w:val="20"/>
              </w:rPr>
            </w:pPr>
            <w:r>
              <w:rPr>
                <w:rFonts w:cs="Arial"/>
                <w:sz w:val="20"/>
              </w:rPr>
              <w:t>384,6</w:t>
            </w:r>
          </w:p>
        </w:tc>
        <w:tc>
          <w:tcPr>
            <w:tcW w:w="545" w:type="pct"/>
            <w:tcBorders>
              <w:bottom w:val="single" w:sz="4" w:space="0" w:color="auto"/>
            </w:tcBorders>
            <w:vAlign w:val="bottom"/>
          </w:tcPr>
          <w:p w14:paraId="4AADF614" w14:textId="77777777" w:rsidR="003D48D6" w:rsidRPr="006B1AD6" w:rsidRDefault="003D48D6" w:rsidP="003D48D6">
            <w:pPr>
              <w:spacing w:before="40" w:line="240" w:lineRule="exact"/>
              <w:ind w:firstLine="0"/>
              <w:jc w:val="center"/>
              <w:rPr>
                <w:rFonts w:cs="Arial"/>
                <w:sz w:val="20"/>
              </w:rPr>
            </w:pPr>
            <w:r>
              <w:rPr>
                <w:rFonts w:cs="Arial"/>
                <w:sz w:val="20"/>
              </w:rPr>
              <w:t>66,3</w:t>
            </w:r>
          </w:p>
        </w:tc>
        <w:tc>
          <w:tcPr>
            <w:tcW w:w="826" w:type="pct"/>
            <w:tcBorders>
              <w:bottom w:val="single" w:sz="4" w:space="0" w:color="auto"/>
            </w:tcBorders>
            <w:vAlign w:val="bottom"/>
          </w:tcPr>
          <w:p w14:paraId="0EC648B7" w14:textId="77777777" w:rsidR="003D48D6" w:rsidRPr="006B1AD6" w:rsidRDefault="003D48D6" w:rsidP="003D48D6">
            <w:pPr>
              <w:spacing w:before="40" w:line="240" w:lineRule="exact"/>
              <w:ind w:firstLine="0"/>
              <w:jc w:val="center"/>
              <w:rPr>
                <w:rFonts w:cs="Arial"/>
                <w:sz w:val="20"/>
              </w:rPr>
            </w:pPr>
            <w:r>
              <w:rPr>
                <w:rFonts w:cs="Arial"/>
                <w:sz w:val="20"/>
              </w:rPr>
              <w:t>33,6</w:t>
            </w:r>
          </w:p>
        </w:tc>
        <w:tc>
          <w:tcPr>
            <w:tcW w:w="862" w:type="pct"/>
            <w:tcBorders>
              <w:bottom w:val="single" w:sz="4" w:space="0" w:color="auto"/>
            </w:tcBorders>
            <w:vAlign w:val="bottom"/>
          </w:tcPr>
          <w:p w14:paraId="67E05A16" w14:textId="77777777" w:rsidR="003D48D6" w:rsidRPr="006B1AD6" w:rsidRDefault="003D48D6" w:rsidP="003D48D6">
            <w:pPr>
              <w:spacing w:before="40" w:line="240" w:lineRule="exact"/>
              <w:ind w:firstLine="0"/>
              <w:jc w:val="center"/>
              <w:rPr>
                <w:rFonts w:cs="Arial"/>
                <w:sz w:val="20"/>
              </w:rPr>
            </w:pPr>
            <w:r>
              <w:rPr>
                <w:rFonts w:cs="Arial"/>
                <w:sz w:val="20"/>
              </w:rPr>
              <w:t>198,1</w:t>
            </w:r>
          </w:p>
        </w:tc>
        <w:tc>
          <w:tcPr>
            <w:tcW w:w="675" w:type="pct"/>
            <w:tcBorders>
              <w:bottom w:val="single" w:sz="4" w:space="0" w:color="auto"/>
            </w:tcBorders>
            <w:vAlign w:val="bottom"/>
          </w:tcPr>
          <w:p w14:paraId="24ECF462" w14:textId="77777777" w:rsidR="003D48D6" w:rsidRPr="006B1AD6" w:rsidRDefault="003D48D6" w:rsidP="003D48D6">
            <w:pPr>
              <w:spacing w:before="40" w:line="240" w:lineRule="exact"/>
              <w:ind w:firstLine="0"/>
              <w:jc w:val="center"/>
              <w:rPr>
                <w:rFonts w:cs="Arial"/>
                <w:sz w:val="20"/>
              </w:rPr>
            </w:pPr>
            <w:r>
              <w:rPr>
                <w:rFonts w:cs="Arial"/>
                <w:sz w:val="20"/>
              </w:rPr>
              <w:t>61,5</w:t>
            </w:r>
          </w:p>
        </w:tc>
      </w:tr>
      <w:tr w:rsidR="003D48D6" w:rsidRPr="006B1AD6" w14:paraId="608E3803" w14:textId="77777777" w:rsidTr="003D48D6">
        <w:tc>
          <w:tcPr>
            <w:tcW w:w="5000" w:type="pct"/>
            <w:gridSpan w:val="6"/>
            <w:tcBorders>
              <w:bottom w:val="double" w:sz="4" w:space="0" w:color="auto"/>
            </w:tcBorders>
            <w:vAlign w:val="bottom"/>
          </w:tcPr>
          <w:p w14:paraId="7ED8DC74" w14:textId="77777777" w:rsidR="003D48D6" w:rsidRPr="006B1AD6" w:rsidRDefault="003D48D6" w:rsidP="003D48D6">
            <w:pPr>
              <w:spacing w:before="40" w:line="240" w:lineRule="exact"/>
              <w:ind w:left="57" w:right="57" w:firstLine="0"/>
              <w:rPr>
                <w:rFonts w:cs="Arial"/>
                <w:sz w:val="20"/>
              </w:rPr>
            </w:pPr>
            <w:r w:rsidRPr="006B1AD6">
              <w:rPr>
                <w:rFonts w:cs="Arial"/>
                <w:sz w:val="20"/>
                <w:vertAlign w:val="superscript"/>
              </w:rPr>
              <w:t xml:space="preserve">1) </w:t>
            </w:r>
            <w:r w:rsidRPr="006B1AD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Pr="006B1AD6">
              <w:rPr>
                <w:rFonts w:cs="Arial"/>
                <w:sz w:val="20"/>
              </w:rPr>
              <w:br/>
              <w:t>№ 282-ФЗ «Об официальном статистическом учете и системе государственной статистики в Российской Федерации» (ст.4, п.5; ст.9, п.1).</w:t>
            </w:r>
          </w:p>
        </w:tc>
      </w:tr>
    </w:tbl>
    <w:p w14:paraId="4B07BE41" w14:textId="77777777" w:rsidR="003D48D6" w:rsidRPr="006B1AD6" w:rsidRDefault="003D48D6" w:rsidP="003D48D6">
      <w:pPr>
        <w:spacing w:before="240"/>
        <w:ind w:firstLine="709"/>
        <w:rPr>
          <w:rFonts w:cs="Arial"/>
          <w:szCs w:val="22"/>
        </w:rPr>
      </w:pPr>
      <w:proofErr w:type="spellStart"/>
      <w:r w:rsidRPr="006B1AD6">
        <w:rPr>
          <w:rFonts w:cs="Arial"/>
          <w:szCs w:val="22"/>
        </w:rPr>
        <w:t>Внеоборотные</w:t>
      </w:r>
      <w:proofErr w:type="spellEnd"/>
      <w:r w:rsidRPr="006B1AD6">
        <w:rPr>
          <w:rFonts w:cs="Arial"/>
          <w:szCs w:val="22"/>
        </w:rPr>
        <w:t xml:space="preserve"> активы организаций на конец 2021 года составили 6</w:t>
      </w:r>
      <w:r>
        <w:rPr>
          <w:rFonts w:cs="Arial"/>
          <w:szCs w:val="22"/>
        </w:rPr>
        <w:t>3</w:t>
      </w:r>
      <w:r w:rsidRPr="006B1AD6">
        <w:rPr>
          <w:rFonts w:cs="Arial"/>
          <w:szCs w:val="22"/>
        </w:rPr>
        <w:t>0</w:t>
      </w:r>
      <w:r>
        <w:rPr>
          <w:rFonts w:cs="Arial"/>
          <w:szCs w:val="22"/>
        </w:rPr>
        <w:t>56</w:t>
      </w:r>
      <w:r w:rsidRPr="006B1AD6">
        <w:rPr>
          <w:rFonts w:cs="Arial"/>
          <w:szCs w:val="22"/>
        </w:rPr>
        <w:t>7,</w:t>
      </w:r>
      <w:r>
        <w:rPr>
          <w:rFonts w:cs="Arial"/>
          <w:szCs w:val="22"/>
        </w:rPr>
        <w:t>9</w:t>
      </w:r>
      <w:r w:rsidRPr="006B1AD6">
        <w:rPr>
          <w:rFonts w:cs="Arial"/>
          <w:szCs w:val="22"/>
        </w:rPr>
        <w:t> </w:t>
      </w:r>
      <w:proofErr w:type="gramStart"/>
      <w:r w:rsidRPr="006B1AD6">
        <w:rPr>
          <w:rFonts w:cs="Arial"/>
          <w:szCs w:val="22"/>
        </w:rPr>
        <w:t>млн</w:t>
      </w:r>
      <w:proofErr w:type="gramEnd"/>
      <w:r w:rsidRPr="006B1AD6">
        <w:rPr>
          <w:rFonts w:cs="Arial"/>
          <w:szCs w:val="22"/>
        </w:rPr>
        <w:t xml:space="preserve"> рублей. В структуре </w:t>
      </w:r>
      <w:proofErr w:type="spellStart"/>
      <w:r w:rsidRPr="006B1AD6">
        <w:rPr>
          <w:rFonts w:cs="Arial"/>
          <w:szCs w:val="22"/>
        </w:rPr>
        <w:t>внеоборотных</w:t>
      </w:r>
      <w:proofErr w:type="spellEnd"/>
      <w:r w:rsidRPr="006B1AD6">
        <w:rPr>
          <w:rFonts w:cs="Arial"/>
          <w:szCs w:val="22"/>
        </w:rPr>
        <w:t xml:space="preserve"> активов основные средства, материальные поисковые активы, доходные вложения в материальные ценности составили 60,5%, незавершенные капитальные вложения –  11,</w:t>
      </w:r>
      <w:r>
        <w:rPr>
          <w:rFonts w:cs="Arial"/>
          <w:szCs w:val="22"/>
        </w:rPr>
        <w:t>6</w:t>
      </w:r>
      <w:r w:rsidRPr="006B1AD6">
        <w:rPr>
          <w:rFonts w:cs="Arial"/>
          <w:szCs w:val="22"/>
        </w:rPr>
        <w:t xml:space="preserve">%. </w:t>
      </w:r>
    </w:p>
    <w:p w14:paraId="031AA46D" w14:textId="77777777" w:rsidR="003D48D6" w:rsidRPr="006B1AD6" w:rsidRDefault="003D48D6" w:rsidP="003D48D6">
      <w:pPr>
        <w:keepNext/>
        <w:keepLines/>
        <w:spacing w:before="240"/>
        <w:ind w:firstLine="0"/>
        <w:jc w:val="center"/>
        <w:rPr>
          <w:rFonts w:cs="Arial"/>
          <w:snapToGrid w:val="0"/>
          <w:szCs w:val="22"/>
        </w:rPr>
      </w:pPr>
      <w:r w:rsidRPr="006B1AD6">
        <w:rPr>
          <w:rFonts w:cs="Arial"/>
          <w:b/>
          <w:bCs/>
          <w:snapToGrid w:val="0"/>
          <w:szCs w:val="22"/>
        </w:rPr>
        <w:t xml:space="preserve">Состав </w:t>
      </w:r>
      <w:proofErr w:type="spellStart"/>
      <w:r w:rsidRPr="006B1AD6">
        <w:rPr>
          <w:rFonts w:cs="Arial"/>
          <w:b/>
          <w:bCs/>
          <w:snapToGrid w:val="0"/>
          <w:szCs w:val="22"/>
        </w:rPr>
        <w:t>внеоборотных</w:t>
      </w:r>
      <w:proofErr w:type="spellEnd"/>
      <w:r w:rsidRPr="006B1AD6">
        <w:rPr>
          <w:rFonts w:cs="Arial"/>
          <w:b/>
          <w:bCs/>
          <w:snapToGrid w:val="0"/>
          <w:szCs w:val="22"/>
        </w:rPr>
        <w:t xml:space="preserve"> активов организаций</w:t>
      </w:r>
      <w:r w:rsidRPr="006B1AD6">
        <w:rPr>
          <w:rFonts w:cs="Arial"/>
          <w:b/>
          <w:bCs/>
          <w:snapToGrid w:val="0"/>
          <w:szCs w:val="22"/>
        </w:rPr>
        <w:br/>
        <w:t>по видам экономической деятельности в 2021 год</w:t>
      </w:r>
      <w:r>
        <w:rPr>
          <w:rFonts w:cs="Arial"/>
          <w:b/>
          <w:bCs/>
          <w:snapToGrid w:val="0"/>
          <w:szCs w:val="22"/>
        </w:rPr>
        <w:t>у</w:t>
      </w:r>
      <w:r w:rsidRPr="006B1AD6">
        <w:rPr>
          <w:rFonts w:cs="Arial"/>
          <w:b/>
          <w:bCs/>
          <w:snapToGrid w:val="0"/>
          <w:szCs w:val="22"/>
        </w:rPr>
        <w:br/>
      </w:r>
      <w:r w:rsidRPr="006B1AD6">
        <w:rPr>
          <w:rFonts w:cs="Arial"/>
          <w:snapToGrid w:val="0"/>
          <w:szCs w:val="22"/>
        </w:rPr>
        <w:t xml:space="preserve">(на конец периода, </w:t>
      </w:r>
      <w:proofErr w:type="gramStart"/>
      <w:r w:rsidRPr="006B1AD6">
        <w:rPr>
          <w:rFonts w:cs="Arial"/>
          <w:snapToGrid w:val="0"/>
          <w:szCs w:val="22"/>
        </w:rPr>
        <w:t>млн</w:t>
      </w:r>
      <w:proofErr w:type="gramEnd"/>
      <w:r w:rsidRPr="006B1AD6">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004"/>
        <w:gridCol w:w="1788"/>
        <w:gridCol w:w="1996"/>
        <w:gridCol w:w="1643"/>
      </w:tblGrid>
      <w:tr w:rsidR="003D48D6" w:rsidRPr="006B1AD6" w14:paraId="12C93C05" w14:textId="77777777" w:rsidTr="003D48D6">
        <w:trPr>
          <w:cantSplit/>
          <w:tblHeader/>
        </w:trPr>
        <w:tc>
          <w:tcPr>
            <w:tcW w:w="2123" w:type="pct"/>
            <w:vMerge w:val="restart"/>
            <w:tcBorders>
              <w:top w:val="double" w:sz="4" w:space="0" w:color="auto"/>
            </w:tcBorders>
            <w:vAlign w:val="bottom"/>
          </w:tcPr>
          <w:p w14:paraId="302290C9" w14:textId="77777777" w:rsidR="003D48D6" w:rsidRPr="006B1AD6" w:rsidRDefault="003D48D6" w:rsidP="003D48D6">
            <w:pPr>
              <w:spacing w:before="40" w:line="240" w:lineRule="exact"/>
              <w:ind w:left="85"/>
              <w:rPr>
                <w:rFonts w:cs="Arial"/>
                <w:sz w:val="20"/>
              </w:rPr>
            </w:pPr>
          </w:p>
        </w:tc>
        <w:tc>
          <w:tcPr>
            <w:tcW w:w="948" w:type="pct"/>
            <w:vMerge w:val="restart"/>
            <w:tcBorders>
              <w:top w:val="double" w:sz="4" w:space="0" w:color="auto"/>
            </w:tcBorders>
          </w:tcPr>
          <w:p w14:paraId="391948C9" w14:textId="77777777" w:rsidR="003D48D6" w:rsidRPr="006B1AD6" w:rsidRDefault="003D48D6" w:rsidP="003D48D6">
            <w:pPr>
              <w:spacing w:before="40" w:line="240" w:lineRule="exact"/>
              <w:ind w:firstLine="0"/>
              <w:jc w:val="center"/>
              <w:rPr>
                <w:rFonts w:cs="Arial"/>
                <w:i/>
                <w:iCs/>
                <w:sz w:val="20"/>
              </w:rPr>
            </w:pPr>
            <w:proofErr w:type="spellStart"/>
            <w:r w:rsidRPr="006B1AD6">
              <w:rPr>
                <w:rFonts w:cs="Arial"/>
                <w:i/>
                <w:iCs/>
                <w:sz w:val="20"/>
              </w:rPr>
              <w:t>Внеоборотные</w:t>
            </w:r>
            <w:proofErr w:type="spellEnd"/>
            <w:r w:rsidRPr="006B1AD6">
              <w:rPr>
                <w:rFonts w:cs="Arial"/>
                <w:i/>
                <w:iCs/>
                <w:sz w:val="20"/>
              </w:rPr>
              <w:br/>
              <w:t>активы</w:t>
            </w:r>
          </w:p>
        </w:tc>
        <w:tc>
          <w:tcPr>
            <w:tcW w:w="1929" w:type="pct"/>
            <w:gridSpan w:val="2"/>
            <w:tcBorders>
              <w:top w:val="double" w:sz="4" w:space="0" w:color="auto"/>
              <w:bottom w:val="single" w:sz="4" w:space="0" w:color="auto"/>
            </w:tcBorders>
          </w:tcPr>
          <w:p w14:paraId="1A0A28BB" w14:textId="77777777" w:rsidR="003D48D6" w:rsidRPr="006B1AD6" w:rsidRDefault="003D48D6" w:rsidP="003D48D6">
            <w:pPr>
              <w:spacing w:before="40" w:line="240" w:lineRule="exact"/>
              <w:ind w:firstLine="0"/>
              <w:jc w:val="center"/>
              <w:rPr>
                <w:rFonts w:cs="Arial"/>
                <w:i/>
                <w:iCs/>
                <w:sz w:val="20"/>
              </w:rPr>
            </w:pPr>
            <w:r w:rsidRPr="006B1AD6">
              <w:rPr>
                <w:rFonts w:cs="Arial"/>
                <w:i/>
                <w:iCs/>
                <w:sz w:val="20"/>
              </w:rPr>
              <w:t>из них</w:t>
            </w:r>
          </w:p>
        </w:tc>
      </w:tr>
      <w:tr w:rsidR="003D48D6" w:rsidRPr="006B1AD6" w14:paraId="4F51E4F3" w14:textId="77777777" w:rsidTr="003D48D6">
        <w:trPr>
          <w:cantSplit/>
          <w:trHeight w:val="300"/>
          <w:tblHeader/>
        </w:trPr>
        <w:tc>
          <w:tcPr>
            <w:tcW w:w="2123" w:type="pct"/>
            <w:vMerge/>
          </w:tcPr>
          <w:p w14:paraId="4D103421" w14:textId="77777777" w:rsidR="003D48D6" w:rsidRPr="006B1AD6" w:rsidRDefault="003D48D6" w:rsidP="003D48D6">
            <w:pPr>
              <w:spacing w:before="40" w:line="240" w:lineRule="exact"/>
              <w:rPr>
                <w:rFonts w:cs="Arial"/>
                <w:b/>
                <w:bCs/>
                <w:sz w:val="20"/>
              </w:rPr>
            </w:pPr>
          </w:p>
        </w:tc>
        <w:tc>
          <w:tcPr>
            <w:tcW w:w="948" w:type="pct"/>
            <w:vMerge/>
            <w:vAlign w:val="bottom"/>
          </w:tcPr>
          <w:p w14:paraId="01ACA531" w14:textId="77777777" w:rsidR="003D48D6" w:rsidRPr="006B1AD6" w:rsidRDefault="003D48D6" w:rsidP="003D48D6">
            <w:pPr>
              <w:spacing w:before="40" w:line="240" w:lineRule="exact"/>
              <w:ind w:firstLine="0"/>
              <w:jc w:val="center"/>
              <w:rPr>
                <w:rFonts w:cs="Arial"/>
                <w:i/>
                <w:iCs/>
                <w:sz w:val="20"/>
              </w:rPr>
            </w:pPr>
          </w:p>
        </w:tc>
        <w:tc>
          <w:tcPr>
            <w:tcW w:w="1058" w:type="pct"/>
            <w:vMerge w:val="restart"/>
            <w:tcBorders>
              <w:top w:val="single" w:sz="4" w:space="0" w:color="auto"/>
            </w:tcBorders>
          </w:tcPr>
          <w:p w14:paraId="5749FC0D" w14:textId="77777777" w:rsidR="003D48D6" w:rsidRPr="006B1AD6" w:rsidRDefault="003D48D6" w:rsidP="003D48D6">
            <w:pPr>
              <w:spacing w:before="40" w:line="240" w:lineRule="exact"/>
              <w:ind w:firstLine="0"/>
              <w:jc w:val="center"/>
              <w:rPr>
                <w:rFonts w:cs="Arial"/>
                <w:i/>
                <w:iCs/>
                <w:sz w:val="20"/>
              </w:rPr>
            </w:pPr>
            <w:r w:rsidRPr="006B1AD6">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14:paraId="4C5761DB" w14:textId="77777777" w:rsidR="003D48D6" w:rsidRPr="006B1AD6" w:rsidRDefault="003D48D6" w:rsidP="003D48D6">
            <w:pPr>
              <w:spacing w:before="40" w:line="240" w:lineRule="exact"/>
              <w:ind w:firstLine="0"/>
              <w:jc w:val="center"/>
              <w:rPr>
                <w:rFonts w:cs="Arial"/>
                <w:i/>
                <w:iCs/>
                <w:sz w:val="20"/>
              </w:rPr>
            </w:pPr>
            <w:r w:rsidRPr="006B1AD6">
              <w:rPr>
                <w:rFonts w:cs="Arial"/>
                <w:i/>
                <w:iCs/>
                <w:sz w:val="20"/>
              </w:rPr>
              <w:t>незавершенные капитальные вложения</w:t>
            </w:r>
          </w:p>
        </w:tc>
      </w:tr>
      <w:tr w:rsidR="003D48D6" w:rsidRPr="006B1AD6" w14:paraId="4BCEFDBD" w14:textId="77777777" w:rsidTr="003D48D6">
        <w:trPr>
          <w:cantSplit/>
          <w:trHeight w:val="300"/>
          <w:tblHeader/>
        </w:trPr>
        <w:tc>
          <w:tcPr>
            <w:tcW w:w="2123" w:type="pct"/>
            <w:vMerge/>
          </w:tcPr>
          <w:p w14:paraId="13C928AE" w14:textId="77777777" w:rsidR="003D48D6" w:rsidRPr="006B1AD6" w:rsidRDefault="003D48D6" w:rsidP="003D48D6">
            <w:pPr>
              <w:spacing w:before="40" w:line="240" w:lineRule="exact"/>
              <w:ind w:left="142"/>
              <w:rPr>
                <w:rFonts w:cs="Arial"/>
                <w:b/>
                <w:bCs/>
                <w:sz w:val="20"/>
              </w:rPr>
            </w:pPr>
          </w:p>
        </w:tc>
        <w:tc>
          <w:tcPr>
            <w:tcW w:w="948" w:type="pct"/>
            <w:vMerge/>
            <w:vAlign w:val="bottom"/>
          </w:tcPr>
          <w:p w14:paraId="272A4BFE" w14:textId="77777777" w:rsidR="003D48D6" w:rsidRPr="006B1AD6" w:rsidRDefault="003D48D6" w:rsidP="003D48D6">
            <w:pPr>
              <w:spacing w:before="40" w:line="240" w:lineRule="exact"/>
              <w:ind w:firstLine="0"/>
              <w:jc w:val="center"/>
              <w:rPr>
                <w:rFonts w:cs="Arial"/>
                <w:sz w:val="20"/>
              </w:rPr>
            </w:pPr>
          </w:p>
        </w:tc>
        <w:tc>
          <w:tcPr>
            <w:tcW w:w="1058" w:type="pct"/>
            <w:vMerge/>
            <w:vAlign w:val="bottom"/>
          </w:tcPr>
          <w:p w14:paraId="1CB20C44" w14:textId="77777777" w:rsidR="003D48D6" w:rsidRPr="006B1AD6" w:rsidRDefault="003D48D6" w:rsidP="003D48D6">
            <w:pPr>
              <w:spacing w:before="40" w:line="240" w:lineRule="exact"/>
              <w:ind w:firstLine="0"/>
              <w:jc w:val="center"/>
              <w:rPr>
                <w:rFonts w:cs="Arial"/>
                <w:sz w:val="20"/>
              </w:rPr>
            </w:pPr>
          </w:p>
        </w:tc>
        <w:tc>
          <w:tcPr>
            <w:tcW w:w="872" w:type="pct"/>
            <w:vMerge/>
            <w:vAlign w:val="bottom"/>
          </w:tcPr>
          <w:p w14:paraId="758D60FF" w14:textId="77777777" w:rsidR="003D48D6" w:rsidRPr="006B1AD6" w:rsidRDefault="003D48D6" w:rsidP="003D48D6">
            <w:pPr>
              <w:spacing w:before="40" w:line="240" w:lineRule="exact"/>
              <w:ind w:firstLine="0"/>
              <w:jc w:val="center"/>
              <w:rPr>
                <w:rFonts w:cs="Arial"/>
                <w:sz w:val="20"/>
              </w:rPr>
            </w:pPr>
          </w:p>
        </w:tc>
      </w:tr>
      <w:tr w:rsidR="003D48D6" w:rsidRPr="006B1AD6" w14:paraId="002A7065" w14:textId="77777777" w:rsidTr="003D48D6">
        <w:tc>
          <w:tcPr>
            <w:tcW w:w="2123" w:type="pct"/>
            <w:tcBorders>
              <w:top w:val="single" w:sz="4" w:space="0" w:color="auto"/>
            </w:tcBorders>
          </w:tcPr>
          <w:p w14:paraId="5EE9131A" w14:textId="77777777" w:rsidR="003D48D6" w:rsidRPr="006B1AD6" w:rsidRDefault="003D48D6" w:rsidP="003D48D6">
            <w:pPr>
              <w:spacing w:before="40" w:line="240" w:lineRule="exact"/>
              <w:ind w:left="155" w:firstLine="0"/>
              <w:rPr>
                <w:rFonts w:cs="Arial"/>
                <w:sz w:val="20"/>
              </w:rPr>
            </w:pPr>
            <w:r w:rsidRPr="006B1AD6">
              <w:rPr>
                <w:rFonts w:cs="Arial"/>
                <w:b/>
                <w:bCs/>
                <w:sz w:val="20"/>
              </w:rPr>
              <w:t>Всего</w:t>
            </w:r>
          </w:p>
        </w:tc>
        <w:tc>
          <w:tcPr>
            <w:tcW w:w="948" w:type="pct"/>
            <w:tcBorders>
              <w:top w:val="single" w:sz="4" w:space="0" w:color="auto"/>
            </w:tcBorders>
            <w:vAlign w:val="bottom"/>
          </w:tcPr>
          <w:p w14:paraId="2E8EA550" w14:textId="77777777" w:rsidR="003D48D6" w:rsidRPr="006B1AD6" w:rsidRDefault="003D48D6" w:rsidP="003D48D6">
            <w:pPr>
              <w:spacing w:before="40" w:line="240" w:lineRule="exact"/>
              <w:ind w:firstLine="0"/>
              <w:jc w:val="center"/>
              <w:rPr>
                <w:rFonts w:cs="Arial"/>
                <w:b/>
                <w:sz w:val="20"/>
              </w:rPr>
            </w:pPr>
            <w:r>
              <w:rPr>
                <w:rFonts w:cs="Arial"/>
                <w:b/>
                <w:sz w:val="20"/>
              </w:rPr>
              <w:t>630567,9</w:t>
            </w:r>
          </w:p>
        </w:tc>
        <w:tc>
          <w:tcPr>
            <w:tcW w:w="1058" w:type="pct"/>
            <w:tcBorders>
              <w:top w:val="single" w:sz="4" w:space="0" w:color="auto"/>
            </w:tcBorders>
            <w:vAlign w:val="bottom"/>
          </w:tcPr>
          <w:p w14:paraId="3168B1E0" w14:textId="77777777" w:rsidR="003D48D6" w:rsidRPr="006B1AD6" w:rsidRDefault="003D48D6" w:rsidP="003D48D6">
            <w:pPr>
              <w:spacing w:before="40" w:line="240" w:lineRule="exact"/>
              <w:ind w:firstLine="0"/>
              <w:jc w:val="center"/>
              <w:rPr>
                <w:rFonts w:cs="Arial"/>
                <w:b/>
                <w:sz w:val="20"/>
              </w:rPr>
            </w:pPr>
            <w:r>
              <w:rPr>
                <w:rFonts w:cs="Arial"/>
                <w:b/>
                <w:sz w:val="20"/>
              </w:rPr>
              <w:t>381573,3</w:t>
            </w:r>
          </w:p>
        </w:tc>
        <w:tc>
          <w:tcPr>
            <w:tcW w:w="872" w:type="pct"/>
            <w:tcBorders>
              <w:top w:val="single" w:sz="4" w:space="0" w:color="auto"/>
            </w:tcBorders>
            <w:vAlign w:val="bottom"/>
          </w:tcPr>
          <w:p w14:paraId="187CA09D" w14:textId="77777777" w:rsidR="003D48D6" w:rsidRPr="006B1AD6" w:rsidRDefault="003D48D6" w:rsidP="003D48D6">
            <w:pPr>
              <w:spacing w:before="40" w:line="240" w:lineRule="exact"/>
              <w:ind w:firstLine="0"/>
              <w:jc w:val="center"/>
              <w:rPr>
                <w:rFonts w:cs="Arial"/>
                <w:b/>
                <w:sz w:val="20"/>
              </w:rPr>
            </w:pPr>
            <w:r>
              <w:rPr>
                <w:rFonts w:cs="Arial"/>
                <w:b/>
                <w:sz w:val="20"/>
              </w:rPr>
              <w:t>72901,3</w:t>
            </w:r>
          </w:p>
        </w:tc>
      </w:tr>
      <w:tr w:rsidR="003D48D6" w:rsidRPr="006B1AD6" w14:paraId="42414614" w14:textId="77777777" w:rsidTr="003D48D6">
        <w:tc>
          <w:tcPr>
            <w:tcW w:w="2123" w:type="pct"/>
            <w:vAlign w:val="bottom"/>
          </w:tcPr>
          <w:p w14:paraId="77267F7F" w14:textId="77777777" w:rsidR="003D48D6" w:rsidRPr="006B1AD6" w:rsidRDefault="003D48D6" w:rsidP="003D48D6">
            <w:pPr>
              <w:spacing w:before="40" w:line="240" w:lineRule="exact"/>
              <w:ind w:left="142" w:firstLine="13"/>
              <w:jc w:val="left"/>
              <w:rPr>
                <w:rFonts w:cs="Arial"/>
                <w:sz w:val="20"/>
              </w:rPr>
            </w:pPr>
            <w:r w:rsidRPr="006B1AD6">
              <w:rPr>
                <w:rFonts w:cs="Arial"/>
                <w:sz w:val="20"/>
              </w:rPr>
              <w:t xml:space="preserve">сельское, лесное хозяйство, охота, рыболовство и рыбоводство </w:t>
            </w:r>
          </w:p>
        </w:tc>
        <w:tc>
          <w:tcPr>
            <w:tcW w:w="948" w:type="pct"/>
            <w:vAlign w:val="bottom"/>
          </w:tcPr>
          <w:p w14:paraId="1AF61CCF" w14:textId="77777777" w:rsidR="003D48D6" w:rsidRPr="006B1AD6" w:rsidRDefault="003D48D6" w:rsidP="003D48D6">
            <w:pPr>
              <w:spacing w:before="40" w:line="240" w:lineRule="exact"/>
              <w:ind w:firstLine="0"/>
              <w:jc w:val="center"/>
              <w:rPr>
                <w:rFonts w:cs="Arial"/>
                <w:sz w:val="20"/>
              </w:rPr>
            </w:pPr>
            <w:r>
              <w:rPr>
                <w:rFonts w:cs="Arial"/>
                <w:sz w:val="20"/>
              </w:rPr>
              <w:t>60243,2</w:t>
            </w:r>
          </w:p>
        </w:tc>
        <w:tc>
          <w:tcPr>
            <w:tcW w:w="1058" w:type="pct"/>
            <w:vAlign w:val="bottom"/>
          </w:tcPr>
          <w:p w14:paraId="6EBBE1AD" w14:textId="77777777" w:rsidR="003D48D6" w:rsidRPr="006B1AD6" w:rsidRDefault="003D48D6" w:rsidP="003D48D6">
            <w:pPr>
              <w:spacing w:before="40" w:line="240" w:lineRule="exact"/>
              <w:ind w:firstLine="0"/>
              <w:jc w:val="center"/>
              <w:rPr>
                <w:rFonts w:cs="Arial"/>
                <w:sz w:val="20"/>
              </w:rPr>
            </w:pPr>
            <w:r>
              <w:rPr>
                <w:rFonts w:cs="Arial"/>
                <w:sz w:val="20"/>
              </w:rPr>
              <w:t>48481,5</w:t>
            </w:r>
          </w:p>
        </w:tc>
        <w:tc>
          <w:tcPr>
            <w:tcW w:w="872" w:type="pct"/>
            <w:vAlign w:val="bottom"/>
          </w:tcPr>
          <w:p w14:paraId="38CD97B1" w14:textId="77777777" w:rsidR="003D48D6" w:rsidRPr="006B1AD6" w:rsidRDefault="003D48D6" w:rsidP="003D48D6">
            <w:pPr>
              <w:spacing w:before="40" w:line="240" w:lineRule="exact"/>
              <w:ind w:firstLine="0"/>
              <w:jc w:val="center"/>
              <w:rPr>
                <w:rFonts w:cs="Arial"/>
                <w:sz w:val="20"/>
              </w:rPr>
            </w:pPr>
            <w:r>
              <w:rPr>
                <w:rFonts w:cs="Arial"/>
                <w:sz w:val="20"/>
              </w:rPr>
              <w:t>3406,1</w:t>
            </w:r>
          </w:p>
        </w:tc>
      </w:tr>
      <w:tr w:rsidR="003D48D6" w:rsidRPr="006B1AD6" w14:paraId="3BF84DAC" w14:textId="77777777" w:rsidTr="003D48D6">
        <w:tc>
          <w:tcPr>
            <w:tcW w:w="2123" w:type="pct"/>
            <w:vAlign w:val="bottom"/>
          </w:tcPr>
          <w:p w14:paraId="5D2A52DE"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добыча полезных ископаемых</w:t>
            </w:r>
          </w:p>
        </w:tc>
        <w:tc>
          <w:tcPr>
            <w:tcW w:w="948" w:type="pct"/>
            <w:vAlign w:val="bottom"/>
          </w:tcPr>
          <w:p w14:paraId="3BB9F42D" w14:textId="77777777" w:rsidR="003D48D6" w:rsidRPr="006B1AD6" w:rsidRDefault="003D48D6" w:rsidP="003D48D6">
            <w:pPr>
              <w:spacing w:before="40" w:line="240" w:lineRule="exact"/>
              <w:ind w:firstLine="0"/>
              <w:jc w:val="center"/>
              <w:rPr>
                <w:rFonts w:cs="Arial"/>
                <w:sz w:val="20"/>
              </w:rPr>
            </w:pPr>
            <w:r>
              <w:rPr>
                <w:rFonts w:cs="Arial"/>
                <w:sz w:val="20"/>
              </w:rPr>
              <w:t>84007,3</w:t>
            </w:r>
          </w:p>
        </w:tc>
        <w:tc>
          <w:tcPr>
            <w:tcW w:w="1058" w:type="pct"/>
            <w:vAlign w:val="bottom"/>
          </w:tcPr>
          <w:p w14:paraId="67D940E8" w14:textId="77777777" w:rsidR="003D48D6" w:rsidRPr="006B1AD6" w:rsidRDefault="003D48D6" w:rsidP="003D48D6">
            <w:pPr>
              <w:spacing w:before="40" w:line="240" w:lineRule="exact"/>
              <w:ind w:firstLine="0"/>
              <w:jc w:val="center"/>
              <w:rPr>
                <w:rFonts w:cs="Arial"/>
                <w:sz w:val="20"/>
              </w:rPr>
            </w:pPr>
            <w:r>
              <w:rPr>
                <w:rFonts w:cs="Arial"/>
                <w:sz w:val="20"/>
              </w:rPr>
              <w:t>18270,8</w:t>
            </w:r>
          </w:p>
        </w:tc>
        <w:tc>
          <w:tcPr>
            <w:tcW w:w="872" w:type="pct"/>
            <w:vAlign w:val="bottom"/>
          </w:tcPr>
          <w:p w14:paraId="149BE6F7" w14:textId="77777777" w:rsidR="003D48D6" w:rsidRPr="006B1AD6" w:rsidRDefault="003D48D6" w:rsidP="003D48D6">
            <w:pPr>
              <w:spacing w:before="40" w:line="240" w:lineRule="exact"/>
              <w:ind w:firstLine="0"/>
              <w:jc w:val="center"/>
              <w:rPr>
                <w:rFonts w:cs="Arial"/>
                <w:sz w:val="20"/>
              </w:rPr>
            </w:pPr>
            <w:r>
              <w:rPr>
                <w:rFonts w:cs="Arial"/>
                <w:sz w:val="20"/>
              </w:rPr>
              <w:t>6539,5</w:t>
            </w:r>
          </w:p>
        </w:tc>
      </w:tr>
      <w:tr w:rsidR="003D48D6" w:rsidRPr="006B1AD6" w14:paraId="29307B80" w14:textId="77777777" w:rsidTr="00B7687B">
        <w:tc>
          <w:tcPr>
            <w:tcW w:w="2123" w:type="pct"/>
            <w:tcBorders>
              <w:bottom w:val="dotted" w:sz="4" w:space="0" w:color="auto"/>
            </w:tcBorders>
            <w:vAlign w:val="bottom"/>
          </w:tcPr>
          <w:p w14:paraId="3FC8A550"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обрабатывающие производства</w:t>
            </w:r>
          </w:p>
        </w:tc>
        <w:tc>
          <w:tcPr>
            <w:tcW w:w="948" w:type="pct"/>
            <w:tcBorders>
              <w:bottom w:val="dotted" w:sz="4" w:space="0" w:color="auto"/>
            </w:tcBorders>
            <w:vAlign w:val="bottom"/>
          </w:tcPr>
          <w:p w14:paraId="0F7AC223" w14:textId="77777777" w:rsidR="003D48D6" w:rsidRPr="006B1AD6" w:rsidRDefault="003D48D6" w:rsidP="003D48D6">
            <w:pPr>
              <w:spacing w:before="40" w:line="240" w:lineRule="exact"/>
              <w:ind w:firstLine="0"/>
              <w:jc w:val="center"/>
              <w:rPr>
                <w:rFonts w:cs="Arial"/>
                <w:sz w:val="20"/>
              </w:rPr>
            </w:pPr>
            <w:r>
              <w:rPr>
                <w:rFonts w:cs="Arial"/>
                <w:sz w:val="20"/>
              </w:rPr>
              <w:t>123355,6</w:t>
            </w:r>
          </w:p>
        </w:tc>
        <w:tc>
          <w:tcPr>
            <w:tcW w:w="1058" w:type="pct"/>
            <w:tcBorders>
              <w:bottom w:val="dotted" w:sz="4" w:space="0" w:color="auto"/>
            </w:tcBorders>
            <w:vAlign w:val="bottom"/>
          </w:tcPr>
          <w:p w14:paraId="7376648C" w14:textId="77777777" w:rsidR="003D48D6" w:rsidRPr="006B1AD6" w:rsidRDefault="003D48D6" w:rsidP="003D48D6">
            <w:pPr>
              <w:spacing w:before="40" w:line="240" w:lineRule="exact"/>
              <w:ind w:firstLine="0"/>
              <w:jc w:val="center"/>
              <w:rPr>
                <w:rFonts w:cs="Arial"/>
                <w:sz w:val="20"/>
              </w:rPr>
            </w:pPr>
            <w:r>
              <w:rPr>
                <w:rFonts w:cs="Arial"/>
                <w:sz w:val="20"/>
              </w:rPr>
              <w:t>78117,7</w:t>
            </w:r>
          </w:p>
        </w:tc>
        <w:tc>
          <w:tcPr>
            <w:tcW w:w="872" w:type="pct"/>
            <w:tcBorders>
              <w:bottom w:val="dotted" w:sz="4" w:space="0" w:color="auto"/>
            </w:tcBorders>
            <w:vAlign w:val="bottom"/>
          </w:tcPr>
          <w:p w14:paraId="1FFC32AB" w14:textId="77777777" w:rsidR="003D48D6" w:rsidRPr="006B1AD6" w:rsidRDefault="003D48D6" w:rsidP="003D48D6">
            <w:pPr>
              <w:spacing w:before="40" w:line="240" w:lineRule="exact"/>
              <w:ind w:firstLine="0"/>
              <w:jc w:val="center"/>
              <w:rPr>
                <w:rFonts w:cs="Arial"/>
                <w:sz w:val="20"/>
              </w:rPr>
            </w:pPr>
            <w:r>
              <w:rPr>
                <w:rFonts w:cs="Arial"/>
                <w:sz w:val="20"/>
              </w:rPr>
              <w:t>26355,1</w:t>
            </w:r>
          </w:p>
        </w:tc>
      </w:tr>
      <w:tr w:rsidR="003D48D6" w:rsidRPr="006B1AD6" w14:paraId="674B4644" w14:textId="77777777" w:rsidTr="00B7687B">
        <w:tc>
          <w:tcPr>
            <w:tcW w:w="2123" w:type="pct"/>
            <w:tcBorders>
              <w:top w:val="dotted" w:sz="4" w:space="0" w:color="auto"/>
              <w:bottom w:val="dotted" w:sz="4" w:space="0" w:color="auto"/>
            </w:tcBorders>
            <w:vAlign w:val="bottom"/>
          </w:tcPr>
          <w:p w14:paraId="43FEABE0"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обеспечение электрической энергией, газом и паром; кондиционирование воздуха</w:t>
            </w:r>
          </w:p>
        </w:tc>
        <w:tc>
          <w:tcPr>
            <w:tcW w:w="948" w:type="pct"/>
            <w:tcBorders>
              <w:top w:val="dotted" w:sz="4" w:space="0" w:color="auto"/>
              <w:bottom w:val="dotted" w:sz="4" w:space="0" w:color="auto"/>
            </w:tcBorders>
            <w:vAlign w:val="bottom"/>
          </w:tcPr>
          <w:p w14:paraId="1C148A11" w14:textId="77777777" w:rsidR="003D48D6" w:rsidRPr="006B1AD6" w:rsidRDefault="003D48D6" w:rsidP="003D48D6">
            <w:pPr>
              <w:spacing w:before="40" w:line="240" w:lineRule="exact"/>
              <w:ind w:firstLine="0"/>
              <w:jc w:val="center"/>
              <w:rPr>
                <w:rFonts w:cs="Arial"/>
                <w:sz w:val="20"/>
              </w:rPr>
            </w:pPr>
            <w:r>
              <w:rPr>
                <w:rFonts w:cs="Arial"/>
                <w:sz w:val="20"/>
              </w:rPr>
              <w:t>73089,9</w:t>
            </w:r>
          </w:p>
        </w:tc>
        <w:tc>
          <w:tcPr>
            <w:tcW w:w="1058" w:type="pct"/>
            <w:tcBorders>
              <w:top w:val="dotted" w:sz="4" w:space="0" w:color="auto"/>
              <w:bottom w:val="dotted" w:sz="4" w:space="0" w:color="auto"/>
            </w:tcBorders>
            <w:vAlign w:val="bottom"/>
          </w:tcPr>
          <w:p w14:paraId="5B0171E9" w14:textId="77777777" w:rsidR="003D48D6" w:rsidRPr="006B1AD6" w:rsidRDefault="003D48D6" w:rsidP="003D48D6">
            <w:pPr>
              <w:spacing w:before="40" w:line="240" w:lineRule="exact"/>
              <w:ind w:firstLine="0"/>
              <w:jc w:val="center"/>
              <w:rPr>
                <w:rFonts w:cs="Arial"/>
                <w:sz w:val="20"/>
              </w:rPr>
            </w:pPr>
            <w:r>
              <w:rPr>
                <w:rFonts w:cs="Arial"/>
                <w:sz w:val="20"/>
              </w:rPr>
              <w:t>56576,2</w:t>
            </w:r>
          </w:p>
        </w:tc>
        <w:tc>
          <w:tcPr>
            <w:tcW w:w="872" w:type="pct"/>
            <w:tcBorders>
              <w:top w:val="dotted" w:sz="4" w:space="0" w:color="auto"/>
              <w:bottom w:val="dotted" w:sz="4" w:space="0" w:color="auto"/>
            </w:tcBorders>
            <w:vAlign w:val="bottom"/>
          </w:tcPr>
          <w:p w14:paraId="617BD946" w14:textId="77777777" w:rsidR="003D48D6" w:rsidRPr="006B1AD6" w:rsidRDefault="003D48D6" w:rsidP="003D48D6">
            <w:pPr>
              <w:spacing w:before="40" w:line="240" w:lineRule="exact"/>
              <w:ind w:firstLine="0"/>
              <w:jc w:val="center"/>
              <w:rPr>
                <w:rFonts w:cs="Arial"/>
                <w:sz w:val="20"/>
              </w:rPr>
            </w:pPr>
            <w:r>
              <w:rPr>
                <w:rFonts w:cs="Arial"/>
                <w:sz w:val="20"/>
              </w:rPr>
              <w:t>6146,3</w:t>
            </w:r>
          </w:p>
        </w:tc>
      </w:tr>
      <w:tr w:rsidR="003D48D6" w:rsidRPr="006B1AD6" w14:paraId="70F94D6A" w14:textId="77777777" w:rsidTr="00D104E5">
        <w:tc>
          <w:tcPr>
            <w:tcW w:w="2123" w:type="pct"/>
            <w:tcBorders>
              <w:top w:val="dotted" w:sz="4" w:space="0" w:color="auto"/>
              <w:bottom w:val="dotted" w:sz="4" w:space="0" w:color="auto"/>
            </w:tcBorders>
            <w:vAlign w:val="bottom"/>
          </w:tcPr>
          <w:p w14:paraId="4DD397DD" w14:textId="77777777" w:rsidR="003D48D6" w:rsidRPr="006B1AD6" w:rsidRDefault="003D48D6" w:rsidP="00B7687B">
            <w:pPr>
              <w:spacing w:before="40" w:line="240" w:lineRule="exact"/>
              <w:ind w:left="142" w:firstLine="13"/>
              <w:jc w:val="left"/>
              <w:rPr>
                <w:rFonts w:cs="Arial"/>
                <w:sz w:val="20"/>
              </w:rPr>
            </w:pPr>
            <w:r w:rsidRPr="006B1AD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bottom w:val="dotted" w:sz="4" w:space="0" w:color="auto"/>
            </w:tcBorders>
            <w:vAlign w:val="bottom"/>
          </w:tcPr>
          <w:p w14:paraId="4975C81C" w14:textId="77777777" w:rsidR="003D48D6" w:rsidRPr="006B1AD6" w:rsidRDefault="003D48D6" w:rsidP="00B7687B">
            <w:pPr>
              <w:spacing w:before="40" w:line="240" w:lineRule="exact"/>
              <w:ind w:firstLine="0"/>
              <w:jc w:val="center"/>
              <w:rPr>
                <w:rFonts w:cs="Arial"/>
                <w:sz w:val="20"/>
              </w:rPr>
            </w:pPr>
            <w:r>
              <w:rPr>
                <w:rFonts w:cs="Arial"/>
                <w:sz w:val="20"/>
              </w:rPr>
              <w:t>15871,3</w:t>
            </w:r>
          </w:p>
        </w:tc>
        <w:tc>
          <w:tcPr>
            <w:tcW w:w="1058" w:type="pct"/>
            <w:tcBorders>
              <w:top w:val="dotted" w:sz="4" w:space="0" w:color="auto"/>
              <w:bottom w:val="dotted" w:sz="4" w:space="0" w:color="auto"/>
            </w:tcBorders>
            <w:vAlign w:val="bottom"/>
          </w:tcPr>
          <w:p w14:paraId="468AB74F" w14:textId="77777777" w:rsidR="003D48D6" w:rsidRPr="006B1AD6" w:rsidRDefault="003D48D6" w:rsidP="00B7687B">
            <w:pPr>
              <w:spacing w:before="40" w:line="240" w:lineRule="exact"/>
              <w:ind w:firstLine="0"/>
              <w:jc w:val="center"/>
              <w:rPr>
                <w:rFonts w:cs="Arial"/>
                <w:sz w:val="20"/>
              </w:rPr>
            </w:pPr>
            <w:r>
              <w:rPr>
                <w:rFonts w:cs="Arial"/>
                <w:sz w:val="20"/>
              </w:rPr>
              <w:t>13654,9</w:t>
            </w:r>
          </w:p>
        </w:tc>
        <w:tc>
          <w:tcPr>
            <w:tcW w:w="872" w:type="pct"/>
            <w:tcBorders>
              <w:top w:val="dotted" w:sz="4" w:space="0" w:color="auto"/>
              <w:bottom w:val="dotted" w:sz="4" w:space="0" w:color="auto"/>
            </w:tcBorders>
            <w:vAlign w:val="bottom"/>
          </w:tcPr>
          <w:p w14:paraId="52A72312" w14:textId="77777777" w:rsidR="003D48D6" w:rsidRPr="006B1AD6" w:rsidRDefault="003D48D6" w:rsidP="00B7687B">
            <w:pPr>
              <w:spacing w:before="40" w:line="240" w:lineRule="exact"/>
              <w:ind w:firstLine="0"/>
              <w:jc w:val="center"/>
              <w:rPr>
                <w:rFonts w:cs="Arial"/>
                <w:sz w:val="20"/>
              </w:rPr>
            </w:pPr>
            <w:r>
              <w:rPr>
                <w:rFonts w:cs="Arial"/>
                <w:sz w:val="20"/>
              </w:rPr>
              <w:t>1636,7</w:t>
            </w:r>
          </w:p>
        </w:tc>
      </w:tr>
      <w:tr w:rsidR="003D48D6" w:rsidRPr="006B1AD6" w14:paraId="540F9744" w14:textId="77777777" w:rsidTr="00D104E5">
        <w:tc>
          <w:tcPr>
            <w:tcW w:w="2123" w:type="pct"/>
            <w:tcBorders>
              <w:top w:val="dotted" w:sz="4" w:space="0" w:color="auto"/>
              <w:bottom w:val="dotted" w:sz="4" w:space="0" w:color="auto"/>
            </w:tcBorders>
            <w:vAlign w:val="bottom"/>
          </w:tcPr>
          <w:p w14:paraId="271BE095" w14:textId="77777777" w:rsidR="003D48D6" w:rsidRPr="006B1AD6" w:rsidRDefault="003D48D6" w:rsidP="00E77836">
            <w:pPr>
              <w:spacing w:before="40" w:line="240" w:lineRule="exact"/>
              <w:ind w:left="142" w:firstLine="13"/>
              <w:jc w:val="left"/>
              <w:rPr>
                <w:rFonts w:cs="Arial"/>
                <w:sz w:val="20"/>
              </w:rPr>
            </w:pPr>
            <w:r w:rsidRPr="006B1AD6">
              <w:rPr>
                <w:rFonts w:cs="Arial"/>
                <w:sz w:val="20"/>
              </w:rPr>
              <w:t>строительство</w:t>
            </w:r>
          </w:p>
        </w:tc>
        <w:tc>
          <w:tcPr>
            <w:tcW w:w="948" w:type="pct"/>
            <w:tcBorders>
              <w:top w:val="dotted" w:sz="4" w:space="0" w:color="auto"/>
              <w:bottom w:val="dotted" w:sz="4" w:space="0" w:color="auto"/>
            </w:tcBorders>
            <w:vAlign w:val="bottom"/>
          </w:tcPr>
          <w:p w14:paraId="73837E61" w14:textId="77777777" w:rsidR="003D48D6" w:rsidRPr="006B1AD6" w:rsidRDefault="003D48D6" w:rsidP="00E77836">
            <w:pPr>
              <w:spacing w:before="40" w:line="240" w:lineRule="exact"/>
              <w:ind w:firstLine="0"/>
              <w:jc w:val="center"/>
              <w:rPr>
                <w:rFonts w:cs="Arial"/>
                <w:sz w:val="20"/>
              </w:rPr>
            </w:pPr>
            <w:r>
              <w:rPr>
                <w:rFonts w:cs="Arial"/>
                <w:sz w:val="20"/>
              </w:rPr>
              <w:t>8493,2</w:t>
            </w:r>
          </w:p>
        </w:tc>
        <w:tc>
          <w:tcPr>
            <w:tcW w:w="1058" w:type="pct"/>
            <w:tcBorders>
              <w:top w:val="dotted" w:sz="4" w:space="0" w:color="auto"/>
              <w:bottom w:val="dotted" w:sz="4" w:space="0" w:color="auto"/>
            </w:tcBorders>
            <w:vAlign w:val="bottom"/>
          </w:tcPr>
          <w:p w14:paraId="16944FAB" w14:textId="77777777" w:rsidR="003D48D6" w:rsidRPr="006B1AD6" w:rsidRDefault="003D48D6" w:rsidP="00E77836">
            <w:pPr>
              <w:spacing w:before="40" w:line="240" w:lineRule="exact"/>
              <w:ind w:firstLine="0"/>
              <w:jc w:val="center"/>
              <w:rPr>
                <w:rFonts w:cs="Arial"/>
                <w:sz w:val="20"/>
              </w:rPr>
            </w:pPr>
            <w:r>
              <w:rPr>
                <w:rFonts w:cs="Arial"/>
                <w:sz w:val="20"/>
              </w:rPr>
              <w:t>4323,7</w:t>
            </w:r>
          </w:p>
        </w:tc>
        <w:tc>
          <w:tcPr>
            <w:tcW w:w="872" w:type="pct"/>
            <w:tcBorders>
              <w:top w:val="dotted" w:sz="4" w:space="0" w:color="auto"/>
              <w:bottom w:val="dotted" w:sz="4" w:space="0" w:color="auto"/>
            </w:tcBorders>
            <w:vAlign w:val="bottom"/>
          </w:tcPr>
          <w:p w14:paraId="52C11355" w14:textId="77777777" w:rsidR="003D48D6" w:rsidRPr="006B1AD6" w:rsidRDefault="003D48D6" w:rsidP="00E77836">
            <w:pPr>
              <w:spacing w:before="40" w:line="240" w:lineRule="exact"/>
              <w:ind w:firstLine="0"/>
              <w:jc w:val="center"/>
              <w:rPr>
                <w:rFonts w:cs="Arial"/>
                <w:sz w:val="20"/>
              </w:rPr>
            </w:pPr>
            <w:r>
              <w:rPr>
                <w:rFonts w:cs="Arial"/>
                <w:sz w:val="20"/>
              </w:rPr>
              <w:t>2365,4</w:t>
            </w:r>
          </w:p>
        </w:tc>
      </w:tr>
      <w:tr w:rsidR="003D48D6" w:rsidRPr="006B1AD6" w14:paraId="2B4D9772" w14:textId="77777777" w:rsidTr="003D48D6">
        <w:tc>
          <w:tcPr>
            <w:tcW w:w="2123" w:type="pct"/>
            <w:tcBorders>
              <w:top w:val="dotted" w:sz="4" w:space="0" w:color="auto"/>
              <w:bottom w:val="dotted" w:sz="4" w:space="0" w:color="auto"/>
            </w:tcBorders>
            <w:vAlign w:val="bottom"/>
          </w:tcPr>
          <w:p w14:paraId="752B016A" w14:textId="77777777" w:rsidR="003D48D6" w:rsidRPr="006B1AD6" w:rsidRDefault="003D48D6" w:rsidP="003D48D6">
            <w:pPr>
              <w:spacing w:before="40" w:line="240" w:lineRule="exact"/>
              <w:ind w:left="142" w:firstLine="13"/>
              <w:jc w:val="left"/>
              <w:rPr>
                <w:rFonts w:cs="Arial"/>
                <w:sz w:val="20"/>
              </w:rPr>
            </w:pPr>
            <w:r w:rsidRPr="006B1AD6">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14:paraId="0DE22710" w14:textId="77777777" w:rsidR="003D48D6" w:rsidRPr="006B1AD6" w:rsidRDefault="003D48D6" w:rsidP="003D48D6">
            <w:pPr>
              <w:spacing w:before="40" w:line="240" w:lineRule="exact"/>
              <w:ind w:firstLine="0"/>
              <w:jc w:val="center"/>
              <w:rPr>
                <w:rFonts w:cs="Arial"/>
                <w:sz w:val="20"/>
              </w:rPr>
            </w:pPr>
            <w:r>
              <w:rPr>
                <w:rFonts w:cs="Arial"/>
                <w:sz w:val="20"/>
              </w:rPr>
              <w:t>60956,3</w:t>
            </w:r>
          </w:p>
        </w:tc>
        <w:tc>
          <w:tcPr>
            <w:tcW w:w="1058" w:type="pct"/>
            <w:tcBorders>
              <w:top w:val="dotted" w:sz="4" w:space="0" w:color="auto"/>
              <w:bottom w:val="dotted" w:sz="4" w:space="0" w:color="auto"/>
            </w:tcBorders>
            <w:vAlign w:val="bottom"/>
          </w:tcPr>
          <w:p w14:paraId="38014557" w14:textId="77777777" w:rsidR="003D48D6" w:rsidRPr="006B1AD6" w:rsidRDefault="003D48D6" w:rsidP="003D48D6">
            <w:pPr>
              <w:spacing w:before="40" w:line="240" w:lineRule="exact"/>
              <w:ind w:firstLine="0"/>
              <w:jc w:val="center"/>
              <w:rPr>
                <w:rFonts w:cs="Arial"/>
                <w:sz w:val="20"/>
              </w:rPr>
            </w:pPr>
            <w:r>
              <w:rPr>
                <w:rFonts w:cs="Arial"/>
                <w:sz w:val="20"/>
              </w:rPr>
              <w:t>28102,9</w:t>
            </w:r>
          </w:p>
        </w:tc>
        <w:tc>
          <w:tcPr>
            <w:tcW w:w="872" w:type="pct"/>
            <w:tcBorders>
              <w:top w:val="dotted" w:sz="4" w:space="0" w:color="auto"/>
              <w:bottom w:val="dotted" w:sz="4" w:space="0" w:color="auto"/>
            </w:tcBorders>
            <w:vAlign w:val="bottom"/>
          </w:tcPr>
          <w:p w14:paraId="23CDDABF" w14:textId="77777777" w:rsidR="003D48D6" w:rsidRPr="006B1AD6" w:rsidRDefault="003D48D6" w:rsidP="003D48D6">
            <w:pPr>
              <w:spacing w:before="40" w:line="240" w:lineRule="exact"/>
              <w:ind w:firstLine="0"/>
              <w:jc w:val="center"/>
              <w:rPr>
                <w:rFonts w:cs="Arial"/>
                <w:sz w:val="20"/>
              </w:rPr>
            </w:pPr>
            <w:r>
              <w:rPr>
                <w:rFonts w:cs="Arial"/>
                <w:sz w:val="20"/>
              </w:rPr>
              <w:t>3729,9</w:t>
            </w:r>
          </w:p>
        </w:tc>
      </w:tr>
      <w:tr w:rsidR="003D48D6" w:rsidRPr="006B1AD6" w14:paraId="6FF91266" w14:textId="77777777" w:rsidTr="003D48D6">
        <w:tc>
          <w:tcPr>
            <w:tcW w:w="2123" w:type="pct"/>
            <w:tcBorders>
              <w:top w:val="dotted" w:sz="4" w:space="0" w:color="auto"/>
              <w:bottom w:val="dotted" w:sz="4" w:space="0" w:color="auto"/>
            </w:tcBorders>
            <w:vAlign w:val="bottom"/>
          </w:tcPr>
          <w:p w14:paraId="5AB7C3E2" w14:textId="77777777" w:rsidR="003D48D6" w:rsidRPr="006B1AD6" w:rsidRDefault="003D48D6" w:rsidP="003D48D6">
            <w:pPr>
              <w:spacing w:before="40" w:line="240" w:lineRule="exact"/>
              <w:ind w:left="142" w:firstLine="13"/>
              <w:jc w:val="left"/>
              <w:rPr>
                <w:rFonts w:cs="Arial"/>
                <w:sz w:val="20"/>
              </w:rPr>
            </w:pPr>
            <w:r w:rsidRPr="006B1AD6">
              <w:rPr>
                <w:rFonts w:cs="Arial"/>
                <w:sz w:val="20"/>
              </w:rPr>
              <w:t>транспортировка и хранение</w:t>
            </w:r>
          </w:p>
        </w:tc>
        <w:tc>
          <w:tcPr>
            <w:tcW w:w="948" w:type="pct"/>
            <w:tcBorders>
              <w:top w:val="dotted" w:sz="4" w:space="0" w:color="auto"/>
              <w:bottom w:val="dotted" w:sz="4" w:space="0" w:color="auto"/>
            </w:tcBorders>
            <w:vAlign w:val="bottom"/>
          </w:tcPr>
          <w:p w14:paraId="56E29C47" w14:textId="77777777" w:rsidR="003D48D6" w:rsidRPr="006B1AD6" w:rsidRDefault="003D48D6" w:rsidP="003D48D6">
            <w:pPr>
              <w:spacing w:before="40" w:line="240" w:lineRule="exact"/>
              <w:ind w:firstLine="0"/>
              <w:jc w:val="center"/>
              <w:rPr>
                <w:rFonts w:cs="Arial"/>
                <w:sz w:val="20"/>
              </w:rPr>
            </w:pPr>
            <w:r>
              <w:rPr>
                <w:rFonts w:cs="Arial"/>
                <w:sz w:val="20"/>
              </w:rPr>
              <w:t>106329,4</w:t>
            </w:r>
          </w:p>
        </w:tc>
        <w:tc>
          <w:tcPr>
            <w:tcW w:w="1058" w:type="pct"/>
            <w:tcBorders>
              <w:top w:val="dotted" w:sz="4" w:space="0" w:color="auto"/>
              <w:bottom w:val="dotted" w:sz="4" w:space="0" w:color="auto"/>
            </w:tcBorders>
            <w:vAlign w:val="bottom"/>
          </w:tcPr>
          <w:p w14:paraId="4E922E34" w14:textId="77777777" w:rsidR="003D48D6" w:rsidRPr="006B1AD6" w:rsidRDefault="003D48D6" w:rsidP="003D48D6">
            <w:pPr>
              <w:spacing w:before="40" w:line="240" w:lineRule="exact"/>
              <w:ind w:firstLine="0"/>
              <w:jc w:val="center"/>
              <w:rPr>
                <w:rFonts w:cs="Arial"/>
                <w:sz w:val="20"/>
              </w:rPr>
            </w:pPr>
            <w:r>
              <w:rPr>
                <w:rFonts w:cs="Arial"/>
                <w:sz w:val="20"/>
              </w:rPr>
              <w:t>63056,3</w:t>
            </w:r>
          </w:p>
        </w:tc>
        <w:tc>
          <w:tcPr>
            <w:tcW w:w="872" w:type="pct"/>
            <w:tcBorders>
              <w:top w:val="dotted" w:sz="4" w:space="0" w:color="auto"/>
              <w:bottom w:val="dotted" w:sz="4" w:space="0" w:color="auto"/>
            </w:tcBorders>
            <w:vAlign w:val="bottom"/>
          </w:tcPr>
          <w:p w14:paraId="590355A2" w14:textId="77777777" w:rsidR="003D48D6" w:rsidRPr="006B1AD6" w:rsidRDefault="003D48D6" w:rsidP="003D48D6">
            <w:pPr>
              <w:spacing w:before="40" w:line="240" w:lineRule="exact"/>
              <w:ind w:firstLine="0"/>
              <w:jc w:val="center"/>
              <w:rPr>
                <w:rFonts w:cs="Arial"/>
                <w:sz w:val="20"/>
              </w:rPr>
            </w:pPr>
            <w:r>
              <w:rPr>
                <w:rFonts w:cs="Arial"/>
                <w:sz w:val="20"/>
              </w:rPr>
              <w:t>11838,9</w:t>
            </w:r>
          </w:p>
        </w:tc>
      </w:tr>
      <w:tr w:rsidR="003D48D6" w:rsidRPr="006B1AD6" w14:paraId="0FCF1A36" w14:textId="77777777" w:rsidTr="00D104E5">
        <w:tc>
          <w:tcPr>
            <w:tcW w:w="2123" w:type="pct"/>
            <w:tcBorders>
              <w:top w:val="dotted" w:sz="4" w:space="0" w:color="auto"/>
              <w:bottom w:val="dotted" w:sz="4" w:space="0" w:color="auto"/>
            </w:tcBorders>
            <w:vAlign w:val="bottom"/>
          </w:tcPr>
          <w:p w14:paraId="4143B822"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гостиниц и предприятий общественного питания</w:t>
            </w:r>
          </w:p>
        </w:tc>
        <w:tc>
          <w:tcPr>
            <w:tcW w:w="948" w:type="pct"/>
            <w:tcBorders>
              <w:top w:val="dotted" w:sz="4" w:space="0" w:color="auto"/>
              <w:bottom w:val="dotted" w:sz="4" w:space="0" w:color="auto"/>
            </w:tcBorders>
            <w:vAlign w:val="bottom"/>
          </w:tcPr>
          <w:p w14:paraId="5DFBCB8A" w14:textId="77777777" w:rsidR="003D48D6" w:rsidRPr="006B1AD6" w:rsidRDefault="003D48D6" w:rsidP="003D48D6">
            <w:pPr>
              <w:spacing w:before="40" w:line="240" w:lineRule="exact"/>
              <w:ind w:firstLine="0"/>
              <w:jc w:val="center"/>
              <w:rPr>
                <w:rFonts w:cs="Arial"/>
                <w:sz w:val="20"/>
              </w:rPr>
            </w:pPr>
            <w:r>
              <w:rPr>
                <w:rFonts w:cs="Arial"/>
                <w:sz w:val="20"/>
              </w:rPr>
              <w:t>3533,1</w:t>
            </w:r>
          </w:p>
        </w:tc>
        <w:tc>
          <w:tcPr>
            <w:tcW w:w="1058" w:type="pct"/>
            <w:tcBorders>
              <w:top w:val="dotted" w:sz="4" w:space="0" w:color="auto"/>
              <w:bottom w:val="dotted" w:sz="4" w:space="0" w:color="auto"/>
            </w:tcBorders>
            <w:vAlign w:val="bottom"/>
          </w:tcPr>
          <w:p w14:paraId="1FBC4926" w14:textId="77777777" w:rsidR="003D48D6" w:rsidRPr="006B1AD6" w:rsidRDefault="003D48D6" w:rsidP="003D48D6">
            <w:pPr>
              <w:spacing w:before="40" w:line="240" w:lineRule="exact"/>
              <w:ind w:firstLine="0"/>
              <w:jc w:val="center"/>
              <w:rPr>
                <w:rFonts w:cs="Arial"/>
                <w:sz w:val="20"/>
              </w:rPr>
            </w:pPr>
            <w:r>
              <w:rPr>
                <w:rFonts w:cs="Arial"/>
                <w:sz w:val="20"/>
              </w:rPr>
              <w:t>2696,1</w:t>
            </w:r>
          </w:p>
        </w:tc>
        <w:tc>
          <w:tcPr>
            <w:tcW w:w="872" w:type="pct"/>
            <w:tcBorders>
              <w:top w:val="dotted" w:sz="4" w:space="0" w:color="auto"/>
              <w:bottom w:val="dotted" w:sz="4" w:space="0" w:color="auto"/>
            </w:tcBorders>
            <w:vAlign w:val="bottom"/>
          </w:tcPr>
          <w:p w14:paraId="154EEC62" w14:textId="77777777" w:rsidR="003D48D6" w:rsidRPr="006B1AD6" w:rsidRDefault="003D48D6" w:rsidP="003D48D6">
            <w:pPr>
              <w:spacing w:before="40" w:line="240" w:lineRule="exact"/>
              <w:ind w:firstLine="0"/>
              <w:jc w:val="center"/>
              <w:rPr>
                <w:rFonts w:cs="Arial"/>
                <w:sz w:val="20"/>
              </w:rPr>
            </w:pPr>
            <w:r>
              <w:rPr>
                <w:rFonts w:cs="Arial"/>
                <w:sz w:val="20"/>
              </w:rPr>
              <w:t>13,9</w:t>
            </w:r>
          </w:p>
        </w:tc>
      </w:tr>
      <w:tr w:rsidR="003D48D6" w:rsidRPr="006B1AD6" w14:paraId="6C8F6D99" w14:textId="77777777" w:rsidTr="00D104E5">
        <w:tc>
          <w:tcPr>
            <w:tcW w:w="2123" w:type="pct"/>
            <w:tcBorders>
              <w:top w:val="dotted" w:sz="4" w:space="0" w:color="auto"/>
              <w:bottom w:val="single" w:sz="4" w:space="0" w:color="auto"/>
            </w:tcBorders>
            <w:vAlign w:val="bottom"/>
          </w:tcPr>
          <w:p w14:paraId="172D3C59"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в области информации и связи</w:t>
            </w:r>
          </w:p>
        </w:tc>
        <w:tc>
          <w:tcPr>
            <w:tcW w:w="948" w:type="pct"/>
            <w:tcBorders>
              <w:top w:val="dotted" w:sz="4" w:space="0" w:color="auto"/>
              <w:bottom w:val="single" w:sz="4" w:space="0" w:color="auto"/>
            </w:tcBorders>
            <w:vAlign w:val="bottom"/>
          </w:tcPr>
          <w:p w14:paraId="3D70D4AF" w14:textId="77777777" w:rsidR="003D48D6" w:rsidRPr="006B1AD6" w:rsidRDefault="003D48D6" w:rsidP="003D48D6">
            <w:pPr>
              <w:spacing w:before="40" w:line="240" w:lineRule="exact"/>
              <w:ind w:firstLine="0"/>
              <w:jc w:val="center"/>
              <w:rPr>
                <w:rFonts w:cs="Arial"/>
                <w:sz w:val="20"/>
              </w:rPr>
            </w:pPr>
            <w:r>
              <w:rPr>
                <w:rFonts w:cs="Arial"/>
                <w:sz w:val="20"/>
              </w:rPr>
              <w:t>5761,5</w:t>
            </w:r>
          </w:p>
        </w:tc>
        <w:tc>
          <w:tcPr>
            <w:tcW w:w="1058" w:type="pct"/>
            <w:tcBorders>
              <w:top w:val="dotted" w:sz="4" w:space="0" w:color="auto"/>
              <w:bottom w:val="single" w:sz="4" w:space="0" w:color="auto"/>
            </w:tcBorders>
            <w:vAlign w:val="bottom"/>
          </w:tcPr>
          <w:p w14:paraId="2C9C19D0" w14:textId="77777777" w:rsidR="003D48D6" w:rsidRPr="006B1AD6" w:rsidRDefault="003D48D6" w:rsidP="003D48D6">
            <w:pPr>
              <w:spacing w:before="40" w:line="240" w:lineRule="exact"/>
              <w:ind w:firstLine="0"/>
              <w:jc w:val="center"/>
              <w:rPr>
                <w:rFonts w:cs="Arial"/>
                <w:sz w:val="20"/>
              </w:rPr>
            </w:pPr>
            <w:r>
              <w:rPr>
                <w:rFonts w:cs="Arial"/>
                <w:sz w:val="20"/>
              </w:rPr>
              <w:t>4016,5</w:t>
            </w:r>
          </w:p>
        </w:tc>
        <w:tc>
          <w:tcPr>
            <w:tcW w:w="872" w:type="pct"/>
            <w:tcBorders>
              <w:top w:val="dotted" w:sz="4" w:space="0" w:color="auto"/>
              <w:bottom w:val="single" w:sz="4" w:space="0" w:color="auto"/>
            </w:tcBorders>
            <w:vAlign w:val="bottom"/>
          </w:tcPr>
          <w:p w14:paraId="7B970B0A" w14:textId="77777777" w:rsidR="003D48D6" w:rsidRPr="006B1AD6" w:rsidRDefault="003D48D6" w:rsidP="003D48D6">
            <w:pPr>
              <w:spacing w:before="40" w:line="240" w:lineRule="exact"/>
              <w:ind w:firstLine="0"/>
              <w:jc w:val="center"/>
              <w:rPr>
                <w:rFonts w:cs="Arial"/>
                <w:sz w:val="20"/>
              </w:rPr>
            </w:pPr>
            <w:r>
              <w:rPr>
                <w:rFonts w:cs="Arial"/>
                <w:sz w:val="20"/>
              </w:rPr>
              <w:t>116,0</w:t>
            </w:r>
          </w:p>
        </w:tc>
      </w:tr>
      <w:tr w:rsidR="003D48D6" w:rsidRPr="006B1AD6" w14:paraId="48DA9436" w14:textId="77777777" w:rsidTr="00D104E5">
        <w:tc>
          <w:tcPr>
            <w:tcW w:w="2123" w:type="pct"/>
            <w:tcBorders>
              <w:top w:val="single" w:sz="4" w:space="0" w:color="auto"/>
              <w:bottom w:val="dotted" w:sz="4" w:space="0" w:color="auto"/>
            </w:tcBorders>
            <w:vAlign w:val="bottom"/>
          </w:tcPr>
          <w:p w14:paraId="556C873C" w14:textId="77777777" w:rsidR="003D48D6" w:rsidRPr="006B1AD6" w:rsidRDefault="003D48D6" w:rsidP="003D48D6">
            <w:pPr>
              <w:spacing w:before="40" w:line="240" w:lineRule="exact"/>
              <w:ind w:left="142" w:firstLine="13"/>
              <w:jc w:val="left"/>
              <w:rPr>
                <w:rFonts w:cs="Arial"/>
                <w:sz w:val="20"/>
              </w:rPr>
            </w:pPr>
            <w:r w:rsidRPr="006B1AD6">
              <w:rPr>
                <w:rFonts w:cs="Arial"/>
                <w:sz w:val="20"/>
              </w:rPr>
              <w:lastRenderedPageBreak/>
              <w:t>деятельность финансовая и страховая</w:t>
            </w:r>
          </w:p>
        </w:tc>
        <w:tc>
          <w:tcPr>
            <w:tcW w:w="948" w:type="pct"/>
            <w:tcBorders>
              <w:top w:val="single" w:sz="4" w:space="0" w:color="auto"/>
              <w:bottom w:val="dotted" w:sz="4" w:space="0" w:color="auto"/>
            </w:tcBorders>
            <w:vAlign w:val="bottom"/>
          </w:tcPr>
          <w:p w14:paraId="3F8CDDFE"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1058" w:type="pct"/>
            <w:tcBorders>
              <w:top w:val="single" w:sz="4" w:space="0" w:color="auto"/>
              <w:bottom w:val="dotted" w:sz="4" w:space="0" w:color="auto"/>
            </w:tcBorders>
            <w:vAlign w:val="bottom"/>
          </w:tcPr>
          <w:p w14:paraId="1A2D20E8"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72" w:type="pct"/>
            <w:tcBorders>
              <w:top w:val="single" w:sz="4" w:space="0" w:color="auto"/>
              <w:bottom w:val="dotted" w:sz="4" w:space="0" w:color="auto"/>
            </w:tcBorders>
            <w:vAlign w:val="bottom"/>
          </w:tcPr>
          <w:p w14:paraId="505430A2"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r>
      <w:tr w:rsidR="003D48D6" w:rsidRPr="006B1AD6" w14:paraId="660A2D78" w14:textId="77777777" w:rsidTr="00D104E5">
        <w:tc>
          <w:tcPr>
            <w:tcW w:w="2123" w:type="pct"/>
            <w:tcBorders>
              <w:top w:val="dotted" w:sz="4" w:space="0" w:color="auto"/>
            </w:tcBorders>
            <w:vAlign w:val="bottom"/>
          </w:tcPr>
          <w:p w14:paraId="0474C1E6"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по операциям с недвижимым имуществом</w:t>
            </w:r>
          </w:p>
        </w:tc>
        <w:tc>
          <w:tcPr>
            <w:tcW w:w="948" w:type="pct"/>
            <w:tcBorders>
              <w:top w:val="dotted" w:sz="4" w:space="0" w:color="auto"/>
            </w:tcBorders>
            <w:vAlign w:val="bottom"/>
          </w:tcPr>
          <w:p w14:paraId="0E3F45B6" w14:textId="77777777" w:rsidR="003D48D6" w:rsidRPr="006B1AD6" w:rsidRDefault="003D48D6" w:rsidP="003D48D6">
            <w:pPr>
              <w:spacing w:before="40" w:line="240" w:lineRule="exact"/>
              <w:ind w:firstLine="0"/>
              <w:jc w:val="center"/>
              <w:rPr>
                <w:rFonts w:cs="Arial"/>
                <w:sz w:val="20"/>
              </w:rPr>
            </w:pPr>
            <w:r>
              <w:rPr>
                <w:rFonts w:cs="Arial"/>
                <w:sz w:val="20"/>
              </w:rPr>
              <w:t>41979,2</w:t>
            </w:r>
          </w:p>
        </w:tc>
        <w:tc>
          <w:tcPr>
            <w:tcW w:w="1058" w:type="pct"/>
            <w:tcBorders>
              <w:top w:val="dotted" w:sz="4" w:space="0" w:color="auto"/>
            </w:tcBorders>
            <w:vAlign w:val="bottom"/>
          </w:tcPr>
          <w:p w14:paraId="2C621097" w14:textId="77777777" w:rsidR="003D48D6" w:rsidRPr="006B1AD6" w:rsidRDefault="003D48D6" w:rsidP="003D48D6">
            <w:pPr>
              <w:spacing w:before="40" w:line="240" w:lineRule="exact"/>
              <w:ind w:firstLine="0"/>
              <w:jc w:val="center"/>
              <w:rPr>
                <w:rFonts w:cs="Arial"/>
                <w:sz w:val="20"/>
              </w:rPr>
            </w:pPr>
            <w:r>
              <w:rPr>
                <w:rFonts w:cs="Arial"/>
                <w:sz w:val="20"/>
              </w:rPr>
              <w:t>40029,6</w:t>
            </w:r>
          </w:p>
        </w:tc>
        <w:tc>
          <w:tcPr>
            <w:tcW w:w="872" w:type="pct"/>
            <w:tcBorders>
              <w:top w:val="dotted" w:sz="4" w:space="0" w:color="auto"/>
            </w:tcBorders>
            <w:vAlign w:val="bottom"/>
          </w:tcPr>
          <w:p w14:paraId="4923308B" w14:textId="77777777" w:rsidR="003D48D6" w:rsidRPr="006B1AD6" w:rsidRDefault="003D48D6" w:rsidP="003D48D6">
            <w:pPr>
              <w:spacing w:before="40" w:line="240" w:lineRule="exact"/>
              <w:ind w:firstLine="0"/>
              <w:jc w:val="center"/>
              <w:rPr>
                <w:rFonts w:cs="Arial"/>
                <w:sz w:val="20"/>
              </w:rPr>
            </w:pPr>
            <w:r>
              <w:rPr>
                <w:rFonts w:cs="Arial"/>
                <w:sz w:val="20"/>
              </w:rPr>
              <w:t>986,4</w:t>
            </w:r>
          </w:p>
        </w:tc>
      </w:tr>
      <w:tr w:rsidR="003D48D6" w:rsidRPr="006B1AD6" w14:paraId="5825FDB9" w14:textId="77777777" w:rsidTr="003D48D6">
        <w:tc>
          <w:tcPr>
            <w:tcW w:w="2123" w:type="pct"/>
            <w:vAlign w:val="bottom"/>
          </w:tcPr>
          <w:p w14:paraId="2F7F40CB"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профессиональная, научная и техническая</w:t>
            </w:r>
          </w:p>
        </w:tc>
        <w:tc>
          <w:tcPr>
            <w:tcW w:w="948" w:type="pct"/>
            <w:vAlign w:val="bottom"/>
          </w:tcPr>
          <w:p w14:paraId="3FE56A50" w14:textId="77777777" w:rsidR="003D48D6" w:rsidRPr="006B1AD6" w:rsidRDefault="003D48D6" w:rsidP="003D48D6">
            <w:pPr>
              <w:spacing w:before="40" w:line="240" w:lineRule="exact"/>
              <w:ind w:firstLine="0"/>
              <w:jc w:val="center"/>
              <w:rPr>
                <w:rFonts w:cs="Arial"/>
                <w:sz w:val="20"/>
              </w:rPr>
            </w:pPr>
            <w:r>
              <w:rPr>
                <w:rFonts w:cs="Arial"/>
                <w:sz w:val="20"/>
              </w:rPr>
              <w:t>34754,8</w:t>
            </w:r>
          </w:p>
        </w:tc>
        <w:tc>
          <w:tcPr>
            <w:tcW w:w="1058" w:type="pct"/>
            <w:vAlign w:val="bottom"/>
          </w:tcPr>
          <w:p w14:paraId="5F2C4C3D" w14:textId="77777777" w:rsidR="003D48D6" w:rsidRPr="006B1AD6" w:rsidRDefault="003D48D6" w:rsidP="003D48D6">
            <w:pPr>
              <w:spacing w:before="40" w:line="240" w:lineRule="exact"/>
              <w:ind w:firstLine="0"/>
              <w:jc w:val="center"/>
              <w:rPr>
                <w:rFonts w:cs="Arial"/>
                <w:sz w:val="20"/>
              </w:rPr>
            </w:pPr>
            <w:r>
              <w:rPr>
                <w:rFonts w:cs="Arial"/>
                <w:sz w:val="20"/>
              </w:rPr>
              <w:t>13215,8</w:t>
            </w:r>
          </w:p>
        </w:tc>
        <w:tc>
          <w:tcPr>
            <w:tcW w:w="872" w:type="pct"/>
            <w:vAlign w:val="bottom"/>
          </w:tcPr>
          <w:p w14:paraId="41759D72" w14:textId="77777777" w:rsidR="003D48D6" w:rsidRPr="006B1AD6" w:rsidRDefault="003D48D6" w:rsidP="003D48D6">
            <w:pPr>
              <w:spacing w:before="40" w:line="240" w:lineRule="exact"/>
              <w:ind w:firstLine="0"/>
              <w:jc w:val="center"/>
              <w:rPr>
                <w:rFonts w:cs="Arial"/>
                <w:sz w:val="20"/>
              </w:rPr>
            </w:pPr>
            <w:r>
              <w:rPr>
                <w:rFonts w:cs="Arial"/>
                <w:sz w:val="20"/>
              </w:rPr>
              <w:t>9502,0</w:t>
            </w:r>
          </w:p>
        </w:tc>
      </w:tr>
      <w:tr w:rsidR="003D48D6" w:rsidRPr="006B1AD6" w14:paraId="3D29995A" w14:textId="77777777" w:rsidTr="003D48D6">
        <w:tc>
          <w:tcPr>
            <w:tcW w:w="2123" w:type="pct"/>
            <w:vAlign w:val="bottom"/>
          </w:tcPr>
          <w:p w14:paraId="44837DD8"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административная и сопутствующие дополнительные услуги</w:t>
            </w:r>
          </w:p>
        </w:tc>
        <w:tc>
          <w:tcPr>
            <w:tcW w:w="948" w:type="pct"/>
            <w:vAlign w:val="bottom"/>
          </w:tcPr>
          <w:p w14:paraId="037FA6EE" w14:textId="77777777" w:rsidR="003D48D6" w:rsidRPr="006B1AD6" w:rsidRDefault="003D48D6" w:rsidP="003D48D6">
            <w:pPr>
              <w:spacing w:before="40" w:line="240" w:lineRule="exact"/>
              <w:ind w:firstLine="0"/>
              <w:jc w:val="center"/>
              <w:rPr>
                <w:rFonts w:cs="Arial"/>
                <w:sz w:val="20"/>
              </w:rPr>
            </w:pPr>
            <w:r>
              <w:rPr>
                <w:rFonts w:cs="Arial"/>
                <w:sz w:val="20"/>
              </w:rPr>
              <w:t>914,3</w:t>
            </w:r>
          </w:p>
        </w:tc>
        <w:tc>
          <w:tcPr>
            <w:tcW w:w="1058" w:type="pct"/>
            <w:vAlign w:val="bottom"/>
          </w:tcPr>
          <w:p w14:paraId="5333BBAC" w14:textId="77777777" w:rsidR="003D48D6" w:rsidRPr="006B1AD6" w:rsidRDefault="003D48D6" w:rsidP="003D48D6">
            <w:pPr>
              <w:spacing w:before="40" w:line="240" w:lineRule="exact"/>
              <w:ind w:firstLine="0"/>
              <w:jc w:val="center"/>
              <w:rPr>
                <w:rFonts w:cs="Arial"/>
                <w:sz w:val="20"/>
              </w:rPr>
            </w:pPr>
            <w:r>
              <w:rPr>
                <w:rFonts w:cs="Arial"/>
                <w:sz w:val="20"/>
              </w:rPr>
              <w:t>802,1</w:t>
            </w:r>
          </w:p>
        </w:tc>
        <w:tc>
          <w:tcPr>
            <w:tcW w:w="872" w:type="pct"/>
            <w:vAlign w:val="bottom"/>
          </w:tcPr>
          <w:p w14:paraId="02B38CB4"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r>
      <w:tr w:rsidR="003D48D6" w:rsidRPr="006B1AD6" w14:paraId="0E9C6033" w14:textId="77777777" w:rsidTr="003D48D6">
        <w:trPr>
          <w:trHeight w:val="379"/>
        </w:trPr>
        <w:tc>
          <w:tcPr>
            <w:tcW w:w="2123" w:type="pct"/>
            <w:vAlign w:val="bottom"/>
          </w:tcPr>
          <w:p w14:paraId="7FECE1DE"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образование</w:t>
            </w:r>
          </w:p>
        </w:tc>
        <w:tc>
          <w:tcPr>
            <w:tcW w:w="948" w:type="pct"/>
            <w:vAlign w:val="bottom"/>
          </w:tcPr>
          <w:p w14:paraId="3DA20021" w14:textId="77777777" w:rsidR="003D48D6" w:rsidRPr="006B1AD6" w:rsidRDefault="003D48D6" w:rsidP="003D48D6">
            <w:pPr>
              <w:spacing w:before="40" w:line="240" w:lineRule="exact"/>
              <w:ind w:firstLine="0"/>
              <w:jc w:val="center"/>
              <w:rPr>
                <w:rFonts w:cs="Arial"/>
                <w:sz w:val="20"/>
              </w:rPr>
            </w:pPr>
            <w:r>
              <w:rPr>
                <w:rFonts w:cs="Arial"/>
                <w:sz w:val="20"/>
              </w:rPr>
              <w:t>686,7</w:t>
            </w:r>
          </w:p>
        </w:tc>
        <w:tc>
          <w:tcPr>
            <w:tcW w:w="1058" w:type="pct"/>
            <w:vAlign w:val="bottom"/>
          </w:tcPr>
          <w:p w14:paraId="0AEBBCD8" w14:textId="77777777" w:rsidR="003D48D6" w:rsidRPr="006B1AD6" w:rsidRDefault="003D48D6" w:rsidP="003D48D6">
            <w:pPr>
              <w:spacing w:before="40" w:line="240" w:lineRule="exact"/>
              <w:ind w:firstLine="0"/>
              <w:jc w:val="center"/>
              <w:rPr>
                <w:rFonts w:cs="Arial"/>
                <w:sz w:val="20"/>
              </w:rPr>
            </w:pPr>
            <w:r>
              <w:rPr>
                <w:rFonts w:cs="Arial"/>
                <w:sz w:val="20"/>
              </w:rPr>
              <w:t>650,9</w:t>
            </w:r>
          </w:p>
        </w:tc>
        <w:tc>
          <w:tcPr>
            <w:tcW w:w="872" w:type="pct"/>
            <w:vAlign w:val="bottom"/>
          </w:tcPr>
          <w:p w14:paraId="10B86F8E" w14:textId="77777777" w:rsidR="003D48D6" w:rsidRPr="006B1AD6" w:rsidRDefault="003D48D6" w:rsidP="003D48D6">
            <w:pPr>
              <w:spacing w:before="40" w:line="240" w:lineRule="exact"/>
              <w:ind w:firstLine="0"/>
              <w:jc w:val="center"/>
              <w:rPr>
                <w:rFonts w:cs="Arial"/>
                <w:sz w:val="20"/>
              </w:rPr>
            </w:pPr>
            <w:r>
              <w:rPr>
                <w:rFonts w:cs="Arial"/>
                <w:sz w:val="20"/>
              </w:rPr>
              <w:t>30,5</w:t>
            </w:r>
          </w:p>
        </w:tc>
      </w:tr>
      <w:tr w:rsidR="003D48D6" w:rsidRPr="006B1AD6" w14:paraId="3CEF44A4" w14:textId="77777777" w:rsidTr="003D48D6">
        <w:tc>
          <w:tcPr>
            <w:tcW w:w="2123" w:type="pct"/>
            <w:vAlign w:val="bottom"/>
          </w:tcPr>
          <w:p w14:paraId="20232E31"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в области здравоохранения и социальных услуг</w:t>
            </w:r>
          </w:p>
        </w:tc>
        <w:tc>
          <w:tcPr>
            <w:tcW w:w="948" w:type="pct"/>
            <w:vAlign w:val="bottom"/>
          </w:tcPr>
          <w:p w14:paraId="00AFC0FB" w14:textId="77777777" w:rsidR="003D48D6" w:rsidRPr="006B1AD6" w:rsidRDefault="003D48D6" w:rsidP="003D48D6">
            <w:pPr>
              <w:spacing w:before="40" w:line="240" w:lineRule="exact"/>
              <w:ind w:firstLine="0"/>
              <w:jc w:val="center"/>
              <w:rPr>
                <w:rFonts w:cs="Arial"/>
                <w:sz w:val="20"/>
              </w:rPr>
            </w:pPr>
            <w:r>
              <w:rPr>
                <w:rFonts w:cs="Arial"/>
                <w:sz w:val="20"/>
              </w:rPr>
              <w:t>6084,4</w:t>
            </w:r>
          </w:p>
        </w:tc>
        <w:tc>
          <w:tcPr>
            <w:tcW w:w="1058" w:type="pct"/>
            <w:vAlign w:val="bottom"/>
          </w:tcPr>
          <w:p w14:paraId="718B12FB" w14:textId="77777777" w:rsidR="003D48D6" w:rsidRPr="006B1AD6" w:rsidRDefault="003D48D6" w:rsidP="003D48D6">
            <w:pPr>
              <w:spacing w:before="40" w:line="240" w:lineRule="exact"/>
              <w:ind w:firstLine="0"/>
              <w:jc w:val="center"/>
              <w:rPr>
                <w:rFonts w:cs="Arial"/>
                <w:sz w:val="20"/>
              </w:rPr>
            </w:pPr>
            <w:r>
              <w:rPr>
                <w:rFonts w:cs="Arial"/>
                <w:sz w:val="20"/>
              </w:rPr>
              <w:t>5244,4</w:t>
            </w:r>
          </w:p>
        </w:tc>
        <w:tc>
          <w:tcPr>
            <w:tcW w:w="872" w:type="pct"/>
            <w:vAlign w:val="bottom"/>
          </w:tcPr>
          <w:p w14:paraId="7F64110E" w14:textId="77777777" w:rsidR="003D48D6" w:rsidRPr="006B1AD6" w:rsidRDefault="003D48D6" w:rsidP="003D48D6">
            <w:pPr>
              <w:spacing w:before="40" w:line="240" w:lineRule="exact"/>
              <w:ind w:firstLine="0"/>
              <w:jc w:val="center"/>
              <w:rPr>
                <w:rFonts w:cs="Arial"/>
                <w:sz w:val="20"/>
              </w:rPr>
            </w:pPr>
            <w:r>
              <w:rPr>
                <w:rFonts w:cs="Arial"/>
                <w:sz w:val="20"/>
              </w:rPr>
              <w:t>41,9</w:t>
            </w:r>
          </w:p>
        </w:tc>
      </w:tr>
      <w:tr w:rsidR="003D48D6" w:rsidRPr="006B1AD6" w14:paraId="5CA176F1" w14:textId="77777777" w:rsidTr="003D48D6">
        <w:tc>
          <w:tcPr>
            <w:tcW w:w="2123" w:type="pct"/>
            <w:vAlign w:val="bottom"/>
          </w:tcPr>
          <w:p w14:paraId="4229197A"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деятельность в области культуры, спорта, организации досуга и развлечений</w:t>
            </w:r>
          </w:p>
        </w:tc>
        <w:tc>
          <w:tcPr>
            <w:tcW w:w="948" w:type="pct"/>
            <w:vAlign w:val="bottom"/>
          </w:tcPr>
          <w:p w14:paraId="3DC32540"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1058" w:type="pct"/>
            <w:vAlign w:val="bottom"/>
          </w:tcPr>
          <w:p w14:paraId="0278F07B"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c>
          <w:tcPr>
            <w:tcW w:w="872" w:type="pct"/>
            <w:vAlign w:val="bottom"/>
          </w:tcPr>
          <w:p w14:paraId="74AE4532"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r>
      <w:tr w:rsidR="003D48D6" w:rsidRPr="006B1AD6" w14:paraId="54C3C9CF" w14:textId="77777777" w:rsidTr="003D48D6">
        <w:tc>
          <w:tcPr>
            <w:tcW w:w="2123" w:type="pct"/>
            <w:tcBorders>
              <w:bottom w:val="single" w:sz="4" w:space="0" w:color="auto"/>
            </w:tcBorders>
            <w:vAlign w:val="bottom"/>
          </w:tcPr>
          <w:p w14:paraId="395CDBFC" w14:textId="77777777" w:rsidR="003D48D6" w:rsidRPr="006B1AD6" w:rsidRDefault="003D48D6" w:rsidP="003D48D6">
            <w:pPr>
              <w:spacing w:before="40" w:line="240" w:lineRule="exact"/>
              <w:ind w:left="142" w:firstLine="13"/>
              <w:jc w:val="left"/>
              <w:rPr>
                <w:rFonts w:cs="Arial"/>
                <w:sz w:val="20"/>
              </w:rPr>
            </w:pPr>
            <w:r w:rsidRPr="006B1AD6">
              <w:rPr>
                <w:rFonts w:cs="Arial"/>
                <w:sz w:val="20"/>
              </w:rPr>
              <w:t>предоставление прочих видов услуг</w:t>
            </w:r>
          </w:p>
        </w:tc>
        <w:tc>
          <w:tcPr>
            <w:tcW w:w="948" w:type="pct"/>
            <w:tcBorders>
              <w:bottom w:val="single" w:sz="4" w:space="0" w:color="auto"/>
            </w:tcBorders>
            <w:vAlign w:val="bottom"/>
          </w:tcPr>
          <w:p w14:paraId="3A70239F" w14:textId="77777777" w:rsidR="003D48D6" w:rsidRPr="006B1AD6" w:rsidRDefault="003D48D6" w:rsidP="003D48D6">
            <w:pPr>
              <w:spacing w:before="40" w:line="240" w:lineRule="exact"/>
              <w:ind w:firstLine="0"/>
              <w:jc w:val="center"/>
              <w:rPr>
                <w:rFonts w:cs="Arial"/>
                <w:sz w:val="20"/>
              </w:rPr>
            </w:pPr>
            <w:r>
              <w:rPr>
                <w:rFonts w:cs="Arial"/>
                <w:sz w:val="20"/>
              </w:rPr>
              <w:t>286,6</w:t>
            </w:r>
          </w:p>
        </w:tc>
        <w:tc>
          <w:tcPr>
            <w:tcW w:w="1058" w:type="pct"/>
            <w:tcBorders>
              <w:bottom w:val="single" w:sz="4" w:space="0" w:color="auto"/>
            </w:tcBorders>
            <w:vAlign w:val="bottom"/>
          </w:tcPr>
          <w:p w14:paraId="7B1352C4" w14:textId="77777777" w:rsidR="003D48D6" w:rsidRPr="006B1AD6" w:rsidRDefault="003D48D6" w:rsidP="003D48D6">
            <w:pPr>
              <w:spacing w:before="40" w:line="240" w:lineRule="exact"/>
              <w:ind w:firstLine="0"/>
              <w:jc w:val="center"/>
              <w:rPr>
                <w:rFonts w:cs="Arial"/>
                <w:sz w:val="20"/>
              </w:rPr>
            </w:pPr>
            <w:r>
              <w:rPr>
                <w:rFonts w:cs="Arial"/>
                <w:sz w:val="20"/>
              </w:rPr>
              <w:t>279,3</w:t>
            </w:r>
          </w:p>
        </w:tc>
        <w:tc>
          <w:tcPr>
            <w:tcW w:w="872" w:type="pct"/>
            <w:tcBorders>
              <w:bottom w:val="single" w:sz="4" w:space="0" w:color="auto"/>
            </w:tcBorders>
            <w:vAlign w:val="bottom"/>
          </w:tcPr>
          <w:p w14:paraId="2F5B1866" w14:textId="77777777" w:rsidR="003D48D6" w:rsidRPr="006B1AD6" w:rsidRDefault="003D48D6" w:rsidP="003D48D6">
            <w:pPr>
              <w:spacing w:before="40" w:line="240" w:lineRule="exact"/>
              <w:ind w:firstLine="0"/>
              <w:jc w:val="center"/>
              <w:rPr>
                <w:rFonts w:cs="Arial"/>
                <w:sz w:val="20"/>
              </w:rPr>
            </w:pPr>
            <w:r w:rsidRPr="006B1AD6">
              <w:rPr>
                <w:rFonts w:cs="Arial"/>
                <w:sz w:val="20"/>
              </w:rPr>
              <w:t>…</w:t>
            </w:r>
            <w:r w:rsidRPr="006B1AD6">
              <w:rPr>
                <w:rFonts w:cs="Arial"/>
                <w:sz w:val="20"/>
                <w:vertAlign w:val="superscript"/>
              </w:rPr>
              <w:t>1)</w:t>
            </w:r>
          </w:p>
        </w:tc>
      </w:tr>
      <w:tr w:rsidR="003D48D6" w:rsidRPr="006B1AD6" w14:paraId="0F5B2C9B" w14:textId="77777777" w:rsidTr="003D48D6">
        <w:tc>
          <w:tcPr>
            <w:tcW w:w="5000" w:type="pct"/>
            <w:gridSpan w:val="4"/>
            <w:tcBorders>
              <w:bottom w:val="double" w:sz="4" w:space="0" w:color="auto"/>
            </w:tcBorders>
            <w:vAlign w:val="bottom"/>
          </w:tcPr>
          <w:p w14:paraId="7621F259" w14:textId="77777777" w:rsidR="003D48D6" w:rsidRPr="006B1AD6" w:rsidRDefault="003D48D6" w:rsidP="003D48D6">
            <w:pPr>
              <w:spacing w:before="40" w:line="240" w:lineRule="exact"/>
              <w:ind w:left="57" w:right="57" w:firstLine="0"/>
              <w:rPr>
                <w:rFonts w:cs="Arial"/>
                <w:sz w:val="20"/>
              </w:rPr>
            </w:pPr>
            <w:r w:rsidRPr="006B1AD6">
              <w:rPr>
                <w:rFonts w:cs="Arial"/>
                <w:sz w:val="20"/>
                <w:vertAlign w:val="superscript"/>
              </w:rPr>
              <w:t xml:space="preserve">1) </w:t>
            </w:r>
            <w:r w:rsidRPr="006B1AD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Pr="006B1AD6">
              <w:rPr>
                <w:rFonts w:cs="Arial"/>
                <w:sz w:val="20"/>
              </w:rPr>
              <w:br/>
              <w:t>№ 282-ФЗ «Об официальном статистическом учете и системе государственной статистики в Российской Федерации» (ст.4, п.5; ст.9, п.1).</w:t>
            </w:r>
          </w:p>
        </w:tc>
      </w:tr>
    </w:tbl>
    <w:p w14:paraId="37CAFBEB" w14:textId="77777777" w:rsidR="003D48D6" w:rsidRPr="000E6347" w:rsidRDefault="003D48D6" w:rsidP="003D48D6">
      <w:pPr>
        <w:spacing w:before="240" w:after="240" w:line="240" w:lineRule="auto"/>
        <w:ind w:firstLine="709"/>
        <w:rPr>
          <w:rFonts w:cs="Arial"/>
          <w:b/>
          <w:sz w:val="24"/>
        </w:rPr>
      </w:pPr>
      <w:r w:rsidRPr="000E6347">
        <w:rPr>
          <w:rFonts w:cs="Arial"/>
          <w:b/>
          <w:sz w:val="24"/>
        </w:rPr>
        <w:t>Состояние платежей и расчетов в организациях</w:t>
      </w:r>
    </w:p>
    <w:p w14:paraId="0B469A3C" w14:textId="77777777" w:rsidR="003D48D6" w:rsidRPr="000E6347" w:rsidRDefault="003D48D6" w:rsidP="003D48D6">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202</w:t>
      </w:r>
      <w:r>
        <w:rPr>
          <w:b/>
          <w:kern w:val="28"/>
          <w:lang w:eastAsia="x-none"/>
        </w:rPr>
        <w:t>1</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3D48D6" w:rsidRPr="000E6347" w14:paraId="16DA5079" w14:textId="77777777" w:rsidTr="003D48D6">
        <w:trPr>
          <w:cantSplit/>
          <w:trHeight w:val="219"/>
          <w:tblHeader/>
        </w:trPr>
        <w:tc>
          <w:tcPr>
            <w:tcW w:w="4549" w:type="dxa"/>
            <w:vMerge w:val="restart"/>
            <w:tcBorders>
              <w:top w:val="double" w:sz="4" w:space="0" w:color="auto"/>
            </w:tcBorders>
          </w:tcPr>
          <w:p w14:paraId="2E97A599" w14:textId="77777777" w:rsidR="003D48D6" w:rsidRPr="000E6347" w:rsidRDefault="003D48D6" w:rsidP="003D48D6">
            <w:pPr>
              <w:spacing w:line="220" w:lineRule="exact"/>
              <w:ind w:firstLine="0"/>
              <w:rPr>
                <w:i/>
                <w:iCs/>
                <w:sz w:val="20"/>
              </w:rPr>
            </w:pPr>
          </w:p>
        </w:tc>
        <w:tc>
          <w:tcPr>
            <w:tcW w:w="1276" w:type="dxa"/>
            <w:vMerge w:val="restart"/>
            <w:tcBorders>
              <w:top w:val="double" w:sz="4" w:space="0" w:color="auto"/>
            </w:tcBorders>
          </w:tcPr>
          <w:p w14:paraId="0AB8AD99" w14:textId="77777777" w:rsidR="003D48D6" w:rsidRPr="000E6347" w:rsidRDefault="003D48D6" w:rsidP="003D48D6">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69E87B97" w14:textId="77777777" w:rsidR="003D48D6" w:rsidRPr="000E6347" w:rsidRDefault="003D48D6" w:rsidP="003D48D6">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3D48D6" w:rsidRPr="000E6347" w14:paraId="22F7F290" w14:textId="77777777" w:rsidTr="003D48D6">
        <w:trPr>
          <w:cantSplit/>
          <w:trHeight w:val="504"/>
        </w:trPr>
        <w:tc>
          <w:tcPr>
            <w:tcW w:w="4549" w:type="dxa"/>
            <w:vMerge/>
            <w:vAlign w:val="bottom"/>
          </w:tcPr>
          <w:p w14:paraId="504DF072" w14:textId="77777777" w:rsidR="003D48D6" w:rsidRPr="000E6347" w:rsidRDefault="003D48D6" w:rsidP="003D48D6">
            <w:pPr>
              <w:spacing w:before="80" w:line="220" w:lineRule="exact"/>
              <w:ind w:firstLine="0"/>
              <w:rPr>
                <w:b/>
                <w:bCs/>
                <w:sz w:val="20"/>
              </w:rPr>
            </w:pPr>
          </w:p>
        </w:tc>
        <w:tc>
          <w:tcPr>
            <w:tcW w:w="1276" w:type="dxa"/>
            <w:vMerge/>
            <w:vAlign w:val="bottom"/>
          </w:tcPr>
          <w:p w14:paraId="590E31FC" w14:textId="77777777" w:rsidR="003D48D6" w:rsidRPr="000E6347" w:rsidRDefault="003D48D6" w:rsidP="003D48D6">
            <w:pPr>
              <w:spacing w:before="80" w:line="240" w:lineRule="exact"/>
              <w:ind w:firstLine="0"/>
              <w:jc w:val="center"/>
              <w:rPr>
                <w:b/>
                <w:bCs/>
                <w:sz w:val="20"/>
                <w:lang w:eastAsia="x-none"/>
              </w:rPr>
            </w:pPr>
          </w:p>
        </w:tc>
        <w:tc>
          <w:tcPr>
            <w:tcW w:w="1276" w:type="dxa"/>
            <w:tcBorders>
              <w:top w:val="single" w:sz="4" w:space="0" w:color="auto"/>
            </w:tcBorders>
          </w:tcPr>
          <w:p w14:paraId="10A071F5" w14:textId="77777777" w:rsidR="003D48D6" w:rsidRPr="000E6347" w:rsidRDefault="003D48D6" w:rsidP="003D48D6">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76407C92" w14:textId="77777777" w:rsidR="003D48D6" w:rsidRPr="000E6347" w:rsidRDefault="003D48D6" w:rsidP="003D48D6">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3D48D6" w:rsidRPr="000E6347" w14:paraId="619CADC2" w14:textId="77777777" w:rsidTr="003D48D6">
        <w:trPr>
          <w:cantSplit/>
        </w:trPr>
        <w:tc>
          <w:tcPr>
            <w:tcW w:w="4549" w:type="dxa"/>
            <w:tcBorders>
              <w:top w:val="single" w:sz="4" w:space="0" w:color="auto"/>
            </w:tcBorders>
            <w:vAlign w:val="bottom"/>
          </w:tcPr>
          <w:p w14:paraId="1D214C04" w14:textId="77777777" w:rsidR="003D48D6" w:rsidRPr="000E6347" w:rsidRDefault="003D48D6" w:rsidP="00E77836">
            <w:pPr>
              <w:spacing w:before="80" w:line="240" w:lineRule="exact"/>
              <w:ind w:left="113" w:firstLine="0"/>
              <w:jc w:val="left"/>
              <w:rPr>
                <w:b/>
                <w:bCs/>
                <w:sz w:val="20"/>
              </w:rPr>
            </w:pPr>
            <w:r w:rsidRPr="000E6347">
              <w:rPr>
                <w:b/>
                <w:bCs/>
                <w:sz w:val="20"/>
              </w:rPr>
              <w:t>Всего</w:t>
            </w:r>
          </w:p>
        </w:tc>
        <w:tc>
          <w:tcPr>
            <w:tcW w:w="1276" w:type="dxa"/>
            <w:tcBorders>
              <w:top w:val="single" w:sz="4" w:space="0" w:color="auto"/>
            </w:tcBorders>
            <w:vAlign w:val="bottom"/>
          </w:tcPr>
          <w:p w14:paraId="216DF6CB" w14:textId="77777777" w:rsidR="003D48D6" w:rsidRPr="000E6347" w:rsidRDefault="003D48D6" w:rsidP="00E77836">
            <w:pPr>
              <w:spacing w:before="80" w:line="240" w:lineRule="exact"/>
              <w:ind w:firstLine="0"/>
              <w:jc w:val="center"/>
              <w:rPr>
                <w:b/>
                <w:bCs/>
                <w:sz w:val="20"/>
                <w:highlight w:val="yellow"/>
                <w:lang w:eastAsia="x-none"/>
              </w:rPr>
            </w:pPr>
            <w:r>
              <w:rPr>
                <w:b/>
                <w:bCs/>
                <w:sz w:val="20"/>
                <w:lang w:eastAsia="x-none"/>
              </w:rPr>
              <w:t>19775,5</w:t>
            </w:r>
          </w:p>
        </w:tc>
        <w:tc>
          <w:tcPr>
            <w:tcW w:w="1276" w:type="dxa"/>
            <w:tcBorders>
              <w:top w:val="single" w:sz="4" w:space="0" w:color="auto"/>
            </w:tcBorders>
            <w:vAlign w:val="bottom"/>
          </w:tcPr>
          <w:p w14:paraId="12A18C36" w14:textId="77777777" w:rsidR="003D48D6" w:rsidRPr="000E6347" w:rsidRDefault="003D48D6" w:rsidP="00E77836">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5A8CAB83" w14:textId="77777777" w:rsidR="003D48D6" w:rsidRPr="000E6347" w:rsidRDefault="003D48D6" w:rsidP="00E77836">
            <w:pPr>
              <w:spacing w:before="80" w:line="240" w:lineRule="exact"/>
              <w:ind w:firstLine="0"/>
              <w:jc w:val="center"/>
              <w:rPr>
                <w:b/>
                <w:bCs/>
                <w:sz w:val="20"/>
                <w:lang w:eastAsia="x-none"/>
              </w:rPr>
            </w:pPr>
            <w:r>
              <w:rPr>
                <w:b/>
                <w:bCs/>
                <w:sz w:val="20"/>
                <w:lang w:eastAsia="x-none"/>
              </w:rPr>
              <w:t>92,7</w:t>
            </w:r>
          </w:p>
        </w:tc>
      </w:tr>
      <w:tr w:rsidR="003D48D6" w:rsidRPr="000E6347" w14:paraId="189322B4" w14:textId="77777777" w:rsidTr="003D48D6">
        <w:trPr>
          <w:cantSplit/>
        </w:trPr>
        <w:tc>
          <w:tcPr>
            <w:tcW w:w="4549" w:type="dxa"/>
            <w:vAlign w:val="bottom"/>
          </w:tcPr>
          <w:p w14:paraId="52C2DE44" w14:textId="77777777" w:rsidR="003D48D6" w:rsidRPr="000E6347" w:rsidRDefault="003D48D6" w:rsidP="00E77836">
            <w:pPr>
              <w:spacing w:before="80" w:line="24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18D5BB09" w14:textId="77777777" w:rsidR="003D48D6" w:rsidRPr="000E6347" w:rsidRDefault="003D48D6" w:rsidP="00E77836">
            <w:pPr>
              <w:spacing w:before="80" w:line="240" w:lineRule="exact"/>
              <w:ind w:firstLine="0"/>
              <w:jc w:val="center"/>
              <w:rPr>
                <w:sz w:val="20"/>
                <w:lang w:eastAsia="x-none"/>
              </w:rPr>
            </w:pPr>
            <w:r w:rsidRPr="000E6347">
              <w:rPr>
                <w:sz w:val="20"/>
                <w:lang w:eastAsia="x-none"/>
              </w:rPr>
              <w:t>1</w:t>
            </w:r>
            <w:r>
              <w:rPr>
                <w:sz w:val="20"/>
                <w:lang w:eastAsia="x-none"/>
              </w:rPr>
              <w:t>0807,4</w:t>
            </w:r>
          </w:p>
        </w:tc>
        <w:tc>
          <w:tcPr>
            <w:tcW w:w="1276" w:type="dxa"/>
            <w:vAlign w:val="bottom"/>
          </w:tcPr>
          <w:p w14:paraId="5A750410" w14:textId="77777777" w:rsidR="003D48D6" w:rsidRPr="000E6347" w:rsidRDefault="003D48D6" w:rsidP="00E77836">
            <w:pPr>
              <w:spacing w:before="80" w:line="240" w:lineRule="exact"/>
              <w:ind w:firstLine="0"/>
              <w:jc w:val="center"/>
              <w:rPr>
                <w:sz w:val="20"/>
                <w:lang w:eastAsia="x-none"/>
              </w:rPr>
            </w:pPr>
            <w:r>
              <w:rPr>
                <w:sz w:val="20"/>
                <w:lang w:eastAsia="x-none"/>
              </w:rPr>
              <w:t>54,7</w:t>
            </w:r>
          </w:p>
        </w:tc>
        <w:tc>
          <w:tcPr>
            <w:tcW w:w="2268" w:type="dxa"/>
            <w:vAlign w:val="bottom"/>
          </w:tcPr>
          <w:p w14:paraId="5629B1B4" w14:textId="77777777" w:rsidR="003D48D6" w:rsidRPr="000E6347" w:rsidRDefault="003D48D6" w:rsidP="00E77836">
            <w:pPr>
              <w:spacing w:before="80" w:line="240" w:lineRule="exact"/>
              <w:ind w:firstLine="0"/>
              <w:jc w:val="center"/>
              <w:rPr>
                <w:sz w:val="20"/>
                <w:lang w:eastAsia="x-none"/>
              </w:rPr>
            </w:pPr>
            <w:r>
              <w:rPr>
                <w:sz w:val="20"/>
                <w:lang w:eastAsia="x-none"/>
              </w:rPr>
              <w:t>88,3</w:t>
            </w:r>
          </w:p>
        </w:tc>
      </w:tr>
      <w:tr w:rsidR="003D48D6" w:rsidRPr="000E6347" w14:paraId="6184BF89" w14:textId="77777777" w:rsidTr="003D48D6">
        <w:trPr>
          <w:cantSplit/>
          <w:trHeight w:val="284"/>
        </w:trPr>
        <w:tc>
          <w:tcPr>
            <w:tcW w:w="4549" w:type="dxa"/>
            <w:tcBorders>
              <w:bottom w:val="double" w:sz="4" w:space="0" w:color="auto"/>
            </w:tcBorders>
            <w:vAlign w:val="bottom"/>
          </w:tcPr>
          <w:p w14:paraId="5FA724D6" w14:textId="77777777" w:rsidR="003D48D6" w:rsidRPr="000E6347" w:rsidRDefault="003D48D6" w:rsidP="00E77836">
            <w:pPr>
              <w:spacing w:before="80" w:line="24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2A3D1097" w14:textId="77777777" w:rsidR="003D48D6" w:rsidRPr="000E6347" w:rsidRDefault="003D48D6" w:rsidP="00E77836">
            <w:pPr>
              <w:spacing w:before="80" w:line="240" w:lineRule="exact"/>
              <w:ind w:firstLine="0"/>
              <w:jc w:val="center"/>
              <w:rPr>
                <w:sz w:val="20"/>
                <w:lang w:eastAsia="x-none"/>
              </w:rPr>
            </w:pPr>
            <w:r>
              <w:rPr>
                <w:sz w:val="20"/>
                <w:lang w:eastAsia="x-none"/>
              </w:rPr>
              <w:t>8968,1</w:t>
            </w:r>
          </w:p>
        </w:tc>
        <w:tc>
          <w:tcPr>
            <w:tcW w:w="1276" w:type="dxa"/>
            <w:tcBorders>
              <w:bottom w:val="double" w:sz="4" w:space="0" w:color="auto"/>
            </w:tcBorders>
            <w:shd w:val="clear" w:color="auto" w:fill="auto"/>
            <w:vAlign w:val="bottom"/>
          </w:tcPr>
          <w:p w14:paraId="03B24B73" w14:textId="77777777" w:rsidR="003D48D6" w:rsidRPr="000E6347" w:rsidRDefault="003D48D6" w:rsidP="00E77836">
            <w:pPr>
              <w:spacing w:before="80" w:line="240" w:lineRule="exact"/>
              <w:ind w:firstLine="0"/>
              <w:jc w:val="center"/>
              <w:rPr>
                <w:sz w:val="20"/>
                <w:highlight w:val="yellow"/>
                <w:lang w:eastAsia="x-none"/>
              </w:rPr>
            </w:pPr>
            <w:r>
              <w:rPr>
                <w:sz w:val="20"/>
                <w:lang w:eastAsia="x-none"/>
              </w:rPr>
              <w:t>45,3</w:t>
            </w:r>
          </w:p>
        </w:tc>
        <w:tc>
          <w:tcPr>
            <w:tcW w:w="2268" w:type="dxa"/>
            <w:tcBorders>
              <w:bottom w:val="double" w:sz="4" w:space="0" w:color="auto"/>
            </w:tcBorders>
            <w:vAlign w:val="bottom"/>
          </w:tcPr>
          <w:p w14:paraId="6A051F0A" w14:textId="77777777" w:rsidR="003D48D6" w:rsidRPr="000E6347" w:rsidRDefault="003D48D6" w:rsidP="00E77836">
            <w:pPr>
              <w:spacing w:before="80" w:line="240" w:lineRule="exact"/>
              <w:ind w:firstLine="0"/>
              <w:jc w:val="center"/>
              <w:rPr>
                <w:sz w:val="20"/>
                <w:lang w:eastAsia="x-none"/>
              </w:rPr>
            </w:pPr>
            <w:r>
              <w:rPr>
                <w:sz w:val="20"/>
                <w:lang w:eastAsia="x-none"/>
              </w:rPr>
              <w:t>98,7</w:t>
            </w:r>
          </w:p>
        </w:tc>
      </w:tr>
    </w:tbl>
    <w:p w14:paraId="027951B6" w14:textId="77777777" w:rsidR="003D48D6" w:rsidRPr="003E7AD0" w:rsidRDefault="003D48D6" w:rsidP="00E77836">
      <w:pPr>
        <w:tabs>
          <w:tab w:val="num" w:pos="-1843"/>
        </w:tabs>
        <w:spacing w:before="12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3D48D6" w:rsidRPr="000E6347" w14:paraId="2D2732A4" w14:textId="77777777" w:rsidTr="003D48D6">
        <w:trPr>
          <w:cantSplit/>
          <w:tblHeader/>
        </w:trPr>
        <w:tc>
          <w:tcPr>
            <w:tcW w:w="2693" w:type="dxa"/>
            <w:vMerge w:val="restart"/>
            <w:tcBorders>
              <w:top w:val="double" w:sz="6" w:space="0" w:color="auto"/>
              <w:left w:val="double" w:sz="6" w:space="0" w:color="auto"/>
              <w:right w:val="single" w:sz="6" w:space="0" w:color="auto"/>
            </w:tcBorders>
          </w:tcPr>
          <w:p w14:paraId="034070DD" w14:textId="77777777" w:rsidR="003D48D6" w:rsidRPr="000E6347" w:rsidRDefault="003D48D6" w:rsidP="003D48D6">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A36752D" w14:textId="77777777" w:rsidR="003D48D6" w:rsidRPr="000E6347" w:rsidRDefault="003D48D6" w:rsidP="003D48D6">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763A143C" w14:textId="77777777" w:rsidR="003D48D6" w:rsidRPr="000E6347" w:rsidRDefault="003D48D6" w:rsidP="003D48D6">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3D48D6" w:rsidRPr="000E6347" w14:paraId="61487B2F" w14:textId="77777777" w:rsidTr="003D48D6">
        <w:trPr>
          <w:cantSplit/>
          <w:tblHeader/>
        </w:trPr>
        <w:tc>
          <w:tcPr>
            <w:tcW w:w="2693" w:type="dxa"/>
            <w:vMerge/>
            <w:tcBorders>
              <w:left w:val="double" w:sz="6" w:space="0" w:color="auto"/>
              <w:bottom w:val="single" w:sz="4" w:space="0" w:color="auto"/>
              <w:right w:val="single" w:sz="6" w:space="0" w:color="auto"/>
            </w:tcBorders>
          </w:tcPr>
          <w:p w14:paraId="53CE862F" w14:textId="77777777" w:rsidR="003D48D6" w:rsidRPr="000E6347" w:rsidRDefault="003D48D6" w:rsidP="003D48D6">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34FE934A" w14:textId="77777777" w:rsidR="003D48D6" w:rsidRPr="000E6347" w:rsidRDefault="003D48D6" w:rsidP="003D48D6">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25654C09" w14:textId="77777777" w:rsidR="003D48D6" w:rsidRPr="000E6347" w:rsidRDefault="003D48D6" w:rsidP="003D48D6">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3A22BA0E" w14:textId="77777777" w:rsidR="003D48D6" w:rsidRPr="000E6347" w:rsidRDefault="003D48D6" w:rsidP="003D48D6">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3D48D6" w:rsidRPr="000E6347" w14:paraId="0FF91E2C" w14:textId="77777777" w:rsidTr="003D48D6">
        <w:tc>
          <w:tcPr>
            <w:tcW w:w="9356" w:type="dxa"/>
            <w:gridSpan w:val="5"/>
            <w:tcBorders>
              <w:top w:val="single" w:sz="4" w:space="0" w:color="auto"/>
              <w:left w:val="double" w:sz="6" w:space="0" w:color="auto"/>
              <w:bottom w:val="single" w:sz="4" w:space="0" w:color="auto"/>
              <w:right w:val="double" w:sz="6" w:space="0" w:color="auto"/>
            </w:tcBorders>
          </w:tcPr>
          <w:p w14:paraId="34AA9A95" w14:textId="77777777" w:rsidR="003D48D6" w:rsidRPr="000E6347" w:rsidRDefault="003D48D6" w:rsidP="00D104E5">
            <w:pPr>
              <w:spacing w:before="80" w:line="240" w:lineRule="exact"/>
              <w:ind w:firstLine="0"/>
              <w:jc w:val="center"/>
              <w:rPr>
                <w:b/>
                <w:bCs/>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3D48D6" w:rsidRPr="000E6347" w14:paraId="037267EC"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630741DE" w14:textId="77777777" w:rsidR="003D48D6" w:rsidRPr="000E6347" w:rsidRDefault="003D48D6" w:rsidP="00D104E5">
            <w:pPr>
              <w:spacing w:before="8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876D138"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1451693" w14:textId="77777777" w:rsidR="003D48D6" w:rsidRPr="000E6347" w:rsidRDefault="003D48D6" w:rsidP="00D104E5">
            <w:pPr>
              <w:spacing w:before="8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027FFF51"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102,3</w:t>
            </w:r>
          </w:p>
        </w:tc>
      </w:tr>
      <w:tr w:rsidR="003D48D6" w:rsidRPr="000E6347" w14:paraId="39A1EFB2"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570983A1" w14:textId="77777777" w:rsidR="003D48D6" w:rsidRPr="000E6347" w:rsidRDefault="003D48D6" w:rsidP="00D104E5">
            <w:pPr>
              <w:spacing w:before="8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30B9F7C"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FF22EBE" w14:textId="77777777" w:rsidR="003D48D6" w:rsidRPr="000E6347" w:rsidRDefault="003D48D6" w:rsidP="00D104E5">
            <w:pPr>
              <w:spacing w:before="8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58F7E891" w14:textId="77777777" w:rsidR="003D48D6" w:rsidRPr="000E6347" w:rsidRDefault="003D48D6" w:rsidP="00D104E5">
            <w:pPr>
              <w:spacing w:before="80" w:line="240" w:lineRule="exact"/>
              <w:ind w:firstLine="0"/>
              <w:jc w:val="center"/>
              <w:rPr>
                <w:sz w:val="20"/>
                <w:lang w:eastAsia="x-none"/>
              </w:rPr>
            </w:pPr>
            <w:r w:rsidRPr="000E6347">
              <w:rPr>
                <w:sz w:val="20"/>
                <w:lang w:eastAsia="x-none"/>
              </w:rPr>
              <w:t>99,2</w:t>
            </w:r>
          </w:p>
        </w:tc>
      </w:tr>
      <w:tr w:rsidR="003D48D6" w:rsidRPr="000E6347" w14:paraId="6220F341"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14756485" w14:textId="77777777" w:rsidR="003D48D6" w:rsidRPr="000E6347" w:rsidRDefault="003D48D6" w:rsidP="00D104E5">
            <w:pPr>
              <w:spacing w:before="8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69E0885"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7B9DE17" w14:textId="77777777" w:rsidR="003D48D6" w:rsidRPr="000E6347" w:rsidRDefault="003D48D6" w:rsidP="00D104E5">
            <w:pPr>
              <w:spacing w:before="8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2089D0EE"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101,4</w:t>
            </w:r>
          </w:p>
        </w:tc>
      </w:tr>
      <w:tr w:rsidR="003D48D6" w:rsidRPr="000E6347" w14:paraId="2213EA6C"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2520F8AE" w14:textId="77777777" w:rsidR="003D48D6" w:rsidRPr="000E6347" w:rsidRDefault="003D48D6" w:rsidP="00D104E5">
            <w:pPr>
              <w:spacing w:before="8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CF0EC8C"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1AF9FAF" w14:textId="77777777" w:rsidR="003D48D6" w:rsidRPr="000E6347" w:rsidRDefault="003D48D6" w:rsidP="00D104E5">
            <w:pPr>
              <w:spacing w:before="8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098DDAEA" w14:textId="77777777" w:rsidR="003D48D6" w:rsidRPr="000E6347" w:rsidRDefault="003D48D6" w:rsidP="00D104E5">
            <w:pPr>
              <w:spacing w:before="80" w:line="240" w:lineRule="exact"/>
              <w:ind w:firstLine="0"/>
              <w:jc w:val="center"/>
              <w:rPr>
                <w:sz w:val="20"/>
                <w:lang w:eastAsia="x-none"/>
              </w:rPr>
            </w:pPr>
            <w:r w:rsidRPr="000E6347">
              <w:rPr>
                <w:sz w:val="20"/>
                <w:lang w:eastAsia="x-none"/>
              </w:rPr>
              <w:t>99,1</w:t>
            </w:r>
          </w:p>
        </w:tc>
      </w:tr>
      <w:tr w:rsidR="003D48D6" w:rsidRPr="000E6347" w14:paraId="0ED221DE"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7114F98A" w14:textId="77777777" w:rsidR="003D48D6" w:rsidRPr="000E6347" w:rsidRDefault="003D48D6" w:rsidP="00D104E5">
            <w:pPr>
              <w:spacing w:before="8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CB607D6"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E577B60" w14:textId="77777777" w:rsidR="003D48D6" w:rsidRPr="000E6347" w:rsidRDefault="003D48D6" w:rsidP="00D104E5">
            <w:pPr>
              <w:spacing w:before="80" w:line="240" w:lineRule="exact"/>
              <w:ind w:firstLine="0"/>
              <w:jc w:val="center"/>
              <w:rPr>
                <w:sz w:val="20"/>
                <w:lang w:eastAsia="x-none"/>
              </w:rPr>
            </w:pPr>
            <w:r w:rsidRPr="000E634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7D24FB85"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111,1</w:t>
            </w:r>
          </w:p>
        </w:tc>
      </w:tr>
      <w:tr w:rsidR="003D48D6" w:rsidRPr="000E6347" w14:paraId="26C0F514"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2E6A0190" w14:textId="77777777" w:rsidR="003D48D6" w:rsidRPr="000E6347" w:rsidRDefault="003D48D6" w:rsidP="00D104E5">
            <w:pPr>
              <w:spacing w:before="8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3CAC8D4"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5874CDA" w14:textId="77777777" w:rsidR="003D48D6" w:rsidRPr="000E6347" w:rsidRDefault="003D48D6" w:rsidP="00D104E5">
            <w:pPr>
              <w:spacing w:before="80" w:line="240" w:lineRule="exact"/>
              <w:ind w:firstLine="0"/>
              <w:jc w:val="center"/>
              <w:rPr>
                <w:sz w:val="20"/>
                <w:lang w:eastAsia="x-none"/>
              </w:rPr>
            </w:pPr>
            <w:r w:rsidRPr="000E634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329C06E3"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108,1</w:t>
            </w:r>
          </w:p>
        </w:tc>
      </w:tr>
      <w:tr w:rsidR="003D48D6" w:rsidRPr="000E6347" w14:paraId="024C9C39"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5386C619" w14:textId="77777777" w:rsidR="003D48D6" w:rsidRPr="000E6347" w:rsidRDefault="003D48D6" w:rsidP="00D104E5">
            <w:pPr>
              <w:spacing w:before="80" w:line="240" w:lineRule="exact"/>
              <w:ind w:left="114" w:firstLine="0"/>
              <w:rPr>
                <w:sz w:val="20"/>
              </w:rPr>
            </w:pPr>
            <w:r w:rsidRPr="000E6347">
              <w:rPr>
                <w:sz w:val="20"/>
              </w:rPr>
              <w:lastRenderedPageBreak/>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46A9202"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7704A44" w14:textId="77777777" w:rsidR="003D48D6" w:rsidRPr="000E6347" w:rsidRDefault="003D48D6" w:rsidP="00D104E5">
            <w:pPr>
              <w:spacing w:before="80" w:line="240" w:lineRule="exact"/>
              <w:ind w:firstLine="0"/>
              <w:jc w:val="center"/>
              <w:rPr>
                <w:sz w:val="20"/>
                <w:lang w:eastAsia="x-none"/>
              </w:rPr>
            </w:pPr>
            <w:r w:rsidRPr="000E6347">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69DDEFFD" w14:textId="77777777" w:rsidR="003D48D6" w:rsidRPr="000E6347" w:rsidRDefault="003D48D6" w:rsidP="00D104E5">
            <w:pPr>
              <w:spacing w:before="80" w:line="240" w:lineRule="exact"/>
              <w:ind w:firstLine="0"/>
              <w:jc w:val="center"/>
              <w:rPr>
                <w:sz w:val="20"/>
                <w:lang w:eastAsia="x-none"/>
              </w:rPr>
            </w:pPr>
            <w:r w:rsidRPr="000E6347">
              <w:rPr>
                <w:sz w:val="20"/>
                <w:lang w:eastAsia="x-none"/>
              </w:rPr>
              <w:t>106,5</w:t>
            </w:r>
          </w:p>
        </w:tc>
      </w:tr>
      <w:tr w:rsidR="003D48D6" w:rsidRPr="000E6347" w14:paraId="5712955B"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5011EBFB" w14:textId="77777777" w:rsidR="003D48D6" w:rsidRPr="000E6347" w:rsidRDefault="003D48D6" w:rsidP="00D104E5">
            <w:pPr>
              <w:spacing w:before="8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A96DBA5" w14:textId="77777777" w:rsidR="003D48D6" w:rsidRPr="000E6347" w:rsidRDefault="003D48D6" w:rsidP="00D104E5">
            <w:pPr>
              <w:spacing w:before="80" w:line="240" w:lineRule="exact"/>
              <w:ind w:firstLine="0"/>
              <w:jc w:val="center"/>
              <w:rPr>
                <w:sz w:val="20"/>
                <w:lang w:eastAsia="x-none"/>
              </w:rPr>
            </w:pPr>
            <w:r>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8752327" w14:textId="77777777" w:rsidR="003D48D6" w:rsidRPr="000E6347" w:rsidRDefault="003D48D6" w:rsidP="00D104E5">
            <w:pPr>
              <w:spacing w:before="80" w:line="240" w:lineRule="exact"/>
              <w:ind w:firstLine="0"/>
              <w:jc w:val="center"/>
              <w:rPr>
                <w:sz w:val="20"/>
                <w:lang w:eastAsia="x-none"/>
              </w:rPr>
            </w:pPr>
            <w:r>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70D283AE" w14:textId="77777777" w:rsidR="003D48D6" w:rsidRPr="000E6347" w:rsidRDefault="003D48D6" w:rsidP="00D104E5">
            <w:pPr>
              <w:spacing w:before="80" w:line="240" w:lineRule="exact"/>
              <w:ind w:firstLine="0"/>
              <w:jc w:val="center"/>
              <w:rPr>
                <w:sz w:val="20"/>
                <w:lang w:eastAsia="x-none"/>
              </w:rPr>
            </w:pPr>
            <w:r>
              <w:rPr>
                <w:sz w:val="20"/>
                <w:lang w:eastAsia="x-none"/>
              </w:rPr>
              <w:t>95,0</w:t>
            </w:r>
          </w:p>
        </w:tc>
      </w:tr>
      <w:tr w:rsidR="003D48D6" w:rsidRPr="000E6347" w14:paraId="7496206D"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7EF8BA84" w14:textId="77777777" w:rsidR="003D48D6" w:rsidRPr="000E6347" w:rsidRDefault="003D48D6" w:rsidP="00D104E5">
            <w:pPr>
              <w:spacing w:before="8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71860D3" w14:textId="77777777" w:rsidR="003D48D6" w:rsidRDefault="003D48D6" w:rsidP="00D104E5">
            <w:pPr>
              <w:spacing w:before="80" w:line="240" w:lineRule="exact"/>
              <w:ind w:firstLine="0"/>
              <w:jc w:val="center"/>
              <w:rPr>
                <w:sz w:val="20"/>
                <w:lang w:eastAsia="x-none"/>
              </w:rPr>
            </w:pPr>
            <w:r>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D4756B1" w14:textId="77777777" w:rsidR="003D48D6" w:rsidRDefault="003D48D6" w:rsidP="00D104E5">
            <w:pPr>
              <w:spacing w:before="8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64D5AE8C" w14:textId="77777777" w:rsidR="003D48D6" w:rsidRDefault="003D48D6" w:rsidP="00D104E5">
            <w:pPr>
              <w:spacing w:before="80" w:line="240" w:lineRule="exact"/>
              <w:ind w:firstLine="0"/>
              <w:jc w:val="center"/>
              <w:rPr>
                <w:sz w:val="20"/>
                <w:lang w:eastAsia="x-none"/>
              </w:rPr>
            </w:pPr>
            <w:r>
              <w:rPr>
                <w:sz w:val="20"/>
                <w:lang w:eastAsia="x-none"/>
              </w:rPr>
              <w:t>95,1</w:t>
            </w:r>
          </w:p>
        </w:tc>
      </w:tr>
      <w:tr w:rsidR="003D48D6" w:rsidRPr="000E6347" w14:paraId="38A11B97"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3E66E132" w14:textId="77777777" w:rsidR="003D48D6" w:rsidRPr="000E6347" w:rsidRDefault="003D48D6" w:rsidP="00D104E5">
            <w:pPr>
              <w:spacing w:before="8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BDA0EB6" w14:textId="77777777" w:rsidR="003D48D6" w:rsidRDefault="003D48D6" w:rsidP="00D104E5">
            <w:pPr>
              <w:spacing w:before="80" w:line="240" w:lineRule="exact"/>
              <w:ind w:firstLine="0"/>
              <w:jc w:val="center"/>
              <w:rPr>
                <w:sz w:val="20"/>
                <w:lang w:eastAsia="x-none"/>
              </w:rPr>
            </w:pPr>
            <w:r>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7323E6" w14:textId="77777777" w:rsidR="003D48D6" w:rsidRDefault="003D48D6" w:rsidP="00D104E5">
            <w:pPr>
              <w:spacing w:before="80" w:line="240" w:lineRule="exact"/>
              <w:ind w:firstLine="0"/>
              <w:jc w:val="center"/>
              <w:rPr>
                <w:sz w:val="20"/>
                <w:lang w:eastAsia="x-none"/>
              </w:rPr>
            </w:pPr>
            <w:r>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273508D8" w14:textId="77777777" w:rsidR="003D48D6" w:rsidRDefault="003D48D6" w:rsidP="00D104E5">
            <w:pPr>
              <w:spacing w:before="80" w:line="240" w:lineRule="exact"/>
              <w:ind w:firstLine="0"/>
              <w:jc w:val="center"/>
              <w:rPr>
                <w:sz w:val="20"/>
                <w:lang w:eastAsia="x-none"/>
              </w:rPr>
            </w:pPr>
            <w:r>
              <w:rPr>
                <w:sz w:val="20"/>
                <w:lang w:eastAsia="x-none"/>
              </w:rPr>
              <w:t>105,7</w:t>
            </w:r>
          </w:p>
        </w:tc>
      </w:tr>
      <w:tr w:rsidR="003D48D6" w:rsidRPr="000E6347" w14:paraId="51C86B09"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17AC3085" w14:textId="77777777" w:rsidR="003D48D6" w:rsidRPr="000E6347" w:rsidRDefault="003D48D6" w:rsidP="00D104E5">
            <w:pPr>
              <w:spacing w:before="8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3CE2ECA" w14:textId="77777777" w:rsidR="003D48D6" w:rsidRDefault="003D48D6" w:rsidP="00D104E5">
            <w:pPr>
              <w:spacing w:before="80" w:line="240" w:lineRule="exact"/>
              <w:ind w:firstLine="0"/>
              <w:jc w:val="center"/>
              <w:rPr>
                <w:sz w:val="20"/>
                <w:lang w:eastAsia="x-none"/>
              </w:rPr>
            </w:pPr>
            <w:r>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7E5D85E" w14:textId="77777777" w:rsidR="003D48D6" w:rsidRDefault="003D48D6" w:rsidP="00D104E5">
            <w:pPr>
              <w:spacing w:before="8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27AA77F3" w14:textId="77777777" w:rsidR="003D48D6" w:rsidRDefault="003D48D6" w:rsidP="00D104E5">
            <w:pPr>
              <w:spacing w:before="80" w:line="240" w:lineRule="exact"/>
              <w:ind w:firstLine="0"/>
              <w:jc w:val="center"/>
              <w:rPr>
                <w:sz w:val="20"/>
                <w:lang w:eastAsia="x-none"/>
              </w:rPr>
            </w:pPr>
            <w:r>
              <w:rPr>
                <w:sz w:val="20"/>
                <w:lang w:eastAsia="x-none"/>
              </w:rPr>
              <w:t>98,6</w:t>
            </w:r>
          </w:p>
        </w:tc>
      </w:tr>
      <w:tr w:rsidR="003D48D6" w:rsidRPr="000E6347" w14:paraId="0AA9A0DB" w14:textId="77777777" w:rsidTr="003D48D6">
        <w:tc>
          <w:tcPr>
            <w:tcW w:w="2693" w:type="dxa"/>
            <w:tcBorders>
              <w:top w:val="dotted" w:sz="4" w:space="0" w:color="auto"/>
              <w:left w:val="double" w:sz="6" w:space="0" w:color="auto"/>
              <w:bottom w:val="single" w:sz="6" w:space="0" w:color="auto"/>
              <w:right w:val="single" w:sz="6" w:space="0" w:color="auto"/>
            </w:tcBorders>
            <w:vAlign w:val="bottom"/>
          </w:tcPr>
          <w:p w14:paraId="10BF163C" w14:textId="77777777" w:rsidR="003D48D6" w:rsidRPr="000E6347" w:rsidRDefault="003D48D6" w:rsidP="00D104E5">
            <w:pPr>
              <w:spacing w:before="8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0DC4A6BC" w14:textId="77777777" w:rsidR="003D48D6" w:rsidRDefault="003D48D6" w:rsidP="00D104E5">
            <w:pPr>
              <w:pStyle w:val="aff1"/>
              <w:spacing w:line="240" w:lineRule="exact"/>
            </w:pPr>
            <w: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4C3D30D8" w14:textId="77777777" w:rsidR="003D48D6" w:rsidRDefault="003D48D6" w:rsidP="00D104E5">
            <w:pPr>
              <w:pStyle w:val="aff1"/>
              <w:spacing w:line="240" w:lineRule="exact"/>
            </w:pPr>
            <w:r>
              <w:t>4,1</w:t>
            </w:r>
          </w:p>
        </w:tc>
        <w:tc>
          <w:tcPr>
            <w:tcW w:w="2343" w:type="dxa"/>
            <w:tcBorders>
              <w:top w:val="dotted" w:sz="4" w:space="0" w:color="auto"/>
              <w:left w:val="single" w:sz="6" w:space="0" w:color="auto"/>
              <w:bottom w:val="single" w:sz="6" w:space="0" w:color="auto"/>
              <w:right w:val="double" w:sz="6" w:space="0" w:color="auto"/>
            </w:tcBorders>
            <w:vAlign w:val="bottom"/>
          </w:tcPr>
          <w:p w14:paraId="6287B14C" w14:textId="77777777" w:rsidR="003D48D6" w:rsidRDefault="003D48D6" w:rsidP="00D104E5">
            <w:pPr>
              <w:pStyle w:val="aff1"/>
              <w:spacing w:line="240" w:lineRule="exact"/>
            </w:pPr>
            <w:r>
              <w:t>110,9</w:t>
            </w:r>
          </w:p>
        </w:tc>
      </w:tr>
      <w:tr w:rsidR="003D48D6" w:rsidRPr="000E6347" w14:paraId="3733D57A" w14:textId="77777777" w:rsidTr="003D48D6">
        <w:tc>
          <w:tcPr>
            <w:tcW w:w="9356" w:type="dxa"/>
            <w:gridSpan w:val="5"/>
            <w:tcBorders>
              <w:top w:val="single" w:sz="6" w:space="0" w:color="auto"/>
              <w:left w:val="double" w:sz="6" w:space="0" w:color="auto"/>
              <w:bottom w:val="single" w:sz="6" w:space="0" w:color="auto"/>
              <w:right w:val="double" w:sz="6" w:space="0" w:color="auto"/>
            </w:tcBorders>
            <w:vAlign w:val="bottom"/>
          </w:tcPr>
          <w:p w14:paraId="288CA8C8" w14:textId="77777777" w:rsidR="003D48D6" w:rsidRPr="000E6347" w:rsidRDefault="003D48D6" w:rsidP="00D104E5">
            <w:pPr>
              <w:spacing w:before="8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3D48D6" w:rsidRPr="000E6347" w14:paraId="5B60FDD9"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A917479" w14:textId="77777777" w:rsidR="003D48D6" w:rsidRDefault="003D48D6" w:rsidP="00D104E5">
            <w:pPr>
              <w:spacing w:before="8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92E26EB" w14:textId="77777777" w:rsidR="003D48D6" w:rsidRDefault="003D48D6" w:rsidP="00D104E5">
            <w:pPr>
              <w:pStyle w:val="aff1"/>
              <w:spacing w:line="240" w:lineRule="exact"/>
            </w:pPr>
            <w: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A97BA7F" w14:textId="77777777" w:rsidR="003D48D6" w:rsidRDefault="003D48D6" w:rsidP="00D104E5">
            <w:pPr>
              <w:pStyle w:val="aff1"/>
              <w:spacing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49DA6BA9" w14:textId="77777777" w:rsidR="003D48D6" w:rsidRDefault="003D48D6" w:rsidP="00D104E5">
            <w:pPr>
              <w:pStyle w:val="aff1"/>
              <w:spacing w:line="240" w:lineRule="exact"/>
            </w:pPr>
            <w:r>
              <w:t>74,1</w:t>
            </w:r>
          </w:p>
        </w:tc>
      </w:tr>
      <w:tr w:rsidR="003D48D6" w:rsidRPr="000E6347" w14:paraId="7B462A83"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2F7444D" w14:textId="77777777" w:rsidR="003D48D6" w:rsidRDefault="003D48D6" w:rsidP="00D104E5">
            <w:pPr>
              <w:spacing w:before="8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30408FA" w14:textId="77777777" w:rsidR="003D48D6" w:rsidRDefault="003D48D6" w:rsidP="00D104E5">
            <w:pPr>
              <w:pStyle w:val="aff1"/>
              <w:spacing w:line="240" w:lineRule="exact"/>
            </w:pPr>
            <w: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CD931D7" w14:textId="77777777" w:rsidR="003D48D6" w:rsidRDefault="003D48D6" w:rsidP="00D104E5">
            <w:pPr>
              <w:pStyle w:val="aff1"/>
              <w:spacing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1359E8D7" w14:textId="77777777" w:rsidR="003D48D6" w:rsidRDefault="003D48D6" w:rsidP="00D104E5">
            <w:pPr>
              <w:pStyle w:val="aff1"/>
              <w:spacing w:line="240" w:lineRule="exact"/>
            </w:pPr>
            <w:r>
              <w:t>99,5</w:t>
            </w:r>
          </w:p>
        </w:tc>
      </w:tr>
      <w:tr w:rsidR="003D48D6" w:rsidRPr="000E6347" w14:paraId="3A77D278"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DD9DC73" w14:textId="77777777" w:rsidR="003D48D6" w:rsidRDefault="003D48D6" w:rsidP="00D104E5">
            <w:pPr>
              <w:spacing w:before="8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39EB012B" w14:textId="77777777" w:rsidR="003D48D6" w:rsidRDefault="003D48D6" w:rsidP="00D104E5">
            <w:pPr>
              <w:pStyle w:val="aff1"/>
              <w:spacing w:line="240" w:lineRule="exact"/>
            </w:pPr>
            <w: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7989CDA" w14:textId="77777777" w:rsidR="003D48D6" w:rsidRDefault="003D48D6" w:rsidP="00D104E5">
            <w:pPr>
              <w:pStyle w:val="aff1"/>
              <w:spacing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04C5FC97" w14:textId="77777777" w:rsidR="003D48D6" w:rsidRDefault="003D48D6" w:rsidP="00D104E5">
            <w:pPr>
              <w:pStyle w:val="aff1"/>
              <w:spacing w:line="240" w:lineRule="exact"/>
            </w:pPr>
            <w:r>
              <w:t>98,7</w:t>
            </w:r>
          </w:p>
        </w:tc>
      </w:tr>
      <w:tr w:rsidR="003D48D6" w:rsidRPr="000E6347" w14:paraId="43F4B601"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1D2267A" w14:textId="77777777" w:rsidR="003D48D6" w:rsidRDefault="003D48D6" w:rsidP="00D104E5">
            <w:pPr>
              <w:spacing w:before="8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161AEAD8" w14:textId="77777777" w:rsidR="003D48D6" w:rsidRDefault="003D48D6" w:rsidP="00D104E5">
            <w:pPr>
              <w:pStyle w:val="aff1"/>
              <w:spacing w:line="240" w:lineRule="exact"/>
            </w:pPr>
            <w: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1B00FC0" w14:textId="77777777" w:rsidR="003D48D6" w:rsidRDefault="003D48D6" w:rsidP="00D104E5">
            <w:pPr>
              <w:pStyle w:val="aff1"/>
              <w:spacing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7A5903D3" w14:textId="77777777" w:rsidR="003D48D6" w:rsidRDefault="003D48D6" w:rsidP="00D104E5">
            <w:pPr>
              <w:pStyle w:val="aff1"/>
              <w:spacing w:line="240" w:lineRule="exact"/>
            </w:pPr>
            <w:r>
              <w:t>99,1</w:t>
            </w:r>
          </w:p>
        </w:tc>
      </w:tr>
      <w:tr w:rsidR="003D48D6" w:rsidRPr="000E6347" w14:paraId="49BC81EF"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DF7240D" w14:textId="77777777" w:rsidR="003D48D6" w:rsidRPr="000E6347" w:rsidRDefault="003D48D6" w:rsidP="00D104E5">
            <w:pPr>
              <w:spacing w:before="8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D2EB87A" w14:textId="77777777" w:rsidR="003D48D6" w:rsidRDefault="003D48D6" w:rsidP="00D104E5">
            <w:pPr>
              <w:pStyle w:val="aff1"/>
              <w:spacing w:line="240" w:lineRule="exact"/>
            </w:pPr>
            <w: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467EB2C" w14:textId="77777777" w:rsidR="003D48D6" w:rsidRDefault="003D48D6" w:rsidP="00D104E5">
            <w:pPr>
              <w:pStyle w:val="aff1"/>
              <w:spacing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51B5E26E" w14:textId="77777777" w:rsidR="003D48D6" w:rsidRDefault="003D48D6" w:rsidP="00D104E5">
            <w:pPr>
              <w:pStyle w:val="aff1"/>
              <w:spacing w:line="240" w:lineRule="exact"/>
            </w:pPr>
            <w:r>
              <w:t>101,0</w:t>
            </w:r>
          </w:p>
        </w:tc>
      </w:tr>
      <w:tr w:rsidR="003D48D6" w:rsidRPr="000E6347" w14:paraId="7DEB5826"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FD17DD9" w14:textId="77777777" w:rsidR="003D48D6" w:rsidRPr="000E6347" w:rsidRDefault="003D48D6" w:rsidP="00D104E5">
            <w:pPr>
              <w:spacing w:before="8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2D5C760" w14:textId="77777777" w:rsidR="003D48D6" w:rsidRDefault="003D48D6" w:rsidP="00D104E5">
            <w:pPr>
              <w:pStyle w:val="aff1"/>
              <w:spacing w:line="240" w:lineRule="exact"/>
            </w:pPr>
            <w: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E4E63AC" w14:textId="77777777" w:rsidR="003D48D6" w:rsidRDefault="003D48D6" w:rsidP="00D104E5">
            <w:pPr>
              <w:pStyle w:val="aff1"/>
              <w:spacing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0052A75D" w14:textId="77777777" w:rsidR="003D48D6" w:rsidRDefault="003D48D6" w:rsidP="00D104E5">
            <w:pPr>
              <w:pStyle w:val="aff1"/>
              <w:spacing w:line="240" w:lineRule="exact"/>
            </w:pPr>
            <w:r>
              <w:t>103,2</w:t>
            </w:r>
          </w:p>
        </w:tc>
      </w:tr>
      <w:tr w:rsidR="003D48D6" w:rsidRPr="000E6347" w14:paraId="402D43B0"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8A1A0F1" w14:textId="77777777" w:rsidR="003D48D6" w:rsidRPr="000E6347" w:rsidRDefault="003D48D6" w:rsidP="00D104E5">
            <w:pPr>
              <w:spacing w:before="8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BA81E6E" w14:textId="77777777" w:rsidR="003D48D6" w:rsidRDefault="003D48D6" w:rsidP="00D104E5">
            <w:pPr>
              <w:pStyle w:val="aff1"/>
              <w:spacing w:line="240" w:lineRule="exact"/>
            </w:pPr>
            <w: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A45CD7" w14:textId="77777777" w:rsidR="003D48D6" w:rsidRDefault="003D48D6" w:rsidP="00D104E5">
            <w:pPr>
              <w:pStyle w:val="aff1"/>
              <w:spacing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6B8AA01C" w14:textId="77777777" w:rsidR="003D48D6" w:rsidRDefault="003D48D6" w:rsidP="00D104E5">
            <w:pPr>
              <w:pStyle w:val="aff1"/>
              <w:spacing w:line="240" w:lineRule="exact"/>
            </w:pPr>
            <w:r>
              <w:t>96,1</w:t>
            </w:r>
          </w:p>
        </w:tc>
      </w:tr>
      <w:tr w:rsidR="003D48D6" w:rsidRPr="000E6347" w14:paraId="05655597"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38A97F9" w14:textId="77777777" w:rsidR="003D48D6" w:rsidRPr="000E6347" w:rsidRDefault="003D48D6" w:rsidP="00D104E5">
            <w:pPr>
              <w:spacing w:before="8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16F4E78D" w14:textId="77777777" w:rsidR="003D48D6" w:rsidRDefault="003D48D6" w:rsidP="00D104E5">
            <w:pPr>
              <w:pStyle w:val="aff1"/>
              <w:spacing w:line="240" w:lineRule="exact"/>
            </w:pPr>
            <w:r w:rsidRPr="00BE142D">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C63D9A0" w14:textId="77777777" w:rsidR="003D48D6" w:rsidRDefault="003D48D6" w:rsidP="00D104E5">
            <w:pPr>
              <w:pStyle w:val="aff1"/>
              <w:spacing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2DA09AF4" w14:textId="77777777" w:rsidR="003D48D6" w:rsidRDefault="003D48D6" w:rsidP="00D104E5">
            <w:pPr>
              <w:pStyle w:val="aff1"/>
              <w:spacing w:line="240" w:lineRule="exact"/>
            </w:pPr>
            <w:r w:rsidRPr="00BE142D">
              <w:t>94,6</w:t>
            </w:r>
          </w:p>
        </w:tc>
      </w:tr>
      <w:tr w:rsidR="003D48D6" w:rsidRPr="000E6347" w14:paraId="5DF6DB8E"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B913842" w14:textId="77777777" w:rsidR="003D48D6" w:rsidRDefault="003D48D6" w:rsidP="00D104E5">
            <w:pPr>
              <w:spacing w:before="8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D27EA82" w14:textId="77777777" w:rsidR="003D48D6" w:rsidRDefault="003D48D6" w:rsidP="00D104E5">
            <w:pPr>
              <w:pStyle w:val="aff1"/>
              <w:spacing w:line="240" w:lineRule="exact"/>
            </w:pPr>
            <w:r w:rsidRPr="00BE142D">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F5C4F58" w14:textId="77777777" w:rsidR="003D48D6" w:rsidRDefault="003D48D6" w:rsidP="00D104E5">
            <w:pPr>
              <w:pStyle w:val="aff1"/>
              <w:spacing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435CE62B" w14:textId="77777777" w:rsidR="003D48D6" w:rsidRDefault="003D48D6" w:rsidP="00D104E5">
            <w:pPr>
              <w:pStyle w:val="aff1"/>
              <w:spacing w:line="240" w:lineRule="exact"/>
            </w:pPr>
            <w:r w:rsidRPr="00BE142D">
              <w:t>103,9</w:t>
            </w:r>
          </w:p>
        </w:tc>
      </w:tr>
      <w:tr w:rsidR="003D48D6" w:rsidRPr="000E6347" w14:paraId="51F940A0"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251D1EB" w14:textId="77777777" w:rsidR="003D48D6" w:rsidRDefault="003D48D6" w:rsidP="00D104E5">
            <w:pPr>
              <w:spacing w:before="8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7EEFD75" w14:textId="77777777" w:rsidR="003D48D6" w:rsidRPr="00BE142D" w:rsidRDefault="003D48D6" w:rsidP="00D104E5">
            <w:pPr>
              <w:pStyle w:val="aff1"/>
              <w:spacing w:line="240" w:lineRule="exact"/>
            </w:pPr>
            <w:r>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67E7096" w14:textId="77777777" w:rsidR="003D48D6" w:rsidRPr="00BE142D" w:rsidRDefault="003D48D6" w:rsidP="00D104E5">
            <w:pPr>
              <w:pStyle w:val="aff1"/>
              <w:spacing w:line="240" w:lineRule="exact"/>
            </w:pPr>
            <w:r>
              <w:t>2,6</w:t>
            </w:r>
          </w:p>
        </w:tc>
        <w:tc>
          <w:tcPr>
            <w:tcW w:w="2343" w:type="dxa"/>
            <w:tcBorders>
              <w:top w:val="dotted" w:sz="4" w:space="0" w:color="auto"/>
              <w:left w:val="single" w:sz="6" w:space="0" w:color="auto"/>
              <w:bottom w:val="dotted" w:sz="4" w:space="0" w:color="auto"/>
              <w:right w:val="double" w:sz="4" w:space="0" w:color="auto"/>
            </w:tcBorders>
            <w:vAlign w:val="bottom"/>
          </w:tcPr>
          <w:p w14:paraId="5BB1E05D" w14:textId="77777777" w:rsidR="003D48D6" w:rsidRPr="00BE142D" w:rsidRDefault="003D48D6" w:rsidP="00D104E5">
            <w:pPr>
              <w:pStyle w:val="aff1"/>
              <w:spacing w:line="240" w:lineRule="exact"/>
            </w:pPr>
            <w:r>
              <w:t>97,5</w:t>
            </w:r>
          </w:p>
        </w:tc>
      </w:tr>
      <w:tr w:rsidR="003D48D6" w:rsidRPr="000E6347" w14:paraId="78FB3A67" w14:textId="77777777" w:rsidTr="003D48D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2312918" w14:textId="77777777" w:rsidR="003D48D6" w:rsidRDefault="003D48D6" w:rsidP="00D104E5">
            <w:pPr>
              <w:spacing w:before="80" w:line="240" w:lineRule="exact"/>
              <w:ind w:left="114" w:firstLine="0"/>
              <w:rPr>
                <w:sz w:val="20"/>
              </w:rPr>
            </w:pPr>
            <w:r>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130257EF" w14:textId="77777777" w:rsidR="003D48D6" w:rsidRDefault="003D48D6" w:rsidP="00D104E5">
            <w:pPr>
              <w:pStyle w:val="aff1"/>
              <w:spacing w:line="240" w:lineRule="exact"/>
            </w:pPr>
            <w:r>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BF439F9" w14:textId="77777777" w:rsidR="003D48D6" w:rsidRDefault="003D48D6" w:rsidP="00D104E5">
            <w:pPr>
              <w:pStyle w:val="aff1"/>
              <w:spacing w:line="240" w:lineRule="exact"/>
            </w:pPr>
            <w:r>
              <w:t>2,4</w:t>
            </w:r>
          </w:p>
        </w:tc>
        <w:tc>
          <w:tcPr>
            <w:tcW w:w="2343" w:type="dxa"/>
            <w:tcBorders>
              <w:top w:val="dotted" w:sz="4" w:space="0" w:color="auto"/>
              <w:left w:val="single" w:sz="6" w:space="0" w:color="auto"/>
              <w:bottom w:val="dotted" w:sz="4" w:space="0" w:color="auto"/>
              <w:right w:val="double" w:sz="4" w:space="0" w:color="auto"/>
            </w:tcBorders>
            <w:vAlign w:val="bottom"/>
          </w:tcPr>
          <w:p w14:paraId="4360F09B" w14:textId="77777777" w:rsidR="003D48D6" w:rsidRDefault="003D48D6" w:rsidP="00D104E5">
            <w:pPr>
              <w:pStyle w:val="aff1"/>
              <w:spacing w:line="240" w:lineRule="exact"/>
            </w:pPr>
            <w:r>
              <w:t>95,7</w:t>
            </w:r>
          </w:p>
        </w:tc>
      </w:tr>
      <w:tr w:rsidR="003D48D6" w:rsidRPr="000E6347" w14:paraId="17EBFA5A" w14:textId="77777777" w:rsidTr="003D48D6">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58FC884A" w14:textId="77777777" w:rsidR="003D48D6" w:rsidRDefault="003D48D6" w:rsidP="00D104E5">
            <w:pPr>
              <w:spacing w:before="80" w:line="240" w:lineRule="exact"/>
              <w:ind w:left="114" w:firstLine="0"/>
              <w:rPr>
                <w:sz w:val="20"/>
              </w:rPr>
            </w:pPr>
            <w:r>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14:paraId="6B0556EC" w14:textId="77777777" w:rsidR="003D48D6" w:rsidRDefault="003D48D6" w:rsidP="00D104E5">
            <w:pPr>
              <w:pStyle w:val="aff1"/>
              <w:spacing w:line="240" w:lineRule="exact"/>
            </w:pPr>
            <w:r>
              <w:t>10807,4</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46E485FC" w14:textId="77777777" w:rsidR="003D48D6" w:rsidRDefault="003D48D6" w:rsidP="00D104E5">
            <w:pPr>
              <w:pStyle w:val="aff1"/>
              <w:spacing w:line="240" w:lineRule="exact"/>
            </w:pPr>
            <w:r>
              <w:t>2,0</w:t>
            </w:r>
          </w:p>
        </w:tc>
        <w:tc>
          <w:tcPr>
            <w:tcW w:w="2343" w:type="dxa"/>
            <w:tcBorders>
              <w:top w:val="dotted" w:sz="4" w:space="0" w:color="auto"/>
              <w:left w:val="single" w:sz="6" w:space="0" w:color="auto"/>
              <w:bottom w:val="double" w:sz="4" w:space="0" w:color="auto"/>
              <w:right w:val="double" w:sz="4" w:space="0" w:color="auto"/>
            </w:tcBorders>
            <w:vAlign w:val="bottom"/>
          </w:tcPr>
          <w:p w14:paraId="47F4DDC0" w14:textId="77777777" w:rsidR="003D48D6" w:rsidRDefault="003D48D6" w:rsidP="00D104E5">
            <w:pPr>
              <w:pStyle w:val="aff1"/>
              <w:spacing w:line="240" w:lineRule="exact"/>
            </w:pPr>
            <w:r>
              <w:t>88,3</w:t>
            </w:r>
          </w:p>
        </w:tc>
      </w:tr>
    </w:tbl>
    <w:p w14:paraId="52EFFBE0" w14:textId="77777777" w:rsidR="003D48D6" w:rsidRPr="000E6347" w:rsidRDefault="003D48D6" w:rsidP="00E77836">
      <w:pPr>
        <w:spacing w:before="120"/>
        <w:ind w:firstLine="0"/>
        <w:jc w:val="center"/>
        <w:rPr>
          <w:b/>
          <w:bCs/>
          <w:kern w:val="28"/>
        </w:rPr>
      </w:pPr>
      <w:r w:rsidRPr="000E6347">
        <w:rPr>
          <w:b/>
          <w:bCs/>
          <w:kern w:val="28"/>
        </w:rPr>
        <w:t xml:space="preserve">Просроченная кредиторская задолженность </w:t>
      </w:r>
      <w:r w:rsidRPr="000E6347">
        <w:rPr>
          <w:b/>
          <w:bCs/>
          <w:kern w:val="28"/>
        </w:rPr>
        <w:br/>
        <w:t xml:space="preserve">по видам экономической деятельности </w:t>
      </w:r>
      <w:proofErr w:type="gramStart"/>
      <w:r w:rsidRPr="000E6347">
        <w:rPr>
          <w:b/>
          <w:bCs/>
          <w:kern w:val="28"/>
        </w:rPr>
        <w:t>на конец</w:t>
      </w:r>
      <w:proofErr w:type="gramEnd"/>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3D48D6" w:rsidRPr="000E6347" w14:paraId="1513F192" w14:textId="77777777" w:rsidTr="003D48D6">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5B9EAE85" w14:textId="77777777" w:rsidR="003D48D6" w:rsidRPr="000E6347" w:rsidRDefault="003D48D6" w:rsidP="003D48D6">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7199FE9A" w14:textId="77777777" w:rsidR="003D48D6" w:rsidRPr="000E6347" w:rsidRDefault="003D48D6" w:rsidP="003D48D6">
            <w:pPr>
              <w:spacing w:before="40" w:after="40" w:line="240" w:lineRule="exact"/>
              <w:ind w:firstLine="0"/>
              <w:jc w:val="center"/>
              <w:rPr>
                <w:i/>
                <w:sz w:val="20"/>
                <w:lang w:val="x-none" w:eastAsia="x-none"/>
              </w:rPr>
            </w:pPr>
            <w:proofErr w:type="spellStart"/>
            <w:r w:rsidRPr="000E6347">
              <w:rPr>
                <w:i/>
                <w:sz w:val="20"/>
                <w:lang w:val="x-none" w:eastAsia="x-none"/>
              </w:rPr>
              <w:t>Просро</w:t>
            </w:r>
            <w:proofErr w:type="spellEnd"/>
            <w:r w:rsidRPr="000E6347">
              <w:rPr>
                <w:i/>
                <w:sz w:val="20"/>
                <w:lang w:eastAsia="x-none"/>
              </w:rPr>
              <w:t>-</w:t>
            </w:r>
            <w:proofErr w:type="spellStart"/>
            <w:r w:rsidRPr="000E6347">
              <w:rPr>
                <w:i/>
                <w:sz w:val="20"/>
                <w:lang w:val="x-none" w:eastAsia="x-none"/>
              </w:rPr>
              <w:t>че</w:t>
            </w:r>
            <w:r w:rsidRPr="000E6347">
              <w:rPr>
                <w:i/>
                <w:sz w:val="20"/>
                <w:lang w:eastAsia="x-none"/>
              </w:rPr>
              <w:t>нная</w:t>
            </w:r>
            <w:proofErr w:type="spellEnd"/>
            <w:r w:rsidRPr="000E6347">
              <w:rPr>
                <w:i/>
                <w:sz w:val="20"/>
                <w:lang w:val="x-none" w:eastAsia="x-none"/>
              </w:rPr>
              <w:t xml:space="preserve"> кредитор</w:t>
            </w:r>
            <w:r w:rsidRPr="000E6347">
              <w:rPr>
                <w:i/>
                <w:sz w:val="20"/>
                <w:lang w:eastAsia="x-none"/>
              </w:rPr>
              <w:t>-</w:t>
            </w:r>
            <w:proofErr w:type="spellStart"/>
            <w:r w:rsidRPr="000E6347">
              <w:rPr>
                <w:i/>
                <w:sz w:val="20"/>
                <w:lang w:eastAsia="x-none"/>
              </w:rPr>
              <w:t>ская</w:t>
            </w:r>
            <w:proofErr w:type="spellEnd"/>
            <w:r w:rsidRPr="000E6347">
              <w:rPr>
                <w:i/>
                <w:sz w:val="20"/>
                <w:lang w:val="x-none" w:eastAsia="x-none"/>
              </w:rPr>
              <w:t xml:space="preserve"> задолжен</w:t>
            </w:r>
            <w:r w:rsidRPr="000E6347">
              <w:rPr>
                <w:i/>
                <w:sz w:val="20"/>
                <w:lang w:eastAsia="x-none"/>
              </w:rPr>
              <w:t>-</w:t>
            </w:r>
            <w:proofErr w:type="spellStart"/>
            <w:r w:rsidRPr="000E6347">
              <w:rPr>
                <w:i/>
                <w:sz w:val="20"/>
                <w:lang w:val="x-none" w:eastAsia="x-none"/>
              </w:rPr>
              <w:t>н</w:t>
            </w:r>
            <w:r w:rsidRPr="000E6347">
              <w:rPr>
                <w:i/>
                <w:sz w:val="20"/>
                <w:lang w:eastAsia="x-none"/>
              </w:rPr>
              <w:t>ость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3BC9556D" w14:textId="77777777" w:rsidR="003D48D6" w:rsidRPr="000E6347" w:rsidRDefault="003D48D6" w:rsidP="003D48D6">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35DF1DA0" w14:textId="77777777" w:rsidR="003D48D6" w:rsidRPr="000E6347" w:rsidRDefault="003D48D6" w:rsidP="003D48D6">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xml:space="preserve"> в общем объеме</w:t>
            </w:r>
            <w:r w:rsidRPr="000E6347">
              <w:rPr>
                <w:i/>
                <w:sz w:val="20"/>
                <w:lang w:val="x-none" w:eastAsia="x-none"/>
              </w:rPr>
              <w:br/>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4B805399" w14:textId="77777777" w:rsidR="003D48D6" w:rsidRPr="000E6347" w:rsidRDefault="003D48D6" w:rsidP="003D48D6">
            <w:pPr>
              <w:spacing w:before="40" w:after="40" w:line="240" w:lineRule="exact"/>
              <w:ind w:firstLine="0"/>
              <w:jc w:val="center"/>
              <w:rPr>
                <w:i/>
                <w:sz w:val="20"/>
                <w:lang w:val="x-none" w:eastAsia="x-none"/>
              </w:rPr>
            </w:pPr>
            <w:proofErr w:type="gramStart"/>
            <w:r w:rsidRPr="000E6347">
              <w:rPr>
                <w:i/>
                <w:sz w:val="20"/>
                <w:lang w:eastAsia="x-none"/>
              </w:rPr>
              <w:t>В</w:t>
            </w:r>
            <w:proofErr w:type="gramEnd"/>
            <w:r w:rsidRPr="000E6347">
              <w:rPr>
                <w:i/>
                <w:sz w:val="20"/>
                <w:lang w:val="x-none" w:eastAsia="x-none"/>
              </w:rPr>
              <w:t xml:space="preserve"> % к концу </w:t>
            </w:r>
            <w:proofErr w:type="spellStart"/>
            <w:r w:rsidRPr="000E6347">
              <w:rPr>
                <w:i/>
                <w:sz w:val="20"/>
                <w:lang w:val="x-none" w:eastAsia="x-none"/>
              </w:rPr>
              <w:t>предыд</w:t>
            </w:r>
            <w:r w:rsidRPr="000E6347">
              <w:rPr>
                <w:i/>
                <w:sz w:val="20"/>
                <w:lang w:eastAsia="x-none"/>
              </w:rPr>
              <w:t>у-щего</w:t>
            </w:r>
            <w:proofErr w:type="spellEnd"/>
            <w:r w:rsidRPr="000E6347">
              <w:rPr>
                <w:i/>
                <w:sz w:val="20"/>
                <w:lang w:val="x-none" w:eastAsia="x-none"/>
              </w:rPr>
              <w:t xml:space="preserve"> месяца</w:t>
            </w:r>
          </w:p>
        </w:tc>
      </w:tr>
      <w:tr w:rsidR="003D48D6" w:rsidRPr="000E6347" w14:paraId="7AD4DA0E" w14:textId="77777777" w:rsidTr="003D48D6">
        <w:trPr>
          <w:cantSplit/>
          <w:trHeight w:val="730"/>
          <w:tblHeader/>
        </w:trPr>
        <w:tc>
          <w:tcPr>
            <w:tcW w:w="2423" w:type="dxa"/>
            <w:vMerge/>
            <w:tcBorders>
              <w:left w:val="double" w:sz="4" w:space="0" w:color="auto"/>
              <w:bottom w:val="single" w:sz="4" w:space="0" w:color="auto"/>
              <w:right w:val="single" w:sz="6" w:space="0" w:color="auto"/>
            </w:tcBorders>
            <w:vAlign w:val="bottom"/>
          </w:tcPr>
          <w:p w14:paraId="3927317A" w14:textId="77777777" w:rsidR="003D48D6" w:rsidRPr="000E6347" w:rsidRDefault="003D48D6" w:rsidP="003D48D6">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2FA1DB14" w14:textId="77777777" w:rsidR="003D48D6" w:rsidRPr="000E6347" w:rsidRDefault="003D48D6" w:rsidP="003D48D6">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6F5E6C39" w14:textId="77777777" w:rsidR="003D48D6" w:rsidRPr="000E6347" w:rsidRDefault="003D48D6" w:rsidP="003D48D6">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w:t>
            </w:r>
            <w:proofErr w:type="spellStart"/>
            <w:r w:rsidRPr="000E634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146ABE5F" w14:textId="77777777" w:rsidR="003D48D6" w:rsidRPr="000E6347" w:rsidRDefault="003D48D6" w:rsidP="003D48D6">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5E15F922" w14:textId="77777777" w:rsidR="003D48D6" w:rsidRPr="000E6347" w:rsidRDefault="003D48D6" w:rsidP="003D48D6">
            <w:pPr>
              <w:spacing w:before="40" w:after="40" w:line="240" w:lineRule="exact"/>
              <w:ind w:firstLine="0"/>
              <w:jc w:val="center"/>
              <w:rPr>
                <w:i/>
                <w:sz w:val="20"/>
                <w:lang w:val="x-none" w:eastAsia="x-none"/>
              </w:rPr>
            </w:pPr>
            <w:r w:rsidRPr="000E6347">
              <w:rPr>
                <w:i/>
                <w:sz w:val="20"/>
                <w:lang w:val="x-none" w:eastAsia="x-none"/>
              </w:rPr>
              <w:t xml:space="preserve">по платежам в </w:t>
            </w:r>
            <w:proofErr w:type="spellStart"/>
            <w:r w:rsidRPr="000E6347">
              <w:rPr>
                <w:i/>
                <w:sz w:val="20"/>
                <w:lang w:val="x-none" w:eastAsia="x-none"/>
              </w:rPr>
              <w:t>государст</w:t>
            </w:r>
            <w:proofErr w:type="spellEnd"/>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w:t>
            </w:r>
            <w:proofErr w:type="spellStart"/>
            <w:r w:rsidRPr="000E6347">
              <w:rPr>
                <w:i/>
                <w:sz w:val="20"/>
                <w:lang w:val="x-none" w:eastAsia="x-none"/>
              </w:rPr>
              <w:t>внебюджет</w:t>
            </w:r>
            <w:r w:rsidRPr="000E6347">
              <w:rPr>
                <w:i/>
                <w:sz w:val="20"/>
                <w:lang w:eastAsia="x-none"/>
              </w:rPr>
              <w:t>-ные</w:t>
            </w:r>
            <w:proofErr w:type="spellEnd"/>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0C037727" w14:textId="77777777" w:rsidR="003D48D6" w:rsidRPr="000E6347" w:rsidRDefault="003D48D6" w:rsidP="003D48D6">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7BFED8EC" w14:textId="77777777" w:rsidR="003D48D6" w:rsidRPr="000E6347" w:rsidRDefault="003D48D6" w:rsidP="003D48D6">
            <w:pPr>
              <w:spacing w:before="40" w:after="40" w:line="240" w:lineRule="exact"/>
              <w:ind w:firstLine="0"/>
              <w:rPr>
                <w:i/>
                <w:sz w:val="20"/>
                <w:lang w:val="x-none" w:eastAsia="x-none"/>
              </w:rPr>
            </w:pPr>
          </w:p>
        </w:tc>
      </w:tr>
      <w:tr w:rsidR="003D48D6" w:rsidRPr="000E6347" w14:paraId="69E1EF65" w14:textId="77777777" w:rsidTr="00D104E5">
        <w:trPr>
          <w:cantSplit/>
          <w:trHeight w:val="20"/>
        </w:trPr>
        <w:tc>
          <w:tcPr>
            <w:tcW w:w="2423" w:type="dxa"/>
            <w:tcBorders>
              <w:top w:val="single" w:sz="4" w:space="0" w:color="auto"/>
              <w:left w:val="double" w:sz="4" w:space="0" w:color="auto"/>
              <w:bottom w:val="dotted" w:sz="4" w:space="0" w:color="auto"/>
            </w:tcBorders>
            <w:vAlign w:val="bottom"/>
          </w:tcPr>
          <w:p w14:paraId="52BE42BF" w14:textId="77777777" w:rsidR="003D48D6" w:rsidRPr="000E6347" w:rsidRDefault="003D48D6" w:rsidP="00D104E5">
            <w:pPr>
              <w:spacing w:before="20" w:line="240" w:lineRule="exact"/>
              <w:ind w:left="57"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6813765F" w14:textId="77777777" w:rsidR="003D48D6" w:rsidRPr="000E6347" w:rsidRDefault="003D48D6" w:rsidP="00D104E5">
            <w:pPr>
              <w:spacing w:before="20" w:line="240" w:lineRule="exact"/>
              <w:ind w:firstLine="0"/>
              <w:jc w:val="center"/>
              <w:rPr>
                <w:b/>
                <w:bCs/>
                <w:sz w:val="20"/>
                <w:lang w:eastAsia="x-none"/>
              </w:rPr>
            </w:pPr>
            <w:r>
              <w:rPr>
                <w:b/>
                <w:bCs/>
                <w:sz w:val="20"/>
                <w:lang w:eastAsia="x-none"/>
              </w:rPr>
              <w:t>10807,4</w:t>
            </w:r>
          </w:p>
        </w:tc>
        <w:tc>
          <w:tcPr>
            <w:tcW w:w="992" w:type="dxa"/>
            <w:tcBorders>
              <w:top w:val="single" w:sz="4" w:space="0" w:color="auto"/>
              <w:left w:val="single" w:sz="6" w:space="0" w:color="auto"/>
              <w:bottom w:val="dotted" w:sz="4" w:space="0" w:color="auto"/>
              <w:right w:val="single" w:sz="6" w:space="0" w:color="auto"/>
            </w:tcBorders>
            <w:vAlign w:val="bottom"/>
          </w:tcPr>
          <w:p w14:paraId="4DB1044F" w14:textId="77777777" w:rsidR="003D48D6" w:rsidRPr="000E6347" w:rsidRDefault="003D48D6" w:rsidP="00D104E5">
            <w:pPr>
              <w:spacing w:before="20" w:line="240" w:lineRule="exact"/>
              <w:ind w:firstLine="0"/>
              <w:jc w:val="center"/>
              <w:rPr>
                <w:b/>
                <w:sz w:val="20"/>
                <w:lang w:eastAsia="x-none"/>
              </w:rPr>
            </w:pPr>
            <w:r>
              <w:rPr>
                <w:b/>
                <w:sz w:val="20"/>
                <w:lang w:eastAsia="x-none"/>
              </w:rPr>
              <w:t>5778,6</w:t>
            </w:r>
          </w:p>
        </w:tc>
        <w:tc>
          <w:tcPr>
            <w:tcW w:w="993" w:type="dxa"/>
            <w:tcBorders>
              <w:top w:val="single" w:sz="4" w:space="0" w:color="auto"/>
              <w:left w:val="single" w:sz="6" w:space="0" w:color="auto"/>
              <w:bottom w:val="dotted" w:sz="4" w:space="0" w:color="auto"/>
              <w:right w:val="single" w:sz="6" w:space="0" w:color="auto"/>
            </w:tcBorders>
            <w:vAlign w:val="bottom"/>
          </w:tcPr>
          <w:p w14:paraId="1AFF36D3" w14:textId="77777777" w:rsidR="003D48D6" w:rsidRPr="000E6347" w:rsidRDefault="003D48D6" w:rsidP="00D104E5">
            <w:pPr>
              <w:spacing w:before="20" w:line="240" w:lineRule="exact"/>
              <w:ind w:firstLine="0"/>
              <w:jc w:val="center"/>
              <w:rPr>
                <w:b/>
                <w:sz w:val="20"/>
                <w:lang w:eastAsia="x-none"/>
              </w:rPr>
            </w:pPr>
            <w:r>
              <w:rPr>
                <w:b/>
                <w:sz w:val="20"/>
                <w:lang w:eastAsia="x-none"/>
              </w:rPr>
              <w:t>587,3</w:t>
            </w:r>
          </w:p>
        </w:tc>
        <w:tc>
          <w:tcPr>
            <w:tcW w:w="1275" w:type="dxa"/>
            <w:tcBorders>
              <w:top w:val="single" w:sz="4" w:space="0" w:color="auto"/>
              <w:left w:val="single" w:sz="6" w:space="0" w:color="auto"/>
              <w:bottom w:val="dotted" w:sz="4" w:space="0" w:color="auto"/>
              <w:right w:val="single" w:sz="6" w:space="0" w:color="auto"/>
            </w:tcBorders>
            <w:vAlign w:val="bottom"/>
          </w:tcPr>
          <w:p w14:paraId="4BE6F440" w14:textId="77777777" w:rsidR="003D48D6" w:rsidRPr="000E6347" w:rsidRDefault="003D48D6" w:rsidP="00D104E5">
            <w:pPr>
              <w:spacing w:before="20" w:line="240" w:lineRule="exact"/>
              <w:ind w:firstLine="0"/>
              <w:jc w:val="center"/>
              <w:rPr>
                <w:b/>
                <w:sz w:val="20"/>
                <w:lang w:eastAsia="x-none"/>
              </w:rPr>
            </w:pPr>
            <w:r>
              <w:rPr>
                <w:b/>
                <w:sz w:val="20"/>
                <w:lang w:eastAsia="x-none"/>
              </w:rPr>
              <w:t>636,2</w:t>
            </w:r>
          </w:p>
        </w:tc>
        <w:tc>
          <w:tcPr>
            <w:tcW w:w="1418" w:type="dxa"/>
            <w:tcBorders>
              <w:top w:val="single" w:sz="4" w:space="0" w:color="auto"/>
              <w:left w:val="single" w:sz="6" w:space="0" w:color="auto"/>
              <w:bottom w:val="dotted" w:sz="4" w:space="0" w:color="auto"/>
              <w:right w:val="single" w:sz="4" w:space="0" w:color="auto"/>
            </w:tcBorders>
            <w:vAlign w:val="bottom"/>
          </w:tcPr>
          <w:p w14:paraId="76350C8B" w14:textId="77777777" w:rsidR="003D48D6" w:rsidRPr="000E6347" w:rsidRDefault="003D48D6" w:rsidP="00D104E5">
            <w:pPr>
              <w:spacing w:before="20" w:line="240" w:lineRule="exact"/>
              <w:ind w:firstLine="0"/>
              <w:jc w:val="center"/>
              <w:rPr>
                <w:b/>
                <w:sz w:val="20"/>
                <w:lang w:eastAsia="x-none"/>
              </w:rPr>
            </w:pPr>
            <w:r>
              <w:rPr>
                <w:b/>
                <w:sz w:val="20"/>
                <w:lang w:eastAsia="x-none"/>
              </w:rPr>
              <w:t>2,0</w:t>
            </w:r>
          </w:p>
        </w:tc>
        <w:tc>
          <w:tcPr>
            <w:tcW w:w="1134" w:type="dxa"/>
            <w:tcBorders>
              <w:top w:val="single" w:sz="4" w:space="0" w:color="auto"/>
              <w:left w:val="single" w:sz="4" w:space="0" w:color="auto"/>
              <w:bottom w:val="dotted" w:sz="4" w:space="0" w:color="auto"/>
              <w:right w:val="double" w:sz="4" w:space="0" w:color="auto"/>
            </w:tcBorders>
            <w:vAlign w:val="bottom"/>
          </w:tcPr>
          <w:p w14:paraId="6C2F33C5" w14:textId="77777777" w:rsidR="003D48D6" w:rsidRPr="000E6347" w:rsidRDefault="003D48D6" w:rsidP="00D104E5">
            <w:pPr>
              <w:spacing w:before="20" w:line="240" w:lineRule="exact"/>
              <w:ind w:firstLine="0"/>
              <w:jc w:val="center"/>
              <w:rPr>
                <w:b/>
                <w:sz w:val="20"/>
                <w:lang w:eastAsia="x-none"/>
              </w:rPr>
            </w:pPr>
            <w:r>
              <w:rPr>
                <w:b/>
                <w:sz w:val="20"/>
                <w:lang w:eastAsia="x-none"/>
              </w:rPr>
              <w:t>88,3</w:t>
            </w:r>
          </w:p>
        </w:tc>
      </w:tr>
      <w:tr w:rsidR="003D48D6" w:rsidRPr="000E6347" w14:paraId="0847D07F" w14:textId="77777777" w:rsidTr="00D104E5">
        <w:trPr>
          <w:cantSplit/>
          <w:trHeight w:val="20"/>
        </w:trPr>
        <w:tc>
          <w:tcPr>
            <w:tcW w:w="2423" w:type="dxa"/>
            <w:tcBorders>
              <w:top w:val="dotted" w:sz="4" w:space="0" w:color="auto"/>
              <w:left w:val="double" w:sz="4" w:space="0" w:color="auto"/>
              <w:bottom w:val="dotted" w:sz="4" w:space="0" w:color="auto"/>
            </w:tcBorders>
            <w:vAlign w:val="bottom"/>
          </w:tcPr>
          <w:p w14:paraId="1BA9E603" w14:textId="77777777" w:rsidR="003D48D6" w:rsidRPr="000E6347" w:rsidRDefault="003D48D6" w:rsidP="00D104E5">
            <w:pPr>
              <w:spacing w:before="2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5FE9BF47" w14:textId="77777777" w:rsidR="003D48D6" w:rsidRPr="000E6347" w:rsidRDefault="003D48D6" w:rsidP="00D104E5">
            <w:pPr>
              <w:spacing w:before="20" w:line="240" w:lineRule="exact"/>
              <w:ind w:firstLine="0"/>
              <w:jc w:val="center"/>
              <w:rPr>
                <w:sz w:val="20"/>
                <w:lang w:eastAsia="x-none"/>
              </w:rPr>
            </w:pPr>
            <w:r>
              <w:rPr>
                <w:sz w:val="20"/>
                <w:lang w:eastAsia="x-none"/>
              </w:rPr>
              <w:t>40,9</w:t>
            </w:r>
          </w:p>
        </w:tc>
        <w:tc>
          <w:tcPr>
            <w:tcW w:w="992" w:type="dxa"/>
            <w:tcBorders>
              <w:top w:val="dotted" w:sz="4" w:space="0" w:color="auto"/>
              <w:left w:val="single" w:sz="6" w:space="0" w:color="auto"/>
              <w:bottom w:val="dotted" w:sz="4" w:space="0" w:color="auto"/>
              <w:right w:val="single" w:sz="6" w:space="0" w:color="auto"/>
            </w:tcBorders>
            <w:vAlign w:val="bottom"/>
          </w:tcPr>
          <w:p w14:paraId="255BFDDB" w14:textId="77777777" w:rsidR="003D48D6" w:rsidRPr="000E6347" w:rsidRDefault="003D48D6" w:rsidP="00D104E5">
            <w:pPr>
              <w:spacing w:before="20" w:line="240" w:lineRule="exact"/>
              <w:ind w:firstLine="0"/>
              <w:jc w:val="center"/>
              <w:rPr>
                <w:sz w:val="20"/>
                <w:lang w:eastAsia="x-none"/>
              </w:rPr>
            </w:pPr>
            <w:r>
              <w:rPr>
                <w:sz w:val="20"/>
                <w:lang w:eastAsia="x-none"/>
              </w:rPr>
              <w:t>25,8</w:t>
            </w:r>
          </w:p>
        </w:tc>
        <w:tc>
          <w:tcPr>
            <w:tcW w:w="993" w:type="dxa"/>
            <w:tcBorders>
              <w:top w:val="dotted" w:sz="4" w:space="0" w:color="auto"/>
              <w:left w:val="single" w:sz="6" w:space="0" w:color="auto"/>
              <w:bottom w:val="dotted" w:sz="4" w:space="0" w:color="auto"/>
              <w:right w:val="single" w:sz="6" w:space="0" w:color="auto"/>
            </w:tcBorders>
            <w:vAlign w:val="bottom"/>
          </w:tcPr>
          <w:p w14:paraId="55268616" w14:textId="77777777" w:rsidR="003D48D6" w:rsidRPr="000E6347" w:rsidRDefault="003D48D6" w:rsidP="00D104E5">
            <w:pPr>
              <w:spacing w:before="20" w:line="240" w:lineRule="exact"/>
              <w:ind w:firstLine="0"/>
              <w:jc w:val="center"/>
              <w:rPr>
                <w:sz w:val="20"/>
                <w:lang w:eastAsia="x-none"/>
              </w:rPr>
            </w:pPr>
            <w:r>
              <w:rPr>
                <w:sz w:val="20"/>
                <w:lang w:eastAsia="x-none"/>
              </w:rPr>
              <w:t>9,6</w:t>
            </w:r>
          </w:p>
        </w:tc>
        <w:tc>
          <w:tcPr>
            <w:tcW w:w="1275" w:type="dxa"/>
            <w:tcBorders>
              <w:top w:val="dotted" w:sz="4" w:space="0" w:color="auto"/>
              <w:left w:val="single" w:sz="6" w:space="0" w:color="auto"/>
              <w:bottom w:val="dotted" w:sz="4" w:space="0" w:color="auto"/>
              <w:right w:val="single" w:sz="6" w:space="0" w:color="auto"/>
            </w:tcBorders>
            <w:vAlign w:val="bottom"/>
          </w:tcPr>
          <w:p w14:paraId="41F2D76E"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C3F5DD8" w14:textId="77777777" w:rsidR="003D48D6" w:rsidRPr="000E6347" w:rsidRDefault="003D48D6" w:rsidP="00D104E5">
            <w:pPr>
              <w:spacing w:before="2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45FFFADD" w14:textId="77777777" w:rsidR="003D48D6" w:rsidRPr="000E6347" w:rsidRDefault="003D48D6" w:rsidP="00D104E5">
            <w:pPr>
              <w:spacing w:before="20" w:line="240" w:lineRule="exact"/>
              <w:ind w:firstLine="0"/>
              <w:jc w:val="center"/>
              <w:rPr>
                <w:sz w:val="20"/>
                <w:lang w:eastAsia="x-none"/>
              </w:rPr>
            </w:pPr>
            <w:r>
              <w:rPr>
                <w:sz w:val="20"/>
                <w:lang w:eastAsia="x-none"/>
              </w:rPr>
              <w:t>87,0</w:t>
            </w:r>
          </w:p>
        </w:tc>
      </w:tr>
      <w:tr w:rsidR="003D48D6" w:rsidRPr="000E6347" w14:paraId="71B42F5D" w14:textId="77777777" w:rsidTr="00D104E5">
        <w:trPr>
          <w:cantSplit/>
          <w:trHeight w:val="20"/>
        </w:trPr>
        <w:tc>
          <w:tcPr>
            <w:tcW w:w="2423" w:type="dxa"/>
            <w:tcBorders>
              <w:top w:val="dotted" w:sz="4" w:space="0" w:color="auto"/>
              <w:left w:val="double" w:sz="4" w:space="0" w:color="auto"/>
              <w:bottom w:val="dotted" w:sz="4" w:space="0" w:color="auto"/>
            </w:tcBorders>
            <w:vAlign w:val="bottom"/>
          </w:tcPr>
          <w:p w14:paraId="4616544E"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61AD08B4"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4633CF76"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4CAAB530"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4BF5CBAD"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F939280" w14:textId="77777777" w:rsidR="003D48D6" w:rsidRPr="000E6347" w:rsidRDefault="003D48D6" w:rsidP="00D104E5">
            <w:pPr>
              <w:spacing w:before="20" w:line="240" w:lineRule="exact"/>
              <w:ind w:firstLine="0"/>
              <w:jc w:val="center"/>
              <w:rPr>
                <w:sz w:val="20"/>
                <w:lang w:eastAsia="x-none"/>
              </w:rPr>
            </w:pPr>
            <w:r>
              <w:rPr>
                <w:sz w:val="20"/>
                <w:lang w:eastAsia="x-none"/>
              </w:rPr>
              <w:t>1,3</w:t>
            </w:r>
          </w:p>
        </w:tc>
        <w:tc>
          <w:tcPr>
            <w:tcW w:w="1134" w:type="dxa"/>
            <w:tcBorders>
              <w:top w:val="dotted" w:sz="4" w:space="0" w:color="auto"/>
              <w:left w:val="single" w:sz="4" w:space="0" w:color="auto"/>
              <w:bottom w:val="dotted" w:sz="4" w:space="0" w:color="auto"/>
              <w:right w:val="double" w:sz="4" w:space="0" w:color="auto"/>
            </w:tcBorders>
            <w:vAlign w:val="bottom"/>
          </w:tcPr>
          <w:p w14:paraId="4B680C7F" w14:textId="77777777" w:rsidR="003D48D6" w:rsidRPr="000E6347" w:rsidRDefault="003D48D6" w:rsidP="00D104E5">
            <w:pPr>
              <w:spacing w:before="20" w:line="240" w:lineRule="exact"/>
              <w:ind w:firstLine="0"/>
              <w:jc w:val="center"/>
              <w:rPr>
                <w:sz w:val="20"/>
                <w:lang w:eastAsia="x-none"/>
              </w:rPr>
            </w:pPr>
            <w:r>
              <w:rPr>
                <w:sz w:val="20"/>
                <w:lang w:eastAsia="x-none"/>
              </w:rPr>
              <w:t>100,0</w:t>
            </w:r>
          </w:p>
        </w:tc>
      </w:tr>
      <w:tr w:rsidR="003D48D6" w:rsidRPr="000E6347" w14:paraId="42EF4419" w14:textId="77777777" w:rsidTr="00D104E5">
        <w:trPr>
          <w:cantSplit/>
          <w:trHeight w:val="20"/>
        </w:trPr>
        <w:tc>
          <w:tcPr>
            <w:tcW w:w="2423" w:type="dxa"/>
            <w:tcBorders>
              <w:top w:val="dotted" w:sz="4" w:space="0" w:color="auto"/>
              <w:left w:val="double" w:sz="4" w:space="0" w:color="auto"/>
            </w:tcBorders>
            <w:vAlign w:val="bottom"/>
          </w:tcPr>
          <w:p w14:paraId="2889EAB6" w14:textId="77777777" w:rsidR="003D48D6" w:rsidRPr="000E6347" w:rsidRDefault="003D48D6" w:rsidP="00D104E5">
            <w:pPr>
              <w:spacing w:before="20" w:line="240" w:lineRule="exact"/>
              <w:ind w:left="155" w:firstLine="0"/>
              <w:jc w:val="left"/>
              <w:rPr>
                <w:rFonts w:cs="Arial"/>
                <w:sz w:val="20"/>
              </w:rPr>
            </w:pPr>
            <w:r>
              <w:rPr>
                <w:rFonts w:cs="Arial"/>
                <w:sz w:val="20"/>
              </w:rPr>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4DFE1F8F" w14:textId="77777777" w:rsidR="003D48D6" w:rsidRPr="000E6347" w:rsidRDefault="003D48D6" w:rsidP="00D104E5">
            <w:pPr>
              <w:spacing w:before="20" w:line="240" w:lineRule="exact"/>
              <w:ind w:firstLine="0"/>
              <w:jc w:val="center"/>
              <w:rPr>
                <w:sz w:val="20"/>
                <w:lang w:eastAsia="x-none"/>
              </w:rPr>
            </w:pPr>
            <w:r>
              <w:rPr>
                <w:sz w:val="20"/>
                <w:lang w:eastAsia="x-none"/>
              </w:rPr>
              <w:t>2677,2</w:t>
            </w:r>
          </w:p>
        </w:tc>
        <w:tc>
          <w:tcPr>
            <w:tcW w:w="992" w:type="dxa"/>
            <w:tcBorders>
              <w:top w:val="dotted" w:sz="4" w:space="0" w:color="auto"/>
              <w:left w:val="single" w:sz="6" w:space="0" w:color="auto"/>
              <w:right w:val="single" w:sz="6" w:space="0" w:color="auto"/>
            </w:tcBorders>
            <w:vAlign w:val="bottom"/>
          </w:tcPr>
          <w:p w14:paraId="290D89D1" w14:textId="77777777" w:rsidR="003D48D6" w:rsidRPr="000E6347" w:rsidRDefault="003D48D6" w:rsidP="00D104E5">
            <w:pPr>
              <w:spacing w:before="20" w:line="240" w:lineRule="exact"/>
              <w:ind w:firstLine="0"/>
              <w:jc w:val="center"/>
              <w:rPr>
                <w:sz w:val="20"/>
                <w:lang w:eastAsia="x-none"/>
              </w:rPr>
            </w:pPr>
            <w:r>
              <w:rPr>
                <w:sz w:val="20"/>
                <w:lang w:eastAsia="x-none"/>
              </w:rPr>
              <w:t>973,6</w:t>
            </w:r>
          </w:p>
        </w:tc>
        <w:tc>
          <w:tcPr>
            <w:tcW w:w="993" w:type="dxa"/>
            <w:tcBorders>
              <w:top w:val="dotted" w:sz="4" w:space="0" w:color="auto"/>
              <w:left w:val="single" w:sz="6" w:space="0" w:color="auto"/>
              <w:right w:val="single" w:sz="6" w:space="0" w:color="auto"/>
            </w:tcBorders>
            <w:vAlign w:val="bottom"/>
          </w:tcPr>
          <w:p w14:paraId="076CDABD"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761046E5" w14:textId="77777777" w:rsidR="003D48D6" w:rsidRPr="000E6347" w:rsidRDefault="003D48D6" w:rsidP="00D104E5">
            <w:pPr>
              <w:spacing w:before="20" w:line="240" w:lineRule="exact"/>
              <w:ind w:firstLine="0"/>
              <w:jc w:val="center"/>
              <w:rPr>
                <w:sz w:val="20"/>
                <w:lang w:eastAsia="x-none"/>
              </w:rPr>
            </w:pPr>
            <w:r>
              <w:rPr>
                <w:sz w:val="20"/>
                <w:lang w:eastAsia="x-none"/>
              </w:rPr>
              <w:t>195,8</w:t>
            </w:r>
          </w:p>
        </w:tc>
        <w:tc>
          <w:tcPr>
            <w:tcW w:w="1418" w:type="dxa"/>
            <w:tcBorders>
              <w:top w:val="dotted" w:sz="4" w:space="0" w:color="auto"/>
              <w:left w:val="single" w:sz="6" w:space="0" w:color="auto"/>
              <w:bottom w:val="dotted" w:sz="4" w:space="0" w:color="auto"/>
              <w:right w:val="single" w:sz="4" w:space="0" w:color="auto"/>
            </w:tcBorders>
            <w:vAlign w:val="bottom"/>
          </w:tcPr>
          <w:p w14:paraId="697CAEE8" w14:textId="77777777" w:rsidR="003D48D6" w:rsidRPr="000E6347" w:rsidRDefault="003D48D6" w:rsidP="00D104E5">
            <w:pPr>
              <w:spacing w:before="20" w:line="240" w:lineRule="exact"/>
              <w:ind w:firstLine="0"/>
              <w:jc w:val="center"/>
              <w:rPr>
                <w:sz w:val="20"/>
                <w:lang w:eastAsia="x-none"/>
              </w:rPr>
            </w:pPr>
            <w:r>
              <w:rPr>
                <w:sz w:val="20"/>
                <w:lang w:eastAsia="x-none"/>
              </w:rPr>
              <w:t>2,5</w:t>
            </w:r>
          </w:p>
        </w:tc>
        <w:tc>
          <w:tcPr>
            <w:tcW w:w="1134" w:type="dxa"/>
            <w:tcBorders>
              <w:top w:val="dotted" w:sz="4" w:space="0" w:color="auto"/>
              <w:left w:val="single" w:sz="4" w:space="0" w:color="auto"/>
              <w:bottom w:val="dotted" w:sz="4" w:space="0" w:color="auto"/>
              <w:right w:val="double" w:sz="4" w:space="0" w:color="auto"/>
            </w:tcBorders>
            <w:vAlign w:val="bottom"/>
          </w:tcPr>
          <w:p w14:paraId="6F4EF3E3" w14:textId="77777777" w:rsidR="003D48D6" w:rsidRPr="000E6347" w:rsidRDefault="003D48D6" w:rsidP="00D104E5">
            <w:pPr>
              <w:spacing w:before="20" w:line="240" w:lineRule="exact"/>
              <w:ind w:firstLine="0"/>
              <w:jc w:val="center"/>
              <w:rPr>
                <w:sz w:val="20"/>
                <w:lang w:eastAsia="x-none"/>
              </w:rPr>
            </w:pPr>
            <w:r>
              <w:rPr>
                <w:sz w:val="20"/>
                <w:lang w:eastAsia="x-none"/>
              </w:rPr>
              <w:t>76,2</w:t>
            </w:r>
          </w:p>
        </w:tc>
      </w:tr>
      <w:tr w:rsidR="003D48D6" w:rsidRPr="000E6347" w14:paraId="552DF963" w14:textId="77777777" w:rsidTr="00D104E5">
        <w:trPr>
          <w:cantSplit/>
          <w:trHeight w:val="20"/>
        </w:trPr>
        <w:tc>
          <w:tcPr>
            <w:tcW w:w="2423" w:type="dxa"/>
            <w:tcBorders>
              <w:top w:val="dotted" w:sz="4" w:space="0" w:color="auto"/>
              <w:left w:val="double" w:sz="4" w:space="0" w:color="auto"/>
              <w:bottom w:val="dotted" w:sz="4" w:space="0" w:color="auto"/>
            </w:tcBorders>
            <w:vAlign w:val="bottom"/>
          </w:tcPr>
          <w:p w14:paraId="70145DDA" w14:textId="77777777" w:rsidR="003D48D6" w:rsidRPr="000E6347" w:rsidRDefault="003D48D6" w:rsidP="00D104E5">
            <w:pPr>
              <w:spacing w:before="2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58616E2D" w14:textId="77777777" w:rsidR="003D48D6" w:rsidRPr="000E6347" w:rsidRDefault="003D48D6" w:rsidP="00D104E5">
            <w:pPr>
              <w:spacing w:before="20" w:line="240" w:lineRule="exact"/>
              <w:ind w:firstLine="0"/>
              <w:jc w:val="center"/>
              <w:rPr>
                <w:sz w:val="20"/>
                <w:lang w:eastAsia="x-none"/>
              </w:rPr>
            </w:pPr>
            <w:r>
              <w:rPr>
                <w:sz w:val="20"/>
                <w:lang w:eastAsia="x-none"/>
              </w:rPr>
              <w:t>3724,0</w:t>
            </w:r>
          </w:p>
        </w:tc>
        <w:tc>
          <w:tcPr>
            <w:tcW w:w="992" w:type="dxa"/>
            <w:tcBorders>
              <w:top w:val="dotted" w:sz="4" w:space="0" w:color="auto"/>
              <w:left w:val="single" w:sz="6" w:space="0" w:color="auto"/>
              <w:bottom w:val="dotted" w:sz="4" w:space="0" w:color="auto"/>
              <w:right w:val="single" w:sz="6" w:space="0" w:color="auto"/>
            </w:tcBorders>
            <w:vAlign w:val="bottom"/>
          </w:tcPr>
          <w:p w14:paraId="2CCCA976" w14:textId="77777777" w:rsidR="003D48D6" w:rsidRPr="000E6347" w:rsidRDefault="003D48D6" w:rsidP="00D104E5">
            <w:pPr>
              <w:spacing w:before="20" w:line="240" w:lineRule="exact"/>
              <w:ind w:firstLine="0"/>
              <w:jc w:val="center"/>
              <w:rPr>
                <w:sz w:val="20"/>
                <w:lang w:eastAsia="x-none"/>
              </w:rPr>
            </w:pPr>
            <w:r>
              <w:rPr>
                <w:sz w:val="20"/>
                <w:lang w:eastAsia="x-none"/>
              </w:rPr>
              <w:t>2081,1</w:t>
            </w:r>
          </w:p>
        </w:tc>
        <w:tc>
          <w:tcPr>
            <w:tcW w:w="993" w:type="dxa"/>
            <w:tcBorders>
              <w:top w:val="dotted" w:sz="4" w:space="0" w:color="auto"/>
              <w:left w:val="single" w:sz="6" w:space="0" w:color="auto"/>
              <w:bottom w:val="dotted" w:sz="4" w:space="0" w:color="auto"/>
              <w:right w:val="single" w:sz="6" w:space="0" w:color="auto"/>
            </w:tcBorders>
            <w:vAlign w:val="bottom"/>
          </w:tcPr>
          <w:p w14:paraId="428DEA09" w14:textId="77777777" w:rsidR="003D48D6" w:rsidRPr="000E6347" w:rsidRDefault="003D48D6" w:rsidP="00D104E5">
            <w:pPr>
              <w:spacing w:before="20" w:line="240" w:lineRule="exact"/>
              <w:ind w:firstLine="0"/>
              <w:jc w:val="center"/>
              <w:rPr>
                <w:sz w:val="20"/>
                <w:lang w:eastAsia="x-none"/>
              </w:rPr>
            </w:pPr>
            <w:r>
              <w:rPr>
                <w:sz w:val="20"/>
                <w:lang w:eastAsia="x-none"/>
              </w:rPr>
              <w:t>296,6</w:t>
            </w:r>
          </w:p>
        </w:tc>
        <w:tc>
          <w:tcPr>
            <w:tcW w:w="1275" w:type="dxa"/>
            <w:tcBorders>
              <w:top w:val="dotted" w:sz="4" w:space="0" w:color="auto"/>
              <w:left w:val="single" w:sz="6" w:space="0" w:color="auto"/>
              <w:bottom w:val="dotted" w:sz="4" w:space="0" w:color="auto"/>
              <w:right w:val="single" w:sz="6" w:space="0" w:color="auto"/>
            </w:tcBorders>
            <w:vAlign w:val="bottom"/>
          </w:tcPr>
          <w:p w14:paraId="595830C3" w14:textId="77777777" w:rsidR="003D48D6" w:rsidRPr="000E6347" w:rsidRDefault="003D48D6" w:rsidP="00D104E5">
            <w:pPr>
              <w:spacing w:before="20" w:line="240" w:lineRule="exact"/>
              <w:ind w:firstLine="0"/>
              <w:jc w:val="center"/>
              <w:rPr>
                <w:sz w:val="20"/>
                <w:lang w:eastAsia="x-none"/>
              </w:rPr>
            </w:pPr>
            <w:r>
              <w:rPr>
                <w:sz w:val="20"/>
                <w:lang w:eastAsia="x-none"/>
              </w:rPr>
              <w:t>323,0</w:t>
            </w:r>
          </w:p>
        </w:tc>
        <w:tc>
          <w:tcPr>
            <w:tcW w:w="1418" w:type="dxa"/>
            <w:tcBorders>
              <w:top w:val="dotted" w:sz="4" w:space="0" w:color="auto"/>
              <w:left w:val="single" w:sz="6" w:space="0" w:color="auto"/>
              <w:bottom w:val="dotted" w:sz="4" w:space="0" w:color="auto"/>
              <w:right w:val="single" w:sz="4" w:space="0" w:color="auto"/>
            </w:tcBorders>
            <w:vAlign w:val="bottom"/>
          </w:tcPr>
          <w:p w14:paraId="27538C59" w14:textId="77777777" w:rsidR="003D48D6" w:rsidRPr="000E6347" w:rsidRDefault="003D48D6" w:rsidP="00D104E5">
            <w:pPr>
              <w:spacing w:before="20" w:line="240" w:lineRule="exact"/>
              <w:ind w:firstLine="0"/>
              <w:jc w:val="center"/>
              <w:rPr>
                <w:sz w:val="20"/>
                <w:lang w:eastAsia="x-none"/>
              </w:rPr>
            </w:pPr>
            <w:r>
              <w:rPr>
                <w:sz w:val="20"/>
                <w:lang w:eastAsia="x-none"/>
              </w:rPr>
              <w:t>13,0</w:t>
            </w:r>
          </w:p>
        </w:tc>
        <w:tc>
          <w:tcPr>
            <w:tcW w:w="1134" w:type="dxa"/>
            <w:tcBorders>
              <w:top w:val="dotted" w:sz="4" w:space="0" w:color="auto"/>
              <w:left w:val="single" w:sz="4" w:space="0" w:color="auto"/>
              <w:bottom w:val="dotted" w:sz="4" w:space="0" w:color="auto"/>
              <w:right w:val="double" w:sz="4" w:space="0" w:color="auto"/>
            </w:tcBorders>
            <w:vAlign w:val="bottom"/>
          </w:tcPr>
          <w:p w14:paraId="4B3BEE33" w14:textId="77777777" w:rsidR="003D48D6" w:rsidRPr="000E6347" w:rsidRDefault="003D48D6" w:rsidP="00D104E5">
            <w:pPr>
              <w:spacing w:before="20" w:line="240" w:lineRule="exact"/>
              <w:ind w:firstLine="0"/>
              <w:jc w:val="center"/>
              <w:rPr>
                <w:sz w:val="20"/>
                <w:lang w:eastAsia="x-none"/>
              </w:rPr>
            </w:pPr>
            <w:r>
              <w:rPr>
                <w:sz w:val="20"/>
                <w:lang w:eastAsia="x-none"/>
              </w:rPr>
              <w:t>88,4</w:t>
            </w:r>
          </w:p>
        </w:tc>
      </w:tr>
      <w:tr w:rsidR="003D48D6" w:rsidRPr="000E6347" w14:paraId="6B6551E2" w14:textId="77777777" w:rsidTr="00D104E5">
        <w:trPr>
          <w:cantSplit/>
          <w:trHeight w:val="20"/>
        </w:trPr>
        <w:tc>
          <w:tcPr>
            <w:tcW w:w="2423" w:type="dxa"/>
            <w:tcBorders>
              <w:top w:val="dotted" w:sz="4" w:space="0" w:color="auto"/>
              <w:left w:val="double" w:sz="4" w:space="0" w:color="auto"/>
              <w:bottom w:val="dotted" w:sz="4" w:space="0" w:color="auto"/>
            </w:tcBorders>
            <w:vAlign w:val="bottom"/>
          </w:tcPr>
          <w:p w14:paraId="5FC52327" w14:textId="77777777" w:rsidR="003D48D6" w:rsidRPr="000E6347" w:rsidRDefault="003D48D6" w:rsidP="00D104E5">
            <w:pPr>
              <w:keepNext/>
              <w:keepLines/>
              <w:spacing w:before="20" w:line="240" w:lineRule="exact"/>
              <w:ind w:left="155" w:firstLine="0"/>
              <w:jc w:val="left"/>
              <w:rPr>
                <w:rFonts w:cs="Arial"/>
                <w:sz w:val="20"/>
              </w:rPr>
            </w:pPr>
            <w:r w:rsidRPr="000E6347">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28E2875B"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156F6F06"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6F02FF29" w14:textId="77777777" w:rsidR="003D48D6" w:rsidRPr="000E6347" w:rsidRDefault="003D48D6" w:rsidP="00D104E5">
            <w:pPr>
              <w:spacing w:before="20" w:line="240" w:lineRule="exact"/>
              <w:ind w:firstLine="0"/>
              <w:jc w:val="center"/>
              <w:rPr>
                <w:sz w:val="20"/>
                <w:lang w:eastAsia="x-none"/>
              </w:rPr>
            </w:pPr>
            <w:r>
              <w:rPr>
                <w:sz w:val="20"/>
                <w:lang w:eastAsia="x-none"/>
              </w:rPr>
              <w:t>11,6</w:t>
            </w:r>
          </w:p>
        </w:tc>
        <w:tc>
          <w:tcPr>
            <w:tcW w:w="1275" w:type="dxa"/>
            <w:tcBorders>
              <w:top w:val="dotted" w:sz="4" w:space="0" w:color="auto"/>
              <w:left w:val="single" w:sz="6" w:space="0" w:color="auto"/>
              <w:bottom w:val="dotted" w:sz="4" w:space="0" w:color="auto"/>
              <w:right w:val="single" w:sz="6" w:space="0" w:color="auto"/>
            </w:tcBorders>
            <w:vAlign w:val="bottom"/>
          </w:tcPr>
          <w:p w14:paraId="6103BAC2"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7208FD9" w14:textId="77777777" w:rsidR="003D48D6" w:rsidRPr="000E6347" w:rsidRDefault="003D48D6" w:rsidP="00D104E5">
            <w:pPr>
              <w:spacing w:before="20" w:line="240" w:lineRule="exact"/>
              <w:ind w:firstLine="0"/>
              <w:jc w:val="center"/>
              <w:rPr>
                <w:sz w:val="20"/>
                <w:lang w:eastAsia="x-none"/>
              </w:rPr>
            </w:pPr>
            <w:r>
              <w:rPr>
                <w:sz w:val="20"/>
                <w:lang w:eastAsia="x-none"/>
              </w:rPr>
              <w:t>4,4</w:t>
            </w:r>
          </w:p>
        </w:tc>
        <w:tc>
          <w:tcPr>
            <w:tcW w:w="1134" w:type="dxa"/>
            <w:tcBorders>
              <w:top w:val="dotted" w:sz="4" w:space="0" w:color="auto"/>
              <w:left w:val="single" w:sz="4" w:space="0" w:color="auto"/>
              <w:bottom w:val="dotted" w:sz="4" w:space="0" w:color="auto"/>
              <w:right w:val="double" w:sz="4" w:space="0" w:color="auto"/>
            </w:tcBorders>
            <w:vAlign w:val="bottom"/>
          </w:tcPr>
          <w:p w14:paraId="673B5CD5" w14:textId="77777777" w:rsidR="003D48D6" w:rsidRPr="000E6347" w:rsidRDefault="003D48D6" w:rsidP="00D104E5">
            <w:pPr>
              <w:spacing w:before="20" w:line="240" w:lineRule="exact"/>
              <w:ind w:firstLine="0"/>
              <w:jc w:val="center"/>
              <w:rPr>
                <w:sz w:val="20"/>
                <w:lang w:eastAsia="x-none"/>
              </w:rPr>
            </w:pPr>
            <w:r>
              <w:rPr>
                <w:sz w:val="20"/>
                <w:lang w:eastAsia="x-none"/>
              </w:rPr>
              <w:t>90,3</w:t>
            </w:r>
          </w:p>
        </w:tc>
      </w:tr>
      <w:tr w:rsidR="003D48D6" w:rsidRPr="000E6347" w14:paraId="3CE5587F" w14:textId="77777777" w:rsidTr="00D104E5">
        <w:trPr>
          <w:cantSplit/>
          <w:trHeight w:val="20"/>
        </w:trPr>
        <w:tc>
          <w:tcPr>
            <w:tcW w:w="2423" w:type="dxa"/>
            <w:tcBorders>
              <w:left w:val="double" w:sz="4" w:space="0" w:color="auto"/>
              <w:bottom w:val="dotted" w:sz="4" w:space="0" w:color="auto"/>
            </w:tcBorders>
            <w:vAlign w:val="bottom"/>
          </w:tcPr>
          <w:p w14:paraId="29034AA2" w14:textId="77777777" w:rsidR="003D48D6" w:rsidRPr="000E6347" w:rsidRDefault="003D48D6" w:rsidP="00D104E5">
            <w:pPr>
              <w:keepNext/>
              <w:keepLines/>
              <w:spacing w:before="2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7E52E22B" w14:textId="77777777" w:rsidR="003D48D6" w:rsidRPr="000E6347" w:rsidRDefault="003D48D6" w:rsidP="00D104E5">
            <w:pPr>
              <w:spacing w:before="20" w:line="240" w:lineRule="exact"/>
              <w:ind w:firstLine="0"/>
              <w:jc w:val="center"/>
              <w:rPr>
                <w:sz w:val="20"/>
                <w:lang w:eastAsia="x-none"/>
              </w:rPr>
            </w:pPr>
            <w:r>
              <w:rPr>
                <w:sz w:val="20"/>
                <w:lang w:eastAsia="x-none"/>
              </w:rPr>
              <w:t>1207,0</w:t>
            </w:r>
          </w:p>
        </w:tc>
        <w:tc>
          <w:tcPr>
            <w:tcW w:w="992" w:type="dxa"/>
            <w:tcBorders>
              <w:left w:val="single" w:sz="6" w:space="0" w:color="auto"/>
              <w:bottom w:val="dotted" w:sz="4" w:space="0" w:color="auto"/>
              <w:right w:val="single" w:sz="6" w:space="0" w:color="auto"/>
            </w:tcBorders>
            <w:vAlign w:val="bottom"/>
          </w:tcPr>
          <w:p w14:paraId="4CBB8A19" w14:textId="77777777" w:rsidR="003D48D6" w:rsidRPr="000E6347" w:rsidRDefault="003D48D6" w:rsidP="00D104E5">
            <w:pPr>
              <w:spacing w:before="20" w:line="240" w:lineRule="exact"/>
              <w:ind w:firstLine="0"/>
              <w:jc w:val="center"/>
              <w:rPr>
                <w:sz w:val="20"/>
                <w:lang w:eastAsia="x-none"/>
              </w:rPr>
            </w:pPr>
            <w:r>
              <w:rPr>
                <w:sz w:val="20"/>
                <w:lang w:eastAsia="x-none"/>
              </w:rPr>
              <w:t>417,3</w:t>
            </w:r>
          </w:p>
        </w:tc>
        <w:tc>
          <w:tcPr>
            <w:tcW w:w="993" w:type="dxa"/>
            <w:tcBorders>
              <w:left w:val="single" w:sz="6" w:space="0" w:color="auto"/>
              <w:bottom w:val="dotted" w:sz="4" w:space="0" w:color="auto"/>
              <w:right w:val="single" w:sz="6" w:space="0" w:color="auto"/>
            </w:tcBorders>
            <w:vAlign w:val="bottom"/>
          </w:tcPr>
          <w:p w14:paraId="51ADD24C"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1469990F"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2219A0F" w14:textId="77777777" w:rsidR="003D48D6" w:rsidRPr="000E6347" w:rsidRDefault="003D48D6" w:rsidP="00D104E5">
            <w:pPr>
              <w:spacing w:before="20" w:line="240" w:lineRule="exact"/>
              <w:ind w:firstLine="0"/>
              <w:jc w:val="center"/>
              <w:rPr>
                <w:sz w:val="20"/>
                <w:lang w:eastAsia="x-none"/>
              </w:rPr>
            </w:pPr>
            <w:r>
              <w:rPr>
                <w:sz w:val="20"/>
                <w:lang w:eastAsia="x-none"/>
              </w:rPr>
              <w:t>5,8</w:t>
            </w:r>
          </w:p>
        </w:tc>
        <w:tc>
          <w:tcPr>
            <w:tcW w:w="1134" w:type="dxa"/>
            <w:tcBorders>
              <w:top w:val="dotted" w:sz="4" w:space="0" w:color="auto"/>
              <w:left w:val="single" w:sz="4" w:space="0" w:color="auto"/>
              <w:bottom w:val="dotted" w:sz="4" w:space="0" w:color="auto"/>
              <w:right w:val="double" w:sz="4" w:space="0" w:color="auto"/>
            </w:tcBorders>
            <w:vAlign w:val="bottom"/>
          </w:tcPr>
          <w:p w14:paraId="4E200179" w14:textId="77777777" w:rsidR="003D48D6" w:rsidRPr="000E6347" w:rsidRDefault="003D48D6" w:rsidP="00D104E5">
            <w:pPr>
              <w:spacing w:before="20" w:line="240" w:lineRule="exact"/>
              <w:ind w:firstLine="0"/>
              <w:jc w:val="center"/>
              <w:rPr>
                <w:sz w:val="20"/>
                <w:lang w:eastAsia="x-none"/>
              </w:rPr>
            </w:pPr>
            <w:r>
              <w:rPr>
                <w:sz w:val="20"/>
                <w:lang w:eastAsia="x-none"/>
              </w:rPr>
              <w:t>100,2</w:t>
            </w:r>
          </w:p>
        </w:tc>
      </w:tr>
      <w:tr w:rsidR="003D48D6" w:rsidRPr="000E6347" w14:paraId="6EAC2587" w14:textId="77777777" w:rsidTr="00D104E5">
        <w:trPr>
          <w:cantSplit/>
          <w:trHeight w:val="20"/>
        </w:trPr>
        <w:tc>
          <w:tcPr>
            <w:tcW w:w="2423" w:type="dxa"/>
            <w:tcBorders>
              <w:left w:val="double" w:sz="4" w:space="0" w:color="auto"/>
              <w:bottom w:val="dotted" w:sz="4" w:space="0" w:color="auto"/>
            </w:tcBorders>
            <w:vAlign w:val="bottom"/>
          </w:tcPr>
          <w:p w14:paraId="4580DC4C" w14:textId="77777777" w:rsidR="003D48D6" w:rsidRPr="000E6347" w:rsidRDefault="003D48D6" w:rsidP="00D104E5">
            <w:pPr>
              <w:spacing w:before="2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7B90397B" w14:textId="77777777" w:rsidR="003D48D6" w:rsidRPr="000E6347" w:rsidRDefault="003D48D6" w:rsidP="00D104E5">
            <w:pPr>
              <w:spacing w:before="20" w:line="240" w:lineRule="exact"/>
              <w:ind w:firstLine="0"/>
              <w:jc w:val="center"/>
              <w:rPr>
                <w:sz w:val="20"/>
                <w:lang w:eastAsia="x-none"/>
              </w:rPr>
            </w:pPr>
            <w:r>
              <w:rPr>
                <w:sz w:val="20"/>
                <w:lang w:eastAsia="x-none"/>
              </w:rPr>
              <w:t>961,2</w:t>
            </w:r>
          </w:p>
        </w:tc>
        <w:tc>
          <w:tcPr>
            <w:tcW w:w="992" w:type="dxa"/>
            <w:tcBorders>
              <w:left w:val="single" w:sz="6" w:space="0" w:color="auto"/>
              <w:bottom w:val="dotted" w:sz="4" w:space="0" w:color="auto"/>
              <w:right w:val="single" w:sz="6" w:space="0" w:color="auto"/>
            </w:tcBorders>
            <w:vAlign w:val="bottom"/>
          </w:tcPr>
          <w:p w14:paraId="66FA16C5" w14:textId="77777777" w:rsidR="003D48D6" w:rsidRPr="000E6347" w:rsidRDefault="003D48D6" w:rsidP="00D104E5">
            <w:pPr>
              <w:spacing w:before="20" w:line="240" w:lineRule="exact"/>
              <w:ind w:firstLine="0"/>
              <w:jc w:val="center"/>
              <w:rPr>
                <w:sz w:val="20"/>
                <w:lang w:eastAsia="x-none"/>
              </w:rPr>
            </w:pPr>
            <w:r>
              <w:rPr>
                <w:sz w:val="20"/>
                <w:lang w:eastAsia="x-none"/>
              </w:rPr>
              <w:t>932,5</w:t>
            </w:r>
          </w:p>
        </w:tc>
        <w:tc>
          <w:tcPr>
            <w:tcW w:w="993" w:type="dxa"/>
            <w:tcBorders>
              <w:left w:val="single" w:sz="6" w:space="0" w:color="auto"/>
              <w:bottom w:val="dotted" w:sz="4" w:space="0" w:color="auto"/>
              <w:right w:val="single" w:sz="6" w:space="0" w:color="auto"/>
            </w:tcBorders>
            <w:vAlign w:val="bottom"/>
          </w:tcPr>
          <w:p w14:paraId="234883C5"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2FF3EE3D"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C07738D" w14:textId="77777777" w:rsidR="003D48D6" w:rsidRPr="000E6347" w:rsidRDefault="003D48D6" w:rsidP="00D104E5">
            <w:pPr>
              <w:spacing w:before="2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04E8B674" w14:textId="77777777" w:rsidR="003D48D6" w:rsidRPr="000E6347" w:rsidRDefault="003D48D6" w:rsidP="00D104E5">
            <w:pPr>
              <w:spacing w:before="20" w:line="240" w:lineRule="exact"/>
              <w:ind w:firstLine="0"/>
              <w:jc w:val="center"/>
              <w:rPr>
                <w:sz w:val="20"/>
                <w:lang w:eastAsia="x-none"/>
              </w:rPr>
            </w:pPr>
            <w:r>
              <w:rPr>
                <w:sz w:val="20"/>
                <w:lang w:eastAsia="x-none"/>
              </w:rPr>
              <w:t>96,9</w:t>
            </w:r>
          </w:p>
        </w:tc>
      </w:tr>
      <w:tr w:rsidR="003D48D6" w:rsidRPr="000E6347" w14:paraId="0399C8CE" w14:textId="77777777" w:rsidTr="00D104E5">
        <w:trPr>
          <w:cantSplit/>
          <w:trHeight w:val="20"/>
        </w:trPr>
        <w:tc>
          <w:tcPr>
            <w:tcW w:w="2423" w:type="dxa"/>
            <w:tcBorders>
              <w:left w:val="double" w:sz="4" w:space="0" w:color="auto"/>
              <w:bottom w:val="dotted" w:sz="4" w:space="0" w:color="auto"/>
            </w:tcBorders>
            <w:vAlign w:val="bottom"/>
          </w:tcPr>
          <w:p w14:paraId="5D289E62" w14:textId="77777777" w:rsidR="003D48D6" w:rsidRPr="000E6347" w:rsidRDefault="003D48D6" w:rsidP="00D104E5">
            <w:pPr>
              <w:spacing w:before="2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7A50F67B" w14:textId="77777777" w:rsidR="003D48D6" w:rsidRPr="000E6347" w:rsidRDefault="003D48D6" w:rsidP="00D104E5">
            <w:pPr>
              <w:spacing w:before="20" w:line="240" w:lineRule="exact"/>
              <w:ind w:firstLine="0"/>
              <w:jc w:val="center"/>
              <w:rPr>
                <w:sz w:val="20"/>
                <w:lang w:eastAsia="x-none"/>
              </w:rPr>
            </w:pPr>
            <w:r>
              <w:rPr>
                <w:sz w:val="20"/>
                <w:lang w:eastAsia="x-none"/>
              </w:rPr>
              <w:t>795,5</w:t>
            </w:r>
          </w:p>
        </w:tc>
        <w:tc>
          <w:tcPr>
            <w:tcW w:w="992" w:type="dxa"/>
            <w:tcBorders>
              <w:left w:val="single" w:sz="6" w:space="0" w:color="auto"/>
              <w:bottom w:val="dotted" w:sz="4" w:space="0" w:color="auto"/>
              <w:right w:val="single" w:sz="6" w:space="0" w:color="auto"/>
            </w:tcBorders>
            <w:vAlign w:val="bottom"/>
          </w:tcPr>
          <w:p w14:paraId="0F0CC792" w14:textId="77777777" w:rsidR="003D48D6" w:rsidRPr="000E6347" w:rsidRDefault="003D48D6" w:rsidP="00D104E5">
            <w:pPr>
              <w:spacing w:before="20" w:line="240" w:lineRule="exact"/>
              <w:ind w:firstLine="0"/>
              <w:jc w:val="center"/>
              <w:rPr>
                <w:sz w:val="20"/>
                <w:lang w:eastAsia="x-none"/>
              </w:rPr>
            </w:pPr>
            <w:r>
              <w:rPr>
                <w:sz w:val="20"/>
                <w:lang w:eastAsia="x-none"/>
              </w:rPr>
              <w:t>751,5</w:t>
            </w:r>
          </w:p>
        </w:tc>
        <w:tc>
          <w:tcPr>
            <w:tcW w:w="993" w:type="dxa"/>
            <w:tcBorders>
              <w:left w:val="single" w:sz="6" w:space="0" w:color="auto"/>
              <w:bottom w:val="dotted" w:sz="4" w:space="0" w:color="auto"/>
              <w:right w:val="single" w:sz="6" w:space="0" w:color="auto"/>
            </w:tcBorders>
            <w:vAlign w:val="bottom"/>
          </w:tcPr>
          <w:p w14:paraId="7850DB51"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0FAA3DE"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A6D55A3" w14:textId="77777777" w:rsidR="003D48D6" w:rsidRPr="000E6347" w:rsidRDefault="003D48D6" w:rsidP="00D104E5">
            <w:pPr>
              <w:spacing w:before="20" w:line="240" w:lineRule="exact"/>
              <w:ind w:firstLine="0"/>
              <w:jc w:val="center"/>
              <w:rPr>
                <w:sz w:val="20"/>
                <w:lang w:eastAsia="x-none"/>
              </w:rPr>
            </w:pPr>
            <w:r>
              <w:rPr>
                <w:sz w:val="20"/>
                <w:lang w:eastAsia="x-none"/>
              </w:rPr>
              <w:t>1,0</w:t>
            </w:r>
          </w:p>
        </w:tc>
        <w:tc>
          <w:tcPr>
            <w:tcW w:w="1134" w:type="dxa"/>
            <w:tcBorders>
              <w:top w:val="dotted" w:sz="4" w:space="0" w:color="auto"/>
              <w:left w:val="single" w:sz="4" w:space="0" w:color="auto"/>
              <w:bottom w:val="dotted" w:sz="4" w:space="0" w:color="auto"/>
              <w:right w:val="double" w:sz="4" w:space="0" w:color="auto"/>
            </w:tcBorders>
            <w:vAlign w:val="bottom"/>
          </w:tcPr>
          <w:p w14:paraId="0F7B2DD4" w14:textId="77777777" w:rsidR="003D48D6" w:rsidRPr="000E6347" w:rsidRDefault="003D48D6" w:rsidP="00D104E5">
            <w:pPr>
              <w:spacing w:before="20" w:line="240" w:lineRule="exact"/>
              <w:ind w:firstLine="0"/>
              <w:jc w:val="center"/>
              <w:rPr>
                <w:sz w:val="20"/>
                <w:lang w:eastAsia="x-none"/>
              </w:rPr>
            </w:pPr>
            <w:r>
              <w:rPr>
                <w:sz w:val="20"/>
                <w:lang w:eastAsia="x-none"/>
              </w:rPr>
              <w:t>99,2</w:t>
            </w:r>
          </w:p>
        </w:tc>
      </w:tr>
      <w:tr w:rsidR="003D48D6" w:rsidRPr="000E6347" w14:paraId="073FB41F" w14:textId="77777777" w:rsidTr="00D104E5">
        <w:trPr>
          <w:cantSplit/>
          <w:trHeight w:val="20"/>
        </w:trPr>
        <w:tc>
          <w:tcPr>
            <w:tcW w:w="2423" w:type="dxa"/>
            <w:tcBorders>
              <w:left w:val="double" w:sz="4" w:space="0" w:color="auto"/>
              <w:bottom w:val="dotted" w:sz="4" w:space="0" w:color="auto"/>
            </w:tcBorders>
            <w:vAlign w:val="bottom"/>
          </w:tcPr>
          <w:p w14:paraId="3DB92F73"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045E137E"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281E6B8B"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321071C3"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3BE91D82"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91DCBA1"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719E3AA" w14:textId="77777777" w:rsidR="003D48D6" w:rsidRPr="000E6347" w:rsidRDefault="003D48D6" w:rsidP="00D104E5">
            <w:pPr>
              <w:spacing w:before="20" w:line="240" w:lineRule="exact"/>
              <w:ind w:firstLine="0"/>
              <w:jc w:val="center"/>
              <w:rPr>
                <w:sz w:val="20"/>
                <w:lang w:eastAsia="x-none"/>
              </w:rPr>
            </w:pPr>
            <w:r>
              <w:rPr>
                <w:sz w:val="20"/>
                <w:lang w:eastAsia="x-none"/>
              </w:rPr>
              <w:t>-</w:t>
            </w:r>
          </w:p>
        </w:tc>
      </w:tr>
      <w:tr w:rsidR="003D48D6" w:rsidRPr="000E6347" w14:paraId="396DFB4D" w14:textId="77777777" w:rsidTr="00D104E5">
        <w:trPr>
          <w:cantSplit/>
          <w:trHeight w:val="20"/>
        </w:trPr>
        <w:tc>
          <w:tcPr>
            <w:tcW w:w="2423" w:type="dxa"/>
            <w:tcBorders>
              <w:left w:val="double" w:sz="4" w:space="0" w:color="auto"/>
              <w:bottom w:val="dotted" w:sz="4" w:space="0" w:color="auto"/>
            </w:tcBorders>
            <w:vAlign w:val="bottom"/>
          </w:tcPr>
          <w:p w14:paraId="31EDC80E"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0A207CCF"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1B60BBC3"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690FE1E8"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215A78B8"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26D5F2DA"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8D25E06" w14:textId="77777777" w:rsidR="003D48D6" w:rsidRPr="000E6347" w:rsidRDefault="003D48D6" w:rsidP="00D104E5">
            <w:pPr>
              <w:spacing w:before="20" w:line="240" w:lineRule="exact"/>
              <w:ind w:firstLine="0"/>
              <w:jc w:val="center"/>
              <w:rPr>
                <w:sz w:val="20"/>
                <w:lang w:eastAsia="x-none"/>
              </w:rPr>
            </w:pPr>
            <w:r>
              <w:rPr>
                <w:sz w:val="20"/>
                <w:lang w:eastAsia="x-none"/>
              </w:rPr>
              <w:t>-</w:t>
            </w:r>
          </w:p>
        </w:tc>
      </w:tr>
      <w:tr w:rsidR="003D48D6" w:rsidRPr="000E6347" w14:paraId="2B184114" w14:textId="77777777" w:rsidTr="00D104E5">
        <w:trPr>
          <w:cantSplit/>
          <w:trHeight w:val="20"/>
        </w:trPr>
        <w:tc>
          <w:tcPr>
            <w:tcW w:w="2423" w:type="dxa"/>
            <w:tcBorders>
              <w:left w:val="double" w:sz="4" w:space="0" w:color="auto"/>
              <w:bottom w:val="dotted" w:sz="4" w:space="0" w:color="auto"/>
            </w:tcBorders>
            <w:vAlign w:val="bottom"/>
          </w:tcPr>
          <w:p w14:paraId="4B4E7AD6" w14:textId="77777777" w:rsidR="003D48D6" w:rsidRPr="000E6347" w:rsidRDefault="003D48D6" w:rsidP="00D104E5">
            <w:pPr>
              <w:spacing w:before="2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1CCB309F"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A15052D"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537458C7"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317EA46F"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276FD81"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9E82D23" w14:textId="77777777" w:rsidR="003D48D6" w:rsidRPr="000E6347" w:rsidRDefault="003D48D6" w:rsidP="00D104E5">
            <w:pPr>
              <w:spacing w:before="20" w:line="240" w:lineRule="exact"/>
              <w:ind w:firstLine="0"/>
              <w:jc w:val="center"/>
              <w:rPr>
                <w:sz w:val="20"/>
                <w:lang w:eastAsia="x-none"/>
              </w:rPr>
            </w:pPr>
            <w:r>
              <w:rPr>
                <w:sz w:val="20"/>
                <w:lang w:eastAsia="x-none"/>
              </w:rPr>
              <w:t>-</w:t>
            </w:r>
          </w:p>
        </w:tc>
      </w:tr>
      <w:tr w:rsidR="003D48D6" w:rsidRPr="000E6347" w14:paraId="365645A8" w14:textId="77777777" w:rsidTr="00D104E5">
        <w:trPr>
          <w:cantSplit/>
          <w:trHeight w:val="20"/>
        </w:trPr>
        <w:tc>
          <w:tcPr>
            <w:tcW w:w="2423" w:type="dxa"/>
            <w:tcBorders>
              <w:left w:val="double" w:sz="4" w:space="0" w:color="auto"/>
              <w:bottom w:val="dotted" w:sz="4" w:space="0" w:color="auto"/>
            </w:tcBorders>
            <w:vAlign w:val="bottom"/>
          </w:tcPr>
          <w:p w14:paraId="5C8559EE"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02D7EC1C"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089B02F"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2D38D5E4"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8725C00"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5640537A" w14:textId="77777777" w:rsidR="003D48D6" w:rsidRPr="000E6347" w:rsidRDefault="003D48D6" w:rsidP="00D104E5">
            <w:pPr>
              <w:spacing w:before="2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7CCF4350" w14:textId="77777777" w:rsidR="003D48D6" w:rsidRPr="000E6347" w:rsidRDefault="003D48D6" w:rsidP="00D104E5">
            <w:pPr>
              <w:spacing w:before="20" w:line="240" w:lineRule="exact"/>
              <w:ind w:firstLine="0"/>
              <w:jc w:val="center"/>
              <w:rPr>
                <w:sz w:val="20"/>
                <w:lang w:eastAsia="x-none"/>
              </w:rPr>
            </w:pPr>
            <w:r>
              <w:rPr>
                <w:sz w:val="20"/>
                <w:lang w:eastAsia="x-none"/>
              </w:rPr>
              <w:t>72,4</w:t>
            </w:r>
          </w:p>
        </w:tc>
      </w:tr>
      <w:tr w:rsidR="003D48D6" w:rsidRPr="000E6347" w14:paraId="743D402F" w14:textId="77777777" w:rsidTr="00D104E5">
        <w:trPr>
          <w:cantSplit/>
          <w:trHeight w:val="20"/>
        </w:trPr>
        <w:tc>
          <w:tcPr>
            <w:tcW w:w="2423" w:type="dxa"/>
            <w:tcBorders>
              <w:left w:val="double" w:sz="4" w:space="0" w:color="auto"/>
              <w:bottom w:val="dotted" w:sz="4" w:space="0" w:color="auto"/>
            </w:tcBorders>
            <w:vAlign w:val="bottom"/>
          </w:tcPr>
          <w:p w14:paraId="26BAFF98"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6EEC4195" w14:textId="77777777" w:rsidR="003D48D6" w:rsidRPr="000E6347" w:rsidRDefault="003D48D6" w:rsidP="00D104E5">
            <w:pPr>
              <w:spacing w:before="20" w:line="240" w:lineRule="exact"/>
              <w:ind w:firstLine="0"/>
              <w:jc w:val="center"/>
              <w:rPr>
                <w:sz w:val="20"/>
                <w:lang w:eastAsia="x-none"/>
              </w:rPr>
            </w:pPr>
            <w:r>
              <w:rPr>
                <w:sz w:val="20"/>
                <w:lang w:eastAsia="x-none"/>
              </w:rPr>
              <w:t>880,2</w:t>
            </w:r>
          </w:p>
        </w:tc>
        <w:tc>
          <w:tcPr>
            <w:tcW w:w="992" w:type="dxa"/>
            <w:tcBorders>
              <w:left w:val="single" w:sz="6" w:space="0" w:color="auto"/>
              <w:bottom w:val="dotted" w:sz="4" w:space="0" w:color="auto"/>
              <w:right w:val="single" w:sz="6" w:space="0" w:color="auto"/>
            </w:tcBorders>
            <w:vAlign w:val="bottom"/>
          </w:tcPr>
          <w:p w14:paraId="789CE963" w14:textId="77777777" w:rsidR="003D48D6" w:rsidRPr="000E6347" w:rsidRDefault="003D48D6" w:rsidP="00D104E5">
            <w:pPr>
              <w:spacing w:before="20" w:line="240" w:lineRule="exact"/>
              <w:ind w:firstLine="0"/>
              <w:jc w:val="center"/>
              <w:rPr>
                <w:sz w:val="20"/>
                <w:lang w:eastAsia="x-none"/>
              </w:rPr>
            </w:pPr>
            <w:r>
              <w:rPr>
                <w:sz w:val="20"/>
                <w:lang w:eastAsia="x-none"/>
              </w:rPr>
              <w:t>364,9</w:t>
            </w:r>
          </w:p>
        </w:tc>
        <w:tc>
          <w:tcPr>
            <w:tcW w:w="993" w:type="dxa"/>
            <w:tcBorders>
              <w:left w:val="single" w:sz="6" w:space="0" w:color="auto"/>
              <w:bottom w:val="dotted" w:sz="4" w:space="0" w:color="auto"/>
              <w:right w:val="single" w:sz="6" w:space="0" w:color="auto"/>
            </w:tcBorders>
            <w:vAlign w:val="bottom"/>
          </w:tcPr>
          <w:p w14:paraId="36B26956" w14:textId="77777777" w:rsidR="003D48D6" w:rsidRPr="000E6347" w:rsidRDefault="003D48D6" w:rsidP="00D104E5">
            <w:pPr>
              <w:spacing w:before="20" w:line="240" w:lineRule="exact"/>
              <w:ind w:firstLine="0"/>
              <w:jc w:val="center"/>
              <w:rPr>
                <w:sz w:val="20"/>
                <w:lang w:eastAsia="x-none"/>
              </w:rPr>
            </w:pPr>
            <w:r>
              <w:rPr>
                <w:sz w:val="20"/>
                <w:lang w:eastAsia="x-none"/>
              </w:rPr>
              <w:t>83,2</w:t>
            </w:r>
          </w:p>
        </w:tc>
        <w:tc>
          <w:tcPr>
            <w:tcW w:w="1275" w:type="dxa"/>
            <w:tcBorders>
              <w:left w:val="single" w:sz="6" w:space="0" w:color="auto"/>
              <w:bottom w:val="dotted" w:sz="4" w:space="0" w:color="auto"/>
              <w:right w:val="single" w:sz="6" w:space="0" w:color="auto"/>
            </w:tcBorders>
            <w:vAlign w:val="bottom"/>
          </w:tcPr>
          <w:p w14:paraId="757FD125" w14:textId="77777777" w:rsidR="003D48D6" w:rsidRPr="00C63B8C" w:rsidRDefault="003D48D6" w:rsidP="00D104E5">
            <w:pPr>
              <w:spacing w:before="20" w:line="240" w:lineRule="exact"/>
              <w:ind w:firstLine="0"/>
              <w:jc w:val="center"/>
              <w:rPr>
                <w:sz w:val="20"/>
                <w:lang w:eastAsia="x-none"/>
              </w:rPr>
            </w:pPr>
            <w:r>
              <w:rPr>
                <w:sz w:val="20"/>
                <w:lang w:eastAsia="x-none"/>
              </w:rPr>
              <w:t>35,1</w:t>
            </w:r>
          </w:p>
        </w:tc>
        <w:tc>
          <w:tcPr>
            <w:tcW w:w="1418" w:type="dxa"/>
            <w:tcBorders>
              <w:top w:val="dotted" w:sz="4" w:space="0" w:color="auto"/>
              <w:left w:val="single" w:sz="6" w:space="0" w:color="auto"/>
              <w:bottom w:val="dotted" w:sz="4" w:space="0" w:color="auto"/>
              <w:right w:val="single" w:sz="4" w:space="0" w:color="auto"/>
            </w:tcBorders>
            <w:vAlign w:val="bottom"/>
          </w:tcPr>
          <w:p w14:paraId="43876E87" w14:textId="77777777" w:rsidR="003D48D6" w:rsidRPr="000E6347" w:rsidRDefault="003D48D6" w:rsidP="00D104E5">
            <w:pPr>
              <w:spacing w:before="20" w:line="240" w:lineRule="exact"/>
              <w:ind w:firstLine="0"/>
              <w:jc w:val="center"/>
              <w:rPr>
                <w:sz w:val="20"/>
                <w:lang w:eastAsia="x-none"/>
              </w:rPr>
            </w:pPr>
            <w:r>
              <w:rPr>
                <w:sz w:val="20"/>
                <w:lang w:eastAsia="x-none"/>
              </w:rPr>
              <w:t>6,7</w:t>
            </w:r>
          </w:p>
        </w:tc>
        <w:tc>
          <w:tcPr>
            <w:tcW w:w="1134" w:type="dxa"/>
            <w:tcBorders>
              <w:top w:val="dotted" w:sz="4" w:space="0" w:color="auto"/>
              <w:left w:val="single" w:sz="4" w:space="0" w:color="auto"/>
              <w:bottom w:val="dotted" w:sz="4" w:space="0" w:color="auto"/>
              <w:right w:val="double" w:sz="4" w:space="0" w:color="auto"/>
            </w:tcBorders>
            <w:vAlign w:val="bottom"/>
          </w:tcPr>
          <w:p w14:paraId="3DA81513" w14:textId="77777777" w:rsidR="003D48D6" w:rsidRPr="000E6347" w:rsidRDefault="003D48D6" w:rsidP="00D104E5">
            <w:pPr>
              <w:spacing w:before="20" w:line="240" w:lineRule="exact"/>
              <w:ind w:firstLine="0"/>
              <w:jc w:val="center"/>
              <w:rPr>
                <w:sz w:val="20"/>
                <w:lang w:eastAsia="x-none"/>
              </w:rPr>
            </w:pPr>
            <w:r>
              <w:rPr>
                <w:sz w:val="20"/>
                <w:lang w:eastAsia="x-none"/>
              </w:rPr>
              <w:t>94,2</w:t>
            </w:r>
          </w:p>
        </w:tc>
      </w:tr>
      <w:tr w:rsidR="003D48D6" w:rsidRPr="000E6347" w14:paraId="531778BE" w14:textId="77777777" w:rsidTr="00D104E5">
        <w:trPr>
          <w:cantSplit/>
          <w:trHeight w:val="20"/>
        </w:trPr>
        <w:tc>
          <w:tcPr>
            <w:tcW w:w="2423" w:type="dxa"/>
            <w:tcBorders>
              <w:left w:val="double" w:sz="4" w:space="0" w:color="auto"/>
              <w:bottom w:val="dotted" w:sz="4" w:space="0" w:color="auto"/>
            </w:tcBorders>
            <w:vAlign w:val="bottom"/>
          </w:tcPr>
          <w:p w14:paraId="6CD43372"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23C69DAB" w14:textId="77777777" w:rsidR="003D48D6" w:rsidRPr="0069491C" w:rsidRDefault="003D48D6" w:rsidP="00D104E5">
            <w:pPr>
              <w:spacing w:before="20" w:line="240" w:lineRule="exact"/>
              <w:ind w:firstLine="0"/>
              <w:jc w:val="center"/>
              <w:rPr>
                <w:sz w:val="20"/>
                <w:lang w:eastAsia="x-none"/>
              </w:rPr>
            </w:pPr>
            <w:r>
              <w:rPr>
                <w:sz w:val="20"/>
                <w:lang w:eastAsia="x-none"/>
              </w:rPr>
              <w:t>6,9</w:t>
            </w:r>
          </w:p>
        </w:tc>
        <w:tc>
          <w:tcPr>
            <w:tcW w:w="992" w:type="dxa"/>
            <w:tcBorders>
              <w:left w:val="single" w:sz="6" w:space="0" w:color="auto"/>
              <w:bottom w:val="dotted" w:sz="4" w:space="0" w:color="auto"/>
              <w:right w:val="single" w:sz="6" w:space="0" w:color="auto"/>
            </w:tcBorders>
            <w:vAlign w:val="bottom"/>
          </w:tcPr>
          <w:p w14:paraId="159B6956" w14:textId="77777777" w:rsidR="003D48D6" w:rsidRPr="0063619B" w:rsidRDefault="003D48D6" w:rsidP="00D104E5">
            <w:pPr>
              <w:spacing w:before="20" w:line="240" w:lineRule="exact"/>
              <w:ind w:firstLine="0"/>
              <w:jc w:val="center"/>
              <w:rPr>
                <w:sz w:val="20"/>
                <w:lang w:eastAsia="x-none"/>
              </w:rPr>
            </w:pPr>
            <w:r>
              <w:rPr>
                <w:sz w:val="20"/>
                <w:lang w:eastAsia="x-none"/>
              </w:rPr>
              <w:t>4,6</w:t>
            </w:r>
          </w:p>
        </w:tc>
        <w:tc>
          <w:tcPr>
            <w:tcW w:w="993" w:type="dxa"/>
            <w:tcBorders>
              <w:left w:val="single" w:sz="6" w:space="0" w:color="auto"/>
              <w:bottom w:val="dotted" w:sz="4" w:space="0" w:color="auto"/>
              <w:right w:val="single" w:sz="6" w:space="0" w:color="auto"/>
            </w:tcBorders>
            <w:vAlign w:val="bottom"/>
          </w:tcPr>
          <w:p w14:paraId="0624D546"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E16876A"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5155D50F" w14:textId="77777777" w:rsidR="003D48D6" w:rsidRPr="000E6347" w:rsidRDefault="003D48D6" w:rsidP="00D104E5">
            <w:pPr>
              <w:spacing w:before="20" w:line="240" w:lineRule="exact"/>
              <w:ind w:firstLine="0"/>
              <w:jc w:val="center"/>
              <w:rPr>
                <w:sz w:val="20"/>
                <w:lang w:eastAsia="x-none"/>
              </w:rPr>
            </w:pPr>
            <w:r>
              <w:rPr>
                <w:sz w:val="20"/>
                <w:lang w:eastAsia="x-none"/>
              </w:rPr>
              <w:t>0,6</w:t>
            </w:r>
          </w:p>
        </w:tc>
        <w:tc>
          <w:tcPr>
            <w:tcW w:w="1134" w:type="dxa"/>
            <w:tcBorders>
              <w:top w:val="dotted" w:sz="4" w:space="0" w:color="auto"/>
              <w:left w:val="single" w:sz="4" w:space="0" w:color="auto"/>
              <w:bottom w:val="dotted" w:sz="4" w:space="0" w:color="auto"/>
              <w:right w:val="double" w:sz="4" w:space="0" w:color="auto"/>
            </w:tcBorders>
            <w:vAlign w:val="bottom"/>
          </w:tcPr>
          <w:p w14:paraId="64DB7B56" w14:textId="77777777" w:rsidR="003D48D6" w:rsidRPr="000E6347" w:rsidRDefault="003D48D6" w:rsidP="00D104E5">
            <w:pPr>
              <w:spacing w:before="20" w:line="240" w:lineRule="exact"/>
              <w:ind w:firstLine="0"/>
              <w:jc w:val="center"/>
              <w:rPr>
                <w:sz w:val="20"/>
                <w:lang w:eastAsia="x-none"/>
              </w:rPr>
            </w:pPr>
            <w:r>
              <w:rPr>
                <w:sz w:val="20"/>
                <w:lang w:eastAsia="x-none"/>
              </w:rPr>
              <w:t>93,6</w:t>
            </w:r>
          </w:p>
        </w:tc>
      </w:tr>
      <w:tr w:rsidR="003D48D6" w:rsidRPr="000E6347" w14:paraId="0EAD72BD" w14:textId="77777777" w:rsidTr="00D104E5">
        <w:trPr>
          <w:cantSplit/>
          <w:trHeight w:val="20"/>
        </w:trPr>
        <w:tc>
          <w:tcPr>
            <w:tcW w:w="2423" w:type="dxa"/>
            <w:tcBorders>
              <w:left w:val="double" w:sz="4" w:space="0" w:color="auto"/>
              <w:bottom w:val="dotted" w:sz="4" w:space="0" w:color="auto"/>
            </w:tcBorders>
            <w:vAlign w:val="bottom"/>
          </w:tcPr>
          <w:p w14:paraId="467FFD72" w14:textId="77777777" w:rsidR="003D48D6" w:rsidRPr="000E6347" w:rsidRDefault="003D48D6" w:rsidP="00D104E5">
            <w:pPr>
              <w:spacing w:before="2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372AD1E3"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00C2B248"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483E2C34" w14:textId="77777777" w:rsidR="003D48D6" w:rsidRPr="00B56354" w:rsidRDefault="003D48D6" w:rsidP="00D104E5">
            <w:pPr>
              <w:spacing w:before="2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14329BA4" w14:textId="77777777" w:rsidR="003D48D6" w:rsidRPr="00B56354" w:rsidRDefault="003D48D6" w:rsidP="00D104E5">
            <w:pPr>
              <w:spacing w:before="2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4898BDC" w14:textId="77777777" w:rsidR="003D48D6" w:rsidRPr="000E6347" w:rsidRDefault="003D48D6" w:rsidP="00D104E5">
            <w:pPr>
              <w:spacing w:before="2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5BC77A58" w14:textId="77777777" w:rsidR="003D48D6" w:rsidRPr="000E6347" w:rsidRDefault="003D48D6" w:rsidP="00D104E5">
            <w:pPr>
              <w:spacing w:before="20" w:line="240" w:lineRule="exact"/>
              <w:ind w:firstLine="0"/>
              <w:jc w:val="center"/>
              <w:rPr>
                <w:sz w:val="20"/>
                <w:lang w:eastAsia="x-none"/>
              </w:rPr>
            </w:pPr>
            <w:r>
              <w:rPr>
                <w:sz w:val="20"/>
                <w:lang w:eastAsia="x-none"/>
              </w:rPr>
              <w:t>74,4</w:t>
            </w:r>
          </w:p>
        </w:tc>
      </w:tr>
      <w:tr w:rsidR="003D48D6" w:rsidRPr="000E6347" w14:paraId="0989D7BF" w14:textId="77777777" w:rsidTr="00D104E5">
        <w:trPr>
          <w:cantSplit/>
          <w:trHeight w:val="20"/>
        </w:trPr>
        <w:tc>
          <w:tcPr>
            <w:tcW w:w="2423" w:type="dxa"/>
            <w:tcBorders>
              <w:left w:val="double" w:sz="4" w:space="0" w:color="auto"/>
              <w:bottom w:val="dotted" w:sz="4" w:space="0" w:color="auto"/>
            </w:tcBorders>
            <w:vAlign w:val="bottom"/>
          </w:tcPr>
          <w:p w14:paraId="2F177E4C"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335507F2"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601E9CB0" w14:textId="77777777" w:rsidR="003D48D6" w:rsidRPr="00F92572"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16DFA9C"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333F103"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AB1DEBA" w14:textId="77777777" w:rsidR="003D48D6" w:rsidRPr="000E6347" w:rsidRDefault="003D48D6" w:rsidP="00D104E5">
            <w:pPr>
              <w:spacing w:before="20" w:line="240" w:lineRule="exact"/>
              <w:ind w:firstLine="0"/>
              <w:jc w:val="center"/>
              <w:rPr>
                <w:sz w:val="20"/>
                <w:lang w:eastAsia="x-none"/>
              </w:rPr>
            </w:pPr>
            <w:r>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54BA48DB" w14:textId="77777777" w:rsidR="003D48D6" w:rsidRPr="000E6347" w:rsidRDefault="003D48D6" w:rsidP="00D104E5">
            <w:pPr>
              <w:spacing w:before="20" w:line="240" w:lineRule="exact"/>
              <w:ind w:firstLine="0"/>
              <w:jc w:val="center"/>
              <w:rPr>
                <w:sz w:val="20"/>
                <w:lang w:eastAsia="x-none"/>
              </w:rPr>
            </w:pPr>
            <w:r>
              <w:rPr>
                <w:sz w:val="20"/>
                <w:lang w:eastAsia="x-none"/>
              </w:rPr>
              <w:t>-</w:t>
            </w:r>
          </w:p>
        </w:tc>
      </w:tr>
      <w:tr w:rsidR="003D48D6" w:rsidRPr="000E6347" w14:paraId="18E5280D" w14:textId="77777777" w:rsidTr="00D104E5">
        <w:trPr>
          <w:cantSplit/>
          <w:trHeight w:val="20"/>
        </w:trPr>
        <w:tc>
          <w:tcPr>
            <w:tcW w:w="2423" w:type="dxa"/>
            <w:tcBorders>
              <w:left w:val="double" w:sz="4" w:space="0" w:color="auto"/>
              <w:bottom w:val="dotted" w:sz="4" w:space="0" w:color="auto"/>
            </w:tcBorders>
            <w:vAlign w:val="bottom"/>
          </w:tcPr>
          <w:p w14:paraId="08267A3B" w14:textId="77777777" w:rsidR="003D48D6" w:rsidRPr="000E6347" w:rsidRDefault="003D48D6" w:rsidP="00D104E5">
            <w:pPr>
              <w:spacing w:before="2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472BD39E"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7762385A"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0E18BA60"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5B2BB15" w14:textId="77777777" w:rsidR="003D48D6" w:rsidRPr="000E6347" w:rsidRDefault="003D48D6" w:rsidP="00D104E5">
            <w:pPr>
              <w:spacing w:before="2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4BFF60A" w14:textId="77777777" w:rsidR="003D48D6" w:rsidRPr="000E6347" w:rsidRDefault="003D48D6" w:rsidP="00D104E5">
            <w:pPr>
              <w:spacing w:before="20" w:line="240" w:lineRule="exact"/>
              <w:ind w:firstLine="0"/>
              <w:jc w:val="center"/>
              <w:rPr>
                <w:sz w:val="20"/>
                <w:lang w:eastAsia="x-none"/>
              </w:rPr>
            </w:pPr>
            <w:r>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234E9635" w14:textId="77777777" w:rsidR="003D48D6" w:rsidRPr="000E6347" w:rsidRDefault="003D48D6" w:rsidP="00D104E5">
            <w:pPr>
              <w:spacing w:before="20" w:line="240" w:lineRule="exact"/>
              <w:ind w:firstLine="0"/>
              <w:jc w:val="center"/>
              <w:rPr>
                <w:sz w:val="20"/>
                <w:lang w:eastAsia="x-none"/>
              </w:rPr>
            </w:pPr>
            <w:r>
              <w:rPr>
                <w:sz w:val="20"/>
                <w:lang w:eastAsia="x-none"/>
              </w:rPr>
              <w:t>100,0</w:t>
            </w:r>
          </w:p>
        </w:tc>
      </w:tr>
      <w:tr w:rsidR="003D48D6" w:rsidRPr="000E6347" w14:paraId="653A1FC0" w14:textId="77777777" w:rsidTr="00D104E5">
        <w:trPr>
          <w:cantSplit/>
          <w:trHeight w:val="20"/>
        </w:trPr>
        <w:tc>
          <w:tcPr>
            <w:tcW w:w="2423" w:type="dxa"/>
            <w:tcBorders>
              <w:top w:val="dotted" w:sz="4" w:space="0" w:color="auto"/>
              <w:left w:val="double" w:sz="4" w:space="0" w:color="auto"/>
              <w:bottom w:val="single" w:sz="4" w:space="0" w:color="auto"/>
            </w:tcBorders>
            <w:vAlign w:val="bottom"/>
          </w:tcPr>
          <w:p w14:paraId="2A3E486D" w14:textId="77777777" w:rsidR="003D48D6" w:rsidRPr="000E6347" w:rsidRDefault="003D48D6" w:rsidP="00D104E5">
            <w:pPr>
              <w:spacing w:before="2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326D3EF0"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24143FA7" w14:textId="77777777" w:rsidR="003D48D6" w:rsidRPr="000E6347" w:rsidRDefault="003D48D6" w:rsidP="00D104E5">
            <w:pPr>
              <w:spacing w:before="2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37DAA191" w14:textId="77777777" w:rsidR="003D48D6" w:rsidRPr="000E6347" w:rsidRDefault="003D48D6" w:rsidP="00D104E5">
            <w:pPr>
              <w:spacing w:before="2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5974FE7B" w14:textId="77777777" w:rsidR="003D48D6" w:rsidRPr="000E6347" w:rsidRDefault="003D48D6" w:rsidP="00D104E5">
            <w:pPr>
              <w:spacing w:before="2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7853A778" w14:textId="77777777" w:rsidR="003D48D6" w:rsidRPr="000E6347" w:rsidRDefault="003D48D6" w:rsidP="00D104E5">
            <w:pPr>
              <w:spacing w:before="20" w:line="240" w:lineRule="exact"/>
              <w:ind w:firstLine="0"/>
              <w:jc w:val="center"/>
              <w:rPr>
                <w:sz w:val="20"/>
                <w:lang w:eastAsia="x-none"/>
              </w:rPr>
            </w:pPr>
            <w:r>
              <w:rPr>
                <w:sz w:val="20"/>
                <w:lang w:eastAsia="x-none"/>
              </w:rPr>
              <w:t>34,3</w:t>
            </w:r>
          </w:p>
        </w:tc>
        <w:tc>
          <w:tcPr>
            <w:tcW w:w="1134" w:type="dxa"/>
            <w:tcBorders>
              <w:top w:val="dotted" w:sz="4" w:space="0" w:color="auto"/>
              <w:left w:val="single" w:sz="4" w:space="0" w:color="auto"/>
              <w:bottom w:val="single" w:sz="4" w:space="0" w:color="auto"/>
              <w:right w:val="double" w:sz="4" w:space="0" w:color="auto"/>
            </w:tcBorders>
            <w:vAlign w:val="bottom"/>
          </w:tcPr>
          <w:p w14:paraId="3C4CB149" w14:textId="77777777" w:rsidR="003D48D6" w:rsidRPr="000E6347" w:rsidRDefault="003D48D6" w:rsidP="00D104E5">
            <w:pPr>
              <w:spacing w:before="20" w:line="240" w:lineRule="exact"/>
              <w:ind w:firstLine="0"/>
              <w:jc w:val="center"/>
              <w:rPr>
                <w:sz w:val="20"/>
                <w:lang w:eastAsia="x-none"/>
              </w:rPr>
            </w:pPr>
            <w:r>
              <w:rPr>
                <w:sz w:val="20"/>
                <w:lang w:eastAsia="x-none"/>
              </w:rPr>
              <w:t>100,7</w:t>
            </w:r>
          </w:p>
        </w:tc>
      </w:tr>
      <w:tr w:rsidR="003D48D6" w:rsidRPr="000E6347" w14:paraId="2C2223DD" w14:textId="77777777" w:rsidTr="003D48D6">
        <w:trPr>
          <w:cantSplit/>
          <w:trHeight w:val="964"/>
        </w:trPr>
        <w:tc>
          <w:tcPr>
            <w:tcW w:w="9369" w:type="dxa"/>
            <w:gridSpan w:val="7"/>
            <w:tcBorders>
              <w:left w:val="double" w:sz="4" w:space="0" w:color="auto"/>
              <w:bottom w:val="double" w:sz="4" w:space="0" w:color="auto"/>
              <w:right w:val="double" w:sz="4" w:space="0" w:color="auto"/>
            </w:tcBorders>
          </w:tcPr>
          <w:p w14:paraId="01E0E79D" w14:textId="77777777" w:rsidR="003D48D6" w:rsidRPr="000E6347" w:rsidRDefault="003D48D6" w:rsidP="003D48D6">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34C6A71C" w14:textId="3AC00C45" w:rsidR="003D48D6" w:rsidRDefault="003D48D6" w:rsidP="003D48D6">
      <w:pPr>
        <w:spacing w:before="240"/>
        <w:ind w:firstLine="709"/>
      </w:pPr>
      <w:r w:rsidRPr="000E6347">
        <w:lastRenderedPageBreak/>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53,5</w:t>
      </w:r>
      <w:r w:rsidRPr="000E6347">
        <w:t>%</w:t>
      </w:r>
      <w:r>
        <w:t xml:space="preserve"> </w:t>
      </w:r>
      <w:r w:rsidRPr="000E6347">
        <w:t xml:space="preserve">от общего объема просроченной кредиторской задолженности, задолженность по платежам </w:t>
      </w:r>
      <w:r w:rsidR="00653B22">
        <w:br/>
      </w:r>
      <w:r w:rsidRPr="000E6347">
        <w:t xml:space="preserve">в государственные внебюджетные фонды – </w:t>
      </w:r>
      <w:r>
        <w:t>5,9</w:t>
      </w:r>
      <w:r w:rsidRPr="000E6347">
        <w:t>%</w:t>
      </w:r>
      <w:r>
        <w:t xml:space="preserve">, </w:t>
      </w:r>
      <w:r w:rsidRPr="000E6347">
        <w:t xml:space="preserve">в бюджет – </w:t>
      </w:r>
      <w:r>
        <w:t>5,4</w:t>
      </w:r>
      <w:r w:rsidRPr="000E6347">
        <w:t>%</w:t>
      </w:r>
      <w:r>
        <w:t>.</w:t>
      </w:r>
      <w:r w:rsidRPr="000E6347">
        <w:t xml:space="preserve"> </w:t>
      </w:r>
    </w:p>
    <w:p w14:paraId="4BCB1DF6" w14:textId="77777777" w:rsidR="003D48D6" w:rsidRPr="00EB7429" w:rsidRDefault="003D48D6" w:rsidP="003D48D6">
      <w:pPr>
        <w:keepNext/>
        <w:keepLines/>
        <w:tabs>
          <w:tab w:val="num" w:pos="-1843"/>
        </w:tabs>
        <w:spacing w:before="24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3D48D6" w:rsidRPr="000E6347" w14:paraId="689C93C0" w14:textId="77777777" w:rsidTr="003D48D6">
        <w:trPr>
          <w:cantSplit/>
          <w:tblHeader/>
        </w:trPr>
        <w:tc>
          <w:tcPr>
            <w:tcW w:w="2693" w:type="dxa"/>
            <w:vMerge w:val="restart"/>
            <w:tcBorders>
              <w:top w:val="double" w:sz="6" w:space="0" w:color="auto"/>
              <w:left w:val="double" w:sz="6" w:space="0" w:color="auto"/>
              <w:right w:val="single" w:sz="6" w:space="0" w:color="auto"/>
            </w:tcBorders>
          </w:tcPr>
          <w:p w14:paraId="4A495197" w14:textId="77777777" w:rsidR="003D48D6" w:rsidRPr="000E6347" w:rsidRDefault="003D48D6" w:rsidP="003D48D6">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79CBE4EB" w14:textId="77777777" w:rsidR="003D48D6" w:rsidRPr="000E6347" w:rsidRDefault="003D48D6" w:rsidP="003D48D6">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2"/>
            <w:tcBorders>
              <w:top w:val="double" w:sz="6" w:space="0" w:color="auto"/>
              <w:left w:val="single" w:sz="6" w:space="0" w:color="auto"/>
              <w:bottom w:val="single" w:sz="4" w:space="0" w:color="auto"/>
              <w:right w:val="double" w:sz="6" w:space="0" w:color="auto"/>
            </w:tcBorders>
          </w:tcPr>
          <w:p w14:paraId="1E1A0E20" w14:textId="77777777" w:rsidR="003D48D6" w:rsidRPr="000E6347" w:rsidRDefault="003D48D6" w:rsidP="003D48D6">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3D48D6" w:rsidRPr="000E6347" w14:paraId="0E4C61C3" w14:textId="77777777" w:rsidTr="003D48D6">
        <w:trPr>
          <w:cantSplit/>
          <w:tblHeader/>
        </w:trPr>
        <w:tc>
          <w:tcPr>
            <w:tcW w:w="2693" w:type="dxa"/>
            <w:vMerge/>
            <w:tcBorders>
              <w:left w:val="double" w:sz="6" w:space="0" w:color="auto"/>
              <w:bottom w:val="single" w:sz="4" w:space="0" w:color="auto"/>
              <w:right w:val="single" w:sz="6" w:space="0" w:color="auto"/>
            </w:tcBorders>
          </w:tcPr>
          <w:p w14:paraId="59DD1A72" w14:textId="77777777" w:rsidR="003D48D6" w:rsidRPr="000E6347" w:rsidRDefault="003D48D6" w:rsidP="003D48D6">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124C5E42" w14:textId="77777777" w:rsidR="003D48D6" w:rsidRPr="000E6347" w:rsidRDefault="003D48D6" w:rsidP="003D48D6">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16C8D176" w14:textId="77777777" w:rsidR="003D48D6" w:rsidRPr="000E6347" w:rsidRDefault="003D48D6" w:rsidP="003D48D6">
            <w:pPr>
              <w:keepNext/>
              <w:keepLines/>
              <w:spacing w:before="60" w:line="240" w:lineRule="exact"/>
              <w:ind w:firstLine="0"/>
              <w:jc w:val="center"/>
              <w:rPr>
                <w:i/>
                <w:iCs/>
                <w:sz w:val="20"/>
                <w:lang w:val="x-none" w:eastAsia="x-none"/>
              </w:rPr>
            </w:pPr>
            <w:r w:rsidRPr="000E6347">
              <w:rPr>
                <w:i/>
                <w:iCs/>
                <w:sz w:val="20"/>
                <w:lang w:val="x-none" w:eastAsia="x-none"/>
              </w:rPr>
              <w:t xml:space="preserve">дебиторской </w:t>
            </w:r>
            <w:r w:rsidRPr="000E63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31185A49" w14:textId="77777777" w:rsidR="003D48D6" w:rsidRPr="000E6347" w:rsidRDefault="003D48D6" w:rsidP="003D48D6">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3D48D6" w:rsidRPr="000E6347" w14:paraId="30B145ED" w14:textId="77777777" w:rsidTr="003D48D6">
        <w:tc>
          <w:tcPr>
            <w:tcW w:w="9356" w:type="dxa"/>
            <w:gridSpan w:val="4"/>
            <w:tcBorders>
              <w:top w:val="single" w:sz="4" w:space="0" w:color="auto"/>
              <w:left w:val="double" w:sz="6" w:space="0" w:color="auto"/>
              <w:bottom w:val="single" w:sz="4" w:space="0" w:color="auto"/>
              <w:right w:val="double" w:sz="6" w:space="0" w:color="auto"/>
            </w:tcBorders>
          </w:tcPr>
          <w:p w14:paraId="234F3502" w14:textId="77777777" w:rsidR="003D48D6" w:rsidRPr="000E6347" w:rsidRDefault="003D48D6" w:rsidP="00D104E5">
            <w:pPr>
              <w:keepNext/>
              <w:keepLines/>
              <w:spacing w:before="40" w:line="240" w:lineRule="exact"/>
              <w:ind w:firstLine="0"/>
              <w:jc w:val="center"/>
              <w:rPr>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3D48D6" w:rsidRPr="000E6347" w14:paraId="73D9F940"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1BD4516B" w14:textId="77777777" w:rsidR="003D48D6" w:rsidRPr="000E6347" w:rsidRDefault="003D48D6" w:rsidP="00D104E5">
            <w:pPr>
              <w:spacing w:before="4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B4431D0"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4237DE64" w14:textId="77777777" w:rsidR="003D48D6" w:rsidRPr="000E6347" w:rsidRDefault="003D48D6" w:rsidP="00D104E5">
            <w:pPr>
              <w:spacing w:before="4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745B7665" w14:textId="77777777" w:rsidR="003D48D6" w:rsidRPr="000E6347" w:rsidRDefault="003D48D6" w:rsidP="00D104E5">
            <w:pPr>
              <w:spacing w:before="40" w:line="240" w:lineRule="exact"/>
              <w:ind w:firstLine="0"/>
              <w:jc w:val="center"/>
              <w:rPr>
                <w:sz w:val="20"/>
                <w:lang w:eastAsia="x-none"/>
              </w:rPr>
            </w:pPr>
            <w:r w:rsidRPr="000E6347">
              <w:rPr>
                <w:sz w:val="20"/>
                <w:lang w:eastAsia="x-none"/>
              </w:rPr>
              <w:t>в 2,0 р.</w:t>
            </w:r>
          </w:p>
        </w:tc>
      </w:tr>
      <w:tr w:rsidR="003D48D6" w:rsidRPr="000E6347" w14:paraId="28AB7420"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0C3BF022" w14:textId="77777777" w:rsidR="003D48D6" w:rsidRPr="000E6347" w:rsidRDefault="003D48D6" w:rsidP="00D104E5">
            <w:pPr>
              <w:spacing w:before="4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27800C5"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00C27D28" w14:textId="77777777" w:rsidR="003D48D6" w:rsidRPr="000E6347" w:rsidRDefault="003D48D6" w:rsidP="00D104E5">
            <w:pPr>
              <w:spacing w:before="40" w:line="240" w:lineRule="exact"/>
              <w:ind w:firstLine="0"/>
              <w:jc w:val="center"/>
              <w:rPr>
                <w:sz w:val="20"/>
                <w:lang w:eastAsia="x-none"/>
              </w:rPr>
            </w:pPr>
            <w:r w:rsidRPr="000E634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4048171C"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110,1</w:t>
            </w:r>
          </w:p>
        </w:tc>
      </w:tr>
      <w:tr w:rsidR="003D48D6" w:rsidRPr="000E6347" w14:paraId="1EC2FADE"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5492C498" w14:textId="77777777" w:rsidR="003D48D6" w:rsidRPr="000E6347" w:rsidRDefault="003D48D6" w:rsidP="00D104E5">
            <w:pPr>
              <w:spacing w:before="4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D8CD450"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3EB9B36A" w14:textId="77777777" w:rsidR="003D48D6" w:rsidRPr="000E6347" w:rsidRDefault="003D48D6" w:rsidP="00D104E5">
            <w:pPr>
              <w:spacing w:before="40" w:line="240" w:lineRule="exact"/>
              <w:ind w:firstLine="0"/>
              <w:jc w:val="center"/>
              <w:rPr>
                <w:sz w:val="20"/>
                <w:lang w:eastAsia="x-none"/>
              </w:rPr>
            </w:pPr>
            <w:r w:rsidRPr="000E634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7524C5BE" w14:textId="77777777" w:rsidR="003D48D6" w:rsidRPr="000E6347" w:rsidRDefault="003D48D6" w:rsidP="00D104E5">
            <w:pPr>
              <w:spacing w:before="40" w:line="240" w:lineRule="exact"/>
              <w:ind w:firstLine="0"/>
              <w:jc w:val="center"/>
              <w:rPr>
                <w:sz w:val="20"/>
                <w:lang w:eastAsia="x-none"/>
              </w:rPr>
            </w:pPr>
            <w:r w:rsidRPr="000E6347">
              <w:rPr>
                <w:sz w:val="20"/>
                <w:lang w:eastAsia="x-none"/>
              </w:rPr>
              <w:t>81,9</w:t>
            </w:r>
          </w:p>
        </w:tc>
      </w:tr>
      <w:tr w:rsidR="003D48D6" w:rsidRPr="000E6347" w14:paraId="46FA50C0"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391EDF41" w14:textId="77777777" w:rsidR="003D48D6" w:rsidRPr="000E6347" w:rsidRDefault="003D48D6" w:rsidP="00D104E5">
            <w:pPr>
              <w:spacing w:before="4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0679AD3"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51AB852A" w14:textId="77777777" w:rsidR="003D48D6" w:rsidRPr="000E6347" w:rsidRDefault="003D48D6" w:rsidP="00D104E5">
            <w:pPr>
              <w:spacing w:before="40" w:line="240" w:lineRule="exact"/>
              <w:ind w:firstLine="0"/>
              <w:jc w:val="center"/>
              <w:rPr>
                <w:sz w:val="20"/>
                <w:lang w:eastAsia="x-none"/>
              </w:rPr>
            </w:pPr>
            <w:r w:rsidRPr="000E634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3C20877B"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109,0</w:t>
            </w:r>
          </w:p>
        </w:tc>
      </w:tr>
      <w:tr w:rsidR="003D48D6" w:rsidRPr="000E6347" w14:paraId="3CBE0486"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0BF8B224" w14:textId="77777777" w:rsidR="003D48D6" w:rsidRPr="000E6347" w:rsidRDefault="003D48D6" w:rsidP="00D104E5">
            <w:pPr>
              <w:spacing w:before="4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ED6C121"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6FBBF5B6" w14:textId="77777777" w:rsidR="003D48D6" w:rsidRPr="000E6347" w:rsidRDefault="003D48D6" w:rsidP="00D104E5">
            <w:pPr>
              <w:spacing w:before="4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18CE4872"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102,2</w:t>
            </w:r>
          </w:p>
        </w:tc>
      </w:tr>
      <w:tr w:rsidR="003D48D6" w:rsidRPr="000E6347" w14:paraId="4DBBE192"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60C04A9D" w14:textId="77777777" w:rsidR="003D48D6" w:rsidRPr="000E6347" w:rsidRDefault="003D48D6" w:rsidP="00D104E5">
            <w:pPr>
              <w:spacing w:before="4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BFB633E"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061B252F" w14:textId="77777777" w:rsidR="003D48D6" w:rsidRPr="000E6347" w:rsidRDefault="003D48D6" w:rsidP="00D104E5">
            <w:pPr>
              <w:spacing w:before="40" w:line="240" w:lineRule="exact"/>
              <w:ind w:firstLine="0"/>
              <w:jc w:val="center"/>
              <w:rPr>
                <w:sz w:val="20"/>
                <w:lang w:eastAsia="x-none"/>
              </w:rPr>
            </w:pPr>
            <w:r w:rsidRPr="000E634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5A6E1F84" w14:textId="77777777" w:rsidR="003D48D6" w:rsidRPr="000E6347" w:rsidRDefault="003D48D6" w:rsidP="00D104E5">
            <w:pPr>
              <w:spacing w:before="40" w:line="240" w:lineRule="exact"/>
              <w:ind w:firstLine="0"/>
              <w:jc w:val="center"/>
              <w:rPr>
                <w:sz w:val="20"/>
                <w:lang w:eastAsia="x-none"/>
              </w:rPr>
            </w:pPr>
            <w:r w:rsidRPr="000E6347">
              <w:rPr>
                <w:sz w:val="20"/>
                <w:lang w:eastAsia="x-none"/>
              </w:rPr>
              <w:t>95,7</w:t>
            </w:r>
          </w:p>
        </w:tc>
      </w:tr>
      <w:tr w:rsidR="003D48D6" w:rsidRPr="000E6347" w14:paraId="34209BF6"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3BC976FB" w14:textId="77777777" w:rsidR="003D48D6" w:rsidRPr="000E6347" w:rsidRDefault="003D48D6" w:rsidP="00D104E5">
            <w:pPr>
              <w:spacing w:before="4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3AE645F6"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2F16D2D9" w14:textId="77777777" w:rsidR="003D48D6" w:rsidRPr="000E6347" w:rsidRDefault="003D48D6" w:rsidP="00D104E5">
            <w:pPr>
              <w:spacing w:before="40" w:line="240" w:lineRule="exact"/>
              <w:ind w:firstLine="0"/>
              <w:jc w:val="center"/>
              <w:rPr>
                <w:sz w:val="20"/>
                <w:lang w:eastAsia="x-none"/>
              </w:rPr>
            </w:pPr>
            <w:r w:rsidRPr="000E6347">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19A39890" w14:textId="77777777" w:rsidR="003D48D6" w:rsidRPr="000E6347" w:rsidRDefault="003D48D6" w:rsidP="00D104E5">
            <w:pPr>
              <w:spacing w:before="40" w:line="240" w:lineRule="exact"/>
              <w:ind w:firstLine="0"/>
              <w:jc w:val="center"/>
              <w:rPr>
                <w:sz w:val="20"/>
                <w:lang w:eastAsia="x-none"/>
              </w:rPr>
            </w:pPr>
            <w:r w:rsidRPr="000E6347">
              <w:rPr>
                <w:sz w:val="20"/>
                <w:lang w:eastAsia="x-none"/>
              </w:rPr>
              <w:t>124,8</w:t>
            </w:r>
          </w:p>
        </w:tc>
      </w:tr>
      <w:tr w:rsidR="003D48D6" w:rsidRPr="000E6347" w14:paraId="78C8F6D6"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620C096D" w14:textId="77777777" w:rsidR="003D48D6" w:rsidRPr="000E6347" w:rsidRDefault="003D48D6" w:rsidP="00D104E5">
            <w:pPr>
              <w:spacing w:before="4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02D28B5E" w14:textId="77777777" w:rsidR="003D48D6" w:rsidRPr="000E6347" w:rsidRDefault="003D48D6" w:rsidP="00D104E5">
            <w:pPr>
              <w:spacing w:before="40" w:line="240" w:lineRule="exact"/>
              <w:ind w:firstLine="0"/>
              <w:jc w:val="center"/>
              <w:rPr>
                <w:sz w:val="20"/>
                <w:lang w:eastAsia="x-none"/>
              </w:rPr>
            </w:pPr>
            <w:r>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623956C9" w14:textId="77777777" w:rsidR="003D48D6" w:rsidRPr="000E6347" w:rsidRDefault="003D48D6" w:rsidP="00D104E5">
            <w:pPr>
              <w:spacing w:before="40" w:line="240" w:lineRule="exact"/>
              <w:ind w:firstLine="0"/>
              <w:jc w:val="center"/>
              <w:rPr>
                <w:sz w:val="20"/>
                <w:lang w:eastAsia="x-none"/>
              </w:rPr>
            </w:pPr>
            <w:r>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4CC33B5B" w14:textId="77777777" w:rsidR="003D48D6" w:rsidRPr="000E6347" w:rsidRDefault="003D48D6" w:rsidP="00D104E5">
            <w:pPr>
              <w:spacing w:before="40" w:line="240" w:lineRule="exact"/>
              <w:ind w:firstLine="0"/>
              <w:jc w:val="center"/>
              <w:rPr>
                <w:sz w:val="20"/>
                <w:lang w:eastAsia="x-none"/>
              </w:rPr>
            </w:pPr>
            <w:r>
              <w:rPr>
                <w:sz w:val="20"/>
                <w:lang w:eastAsia="x-none"/>
              </w:rPr>
              <w:t>100,6</w:t>
            </w:r>
          </w:p>
        </w:tc>
      </w:tr>
      <w:tr w:rsidR="003D48D6" w:rsidRPr="000E6347" w14:paraId="43416946"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50B25558" w14:textId="77777777" w:rsidR="003D48D6" w:rsidRPr="000E6347" w:rsidRDefault="003D48D6" w:rsidP="00D104E5">
            <w:pPr>
              <w:spacing w:before="4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480F67F" w14:textId="77777777" w:rsidR="003D48D6" w:rsidRDefault="003D48D6" w:rsidP="00D104E5">
            <w:pPr>
              <w:spacing w:before="40" w:line="240" w:lineRule="exact"/>
              <w:ind w:firstLine="0"/>
              <w:jc w:val="center"/>
              <w:rPr>
                <w:sz w:val="20"/>
                <w:lang w:eastAsia="x-none"/>
              </w:rPr>
            </w:pPr>
            <w:r>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427D44B2" w14:textId="77777777" w:rsidR="003D48D6" w:rsidRDefault="003D48D6" w:rsidP="00D104E5">
            <w:pPr>
              <w:spacing w:before="40" w:line="240" w:lineRule="exact"/>
              <w:ind w:firstLine="0"/>
              <w:jc w:val="center"/>
              <w:rPr>
                <w:sz w:val="20"/>
                <w:lang w:eastAsia="x-none"/>
              </w:rPr>
            </w:pPr>
            <w:r>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5AC14358" w14:textId="77777777" w:rsidR="003D48D6" w:rsidRDefault="003D48D6" w:rsidP="00D104E5">
            <w:pPr>
              <w:spacing w:before="40" w:line="240" w:lineRule="exact"/>
              <w:ind w:firstLine="0"/>
              <w:jc w:val="center"/>
              <w:rPr>
                <w:sz w:val="20"/>
                <w:lang w:eastAsia="x-none"/>
              </w:rPr>
            </w:pPr>
            <w:r>
              <w:rPr>
                <w:sz w:val="20"/>
                <w:lang w:eastAsia="x-none"/>
              </w:rPr>
              <w:t>99,1</w:t>
            </w:r>
          </w:p>
        </w:tc>
      </w:tr>
      <w:tr w:rsidR="003D48D6" w:rsidRPr="000E6347" w14:paraId="74D02111"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3F708842" w14:textId="77777777" w:rsidR="003D48D6" w:rsidRPr="000E6347" w:rsidRDefault="003D48D6" w:rsidP="00D104E5">
            <w:pPr>
              <w:spacing w:before="4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B28200B" w14:textId="77777777" w:rsidR="003D48D6" w:rsidRDefault="003D48D6" w:rsidP="00D104E5">
            <w:pPr>
              <w:spacing w:before="40" w:line="240" w:lineRule="exact"/>
              <w:ind w:firstLine="0"/>
              <w:jc w:val="center"/>
              <w:rPr>
                <w:sz w:val="20"/>
                <w:lang w:eastAsia="x-none"/>
              </w:rPr>
            </w:pPr>
            <w:r>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2D623E8F" w14:textId="77777777" w:rsidR="003D48D6" w:rsidRDefault="003D48D6" w:rsidP="00D104E5">
            <w:pPr>
              <w:spacing w:before="4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2D06B164" w14:textId="77777777" w:rsidR="003D48D6" w:rsidRDefault="003D48D6" w:rsidP="00D104E5">
            <w:pPr>
              <w:spacing w:before="40" w:line="240" w:lineRule="exact"/>
              <w:ind w:firstLine="0"/>
              <w:jc w:val="center"/>
              <w:rPr>
                <w:sz w:val="20"/>
                <w:lang w:eastAsia="x-none"/>
              </w:rPr>
            </w:pPr>
            <w:r>
              <w:rPr>
                <w:sz w:val="20"/>
                <w:lang w:eastAsia="x-none"/>
              </w:rPr>
              <w:t>103,0</w:t>
            </w:r>
          </w:p>
        </w:tc>
      </w:tr>
      <w:tr w:rsidR="003D48D6" w:rsidRPr="000E6347" w14:paraId="31313053" w14:textId="77777777" w:rsidTr="003D48D6">
        <w:tc>
          <w:tcPr>
            <w:tcW w:w="2693" w:type="dxa"/>
            <w:tcBorders>
              <w:top w:val="dotted" w:sz="4" w:space="0" w:color="auto"/>
              <w:left w:val="double" w:sz="6" w:space="0" w:color="auto"/>
              <w:bottom w:val="dotted" w:sz="4" w:space="0" w:color="auto"/>
              <w:right w:val="single" w:sz="6" w:space="0" w:color="auto"/>
            </w:tcBorders>
            <w:vAlign w:val="bottom"/>
          </w:tcPr>
          <w:p w14:paraId="6F917DE9" w14:textId="77777777" w:rsidR="003D48D6" w:rsidRPr="000E6347" w:rsidRDefault="003D48D6" w:rsidP="00D104E5">
            <w:pPr>
              <w:spacing w:before="4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3B9853B3" w14:textId="77777777" w:rsidR="003D48D6" w:rsidRDefault="003D48D6" w:rsidP="00D104E5">
            <w:pPr>
              <w:spacing w:before="40" w:line="240" w:lineRule="exact"/>
              <w:ind w:firstLine="0"/>
              <w:jc w:val="center"/>
              <w:rPr>
                <w:sz w:val="20"/>
                <w:lang w:eastAsia="x-none"/>
              </w:rPr>
            </w:pPr>
            <w:r>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5DCFBDD6" w14:textId="77777777" w:rsidR="003D48D6" w:rsidRDefault="003D48D6" w:rsidP="00D104E5">
            <w:pPr>
              <w:spacing w:before="4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05B2A359" w14:textId="77777777" w:rsidR="003D48D6" w:rsidRDefault="003D48D6" w:rsidP="00D104E5">
            <w:pPr>
              <w:spacing w:before="40" w:line="240" w:lineRule="exact"/>
              <w:ind w:firstLine="0"/>
              <w:jc w:val="center"/>
              <w:rPr>
                <w:sz w:val="20"/>
                <w:lang w:eastAsia="x-none"/>
              </w:rPr>
            </w:pPr>
            <w:r>
              <w:rPr>
                <w:sz w:val="20"/>
                <w:lang w:eastAsia="x-none"/>
              </w:rPr>
              <w:t>99,4</w:t>
            </w:r>
          </w:p>
        </w:tc>
      </w:tr>
      <w:tr w:rsidR="003D48D6" w:rsidRPr="000E6347" w14:paraId="775D7939" w14:textId="77777777" w:rsidTr="003D48D6">
        <w:tc>
          <w:tcPr>
            <w:tcW w:w="2693" w:type="dxa"/>
            <w:tcBorders>
              <w:top w:val="dotted" w:sz="4" w:space="0" w:color="auto"/>
              <w:left w:val="double" w:sz="6" w:space="0" w:color="auto"/>
              <w:bottom w:val="single" w:sz="6" w:space="0" w:color="auto"/>
              <w:right w:val="single" w:sz="6" w:space="0" w:color="auto"/>
            </w:tcBorders>
            <w:vAlign w:val="bottom"/>
          </w:tcPr>
          <w:p w14:paraId="4717B353" w14:textId="77777777" w:rsidR="003D48D6" w:rsidRPr="000E6347" w:rsidRDefault="003D48D6" w:rsidP="00D104E5">
            <w:pPr>
              <w:spacing w:before="4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73474274" w14:textId="77777777" w:rsidR="003D48D6" w:rsidRDefault="003D48D6" w:rsidP="00D104E5">
            <w:pPr>
              <w:pStyle w:val="aff1"/>
              <w:spacing w:before="40" w:line="240" w:lineRule="exact"/>
            </w:pPr>
            <w:r>
              <w:t>15794,0</w:t>
            </w:r>
          </w:p>
        </w:tc>
        <w:tc>
          <w:tcPr>
            <w:tcW w:w="2160" w:type="dxa"/>
            <w:tcBorders>
              <w:top w:val="dotted" w:sz="4" w:space="0" w:color="auto"/>
              <w:left w:val="single" w:sz="6" w:space="0" w:color="auto"/>
              <w:bottom w:val="single" w:sz="6" w:space="0" w:color="auto"/>
              <w:right w:val="single" w:sz="6" w:space="0" w:color="auto"/>
            </w:tcBorders>
            <w:vAlign w:val="bottom"/>
          </w:tcPr>
          <w:p w14:paraId="0FCD4B0A" w14:textId="77777777" w:rsidR="003D48D6" w:rsidRDefault="003D48D6" w:rsidP="00D104E5">
            <w:pPr>
              <w:pStyle w:val="aff1"/>
              <w:spacing w:before="40" w:line="240" w:lineRule="exact"/>
            </w:pPr>
            <w:r>
              <w:t>4,4</w:t>
            </w:r>
          </w:p>
        </w:tc>
        <w:tc>
          <w:tcPr>
            <w:tcW w:w="2336" w:type="dxa"/>
            <w:tcBorders>
              <w:top w:val="dotted" w:sz="4" w:space="0" w:color="auto"/>
              <w:left w:val="single" w:sz="6" w:space="0" w:color="auto"/>
              <w:bottom w:val="single" w:sz="6" w:space="0" w:color="auto"/>
              <w:right w:val="double" w:sz="6" w:space="0" w:color="auto"/>
            </w:tcBorders>
            <w:vAlign w:val="bottom"/>
          </w:tcPr>
          <w:p w14:paraId="51C46B84" w14:textId="77777777" w:rsidR="003D48D6" w:rsidRDefault="003D48D6" w:rsidP="00D104E5">
            <w:pPr>
              <w:pStyle w:val="aff1"/>
              <w:spacing w:before="40" w:line="240" w:lineRule="exact"/>
            </w:pPr>
            <w:r>
              <w:t>103,0</w:t>
            </w:r>
          </w:p>
        </w:tc>
      </w:tr>
      <w:tr w:rsidR="003D48D6" w:rsidRPr="000E6347" w14:paraId="2301C461" w14:textId="77777777" w:rsidTr="003D48D6">
        <w:tc>
          <w:tcPr>
            <w:tcW w:w="9356" w:type="dxa"/>
            <w:gridSpan w:val="4"/>
            <w:tcBorders>
              <w:top w:val="single" w:sz="6" w:space="0" w:color="auto"/>
              <w:left w:val="double" w:sz="6" w:space="0" w:color="auto"/>
              <w:bottom w:val="single" w:sz="6" w:space="0" w:color="auto"/>
              <w:right w:val="double" w:sz="6" w:space="0" w:color="auto"/>
            </w:tcBorders>
            <w:vAlign w:val="bottom"/>
          </w:tcPr>
          <w:p w14:paraId="58006A7B" w14:textId="77777777" w:rsidR="003D48D6" w:rsidRPr="000E6347" w:rsidRDefault="003D48D6" w:rsidP="00D104E5">
            <w:pPr>
              <w:keepNext/>
              <w:keepLines/>
              <w:spacing w:before="4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3D48D6" w:rsidRPr="000E6347" w14:paraId="13116CBC"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15D792F6" w14:textId="77777777" w:rsidR="003D48D6" w:rsidRDefault="003D48D6" w:rsidP="00D104E5">
            <w:pPr>
              <w:spacing w:before="4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0A2D930E" w14:textId="77777777" w:rsidR="003D48D6" w:rsidRDefault="003D48D6" w:rsidP="00D104E5">
            <w:pPr>
              <w:pStyle w:val="aff1"/>
              <w:spacing w:before="40" w:line="240" w:lineRule="exact"/>
            </w:pPr>
            <w:r>
              <w:t>16868,8</w:t>
            </w:r>
          </w:p>
        </w:tc>
        <w:tc>
          <w:tcPr>
            <w:tcW w:w="2160" w:type="dxa"/>
            <w:tcBorders>
              <w:top w:val="dotted" w:sz="4" w:space="0" w:color="auto"/>
              <w:left w:val="single" w:sz="6" w:space="0" w:color="auto"/>
              <w:bottom w:val="dotted" w:sz="4" w:space="0" w:color="auto"/>
              <w:right w:val="single" w:sz="6" w:space="0" w:color="auto"/>
            </w:tcBorders>
            <w:vAlign w:val="bottom"/>
          </w:tcPr>
          <w:p w14:paraId="116F2F98" w14:textId="77777777" w:rsidR="003D48D6" w:rsidRDefault="003D48D6" w:rsidP="00D104E5">
            <w:pPr>
              <w:pStyle w:val="aff1"/>
              <w:spacing w:before="40" w:line="240" w:lineRule="exact"/>
            </w:pPr>
            <w:r>
              <w:t>4,6</w:t>
            </w:r>
          </w:p>
        </w:tc>
        <w:tc>
          <w:tcPr>
            <w:tcW w:w="2336" w:type="dxa"/>
            <w:tcBorders>
              <w:top w:val="dotted" w:sz="4" w:space="0" w:color="auto"/>
              <w:left w:val="single" w:sz="6" w:space="0" w:color="auto"/>
              <w:bottom w:val="dotted" w:sz="4" w:space="0" w:color="auto"/>
              <w:right w:val="double" w:sz="4" w:space="0" w:color="auto"/>
            </w:tcBorders>
            <w:vAlign w:val="bottom"/>
          </w:tcPr>
          <w:p w14:paraId="718193D6" w14:textId="77777777" w:rsidR="003D48D6" w:rsidRDefault="003D48D6" w:rsidP="00D104E5">
            <w:pPr>
              <w:pStyle w:val="aff1"/>
              <w:spacing w:before="40" w:line="240" w:lineRule="exact"/>
            </w:pPr>
            <w:r>
              <w:t>106,8</w:t>
            </w:r>
          </w:p>
        </w:tc>
      </w:tr>
      <w:tr w:rsidR="003D48D6" w:rsidRPr="000E6347" w14:paraId="66BCEB2A"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1E8522AB" w14:textId="77777777" w:rsidR="003D48D6" w:rsidRDefault="003D48D6" w:rsidP="00D104E5">
            <w:pPr>
              <w:spacing w:before="4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48FC0B3" w14:textId="77777777" w:rsidR="003D48D6" w:rsidRDefault="003D48D6" w:rsidP="00D104E5">
            <w:pPr>
              <w:pStyle w:val="aff1"/>
              <w:spacing w:before="40" w:line="240" w:lineRule="exact"/>
            </w:pPr>
            <w:r>
              <w:t>14105,2</w:t>
            </w:r>
          </w:p>
        </w:tc>
        <w:tc>
          <w:tcPr>
            <w:tcW w:w="2160" w:type="dxa"/>
            <w:tcBorders>
              <w:top w:val="dotted" w:sz="4" w:space="0" w:color="auto"/>
              <w:left w:val="single" w:sz="6" w:space="0" w:color="auto"/>
              <w:bottom w:val="dotted" w:sz="4" w:space="0" w:color="auto"/>
              <w:right w:val="single" w:sz="6" w:space="0" w:color="auto"/>
            </w:tcBorders>
            <w:vAlign w:val="bottom"/>
          </w:tcPr>
          <w:p w14:paraId="49E09747" w14:textId="77777777" w:rsidR="003D48D6" w:rsidRDefault="003D48D6" w:rsidP="00D104E5">
            <w:pPr>
              <w:pStyle w:val="aff1"/>
              <w:spacing w:before="40" w:line="240" w:lineRule="exact"/>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48184932" w14:textId="77777777" w:rsidR="003D48D6" w:rsidRDefault="003D48D6" w:rsidP="00D104E5">
            <w:pPr>
              <w:pStyle w:val="aff1"/>
              <w:spacing w:before="40" w:line="240" w:lineRule="exact"/>
            </w:pPr>
            <w:r>
              <w:t>83,6</w:t>
            </w:r>
          </w:p>
        </w:tc>
      </w:tr>
      <w:tr w:rsidR="003D48D6" w:rsidRPr="000E6347" w14:paraId="17AEB040"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78968897" w14:textId="77777777" w:rsidR="003D48D6" w:rsidRDefault="003D48D6" w:rsidP="00D104E5">
            <w:pPr>
              <w:spacing w:before="4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202FCFF" w14:textId="77777777" w:rsidR="003D48D6" w:rsidRDefault="003D48D6" w:rsidP="00D104E5">
            <w:pPr>
              <w:pStyle w:val="aff1"/>
              <w:spacing w:before="40" w:line="240" w:lineRule="exact"/>
            </w:pPr>
            <w:r>
              <w:t>14275,2</w:t>
            </w:r>
          </w:p>
        </w:tc>
        <w:tc>
          <w:tcPr>
            <w:tcW w:w="2160" w:type="dxa"/>
            <w:tcBorders>
              <w:top w:val="dotted" w:sz="4" w:space="0" w:color="auto"/>
              <w:left w:val="single" w:sz="6" w:space="0" w:color="auto"/>
              <w:bottom w:val="dotted" w:sz="4" w:space="0" w:color="auto"/>
              <w:right w:val="single" w:sz="6" w:space="0" w:color="auto"/>
            </w:tcBorders>
            <w:vAlign w:val="bottom"/>
          </w:tcPr>
          <w:p w14:paraId="07B08AF2" w14:textId="77777777" w:rsidR="003D48D6" w:rsidRDefault="003D48D6" w:rsidP="00D104E5">
            <w:pPr>
              <w:pStyle w:val="aff1"/>
              <w:spacing w:before="40" w:line="240" w:lineRule="exact"/>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1ACF2442" w14:textId="77777777" w:rsidR="003D48D6" w:rsidRDefault="003D48D6" w:rsidP="00D104E5">
            <w:pPr>
              <w:pStyle w:val="aff1"/>
              <w:spacing w:before="40" w:line="240" w:lineRule="exact"/>
            </w:pPr>
            <w:r>
              <w:t>101,2</w:t>
            </w:r>
          </w:p>
        </w:tc>
      </w:tr>
      <w:tr w:rsidR="003D48D6" w:rsidRPr="000E6347" w14:paraId="26629969"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23AC4A8A" w14:textId="77777777" w:rsidR="003D48D6" w:rsidRDefault="003D48D6" w:rsidP="00D104E5">
            <w:pPr>
              <w:spacing w:before="4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23B447F5" w14:textId="77777777" w:rsidR="003D48D6" w:rsidRDefault="003D48D6" w:rsidP="00D104E5">
            <w:pPr>
              <w:pStyle w:val="aff1"/>
              <w:spacing w:before="40" w:line="240" w:lineRule="exact"/>
            </w:pPr>
            <w:r>
              <w:t>15160,9</w:t>
            </w:r>
          </w:p>
        </w:tc>
        <w:tc>
          <w:tcPr>
            <w:tcW w:w="2160" w:type="dxa"/>
            <w:tcBorders>
              <w:top w:val="dotted" w:sz="4" w:space="0" w:color="auto"/>
              <w:left w:val="single" w:sz="6" w:space="0" w:color="auto"/>
              <w:bottom w:val="dotted" w:sz="4" w:space="0" w:color="auto"/>
              <w:right w:val="single" w:sz="6" w:space="0" w:color="auto"/>
            </w:tcBorders>
            <w:vAlign w:val="bottom"/>
          </w:tcPr>
          <w:p w14:paraId="563941D7" w14:textId="77777777" w:rsidR="003D48D6" w:rsidRDefault="003D48D6" w:rsidP="00D104E5">
            <w:pPr>
              <w:pStyle w:val="aff1"/>
              <w:spacing w:before="40" w:line="240" w:lineRule="exact"/>
            </w:pPr>
            <w:r>
              <w:t>4,0</w:t>
            </w:r>
          </w:p>
        </w:tc>
        <w:tc>
          <w:tcPr>
            <w:tcW w:w="2336" w:type="dxa"/>
            <w:tcBorders>
              <w:top w:val="dotted" w:sz="4" w:space="0" w:color="auto"/>
              <w:left w:val="single" w:sz="6" w:space="0" w:color="auto"/>
              <w:bottom w:val="dotted" w:sz="4" w:space="0" w:color="auto"/>
              <w:right w:val="double" w:sz="4" w:space="0" w:color="auto"/>
            </w:tcBorders>
            <w:vAlign w:val="bottom"/>
          </w:tcPr>
          <w:p w14:paraId="6D9FCC04" w14:textId="77777777" w:rsidR="003D48D6" w:rsidRDefault="003D48D6" w:rsidP="00D104E5">
            <w:pPr>
              <w:pStyle w:val="aff1"/>
              <w:spacing w:before="40" w:line="240" w:lineRule="exact"/>
            </w:pPr>
            <w:r>
              <w:t>106,2</w:t>
            </w:r>
          </w:p>
        </w:tc>
      </w:tr>
      <w:tr w:rsidR="003D48D6" w:rsidRPr="000E6347" w14:paraId="65BCF9CE"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2FA41076" w14:textId="77777777" w:rsidR="003D48D6" w:rsidRPr="000E6347" w:rsidRDefault="003D48D6" w:rsidP="00D104E5">
            <w:pPr>
              <w:spacing w:before="4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4184500" w14:textId="77777777" w:rsidR="003D48D6" w:rsidRDefault="003D48D6" w:rsidP="00D104E5">
            <w:pPr>
              <w:pStyle w:val="aff1"/>
              <w:spacing w:before="40" w:line="240" w:lineRule="exact"/>
            </w:pPr>
            <w:r>
              <w:t>17040,0</w:t>
            </w:r>
          </w:p>
        </w:tc>
        <w:tc>
          <w:tcPr>
            <w:tcW w:w="2160" w:type="dxa"/>
            <w:tcBorders>
              <w:top w:val="dotted" w:sz="4" w:space="0" w:color="auto"/>
              <w:left w:val="single" w:sz="6" w:space="0" w:color="auto"/>
              <w:bottom w:val="dotted" w:sz="4" w:space="0" w:color="auto"/>
              <w:right w:val="single" w:sz="6" w:space="0" w:color="auto"/>
            </w:tcBorders>
            <w:vAlign w:val="bottom"/>
          </w:tcPr>
          <w:p w14:paraId="721BEB70" w14:textId="77777777" w:rsidR="003D48D6" w:rsidRDefault="003D48D6" w:rsidP="00D104E5">
            <w:pPr>
              <w:pStyle w:val="aff1"/>
              <w:spacing w:before="40" w:line="240" w:lineRule="exact"/>
            </w:pPr>
            <w:r>
              <w:t>4,4</w:t>
            </w:r>
          </w:p>
        </w:tc>
        <w:tc>
          <w:tcPr>
            <w:tcW w:w="2336" w:type="dxa"/>
            <w:tcBorders>
              <w:top w:val="dotted" w:sz="4" w:space="0" w:color="auto"/>
              <w:left w:val="single" w:sz="6" w:space="0" w:color="auto"/>
              <w:bottom w:val="dotted" w:sz="4" w:space="0" w:color="auto"/>
              <w:right w:val="double" w:sz="4" w:space="0" w:color="auto"/>
            </w:tcBorders>
            <w:vAlign w:val="bottom"/>
          </w:tcPr>
          <w:p w14:paraId="34240ABE" w14:textId="77777777" w:rsidR="003D48D6" w:rsidRDefault="003D48D6" w:rsidP="00D104E5">
            <w:pPr>
              <w:pStyle w:val="aff1"/>
              <w:spacing w:before="40" w:line="240" w:lineRule="exact"/>
            </w:pPr>
            <w:r>
              <w:t>112,4</w:t>
            </w:r>
          </w:p>
        </w:tc>
      </w:tr>
      <w:tr w:rsidR="003D48D6" w:rsidRPr="000E6347" w14:paraId="06B03182"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1DC84B6D" w14:textId="77777777" w:rsidR="003D48D6" w:rsidRPr="000E6347" w:rsidRDefault="003D48D6" w:rsidP="00D104E5">
            <w:pPr>
              <w:spacing w:before="4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802442E" w14:textId="77777777" w:rsidR="003D48D6" w:rsidRDefault="003D48D6" w:rsidP="00D104E5">
            <w:pPr>
              <w:pStyle w:val="aff1"/>
              <w:spacing w:before="40" w:line="240" w:lineRule="exact"/>
            </w:pPr>
            <w:r>
              <w:t>16212,8</w:t>
            </w:r>
          </w:p>
        </w:tc>
        <w:tc>
          <w:tcPr>
            <w:tcW w:w="2160" w:type="dxa"/>
            <w:tcBorders>
              <w:top w:val="dotted" w:sz="4" w:space="0" w:color="auto"/>
              <w:left w:val="single" w:sz="6" w:space="0" w:color="auto"/>
              <w:bottom w:val="dotted" w:sz="4" w:space="0" w:color="auto"/>
              <w:right w:val="single" w:sz="6" w:space="0" w:color="auto"/>
            </w:tcBorders>
            <w:vAlign w:val="bottom"/>
          </w:tcPr>
          <w:p w14:paraId="79FE594C" w14:textId="77777777" w:rsidR="003D48D6" w:rsidRDefault="003D48D6" w:rsidP="00D104E5">
            <w:pPr>
              <w:pStyle w:val="aff1"/>
              <w:spacing w:before="40" w:line="240" w:lineRule="exact"/>
            </w:pPr>
            <w:r>
              <w:t>4,2</w:t>
            </w:r>
          </w:p>
        </w:tc>
        <w:tc>
          <w:tcPr>
            <w:tcW w:w="2336" w:type="dxa"/>
            <w:tcBorders>
              <w:top w:val="dotted" w:sz="4" w:space="0" w:color="auto"/>
              <w:left w:val="single" w:sz="6" w:space="0" w:color="auto"/>
              <w:bottom w:val="dotted" w:sz="4" w:space="0" w:color="auto"/>
              <w:right w:val="double" w:sz="4" w:space="0" w:color="auto"/>
            </w:tcBorders>
            <w:vAlign w:val="bottom"/>
          </w:tcPr>
          <w:p w14:paraId="2DB4A87B" w14:textId="77777777" w:rsidR="003D48D6" w:rsidRDefault="003D48D6" w:rsidP="00D104E5">
            <w:pPr>
              <w:pStyle w:val="aff1"/>
              <w:spacing w:before="40" w:line="240" w:lineRule="exact"/>
            </w:pPr>
            <w:r>
              <w:t>95,1</w:t>
            </w:r>
          </w:p>
        </w:tc>
      </w:tr>
      <w:tr w:rsidR="003D48D6" w:rsidRPr="000E6347" w14:paraId="356CB5CB"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3067EBE5" w14:textId="77777777" w:rsidR="003D48D6" w:rsidRPr="000E6347" w:rsidRDefault="003D48D6" w:rsidP="00D104E5">
            <w:pPr>
              <w:spacing w:before="4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DD1755A" w14:textId="77777777" w:rsidR="003D48D6" w:rsidRDefault="003D48D6" w:rsidP="00D104E5">
            <w:pPr>
              <w:pStyle w:val="aff1"/>
              <w:spacing w:before="40" w:line="240" w:lineRule="exact"/>
            </w:pPr>
            <w:r>
              <w:t>15042,5</w:t>
            </w:r>
          </w:p>
        </w:tc>
        <w:tc>
          <w:tcPr>
            <w:tcW w:w="2160" w:type="dxa"/>
            <w:tcBorders>
              <w:top w:val="dotted" w:sz="4" w:space="0" w:color="auto"/>
              <w:left w:val="single" w:sz="6" w:space="0" w:color="auto"/>
              <w:bottom w:val="dotted" w:sz="4" w:space="0" w:color="auto"/>
              <w:right w:val="single" w:sz="6" w:space="0" w:color="auto"/>
            </w:tcBorders>
            <w:vAlign w:val="bottom"/>
          </w:tcPr>
          <w:p w14:paraId="078FCA47" w14:textId="77777777" w:rsidR="003D48D6" w:rsidRDefault="003D48D6" w:rsidP="00D104E5">
            <w:pPr>
              <w:pStyle w:val="aff1"/>
              <w:spacing w:before="40" w:line="240" w:lineRule="exact"/>
            </w:pPr>
            <w:r>
              <w:t>3,7</w:t>
            </w:r>
          </w:p>
        </w:tc>
        <w:tc>
          <w:tcPr>
            <w:tcW w:w="2336" w:type="dxa"/>
            <w:tcBorders>
              <w:top w:val="dotted" w:sz="4" w:space="0" w:color="auto"/>
              <w:left w:val="single" w:sz="6" w:space="0" w:color="auto"/>
              <w:bottom w:val="dotted" w:sz="4" w:space="0" w:color="auto"/>
              <w:right w:val="double" w:sz="4" w:space="0" w:color="auto"/>
            </w:tcBorders>
            <w:vAlign w:val="bottom"/>
          </w:tcPr>
          <w:p w14:paraId="324FAB55" w14:textId="77777777" w:rsidR="003D48D6" w:rsidRDefault="003D48D6" w:rsidP="00D104E5">
            <w:pPr>
              <w:pStyle w:val="aff1"/>
              <w:spacing w:before="40" w:line="240" w:lineRule="exact"/>
            </w:pPr>
            <w:r>
              <w:t>92,8</w:t>
            </w:r>
          </w:p>
        </w:tc>
      </w:tr>
      <w:tr w:rsidR="003D48D6" w:rsidRPr="000E6347" w14:paraId="2BE99342"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26870563" w14:textId="77777777" w:rsidR="003D48D6" w:rsidRPr="000E6347" w:rsidRDefault="003D48D6" w:rsidP="00D104E5">
            <w:pPr>
              <w:spacing w:before="4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24E67C3C" w14:textId="77777777" w:rsidR="003D48D6" w:rsidRDefault="003D48D6" w:rsidP="00D104E5">
            <w:pPr>
              <w:pStyle w:val="aff1"/>
              <w:spacing w:before="40" w:line="240" w:lineRule="exact"/>
            </w:pPr>
            <w:r>
              <w:t>14125,0</w:t>
            </w:r>
          </w:p>
        </w:tc>
        <w:tc>
          <w:tcPr>
            <w:tcW w:w="2160" w:type="dxa"/>
            <w:tcBorders>
              <w:top w:val="dotted" w:sz="4" w:space="0" w:color="auto"/>
              <w:left w:val="single" w:sz="6" w:space="0" w:color="auto"/>
              <w:bottom w:val="dotted" w:sz="4" w:space="0" w:color="auto"/>
              <w:right w:val="single" w:sz="6" w:space="0" w:color="auto"/>
            </w:tcBorders>
            <w:vAlign w:val="bottom"/>
          </w:tcPr>
          <w:p w14:paraId="3938D866" w14:textId="77777777" w:rsidR="003D48D6" w:rsidRDefault="003D48D6" w:rsidP="00D104E5">
            <w:pPr>
              <w:pStyle w:val="aff1"/>
              <w:spacing w:before="40" w:line="240" w:lineRule="exact"/>
            </w:pPr>
            <w:r>
              <w:t>3,4</w:t>
            </w:r>
          </w:p>
        </w:tc>
        <w:tc>
          <w:tcPr>
            <w:tcW w:w="2336" w:type="dxa"/>
            <w:tcBorders>
              <w:top w:val="dotted" w:sz="4" w:space="0" w:color="auto"/>
              <w:left w:val="single" w:sz="6" w:space="0" w:color="auto"/>
              <w:bottom w:val="dotted" w:sz="4" w:space="0" w:color="auto"/>
              <w:right w:val="double" w:sz="4" w:space="0" w:color="auto"/>
            </w:tcBorders>
            <w:vAlign w:val="bottom"/>
          </w:tcPr>
          <w:p w14:paraId="54D28949" w14:textId="77777777" w:rsidR="003D48D6" w:rsidRDefault="003D48D6" w:rsidP="00D104E5">
            <w:pPr>
              <w:pStyle w:val="aff1"/>
              <w:spacing w:before="40" w:line="240" w:lineRule="exact"/>
            </w:pPr>
            <w:r>
              <w:t>93,9</w:t>
            </w:r>
          </w:p>
        </w:tc>
      </w:tr>
      <w:tr w:rsidR="003D48D6" w:rsidRPr="000E6347" w14:paraId="0B2AD451"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3AC3075F" w14:textId="77777777" w:rsidR="003D48D6" w:rsidRDefault="003D48D6" w:rsidP="00D104E5">
            <w:pPr>
              <w:spacing w:before="4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6FE8A6C" w14:textId="77777777" w:rsidR="003D48D6" w:rsidRDefault="003D48D6" w:rsidP="00D104E5">
            <w:pPr>
              <w:pStyle w:val="aff1"/>
              <w:spacing w:before="40" w:line="240" w:lineRule="exact"/>
            </w:pPr>
            <w:r>
              <w:t>14242,9</w:t>
            </w:r>
          </w:p>
        </w:tc>
        <w:tc>
          <w:tcPr>
            <w:tcW w:w="2160" w:type="dxa"/>
            <w:tcBorders>
              <w:top w:val="dotted" w:sz="4" w:space="0" w:color="auto"/>
              <w:left w:val="single" w:sz="6" w:space="0" w:color="auto"/>
              <w:bottom w:val="dotted" w:sz="4" w:space="0" w:color="auto"/>
              <w:right w:val="single" w:sz="6" w:space="0" w:color="auto"/>
            </w:tcBorders>
            <w:vAlign w:val="bottom"/>
          </w:tcPr>
          <w:p w14:paraId="4E1132F1" w14:textId="77777777" w:rsidR="003D48D6" w:rsidRDefault="003D48D6" w:rsidP="00D104E5">
            <w:pPr>
              <w:pStyle w:val="aff1"/>
              <w:spacing w:before="40" w:line="240" w:lineRule="exact"/>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04DC1C00" w14:textId="77777777" w:rsidR="003D48D6" w:rsidRDefault="003D48D6" w:rsidP="00D104E5">
            <w:pPr>
              <w:pStyle w:val="aff1"/>
              <w:spacing w:before="40" w:line="240" w:lineRule="exact"/>
            </w:pPr>
            <w:r>
              <w:t>100,8</w:t>
            </w:r>
          </w:p>
        </w:tc>
      </w:tr>
      <w:tr w:rsidR="003D48D6" w:rsidRPr="000E6347" w14:paraId="6B917FE3"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051FD044" w14:textId="77777777" w:rsidR="003D48D6" w:rsidRDefault="003D48D6" w:rsidP="00D104E5">
            <w:pPr>
              <w:spacing w:before="4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08573F5" w14:textId="77777777" w:rsidR="003D48D6" w:rsidRDefault="003D48D6" w:rsidP="00D104E5">
            <w:pPr>
              <w:pStyle w:val="aff1"/>
              <w:spacing w:before="40" w:line="240" w:lineRule="exact"/>
            </w:pPr>
            <w:r>
              <w:t>14875,8</w:t>
            </w:r>
          </w:p>
        </w:tc>
        <w:tc>
          <w:tcPr>
            <w:tcW w:w="2160" w:type="dxa"/>
            <w:tcBorders>
              <w:top w:val="dotted" w:sz="4" w:space="0" w:color="auto"/>
              <w:left w:val="single" w:sz="6" w:space="0" w:color="auto"/>
              <w:bottom w:val="dotted" w:sz="4" w:space="0" w:color="auto"/>
              <w:right w:val="single" w:sz="6" w:space="0" w:color="auto"/>
            </w:tcBorders>
            <w:vAlign w:val="bottom"/>
          </w:tcPr>
          <w:p w14:paraId="0ABE3AC6" w14:textId="77777777" w:rsidR="003D48D6" w:rsidRDefault="003D48D6" w:rsidP="00D104E5">
            <w:pPr>
              <w:pStyle w:val="aff1"/>
              <w:spacing w:before="40" w:line="240" w:lineRule="exact"/>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3EE17D52" w14:textId="77777777" w:rsidR="003D48D6" w:rsidRDefault="003D48D6" w:rsidP="00D104E5">
            <w:pPr>
              <w:pStyle w:val="aff1"/>
              <w:spacing w:before="40" w:line="240" w:lineRule="exact"/>
            </w:pPr>
            <w:r>
              <w:t>104,4</w:t>
            </w:r>
          </w:p>
        </w:tc>
      </w:tr>
      <w:tr w:rsidR="003D48D6" w:rsidRPr="000E6347" w14:paraId="38E6F3F6" w14:textId="77777777" w:rsidTr="003D48D6">
        <w:tc>
          <w:tcPr>
            <w:tcW w:w="2693" w:type="dxa"/>
            <w:tcBorders>
              <w:top w:val="dotted" w:sz="4" w:space="0" w:color="auto"/>
              <w:left w:val="double" w:sz="4" w:space="0" w:color="auto"/>
              <w:bottom w:val="dotted" w:sz="4" w:space="0" w:color="auto"/>
              <w:right w:val="single" w:sz="6" w:space="0" w:color="auto"/>
            </w:tcBorders>
            <w:vAlign w:val="bottom"/>
          </w:tcPr>
          <w:p w14:paraId="47E42425" w14:textId="77777777" w:rsidR="003D48D6" w:rsidRDefault="003D48D6" w:rsidP="00D104E5">
            <w:pPr>
              <w:spacing w:before="40" w:line="240" w:lineRule="exact"/>
              <w:ind w:left="114" w:firstLine="0"/>
              <w:rPr>
                <w:sz w:val="20"/>
              </w:rPr>
            </w:pPr>
            <w:r>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164B82E0" w14:textId="77777777" w:rsidR="003D48D6" w:rsidRDefault="003D48D6" w:rsidP="00D104E5">
            <w:pPr>
              <w:pStyle w:val="aff1"/>
              <w:spacing w:before="40" w:line="240" w:lineRule="exact"/>
            </w:pPr>
            <w:r>
              <w:t>15122,2</w:t>
            </w:r>
          </w:p>
        </w:tc>
        <w:tc>
          <w:tcPr>
            <w:tcW w:w="2160" w:type="dxa"/>
            <w:tcBorders>
              <w:top w:val="dotted" w:sz="4" w:space="0" w:color="auto"/>
              <w:left w:val="single" w:sz="6" w:space="0" w:color="auto"/>
              <w:bottom w:val="dotted" w:sz="4" w:space="0" w:color="auto"/>
              <w:right w:val="single" w:sz="6" w:space="0" w:color="auto"/>
            </w:tcBorders>
            <w:vAlign w:val="bottom"/>
          </w:tcPr>
          <w:p w14:paraId="69E88046" w14:textId="77777777" w:rsidR="003D48D6" w:rsidRDefault="003D48D6" w:rsidP="00D104E5">
            <w:pPr>
              <w:pStyle w:val="aff1"/>
              <w:spacing w:before="40" w:line="240" w:lineRule="exact"/>
            </w:pPr>
            <w:r>
              <w:t>3,6</w:t>
            </w:r>
          </w:p>
        </w:tc>
        <w:tc>
          <w:tcPr>
            <w:tcW w:w="2336" w:type="dxa"/>
            <w:tcBorders>
              <w:top w:val="dotted" w:sz="4" w:space="0" w:color="auto"/>
              <w:left w:val="single" w:sz="6" w:space="0" w:color="auto"/>
              <w:bottom w:val="dotted" w:sz="4" w:space="0" w:color="auto"/>
              <w:right w:val="double" w:sz="4" w:space="0" w:color="auto"/>
            </w:tcBorders>
            <w:vAlign w:val="bottom"/>
          </w:tcPr>
          <w:p w14:paraId="178DE06A" w14:textId="77777777" w:rsidR="003D48D6" w:rsidRDefault="003D48D6" w:rsidP="00D104E5">
            <w:pPr>
              <w:pStyle w:val="aff1"/>
              <w:spacing w:before="40" w:line="240" w:lineRule="exact"/>
            </w:pPr>
            <w:r>
              <w:t>101,7</w:t>
            </w:r>
          </w:p>
        </w:tc>
      </w:tr>
      <w:tr w:rsidR="003D48D6" w:rsidRPr="000E6347" w14:paraId="3251B0D4" w14:textId="77777777" w:rsidTr="003D48D6">
        <w:tc>
          <w:tcPr>
            <w:tcW w:w="2693" w:type="dxa"/>
            <w:tcBorders>
              <w:top w:val="dotted" w:sz="4" w:space="0" w:color="auto"/>
              <w:left w:val="double" w:sz="4" w:space="0" w:color="auto"/>
              <w:bottom w:val="double" w:sz="4" w:space="0" w:color="auto"/>
              <w:right w:val="single" w:sz="6" w:space="0" w:color="auto"/>
            </w:tcBorders>
            <w:vAlign w:val="bottom"/>
          </w:tcPr>
          <w:p w14:paraId="0F29F9B7" w14:textId="77777777" w:rsidR="003D48D6" w:rsidRDefault="003D48D6" w:rsidP="00D104E5">
            <w:pPr>
              <w:spacing w:before="40" w:line="240" w:lineRule="exact"/>
              <w:ind w:left="114" w:firstLine="0"/>
              <w:rPr>
                <w:sz w:val="20"/>
              </w:rPr>
            </w:pPr>
            <w:r>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14:paraId="585D90AF" w14:textId="77777777" w:rsidR="003D48D6" w:rsidRDefault="003D48D6" w:rsidP="00D104E5">
            <w:pPr>
              <w:pStyle w:val="aff1"/>
              <w:spacing w:before="40" w:line="240" w:lineRule="exact"/>
            </w:pPr>
            <w:r>
              <w:t>15036,8</w:t>
            </w:r>
          </w:p>
        </w:tc>
        <w:tc>
          <w:tcPr>
            <w:tcW w:w="2160" w:type="dxa"/>
            <w:tcBorders>
              <w:top w:val="dotted" w:sz="4" w:space="0" w:color="auto"/>
              <w:left w:val="single" w:sz="6" w:space="0" w:color="auto"/>
              <w:bottom w:val="double" w:sz="4" w:space="0" w:color="auto"/>
              <w:right w:val="single" w:sz="6" w:space="0" w:color="auto"/>
            </w:tcBorders>
            <w:vAlign w:val="bottom"/>
          </w:tcPr>
          <w:p w14:paraId="1884740D" w14:textId="77777777" w:rsidR="003D48D6" w:rsidRDefault="003D48D6" w:rsidP="00D104E5">
            <w:pPr>
              <w:pStyle w:val="aff1"/>
              <w:spacing w:before="40" w:line="240" w:lineRule="exact"/>
            </w:pPr>
            <w:r>
              <w:t>3,6</w:t>
            </w:r>
          </w:p>
        </w:tc>
        <w:tc>
          <w:tcPr>
            <w:tcW w:w="2336" w:type="dxa"/>
            <w:tcBorders>
              <w:top w:val="dotted" w:sz="4" w:space="0" w:color="auto"/>
              <w:left w:val="single" w:sz="6" w:space="0" w:color="auto"/>
              <w:bottom w:val="double" w:sz="4" w:space="0" w:color="auto"/>
              <w:right w:val="double" w:sz="4" w:space="0" w:color="auto"/>
            </w:tcBorders>
            <w:vAlign w:val="bottom"/>
          </w:tcPr>
          <w:p w14:paraId="2C64CE79" w14:textId="77777777" w:rsidR="003D48D6" w:rsidRDefault="003D48D6" w:rsidP="00D104E5">
            <w:pPr>
              <w:pStyle w:val="aff1"/>
              <w:spacing w:before="40" w:line="240" w:lineRule="exact"/>
            </w:pPr>
            <w:r>
              <w:t>99,4</w:t>
            </w:r>
          </w:p>
        </w:tc>
      </w:tr>
    </w:tbl>
    <w:p w14:paraId="02F989B0" w14:textId="77777777" w:rsidR="003D48D6" w:rsidRPr="000E6347" w:rsidRDefault="003D48D6" w:rsidP="003D48D6">
      <w:pPr>
        <w:spacing w:before="240"/>
        <w:ind w:firstLine="0"/>
        <w:jc w:val="center"/>
        <w:rPr>
          <w:b/>
          <w:bCs/>
        </w:rPr>
      </w:pPr>
      <w:r w:rsidRPr="000E6347">
        <w:rPr>
          <w:b/>
          <w:bCs/>
          <w:kern w:val="28"/>
        </w:rPr>
        <w:t xml:space="preserve">Просроченная дебиторская задолженность </w:t>
      </w:r>
      <w:r w:rsidRPr="000E6347">
        <w:rPr>
          <w:b/>
          <w:bCs/>
          <w:kern w:val="28"/>
        </w:rPr>
        <w:br/>
        <w:t xml:space="preserve">по видам экономической деятельности </w:t>
      </w:r>
      <w:proofErr w:type="gramStart"/>
      <w:r w:rsidRPr="000E6347">
        <w:rPr>
          <w:b/>
          <w:bCs/>
          <w:kern w:val="28"/>
        </w:rPr>
        <w:t>на конец</w:t>
      </w:r>
      <w:proofErr w:type="gramEnd"/>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3D48D6" w:rsidRPr="000E6347" w14:paraId="3DFA2F19" w14:textId="77777777" w:rsidTr="003D48D6">
        <w:trPr>
          <w:cantSplit/>
          <w:trHeight w:val="694"/>
          <w:tblHeader/>
        </w:trPr>
        <w:tc>
          <w:tcPr>
            <w:tcW w:w="3699" w:type="dxa"/>
            <w:tcBorders>
              <w:top w:val="double" w:sz="4" w:space="0" w:color="auto"/>
              <w:left w:val="double" w:sz="4" w:space="0" w:color="auto"/>
              <w:bottom w:val="single" w:sz="4" w:space="0" w:color="auto"/>
            </w:tcBorders>
            <w:vAlign w:val="bottom"/>
          </w:tcPr>
          <w:p w14:paraId="3A23E228" w14:textId="77777777" w:rsidR="003D48D6" w:rsidRPr="000E6347" w:rsidRDefault="003D48D6" w:rsidP="003D48D6">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0DA7DB5F" w14:textId="77777777" w:rsidR="003D48D6" w:rsidRPr="000E6347" w:rsidRDefault="003D48D6" w:rsidP="003D48D6">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7B9796E3" w14:textId="77777777" w:rsidR="003D48D6" w:rsidRPr="000E6347" w:rsidRDefault="003D48D6" w:rsidP="003D48D6">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01847855" w14:textId="77777777" w:rsidR="003D48D6" w:rsidRPr="000E6347" w:rsidRDefault="003D48D6" w:rsidP="003D48D6">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5208FDB7" w14:textId="77777777" w:rsidR="003D48D6" w:rsidRPr="000E6347" w:rsidRDefault="003D48D6" w:rsidP="003D48D6">
            <w:pPr>
              <w:tabs>
                <w:tab w:val="left" w:pos="2850"/>
              </w:tabs>
              <w:ind w:firstLine="0"/>
              <w:jc w:val="center"/>
              <w:rPr>
                <w:lang w:val="x-none" w:eastAsia="x-none"/>
              </w:rPr>
            </w:pPr>
            <w:proofErr w:type="gramStart"/>
            <w:r w:rsidRPr="000E6347">
              <w:rPr>
                <w:i/>
                <w:sz w:val="20"/>
              </w:rPr>
              <w:t>В</w:t>
            </w:r>
            <w:proofErr w:type="gramEnd"/>
            <w:r w:rsidRPr="000E6347">
              <w:rPr>
                <w:i/>
                <w:sz w:val="20"/>
              </w:rPr>
              <w:t xml:space="preserve"> % к концу </w:t>
            </w:r>
            <w:proofErr w:type="spellStart"/>
            <w:r w:rsidRPr="000E6347">
              <w:rPr>
                <w:i/>
                <w:sz w:val="20"/>
              </w:rPr>
              <w:t>предыду-щего</w:t>
            </w:r>
            <w:proofErr w:type="spellEnd"/>
            <w:r w:rsidRPr="000E6347">
              <w:rPr>
                <w:i/>
                <w:sz w:val="20"/>
              </w:rPr>
              <w:t xml:space="preserve"> месяца</w:t>
            </w:r>
          </w:p>
        </w:tc>
      </w:tr>
      <w:tr w:rsidR="003D48D6" w:rsidRPr="000E6347" w14:paraId="412E037A" w14:textId="77777777" w:rsidTr="003D48D6">
        <w:trPr>
          <w:cantSplit/>
          <w:trHeight w:val="290"/>
        </w:trPr>
        <w:tc>
          <w:tcPr>
            <w:tcW w:w="3699" w:type="dxa"/>
            <w:tcBorders>
              <w:top w:val="single" w:sz="4" w:space="0" w:color="auto"/>
              <w:left w:val="double" w:sz="4" w:space="0" w:color="auto"/>
              <w:bottom w:val="dotted" w:sz="4" w:space="0" w:color="auto"/>
            </w:tcBorders>
            <w:vAlign w:val="bottom"/>
          </w:tcPr>
          <w:p w14:paraId="41ED9A50" w14:textId="77777777" w:rsidR="003D48D6" w:rsidRPr="000E6347" w:rsidRDefault="003D48D6" w:rsidP="00653B22">
            <w:pPr>
              <w:spacing w:before="80" w:line="24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5345CCCC" w14:textId="77777777" w:rsidR="003D48D6" w:rsidRPr="000E6347" w:rsidRDefault="003D48D6" w:rsidP="00653B22">
            <w:pPr>
              <w:spacing w:before="80" w:line="240" w:lineRule="exact"/>
              <w:ind w:firstLine="0"/>
              <w:jc w:val="center"/>
              <w:rPr>
                <w:b/>
                <w:sz w:val="20"/>
                <w:lang w:eastAsia="x-none"/>
              </w:rPr>
            </w:pPr>
            <w:r>
              <w:rPr>
                <w:b/>
                <w:sz w:val="20"/>
                <w:lang w:eastAsia="x-none"/>
              </w:rPr>
              <w:t>15036,8</w:t>
            </w:r>
          </w:p>
        </w:tc>
        <w:tc>
          <w:tcPr>
            <w:tcW w:w="1276" w:type="dxa"/>
            <w:tcBorders>
              <w:top w:val="single" w:sz="4" w:space="0" w:color="auto"/>
              <w:left w:val="single" w:sz="6" w:space="0" w:color="auto"/>
              <w:bottom w:val="dotted" w:sz="4" w:space="0" w:color="auto"/>
              <w:right w:val="single" w:sz="6" w:space="0" w:color="auto"/>
            </w:tcBorders>
            <w:vAlign w:val="bottom"/>
          </w:tcPr>
          <w:p w14:paraId="37CE90DE" w14:textId="77777777" w:rsidR="003D48D6" w:rsidRPr="00C533C8" w:rsidRDefault="003D48D6" w:rsidP="00653B22">
            <w:pPr>
              <w:spacing w:before="80" w:line="240" w:lineRule="exact"/>
              <w:ind w:firstLine="0"/>
              <w:jc w:val="center"/>
              <w:rPr>
                <w:b/>
                <w:sz w:val="20"/>
                <w:lang w:eastAsia="x-none"/>
              </w:rPr>
            </w:pPr>
            <w:r>
              <w:rPr>
                <w:b/>
                <w:sz w:val="20"/>
                <w:lang w:eastAsia="x-none"/>
              </w:rPr>
              <w:t>13048,4</w:t>
            </w:r>
          </w:p>
        </w:tc>
        <w:tc>
          <w:tcPr>
            <w:tcW w:w="1701" w:type="dxa"/>
            <w:tcBorders>
              <w:top w:val="single" w:sz="4" w:space="0" w:color="auto"/>
              <w:left w:val="single" w:sz="6" w:space="0" w:color="auto"/>
              <w:bottom w:val="dotted" w:sz="4" w:space="0" w:color="auto"/>
              <w:right w:val="single" w:sz="4" w:space="0" w:color="auto"/>
            </w:tcBorders>
            <w:vAlign w:val="bottom"/>
          </w:tcPr>
          <w:p w14:paraId="0A985790" w14:textId="77777777" w:rsidR="003D48D6" w:rsidRPr="00C533C8" w:rsidRDefault="003D48D6" w:rsidP="00653B22">
            <w:pPr>
              <w:spacing w:before="80" w:line="240" w:lineRule="exact"/>
              <w:ind w:firstLine="0"/>
              <w:jc w:val="center"/>
              <w:rPr>
                <w:b/>
                <w:sz w:val="20"/>
                <w:lang w:eastAsia="x-none"/>
              </w:rPr>
            </w:pPr>
            <w:r>
              <w:rPr>
                <w:b/>
                <w:sz w:val="20"/>
                <w:lang w:eastAsia="x-none"/>
              </w:rPr>
              <w:t>3,6</w:t>
            </w:r>
          </w:p>
        </w:tc>
        <w:tc>
          <w:tcPr>
            <w:tcW w:w="1275" w:type="dxa"/>
            <w:tcBorders>
              <w:top w:val="single" w:sz="4" w:space="0" w:color="auto"/>
              <w:left w:val="single" w:sz="4" w:space="0" w:color="auto"/>
              <w:bottom w:val="dotted" w:sz="4" w:space="0" w:color="auto"/>
              <w:right w:val="double" w:sz="4" w:space="0" w:color="auto"/>
            </w:tcBorders>
            <w:vAlign w:val="bottom"/>
          </w:tcPr>
          <w:p w14:paraId="1163EAA9" w14:textId="77777777" w:rsidR="003D48D6" w:rsidRPr="00C533C8" w:rsidRDefault="003D48D6" w:rsidP="00653B22">
            <w:pPr>
              <w:spacing w:before="80" w:line="240" w:lineRule="exact"/>
              <w:ind w:firstLine="0"/>
              <w:jc w:val="center"/>
              <w:rPr>
                <w:b/>
                <w:sz w:val="20"/>
                <w:lang w:eastAsia="x-none"/>
              </w:rPr>
            </w:pPr>
            <w:r>
              <w:rPr>
                <w:b/>
                <w:sz w:val="20"/>
                <w:lang w:eastAsia="x-none"/>
              </w:rPr>
              <w:t>99,4</w:t>
            </w:r>
          </w:p>
        </w:tc>
      </w:tr>
      <w:tr w:rsidR="003D48D6" w:rsidRPr="000E6347" w14:paraId="228C0AE7" w14:textId="77777777" w:rsidTr="003D48D6">
        <w:trPr>
          <w:cantSplit/>
          <w:trHeight w:val="480"/>
        </w:trPr>
        <w:tc>
          <w:tcPr>
            <w:tcW w:w="3699" w:type="dxa"/>
            <w:tcBorders>
              <w:top w:val="dotted" w:sz="4" w:space="0" w:color="auto"/>
              <w:left w:val="double" w:sz="4" w:space="0" w:color="auto"/>
              <w:bottom w:val="dotted" w:sz="4" w:space="0" w:color="auto"/>
            </w:tcBorders>
            <w:vAlign w:val="bottom"/>
          </w:tcPr>
          <w:p w14:paraId="1D482DFF" w14:textId="77777777" w:rsidR="003D48D6" w:rsidRPr="000E6347" w:rsidRDefault="003D48D6" w:rsidP="00653B22">
            <w:pPr>
              <w:spacing w:before="8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5195ED5" w14:textId="77777777" w:rsidR="003D48D6" w:rsidRPr="000E6347" w:rsidRDefault="003D48D6" w:rsidP="00653B22">
            <w:pPr>
              <w:spacing w:before="80" w:line="240" w:lineRule="exact"/>
              <w:ind w:firstLine="0"/>
              <w:jc w:val="center"/>
              <w:rPr>
                <w:sz w:val="20"/>
                <w:lang w:eastAsia="x-none"/>
              </w:rPr>
            </w:pPr>
            <w:r>
              <w:rPr>
                <w:sz w:val="20"/>
                <w:lang w:eastAsia="x-none"/>
              </w:rPr>
              <w:t>107,3</w:t>
            </w:r>
          </w:p>
        </w:tc>
        <w:tc>
          <w:tcPr>
            <w:tcW w:w="1276" w:type="dxa"/>
            <w:tcBorders>
              <w:top w:val="dotted" w:sz="4" w:space="0" w:color="auto"/>
              <w:left w:val="single" w:sz="6" w:space="0" w:color="auto"/>
              <w:bottom w:val="dotted" w:sz="4" w:space="0" w:color="auto"/>
              <w:right w:val="single" w:sz="6" w:space="0" w:color="auto"/>
            </w:tcBorders>
            <w:vAlign w:val="bottom"/>
          </w:tcPr>
          <w:p w14:paraId="6958115B" w14:textId="77777777" w:rsidR="003D48D6" w:rsidRPr="00C533C8" w:rsidRDefault="003D48D6" w:rsidP="00653B22">
            <w:pPr>
              <w:spacing w:before="80" w:line="240" w:lineRule="exact"/>
              <w:ind w:firstLine="0"/>
              <w:jc w:val="center"/>
              <w:rPr>
                <w:sz w:val="20"/>
                <w:lang w:eastAsia="x-none"/>
              </w:rPr>
            </w:pPr>
            <w:r>
              <w:rPr>
                <w:sz w:val="20"/>
                <w:lang w:eastAsia="x-none"/>
              </w:rPr>
              <w:t>102,1</w:t>
            </w:r>
          </w:p>
        </w:tc>
        <w:tc>
          <w:tcPr>
            <w:tcW w:w="1701" w:type="dxa"/>
            <w:tcBorders>
              <w:top w:val="dotted" w:sz="4" w:space="0" w:color="auto"/>
              <w:left w:val="single" w:sz="6" w:space="0" w:color="auto"/>
              <w:bottom w:val="dotted" w:sz="4" w:space="0" w:color="auto"/>
              <w:right w:val="single" w:sz="4" w:space="0" w:color="auto"/>
            </w:tcBorders>
            <w:vAlign w:val="bottom"/>
          </w:tcPr>
          <w:p w14:paraId="729EB330" w14:textId="77777777" w:rsidR="003D48D6" w:rsidRPr="00C533C8" w:rsidRDefault="003D48D6" w:rsidP="00653B22">
            <w:pPr>
              <w:spacing w:before="8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4D4D1E31" w14:textId="77777777" w:rsidR="003D48D6" w:rsidRPr="00C533C8" w:rsidRDefault="003D48D6" w:rsidP="00653B22">
            <w:pPr>
              <w:spacing w:before="80" w:line="240" w:lineRule="exact"/>
              <w:ind w:firstLine="0"/>
              <w:jc w:val="center"/>
              <w:rPr>
                <w:sz w:val="20"/>
                <w:lang w:eastAsia="x-none"/>
              </w:rPr>
            </w:pPr>
            <w:r>
              <w:rPr>
                <w:sz w:val="20"/>
                <w:lang w:eastAsia="x-none"/>
              </w:rPr>
              <w:t>91,9</w:t>
            </w:r>
          </w:p>
        </w:tc>
      </w:tr>
      <w:tr w:rsidR="003D48D6" w:rsidRPr="000E6347" w14:paraId="0CB8970C" w14:textId="77777777" w:rsidTr="003D48D6">
        <w:trPr>
          <w:cantSplit/>
          <w:trHeight w:val="305"/>
        </w:trPr>
        <w:tc>
          <w:tcPr>
            <w:tcW w:w="3699" w:type="dxa"/>
            <w:tcBorders>
              <w:top w:val="dotted" w:sz="4" w:space="0" w:color="auto"/>
              <w:left w:val="double" w:sz="4" w:space="0" w:color="auto"/>
              <w:bottom w:val="dotted" w:sz="4" w:space="0" w:color="auto"/>
            </w:tcBorders>
            <w:vAlign w:val="bottom"/>
          </w:tcPr>
          <w:p w14:paraId="718B163C"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7FE0DF39" w14:textId="77777777" w:rsidR="003D48D6" w:rsidRPr="000E6347" w:rsidRDefault="003D48D6" w:rsidP="00653B22">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70E08F68" w14:textId="77777777" w:rsidR="003D48D6" w:rsidRPr="00346BA8" w:rsidRDefault="003D48D6" w:rsidP="00653B22">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1EA72CD" w14:textId="77777777" w:rsidR="003D48D6" w:rsidRPr="00C533C8" w:rsidRDefault="003D48D6" w:rsidP="00653B22">
            <w:pPr>
              <w:spacing w:before="80" w:line="240" w:lineRule="exact"/>
              <w:ind w:firstLine="0"/>
              <w:jc w:val="center"/>
              <w:rPr>
                <w:sz w:val="20"/>
                <w:lang w:eastAsia="x-none"/>
              </w:rPr>
            </w:pPr>
            <w:r>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4A432393" w14:textId="77777777" w:rsidR="003D48D6" w:rsidRPr="00C533C8" w:rsidRDefault="003D48D6" w:rsidP="00653B22">
            <w:pPr>
              <w:spacing w:before="80" w:line="240" w:lineRule="exact"/>
              <w:ind w:firstLine="0"/>
              <w:jc w:val="center"/>
              <w:rPr>
                <w:sz w:val="20"/>
                <w:lang w:eastAsia="x-none"/>
              </w:rPr>
            </w:pPr>
            <w:r>
              <w:rPr>
                <w:sz w:val="20"/>
                <w:lang w:eastAsia="x-none"/>
              </w:rPr>
              <w:t>34,3</w:t>
            </w:r>
          </w:p>
        </w:tc>
      </w:tr>
      <w:tr w:rsidR="003D48D6" w:rsidRPr="000E6347" w14:paraId="37E8BC20" w14:textId="77777777" w:rsidTr="003D48D6">
        <w:trPr>
          <w:cantSplit/>
          <w:trHeight w:val="305"/>
        </w:trPr>
        <w:tc>
          <w:tcPr>
            <w:tcW w:w="3699" w:type="dxa"/>
            <w:tcBorders>
              <w:top w:val="dotted" w:sz="4" w:space="0" w:color="auto"/>
              <w:left w:val="double" w:sz="4" w:space="0" w:color="auto"/>
              <w:bottom w:val="dotted" w:sz="4" w:space="0" w:color="auto"/>
            </w:tcBorders>
            <w:vAlign w:val="bottom"/>
          </w:tcPr>
          <w:p w14:paraId="20875644" w14:textId="77777777" w:rsidR="003D48D6" w:rsidRPr="000E6347" w:rsidRDefault="003D48D6" w:rsidP="00653B22">
            <w:pPr>
              <w:spacing w:before="80" w:line="240" w:lineRule="exact"/>
              <w:ind w:left="142" w:firstLine="0"/>
              <w:jc w:val="left"/>
              <w:rPr>
                <w:rFonts w:cs="Arial"/>
                <w:sz w:val="20"/>
              </w:rPr>
            </w:pPr>
            <w:r w:rsidRPr="000E6347">
              <w:rPr>
                <w:rFonts w:cs="Arial"/>
                <w:sz w:val="20"/>
              </w:rPr>
              <w:lastRenderedPageBreak/>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03053D4F" w14:textId="77777777" w:rsidR="003D48D6" w:rsidRPr="000E6347" w:rsidRDefault="003D48D6" w:rsidP="00653B22">
            <w:pPr>
              <w:spacing w:before="80" w:line="240" w:lineRule="exact"/>
              <w:ind w:firstLine="0"/>
              <w:jc w:val="center"/>
              <w:rPr>
                <w:sz w:val="20"/>
                <w:lang w:eastAsia="x-none"/>
              </w:rPr>
            </w:pPr>
            <w:r>
              <w:rPr>
                <w:sz w:val="20"/>
                <w:lang w:eastAsia="x-none"/>
              </w:rPr>
              <w:t>3067,2</w:t>
            </w:r>
          </w:p>
        </w:tc>
        <w:tc>
          <w:tcPr>
            <w:tcW w:w="1276" w:type="dxa"/>
            <w:tcBorders>
              <w:top w:val="dotted" w:sz="4" w:space="0" w:color="auto"/>
              <w:left w:val="single" w:sz="6" w:space="0" w:color="auto"/>
              <w:bottom w:val="dotted" w:sz="4" w:space="0" w:color="auto"/>
              <w:right w:val="single" w:sz="6" w:space="0" w:color="auto"/>
            </w:tcBorders>
            <w:vAlign w:val="bottom"/>
          </w:tcPr>
          <w:p w14:paraId="7B0DA190" w14:textId="77777777" w:rsidR="003D48D6" w:rsidRPr="00C533C8" w:rsidRDefault="003D48D6" w:rsidP="00653B22">
            <w:pPr>
              <w:spacing w:before="80" w:line="240" w:lineRule="exact"/>
              <w:ind w:firstLine="0"/>
              <w:jc w:val="center"/>
              <w:rPr>
                <w:sz w:val="20"/>
                <w:lang w:eastAsia="x-none"/>
              </w:rPr>
            </w:pPr>
            <w:r>
              <w:rPr>
                <w:sz w:val="20"/>
                <w:lang w:eastAsia="x-none"/>
              </w:rPr>
              <w:t>2650,3</w:t>
            </w:r>
          </w:p>
        </w:tc>
        <w:tc>
          <w:tcPr>
            <w:tcW w:w="1701" w:type="dxa"/>
            <w:tcBorders>
              <w:top w:val="dotted" w:sz="4" w:space="0" w:color="auto"/>
              <w:left w:val="single" w:sz="6" w:space="0" w:color="auto"/>
              <w:bottom w:val="dotted" w:sz="4" w:space="0" w:color="auto"/>
              <w:right w:val="single" w:sz="4" w:space="0" w:color="auto"/>
            </w:tcBorders>
            <w:vAlign w:val="bottom"/>
          </w:tcPr>
          <w:p w14:paraId="54FC156A" w14:textId="77777777" w:rsidR="003D48D6" w:rsidRPr="00C533C8" w:rsidRDefault="003D48D6" w:rsidP="00653B22">
            <w:pPr>
              <w:spacing w:before="80" w:line="240" w:lineRule="exact"/>
              <w:ind w:firstLine="0"/>
              <w:jc w:val="center"/>
              <w:rPr>
                <w:sz w:val="20"/>
                <w:lang w:eastAsia="x-none"/>
              </w:rPr>
            </w:pPr>
            <w:r>
              <w:rPr>
                <w:sz w:val="20"/>
                <w:lang w:eastAsia="x-none"/>
              </w:rPr>
              <w:t>2,9</w:t>
            </w:r>
          </w:p>
        </w:tc>
        <w:tc>
          <w:tcPr>
            <w:tcW w:w="1275" w:type="dxa"/>
            <w:tcBorders>
              <w:top w:val="dotted" w:sz="4" w:space="0" w:color="auto"/>
              <w:left w:val="single" w:sz="4" w:space="0" w:color="auto"/>
              <w:bottom w:val="dotted" w:sz="4" w:space="0" w:color="auto"/>
              <w:right w:val="double" w:sz="4" w:space="0" w:color="auto"/>
            </w:tcBorders>
            <w:vAlign w:val="bottom"/>
          </w:tcPr>
          <w:p w14:paraId="65CE56E7" w14:textId="77777777" w:rsidR="003D48D6" w:rsidRPr="00C533C8" w:rsidRDefault="003D48D6" w:rsidP="00653B22">
            <w:pPr>
              <w:spacing w:before="80" w:line="240" w:lineRule="exact"/>
              <w:ind w:firstLine="0"/>
              <w:jc w:val="center"/>
              <w:rPr>
                <w:sz w:val="20"/>
                <w:lang w:eastAsia="x-none"/>
              </w:rPr>
            </w:pPr>
            <w:r>
              <w:rPr>
                <w:sz w:val="20"/>
                <w:lang w:eastAsia="x-none"/>
              </w:rPr>
              <w:t>104,0</w:t>
            </w:r>
          </w:p>
        </w:tc>
      </w:tr>
      <w:tr w:rsidR="003D48D6" w:rsidRPr="000E6347" w14:paraId="18E83553" w14:textId="77777777" w:rsidTr="003D48D6">
        <w:trPr>
          <w:cantSplit/>
          <w:trHeight w:val="499"/>
        </w:trPr>
        <w:tc>
          <w:tcPr>
            <w:tcW w:w="3699" w:type="dxa"/>
            <w:tcBorders>
              <w:top w:val="dotted" w:sz="4" w:space="0" w:color="auto"/>
              <w:left w:val="double" w:sz="4" w:space="0" w:color="auto"/>
              <w:bottom w:val="dotted" w:sz="4" w:space="0" w:color="auto"/>
            </w:tcBorders>
            <w:vAlign w:val="bottom"/>
          </w:tcPr>
          <w:p w14:paraId="7685FA27" w14:textId="77777777" w:rsidR="003D48D6" w:rsidRPr="000E6347" w:rsidRDefault="003D48D6" w:rsidP="00653B22">
            <w:pPr>
              <w:spacing w:before="8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0CDAA4E7" w14:textId="77777777" w:rsidR="003D48D6" w:rsidRPr="000E6347" w:rsidRDefault="003D48D6" w:rsidP="00653B22">
            <w:pPr>
              <w:spacing w:before="80" w:line="240" w:lineRule="exact"/>
              <w:ind w:firstLine="0"/>
              <w:jc w:val="center"/>
              <w:rPr>
                <w:sz w:val="20"/>
                <w:lang w:eastAsia="x-none"/>
              </w:rPr>
            </w:pPr>
            <w:r>
              <w:rPr>
                <w:sz w:val="20"/>
                <w:lang w:eastAsia="x-none"/>
              </w:rPr>
              <w:t>2633,8</w:t>
            </w:r>
          </w:p>
        </w:tc>
        <w:tc>
          <w:tcPr>
            <w:tcW w:w="1276" w:type="dxa"/>
            <w:tcBorders>
              <w:top w:val="dotted" w:sz="4" w:space="0" w:color="auto"/>
              <w:left w:val="single" w:sz="6" w:space="0" w:color="auto"/>
              <w:bottom w:val="dotted" w:sz="4" w:space="0" w:color="auto"/>
              <w:right w:val="single" w:sz="6" w:space="0" w:color="auto"/>
            </w:tcBorders>
            <w:vAlign w:val="bottom"/>
          </w:tcPr>
          <w:p w14:paraId="3AF4F9A0" w14:textId="77777777" w:rsidR="003D48D6" w:rsidRPr="00C533C8" w:rsidRDefault="003D48D6" w:rsidP="00653B22">
            <w:pPr>
              <w:spacing w:before="80" w:line="240" w:lineRule="exact"/>
              <w:ind w:firstLine="0"/>
              <w:jc w:val="center"/>
              <w:rPr>
                <w:sz w:val="20"/>
                <w:lang w:eastAsia="x-none"/>
              </w:rPr>
            </w:pPr>
            <w:r>
              <w:rPr>
                <w:sz w:val="20"/>
                <w:lang w:eastAsia="x-none"/>
              </w:rPr>
              <w:t>2578,8</w:t>
            </w:r>
          </w:p>
        </w:tc>
        <w:tc>
          <w:tcPr>
            <w:tcW w:w="1701" w:type="dxa"/>
            <w:tcBorders>
              <w:top w:val="dotted" w:sz="4" w:space="0" w:color="auto"/>
              <w:left w:val="single" w:sz="6" w:space="0" w:color="auto"/>
              <w:bottom w:val="dotted" w:sz="4" w:space="0" w:color="auto"/>
              <w:right w:val="single" w:sz="4" w:space="0" w:color="auto"/>
            </w:tcBorders>
            <w:vAlign w:val="bottom"/>
          </w:tcPr>
          <w:p w14:paraId="63194272" w14:textId="77777777" w:rsidR="003D48D6" w:rsidRPr="00C533C8" w:rsidRDefault="003D48D6" w:rsidP="00653B22">
            <w:pPr>
              <w:spacing w:before="80" w:line="240" w:lineRule="exact"/>
              <w:ind w:firstLine="0"/>
              <w:jc w:val="center"/>
              <w:rPr>
                <w:sz w:val="20"/>
                <w:lang w:eastAsia="x-none"/>
              </w:rPr>
            </w:pPr>
            <w:r>
              <w:rPr>
                <w:sz w:val="20"/>
                <w:lang w:eastAsia="x-none"/>
              </w:rPr>
              <w:t>21,0</w:t>
            </w:r>
          </w:p>
        </w:tc>
        <w:tc>
          <w:tcPr>
            <w:tcW w:w="1275" w:type="dxa"/>
            <w:tcBorders>
              <w:top w:val="dotted" w:sz="4" w:space="0" w:color="auto"/>
              <w:left w:val="single" w:sz="4" w:space="0" w:color="auto"/>
              <w:bottom w:val="dotted" w:sz="4" w:space="0" w:color="auto"/>
              <w:right w:val="double" w:sz="4" w:space="0" w:color="auto"/>
            </w:tcBorders>
            <w:vAlign w:val="bottom"/>
          </w:tcPr>
          <w:p w14:paraId="5B16E8A7" w14:textId="77777777" w:rsidR="003D48D6" w:rsidRPr="00C533C8" w:rsidRDefault="003D48D6" w:rsidP="00653B22">
            <w:pPr>
              <w:spacing w:before="80" w:line="240" w:lineRule="exact"/>
              <w:ind w:firstLine="0"/>
              <w:jc w:val="center"/>
              <w:rPr>
                <w:sz w:val="20"/>
                <w:lang w:eastAsia="x-none"/>
              </w:rPr>
            </w:pPr>
            <w:r>
              <w:rPr>
                <w:sz w:val="20"/>
                <w:lang w:eastAsia="x-none"/>
              </w:rPr>
              <w:t>123,3</w:t>
            </w:r>
          </w:p>
        </w:tc>
      </w:tr>
      <w:tr w:rsidR="003D48D6" w:rsidRPr="000E6347" w14:paraId="15CEF75B" w14:textId="77777777" w:rsidTr="003D48D6">
        <w:trPr>
          <w:cantSplit/>
          <w:trHeight w:val="677"/>
        </w:trPr>
        <w:tc>
          <w:tcPr>
            <w:tcW w:w="3699" w:type="dxa"/>
            <w:tcBorders>
              <w:top w:val="dotted" w:sz="4" w:space="0" w:color="auto"/>
              <w:left w:val="double" w:sz="4" w:space="0" w:color="auto"/>
              <w:bottom w:val="dotted" w:sz="4" w:space="0" w:color="auto"/>
            </w:tcBorders>
            <w:vAlign w:val="bottom"/>
          </w:tcPr>
          <w:p w14:paraId="1F525EC9" w14:textId="77777777" w:rsidR="003D48D6" w:rsidRPr="000E6347" w:rsidRDefault="003D48D6" w:rsidP="00653B22">
            <w:pPr>
              <w:keepNext/>
              <w:keepLines/>
              <w:spacing w:before="8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360B1040" w14:textId="77777777" w:rsidR="003D48D6" w:rsidRPr="000E6347"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617B28CF" w14:textId="77777777" w:rsidR="003D48D6" w:rsidRPr="00C533C8"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CD98AEE" w14:textId="77777777" w:rsidR="003D48D6" w:rsidRPr="00C533C8" w:rsidRDefault="003D48D6" w:rsidP="00653B22">
            <w:pPr>
              <w:spacing w:before="80" w:line="240" w:lineRule="exact"/>
              <w:ind w:firstLine="0"/>
              <w:jc w:val="center"/>
              <w:rPr>
                <w:sz w:val="20"/>
                <w:lang w:eastAsia="x-none"/>
              </w:rPr>
            </w:pPr>
            <w:r>
              <w:rPr>
                <w:sz w:val="20"/>
                <w:lang w:eastAsia="x-none"/>
              </w:rPr>
              <w:t>5,7</w:t>
            </w:r>
          </w:p>
        </w:tc>
        <w:tc>
          <w:tcPr>
            <w:tcW w:w="1275" w:type="dxa"/>
            <w:tcBorders>
              <w:top w:val="dotted" w:sz="4" w:space="0" w:color="auto"/>
              <w:left w:val="single" w:sz="4" w:space="0" w:color="auto"/>
              <w:bottom w:val="dotted" w:sz="4" w:space="0" w:color="auto"/>
              <w:right w:val="double" w:sz="4" w:space="0" w:color="auto"/>
            </w:tcBorders>
            <w:vAlign w:val="bottom"/>
          </w:tcPr>
          <w:p w14:paraId="50B39E5B" w14:textId="77777777" w:rsidR="003D48D6" w:rsidRPr="00C533C8" w:rsidRDefault="003D48D6" w:rsidP="00653B22">
            <w:pPr>
              <w:spacing w:before="80" w:line="240" w:lineRule="exact"/>
              <w:ind w:firstLine="0"/>
              <w:jc w:val="center"/>
              <w:rPr>
                <w:sz w:val="20"/>
                <w:lang w:eastAsia="x-none"/>
              </w:rPr>
            </w:pPr>
            <w:r>
              <w:rPr>
                <w:sz w:val="20"/>
                <w:lang w:eastAsia="x-none"/>
              </w:rPr>
              <w:t>120,0</w:t>
            </w:r>
          </w:p>
        </w:tc>
      </w:tr>
      <w:tr w:rsidR="003D48D6" w:rsidRPr="000E6347" w14:paraId="5000FADF" w14:textId="77777777" w:rsidTr="003D48D6">
        <w:trPr>
          <w:cantSplit/>
          <w:trHeight w:val="290"/>
        </w:trPr>
        <w:tc>
          <w:tcPr>
            <w:tcW w:w="3699" w:type="dxa"/>
            <w:tcBorders>
              <w:left w:val="double" w:sz="4" w:space="0" w:color="auto"/>
              <w:bottom w:val="dotted" w:sz="4" w:space="0" w:color="auto"/>
            </w:tcBorders>
            <w:vAlign w:val="bottom"/>
          </w:tcPr>
          <w:p w14:paraId="3FF41FEC" w14:textId="77777777" w:rsidR="003D48D6" w:rsidRPr="000E6347" w:rsidRDefault="003D48D6" w:rsidP="00653B22">
            <w:pPr>
              <w:keepNext/>
              <w:keepLines/>
              <w:spacing w:before="80" w:line="24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13796D9D" w14:textId="77777777" w:rsidR="003D48D6" w:rsidRPr="000E6347" w:rsidRDefault="003D48D6" w:rsidP="00653B22">
            <w:pPr>
              <w:spacing w:before="80" w:line="240" w:lineRule="exact"/>
              <w:ind w:firstLine="0"/>
              <w:jc w:val="center"/>
              <w:rPr>
                <w:sz w:val="20"/>
                <w:lang w:eastAsia="x-none"/>
              </w:rPr>
            </w:pPr>
            <w:r>
              <w:rPr>
                <w:sz w:val="20"/>
                <w:lang w:eastAsia="x-none"/>
              </w:rPr>
              <w:t>656,5</w:t>
            </w:r>
          </w:p>
        </w:tc>
        <w:tc>
          <w:tcPr>
            <w:tcW w:w="1276" w:type="dxa"/>
            <w:tcBorders>
              <w:left w:val="single" w:sz="6" w:space="0" w:color="auto"/>
              <w:bottom w:val="dotted" w:sz="4" w:space="0" w:color="auto"/>
              <w:right w:val="single" w:sz="6" w:space="0" w:color="auto"/>
            </w:tcBorders>
            <w:vAlign w:val="bottom"/>
          </w:tcPr>
          <w:p w14:paraId="346EE173" w14:textId="77777777" w:rsidR="003D48D6" w:rsidRPr="00C533C8" w:rsidRDefault="003D48D6" w:rsidP="00653B22">
            <w:pPr>
              <w:spacing w:before="80" w:line="240" w:lineRule="exact"/>
              <w:ind w:firstLine="0"/>
              <w:jc w:val="center"/>
              <w:rPr>
                <w:sz w:val="20"/>
                <w:lang w:eastAsia="x-none"/>
              </w:rPr>
            </w:pPr>
            <w:r>
              <w:rPr>
                <w:sz w:val="20"/>
                <w:lang w:eastAsia="x-none"/>
              </w:rPr>
              <w:t>652,5</w:t>
            </w:r>
          </w:p>
        </w:tc>
        <w:tc>
          <w:tcPr>
            <w:tcW w:w="1701" w:type="dxa"/>
            <w:tcBorders>
              <w:top w:val="dotted" w:sz="4" w:space="0" w:color="auto"/>
              <w:left w:val="single" w:sz="6" w:space="0" w:color="auto"/>
              <w:bottom w:val="dotted" w:sz="4" w:space="0" w:color="auto"/>
              <w:right w:val="single" w:sz="4" w:space="0" w:color="auto"/>
            </w:tcBorders>
            <w:vAlign w:val="bottom"/>
          </w:tcPr>
          <w:p w14:paraId="1CCBC236" w14:textId="77777777" w:rsidR="003D48D6" w:rsidRPr="00C533C8" w:rsidRDefault="003D48D6" w:rsidP="00653B22">
            <w:pPr>
              <w:spacing w:before="80" w:line="240" w:lineRule="exact"/>
              <w:ind w:firstLine="0"/>
              <w:jc w:val="center"/>
              <w:rPr>
                <w:sz w:val="20"/>
                <w:lang w:eastAsia="x-none"/>
              </w:rPr>
            </w:pPr>
            <w:r>
              <w:rPr>
                <w:sz w:val="20"/>
                <w:lang w:eastAsia="x-none"/>
              </w:rPr>
              <w:t>5,2</w:t>
            </w:r>
          </w:p>
        </w:tc>
        <w:tc>
          <w:tcPr>
            <w:tcW w:w="1275" w:type="dxa"/>
            <w:tcBorders>
              <w:top w:val="dotted" w:sz="4" w:space="0" w:color="auto"/>
              <w:left w:val="single" w:sz="4" w:space="0" w:color="auto"/>
              <w:bottom w:val="dotted" w:sz="4" w:space="0" w:color="auto"/>
              <w:right w:val="double" w:sz="4" w:space="0" w:color="auto"/>
            </w:tcBorders>
            <w:vAlign w:val="bottom"/>
          </w:tcPr>
          <w:p w14:paraId="4FE64564" w14:textId="77777777" w:rsidR="003D48D6" w:rsidRPr="00C533C8" w:rsidRDefault="003D48D6" w:rsidP="00653B22">
            <w:pPr>
              <w:spacing w:before="80" w:line="240" w:lineRule="exact"/>
              <w:ind w:firstLine="0"/>
              <w:jc w:val="center"/>
              <w:rPr>
                <w:sz w:val="20"/>
                <w:lang w:eastAsia="x-none"/>
              </w:rPr>
            </w:pPr>
            <w:r>
              <w:rPr>
                <w:sz w:val="20"/>
                <w:lang w:eastAsia="x-none"/>
              </w:rPr>
              <w:t>100,3</w:t>
            </w:r>
          </w:p>
        </w:tc>
      </w:tr>
      <w:tr w:rsidR="003D48D6" w:rsidRPr="000E6347" w14:paraId="75AB5DF4" w14:textId="77777777" w:rsidTr="003D48D6">
        <w:trPr>
          <w:cantSplit/>
          <w:trHeight w:val="465"/>
        </w:trPr>
        <w:tc>
          <w:tcPr>
            <w:tcW w:w="3699" w:type="dxa"/>
            <w:tcBorders>
              <w:left w:val="double" w:sz="4" w:space="0" w:color="auto"/>
              <w:bottom w:val="dotted" w:sz="4" w:space="0" w:color="auto"/>
            </w:tcBorders>
            <w:vAlign w:val="bottom"/>
          </w:tcPr>
          <w:p w14:paraId="50A52C48" w14:textId="77777777" w:rsidR="003D48D6" w:rsidRPr="000E6347" w:rsidRDefault="003D48D6" w:rsidP="00653B22">
            <w:pPr>
              <w:spacing w:before="8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6BA095E1" w14:textId="77777777" w:rsidR="003D48D6" w:rsidRPr="000E6347" w:rsidRDefault="003D48D6" w:rsidP="00653B22">
            <w:pPr>
              <w:spacing w:before="80" w:line="240" w:lineRule="exact"/>
              <w:ind w:firstLine="0"/>
              <w:jc w:val="center"/>
              <w:rPr>
                <w:sz w:val="20"/>
                <w:lang w:eastAsia="x-none"/>
              </w:rPr>
            </w:pPr>
            <w:r>
              <w:rPr>
                <w:sz w:val="20"/>
                <w:lang w:eastAsia="x-none"/>
              </w:rPr>
              <w:t>4633,7</w:t>
            </w:r>
          </w:p>
        </w:tc>
        <w:tc>
          <w:tcPr>
            <w:tcW w:w="1276" w:type="dxa"/>
            <w:tcBorders>
              <w:left w:val="single" w:sz="6" w:space="0" w:color="auto"/>
              <w:bottom w:val="dotted" w:sz="4" w:space="0" w:color="auto"/>
              <w:right w:val="single" w:sz="6" w:space="0" w:color="auto"/>
            </w:tcBorders>
            <w:vAlign w:val="bottom"/>
          </w:tcPr>
          <w:p w14:paraId="0AA2BCC5" w14:textId="77777777" w:rsidR="003D48D6" w:rsidRPr="00C533C8" w:rsidRDefault="003D48D6" w:rsidP="00653B22">
            <w:pPr>
              <w:spacing w:before="80" w:line="240" w:lineRule="exact"/>
              <w:ind w:firstLine="0"/>
              <w:jc w:val="center"/>
              <w:rPr>
                <w:sz w:val="20"/>
                <w:lang w:eastAsia="x-none"/>
              </w:rPr>
            </w:pPr>
            <w:r>
              <w:rPr>
                <w:sz w:val="20"/>
                <w:lang w:eastAsia="x-none"/>
              </w:rPr>
              <w:t>4550,4</w:t>
            </w:r>
          </w:p>
        </w:tc>
        <w:tc>
          <w:tcPr>
            <w:tcW w:w="1701" w:type="dxa"/>
            <w:tcBorders>
              <w:top w:val="dotted" w:sz="4" w:space="0" w:color="auto"/>
              <w:left w:val="single" w:sz="6" w:space="0" w:color="auto"/>
              <w:bottom w:val="dotted" w:sz="4" w:space="0" w:color="auto"/>
              <w:right w:val="single" w:sz="4" w:space="0" w:color="auto"/>
            </w:tcBorders>
            <w:vAlign w:val="bottom"/>
          </w:tcPr>
          <w:p w14:paraId="203097ED" w14:textId="77777777" w:rsidR="003D48D6" w:rsidRPr="00C533C8" w:rsidRDefault="003D48D6" w:rsidP="00653B22">
            <w:pPr>
              <w:spacing w:before="80" w:line="240" w:lineRule="exact"/>
              <w:ind w:firstLine="0"/>
              <w:jc w:val="center"/>
              <w:rPr>
                <w:sz w:val="20"/>
                <w:lang w:eastAsia="x-none"/>
              </w:rPr>
            </w:pPr>
            <w:r>
              <w:rPr>
                <w:sz w:val="20"/>
                <w:lang w:eastAsia="x-none"/>
              </w:rPr>
              <w:t>3,2</w:t>
            </w:r>
          </w:p>
        </w:tc>
        <w:tc>
          <w:tcPr>
            <w:tcW w:w="1275" w:type="dxa"/>
            <w:tcBorders>
              <w:top w:val="dotted" w:sz="4" w:space="0" w:color="auto"/>
              <w:left w:val="single" w:sz="4" w:space="0" w:color="auto"/>
              <w:bottom w:val="dotted" w:sz="4" w:space="0" w:color="auto"/>
              <w:right w:val="double" w:sz="4" w:space="0" w:color="auto"/>
            </w:tcBorders>
            <w:vAlign w:val="bottom"/>
          </w:tcPr>
          <w:p w14:paraId="03412815" w14:textId="77777777" w:rsidR="003D48D6" w:rsidRPr="000E6347" w:rsidRDefault="003D48D6" w:rsidP="00653B22">
            <w:pPr>
              <w:spacing w:before="80" w:line="240" w:lineRule="exact"/>
              <w:ind w:firstLine="0"/>
              <w:jc w:val="center"/>
              <w:rPr>
                <w:sz w:val="20"/>
                <w:lang w:eastAsia="x-none"/>
              </w:rPr>
            </w:pPr>
            <w:r>
              <w:rPr>
                <w:sz w:val="20"/>
                <w:lang w:eastAsia="x-none"/>
              </w:rPr>
              <w:t>92,8</w:t>
            </w:r>
          </w:p>
        </w:tc>
      </w:tr>
      <w:tr w:rsidR="003D48D6" w:rsidRPr="000E6347" w14:paraId="1A565C4F" w14:textId="77777777" w:rsidTr="003D48D6">
        <w:trPr>
          <w:cantSplit/>
          <w:trHeight w:val="290"/>
        </w:trPr>
        <w:tc>
          <w:tcPr>
            <w:tcW w:w="3699" w:type="dxa"/>
            <w:tcBorders>
              <w:left w:val="double" w:sz="4" w:space="0" w:color="auto"/>
              <w:bottom w:val="dotted" w:sz="4" w:space="0" w:color="auto"/>
            </w:tcBorders>
            <w:vAlign w:val="bottom"/>
          </w:tcPr>
          <w:p w14:paraId="4A405FEA" w14:textId="77777777" w:rsidR="003D48D6" w:rsidRPr="000E6347" w:rsidRDefault="003D48D6" w:rsidP="00653B22">
            <w:pPr>
              <w:spacing w:before="80" w:line="24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22AC7198" w14:textId="77777777" w:rsidR="003D48D6" w:rsidRPr="000E6347" w:rsidRDefault="003D48D6" w:rsidP="00653B22">
            <w:pPr>
              <w:spacing w:before="80" w:line="240" w:lineRule="exact"/>
              <w:ind w:firstLine="0"/>
              <w:jc w:val="center"/>
              <w:rPr>
                <w:sz w:val="20"/>
                <w:lang w:eastAsia="x-none"/>
              </w:rPr>
            </w:pPr>
            <w:r>
              <w:rPr>
                <w:sz w:val="20"/>
                <w:lang w:eastAsia="x-none"/>
              </w:rPr>
              <w:t>2843,8</w:t>
            </w:r>
          </w:p>
        </w:tc>
        <w:tc>
          <w:tcPr>
            <w:tcW w:w="1276" w:type="dxa"/>
            <w:tcBorders>
              <w:left w:val="single" w:sz="6" w:space="0" w:color="auto"/>
              <w:bottom w:val="dotted" w:sz="4" w:space="0" w:color="auto"/>
              <w:right w:val="single" w:sz="6" w:space="0" w:color="auto"/>
            </w:tcBorders>
            <w:vAlign w:val="bottom"/>
          </w:tcPr>
          <w:p w14:paraId="4C8EA90A" w14:textId="77777777" w:rsidR="003D48D6" w:rsidRPr="00C533C8" w:rsidRDefault="003D48D6" w:rsidP="00653B22">
            <w:pPr>
              <w:spacing w:before="80" w:line="240" w:lineRule="exact"/>
              <w:ind w:firstLine="0"/>
              <w:jc w:val="center"/>
              <w:rPr>
                <w:sz w:val="20"/>
                <w:lang w:eastAsia="x-none"/>
              </w:rPr>
            </w:pPr>
            <w:r>
              <w:rPr>
                <w:sz w:val="20"/>
                <w:lang w:eastAsia="x-none"/>
              </w:rPr>
              <w:t>1677,7</w:t>
            </w:r>
          </w:p>
        </w:tc>
        <w:tc>
          <w:tcPr>
            <w:tcW w:w="1701" w:type="dxa"/>
            <w:tcBorders>
              <w:top w:val="dotted" w:sz="4" w:space="0" w:color="auto"/>
              <w:left w:val="single" w:sz="6" w:space="0" w:color="auto"/>
              <w:bottom w:val="dotted" w:sz="4" w:space="0" w:color="auto"/>
              <w:right w:val="single" w:sz="4" w:space="0" w:color="auto"/>
            </w:tcBorders>
            <w:vAlign w:val="bottom"/>
          </w:tcPr>
          <w:p w14:paraId="17F7AFCA" w14:textId="77777777" w:rsidR="003D48D6" w:rsidRPr="00C533C8" w:rsidRDefault="003D48D6" w:rsidP="00653B22">
            <w:pPr>
              <w:spacing w:before="80" w:line="240" w:lineRule="exact"/>
              <w:ind w:firstLine="0"/>
              <w:jc w:val="center"/>
              <w:rPr>
                <w:sz w:val="20"/>
                <w:lang w:eastAsia="x-none"/>
              </w:rPr>
            </w:pPr>
            <w:r>
              <w:rPr>
                <w:sz w:val="20"/>
                <w:lang w:eastAsia="x-none"/>
              </w:rPr>
              <w:t>7,6</w:t>
            </w:r>
          </w:p>
        </w:tc>
        <w:tc>
          <w:tcPr>
            <w:tcW w:w="1275" w:type="dxa"/>
            <w:tcBorders>
              <w:top w:val="dotted" w:sz="4" w:space="0" w:color="auto"/>
              <w:left w:val="single" w:sz="4" w:space="0" w:color="auto"/>
              <w:bottom w:val="dotted" w:sz="4" w:space="0" w:color="auto"/>
              <w:right w:val="double" w:sz="4" w:space="0" w:color="auto"/>
            </w:tcBorders>
            <w:vAlign w:val="bottom"/>
          </w:tcPr>
          <w:p w14:paraId="141F92FB" w14:textId="77777777" w:rsidR="003D48D6" w:rsidRPr="00C533C8" w:rsidRDefault="003D48D6" w:rsidP="00653B22">
            <w:pPr>
              <w:spacing w:before="80" w:line="240" w:lineRule="exact"/>
              <w:ind w:firstLine="0"/>
              <w:jc w:val="center"/>
              <w:rPr>
                <w:sz w:val="20"/>
                <w:lang w:eastAsia="x-none"/>
              </w:rPr>
            </w:pPr>
            <w:r>
              <w:rPr>
                <w:sz w:val="20"/>
                <w:lang w:eastAsia="x-none"/>
              </w:rPr>
              <w:t>107,9</w:t>
            </w:r>
          </w:p>
        </w:tc>
      </w:tr>
      <w:tr w:rsidR="003D48D6" w:rsidRPr="000E6347" w14:paraId="44CD066D" w14:textId="77777777" w:rsidTr="003D48D6">
        <w:trPr>
          <w:cantSplit/>
          <w:trHeight w:val="534"/>
        </w:trPr>
        <w:tc>
          <w:tcPr>
            <w:tcW w:w="3699" w:type="dxa"/>
            <w:tcBorders>
              <w:left w:val="double" w:sz="4" w:space="0" w:color="auto"/>
              <w:bottom w:val="dotted" w:sz="4" w:space="0" w:color="auto"/>
            </w:tcBorders>
            <w:vAlign w:val="bottom"/>
          </w:tcPr>
          <w:p w14:paraId="7E201438"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2FB49A29" w14:textId="77777777" w:rsidR="003D48D6" w:rsidRPr="00FB08CF"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3E8AED70" w14:textId="77777777" w:rsidR="003D48D6" w:rsidRPr="00FB08CF"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2C3B3A8" w14:textId="77777777" w:rsidR="003D48D6" w:rsidRPr="00C533C8" w:rsidRDefault="003D48D6" w:rsidP="00653B22">
            <w:pPr>
              <w:spacing w:before="8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8D0294B" w14:textId="77777777" w:rsidR="003D48D6" w:rsidRPr="00C533C8" w:rsidRDefault="003D48D6" w:rsidP="00653B22">
            <w:pPr>
              <w:spacing w:before="80" w:line="240" w:lineRule="exact"/>
              <w:ind w:firstLine="0"/>
              <w:jc w:val="center"/>
              <w:rPr>
                <w:sz w:val="20"/>
                <w:lang w:eastAsia="x-none"/>
              </w:rPr>
            </w:pPr>
            <w:r>
              <w:rPr>
                <w:sz w:val="20"/>
                <w:lang w:eastAsia="x-none"/>
              </w:rPr>
              <w:t>49,0</w:t>
            </w:r>
          </w:p>
        </w:tc>
      </w:tr>
      <w:tr w:rsidR="003D48D6" w:rsidRPr="000E6347" w14:paraId="49471BB5" w14:textId="77777777" w:rsidTr="003D48D6">
        <w:trPr>
          <w:cantSplit/>
          <w:trHeight w:val="518"/>
        </w:trPr>
        <w:tc>
          <w:tcPr>
            <w:tcW w:w="3699" w:type="dxa"/>
            <w:tcBorders>
              <w:left w:val="double" w:sz="4" w:space="0" w:color="auto"/>
              <w:bottom w:val="dotted" w:sz="4" w:space="0" w:color="auto"/>
            </w:tcBorders>
            <w:vAlign w:val="bottom"/>
          </w:tcPr>
          <w:p w14:paraId="087C57D2"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2541CD10" w14:textId="77777777" w:rsidR="003D48D6" w:rsidRPr="000E6347" w:rsidRDefault="003D48D6" w:rsidP="00653B22">
            <w:pPr>
              <w:spacing w:before="80" w:line="240" w:lineRule="exact"/>
              <w:ind w:firstLine="0"/>
              <w:jc w:val="center"/>
              <w:rPr>
                <w:sz w:val="20"/>
                <w:lang w:eastAsia="x-none"/>
              </w:rPr>
            </w:pPr>
            <w:r>
              <w:rPr>
                <w:sz w:val="20"/>
                <w:lang w:eastAsia="x-none"/>
              </w:rPr>
              <w:t>39,9</w:t>
            </w:r>
          </w:p>
        </w:tc>
        <w:tc>
          <w:tcPr>
            <w:tcW w:w="1276" w:type="dxa"/>
            <w:tcBorders>
              <w:left w:val="single" w:sz="6" w:space="0" w:color="auto"/>
              <w:bottom w:val="dotted" w:sz="4" w:space="0" w:color="auto"/>
              <w:right w:val="single" w:sz="6" w:space="0" w:color="auto"/>
            </w:tcBorders>
            <w:vAlign w:val="bottom"/>
          </w:tcPr>
          <w:p w14:paraId="68649402" w14:textId="77777777" w:rsidR="003D48D6" w:rsidRPr="00C533C8" w:rsidRDefault="003D48D6" w:rsidP="00653B22">
            <w:pPr>
              <w:spacing w:before="80" w:line="240" w:lineRule="exact"/>
              <w:ind w:firstLine="0"/>
              <w:jc w:val="center"/>
              <w:rPr>
                <w:sz w:val="20"/>
                <w:lang w:eastAsia="x-none"/>
              </w:rPr>
            </w:pPr>
            <w:r>
              <w:rPr>
                <w:sz w:val="20"/>
                <w:lang w:eastAsia="x-none"/>
              </w:rPr>
              <w:t>39,3</w:t>
            </w:r>
          </w:p>
        </w:tc>
        <w:tc>
          <w:tcPr>
            <w:tcW w:w="1701" w:type="dxa"/>
            <w:tcBorders>
              <w:top w:val="dotted" w:sz="4" w:space="0" w:color="auto"/>
              <w:left w:val="single" w:sz="6" w:space="0" w:color="auto"/>
              <w:bottom w:val="dotted" w:sz="4" w:space="0" w:color="auto"/>
              <w:right w:val="single" w:sz="4" w:space="0" w:color="auto"/>
            </w:tcBorders>
            <w:vAlign w:val="bottom"/>
          </w:tcPr>
          <w:p w14:paraId="758F0F94" w14:textId="77777777" w:rsidR="003D48D6" w:rsidRPr="00C533C8" w:rsidRDefault="003D48D6" w:rsidP="00653B22">
            <w:pPr>
              <w:spacing w:before="8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0C558E77" w14:textId="77777777" w:rsidR="003D48D6" w:rsidRPr="00C533C8" w:rsidRDefault="003D48D6" w:rsidP="00653B22">
            <w:pPr>
              <w:spacing w:before="80" w:line="240" w:lineRule="exact"/>
              <w:ind w:firstLine="0"/>
              <w:jc w:val="center"/>
              <w:rPr>
                <w:sz w:val="20"/>
                <w:lang w:eastAsia="x-none"/>
              </w:rPr>
            </w:pPr>
            <w:r>
              <w:rPr>
                <w:sz w:val="20"/>
                <w:lang w:eastAsia="x-none"/>
              </w:rPr>
              <w:t>99,2</w:t>
            </w:r>
          </w:p>
        </w:tc>
      </w:tr>
      <w:tr w:rsidR="003D48D6" w:rsidRPr="000E6347" w14:paraId="118311BF" w14:textId="77777777" w:rsidTr="003D48D6">
        <w:trPr>
          <w:cantSplit/>
          <w:trHeight w:val="518"/>
        </w:trPr>
        <w:tc>
          <w:tcPr>
            <w:tcW w:w="3699" w:type="dxa"/>
            <w:tcBorders>
              <w:left w:val="double" w:sz="4" w:space="0" w:color="auto"/>
              <w:bottom w:val="dotted" w:sz="4" w:space="0" w:color="auto"/>
            </w:tcBorders>
            <w:vAlign w:val="bottom"/>
          </w:tcPr>
          <w:p w14:paraId="47FEDC99" w14:textId="77777777" w:rsidR="003D48D6" w:rsidRPr="000E6347" w:rsidRDefault="003D48D6" w:rsidP="00653B22">
            <w:pPr>
              <w:spacing w:before="80" w:line="24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1761BE5D" w14:textId="77777777" w:rsidR="003D48D6" w:rsidRPr="000E6347" w:rsidRDefault="003D48D6" w:rsidP="00653B22">
            <w:pPr>
              <w:spacing w:before="8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1BD0B507" w14:textId="77777777" w:rsidR="003D48D6" w:rsidRPr="00C533C8" w:rsidRDefault="003D48D6" w:rsidP="00653B22">
            <w:pPr>
              <w:spacing w:before="8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0BD8CB5" w14:textId="77777777" w:rsidR="003D48D6" w:rsidRPr="00C533C8" w:rsidRDefault="003D48D6" w:rsidP="00653B22">
            <w:pPr>
              <w:spacing w:before="8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72CBDA50" w14:textId="77777777" w:rsidR="003D48D6" w:rsidRPr="00C533C8" w:rsidRDefault="003D48D6" w:rsidP="00653B22">
            <w:pPr>
              <w:spacing w:before="80" w:line="240" w:lineRule="exact"/>
              <w:ind w:firstLine="0"/>
              <w:jc w:val="center"/>
              <w:rPr>
                <w:sz w:val="20"/>
                <w:lang w:eastAsia="x-none"/>
              </w:rPr>
            </w:pPr>
            <w:r>
              <w:rPr>
                <w:sz w:val="20"/>
                <w:lang w:eastAsia="x-none"/>
              </w:rPr>
              <w:t>-</w:t>
            </w:r>
          </w:p>
        </w:tc>
      </w:tr>
      <w:tr w:rsidR="003D48D6" w:rsidRPr="000E6347" w14:paraId="10D46C04" w14:textId="77777777" w:rsidTr="003D48D6">
        <w:trPr>
          <w:cantSplit/>
          <w:trHeight w:val="534"/>
        </w:trPr>
        <w:tc>
          <w:tcPr>
            <w:tcW w:w="3699" w:type="dxa"/>
            <w:tcBorders>
              <w:left w:val="double" w:sz="4" w:space="0" w:color="auto"/>
              <w:bottom w:val="dotted" w:sz="4" w:space="0" w:color="auto"/>
            </w:tcBorders>
            <w:vAlign w:val="bottom"/>
          </w:tcPr>
          <w:p w14:paraId="6C4C8867"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4F19C437" w14:textId="77777777" w:rsidR="003D48D6" w:rsidRPr="000E6347" w:rsidRDefault="003D48D6" w:rsidP="00653B22">
            <w:pPr>
              <w:spacing w:before="80" w:line="240" w:lineRule="exact"/>
              <w:ind w:firstLine="0"/>
              <w:jc w:val="center"/>
              <w:rPr>
                <w:sz w:val="20"/>
                <w:lang w:eastAsia="x-none"/>
              </w:rPr>
            </w:pPr>
            <w:r>
              <w:rPr>
                <w:sz w:val="20"/>
                <w:lang w:eastAsia="x-none"/>
              </w:rPr>
              <w:t>127,1</w:t>
            </w:r>
          </w:p>
        </w:tc>
        <w:tc>
          <w:tcPr>
            <w:tcW w:w="1276" w:type="dxa"/>
            <w:tcBorders>
              <w:left w:val="single" w:sz="6" w:space="0" w:color="auto"/>
              <w:bottom w:val="dotted" w:sz="4" w:space="0" w:color="auto"/>
              <w:right w:val="single" w:sz="6" w:space="0" w:color="auto"/>
            </w:tcBorders>
            <w:vAlign w:val="bottom"/>
          </w:tcPr>
          <w:p w14:paraId="2A8941EE" w14:textId="77777777" w:rsidR="003D48D6" w:rsidRPr="00C533C8" w:rsidRDefault="003D48D6" w:rsidP="00653B22">
            <w:pPr>
              <w:spacing w:before="80" w:line="240" w:lineRule="exact"/>
              <w:ind w:firstLine="0"/>
              <w:jc w:val="center"/>
              <w:rPr>
                <w:sz w:val="20"/>
                <w:lang w:eastAsia="x-none"/>
              </w:rPr>
            </w:pPr>
            <w:r>
              <w:rPr>
                <w:sz w:val="20"/>
                <w:lang w:eastAsia="x-none"/>
              </w:rPr>
              <w:t>125,0</w:t>
            </w:r>
          </w:p>
        </w:tc>
        <w:tc>
          <w:tcPr>
            <w:tcW w:w="1701" w:type="dxa"/>
            <w:tcBorders>
              <w:top w:val="dotted" w:sz="4" w:space="0" w:color="auto"/>
              <w:left w:val="single" w:sz="6" w:space="0" w:color="auto"/>
              <w:bottom w:val="dotted" w:sz="4" w:space="0" w:color="auto"/>
              <w:right w:val="single" w:sz="4" w:space="0" w:color="auto"/>
            </w:tcBorders>
            <w:vAlign w:val="bottom"/>
          </w:tcPr>
          <w:p w14:paraId="6EB31A08" w14:textId="77777777" w:rsidR="003D48D6" w:rsidRPr="00C533C8" w:rsidRDefault="003D48D6" w:rsidP="00653B22">
            <w:pPr>
              <w:spacing w:before="80" w:line="240" w:lineRule="exact"/>
              <w:ind w:firstLine="0"/>
              <w:jc w:val="center"/>
              <w:rPr>
                <w:sz w:val="20"/>
                <w:lang w:eastAsia="x-none"/>
              </w:rPr>
            </w:pPr>
            <w:r>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67FA8530" w14:textId="77777777" w:rsidR="003D48D6" w:rsidRPr="00C533C8" w:rsidRDefault="003D48D6" w:rsidP="00653B22">
            <w:pPr>
              <w:spacing w:before="80" w:line="240" w:lineRule="exact"/>
              <w:ind w:firstLine="0"/>
              <w:jc w:val="center"/>
              <w:rPr>
                <w:sz w:val="20"/>
                <w:lang w:eastAsia="x-none"/>
              </w:rPr>
            </w:pPr>
            <w:r>
              <w:rPr>
                <w:sz w:val="20"/>
                <w:lang w:eastAsia="x-none"/>
              </w:rPr>
              <w:t>97,0</w:t>
            </w:r>
          </w:p>
        </w:tc>
      </w:tr>
      <w:tr w:rsidR="003D48D6" w:rsidRPr="000E6347" w14:paraId="57725B9D" w14:textId="77777777" w:rsidTr="003D48D6">
        <w:trPr>
          <w:cantSplit/>
          <w:trHeight w:val="534"/>
        </w:trPr>
        <w:tc>
          <w:tcPr>
            <w:tcW w:w="3699" w:type="dxa"/>
            <w:tcBorders>
              <w:left w:val="double" w:sz="4" w:space="0" w:color="auto"/>
              <w:bottom w:val="dotted" w:sz="4" w:space="0" w:color="auto"/>
            </w:tcBorders>
            <w:vAlign w:val="bottom"/>
          </w:tcPr>
          <w:p w14:paraId="4040864F"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066D48AA" w14:textId="77777777" w:rsidR="003D48D6" w:rsidRPr="000E6347" w:rsidRDefault="003D48D6" w:rsidP="00653B22">
            <w:pPr>
              <w:spacing w:before="80" w:line="240" w:lineRule="exact"/>
              <w:ind w:firstLine="0"/>
              <w:jc w:val="center"/>
              <w:rPr>
                <w:sz w:val="20"/>
                <w:lang w:eastAsia="x-none"/>
              </w:rPr>
            </w:pPr>
            <w:r>
              <w:rPr>
                <w:sz w:val="20"/>
                <w:lang w:eastAsia="x-none"/>
              </w:rPr>
              <w:t>240,5</w:t>
            </w:r>
          </w:p>
        </w:tc>
        <w:tc>
          <w:tcPr>
            <w:tcW w:w="1276" w:type="dxa"/>
            <w:tcBorders>
              <w:left w:val="single" w:sz="6" w:space="0" w:color="auto"/>
              <w:bottom w:val="dotted" w:sz="4" w:space="0" w:color="auto"/>
              <w:right w:val="single" w:sz="6" w:space="0" w:color="auto"/>
            </w:tcBorders>
            <w:vAlign w:val="bottom"/>
          </w:tcPr>
          <w:p w14:paraId="29894B92" w14:textId="77777777" w:rsidR="003D48D6" w:rsidRPr="00C533C8" w:rsidRDefault="003D48D6" w:rsidP="00653B22">
            <w:pPr>
              <w:spacing w:before="80" w:line="240" w:lineRule="exact"/>
              <w:ind w:firstLine="0"/>
              <w:jc w:val="center"/>
              <w:rPr>
                <w:sz w:val="20"/>
                <w:lang w:eastAsia="x-none"/>
              </w:rPr>
            </w:pPr>
            <w:r>
              <w:rPr>
                <w:sz w:val="20"/>
                <w:lang w:eastAsia="x-none"/>
              </w:rPr>
              <w:t>184,6</w:t>
            </w:r>
          </w:p>
        </w:tc>
        <w:tc>
          <w:tcPr>
            <w:tcW w:w="1701" w:type="dxa"/>
            <w:tcBorders>
              <w:top w:val="dotted" w:sz="4" w:space="0" w:color="auto"/>
              <w:left w:val="single" w:sz="6" w:space="0" w:color="auto"/>
              <w:bottom w:val="dotted" w:sz="4" w:space="0" w:color="auto"/>
              <w:right w:val="single" w:sz="4" w:space="0" w:color="auto"/>
            </w:tcBorders>
            <w:vAlign w:val="bottom"/>
          </w:tcPr>
          <w:p w14:paraId="1324E128" w14:textId="77777777" w:rsidR="003D48D6" w:rsidRPr="00C533C8" w:rsidRDefault="003D48D6" w:rsidP="00653B22">
            <w:pPr>
              <w:spacing w:before="80" w:line="240" w:lineRule="exact"/>
              <w:ind w:firstLine="0"/>
              <w:jc w:val="center"/>
              <w:rPr>
                <w:sz w:val="20"/>
                <w:lang w:eastAsia="x-none"/>
              </w:rPr>
            </w:pPr>
            <w:r>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08DE6917" w14:textId="77777777" w:rsidR="003D48D6" w:rsidRPr="00C533C8" w:rsidRDefault="003D48D6" w:rsidP="00653B22">
            <w:pPr>
              <w:spacing w:before="80" w:line="240" w:lineRule="exact"/>
              <w:ind w:firstLine="0"/>
              <w:jc w:val="center"/>
              <w:rPr>
                <w:sz w:val="20"/>
                <w:lang w:eastAsia="x-none"/>
              </w:rPr>
            </w:pPr>
            <w:r>
              <w:rPr>
                <w:sz w:val="20"/>
                <w:lang w:eastAsia="x-none"/>
              </w:rPr>
              <w:t>106,3</w:t>
            </w:r>
          </w:p>
        </w:tc>
      </w:tr>
      <w:tr w:rsidR="003D48D6" w:rsidRPr="000E6347" w14:paraId="619A89A5" w14:textId="77777777" w:rsidTr="003D48D6">
        <w:trPr>
          <w:cantSplit/>
          <w:trHeight w:val="485"/>
        </w:trPr>
        <w:tc>
          <w:tcPr>
            <w:tcW w:w="3699" w:type="dxa"/>
            <w:tcBorders>
              <w:left w:val="double" w:sz="4" w:space="0" w:color="auto"/>
              <w:bottom w:val="dotted" w:sz="4" w:space="0" w:color="auto"/>
            </w:tcBorders>
            <w:vAlign w:val="bottom"/>
          </w:tcPr>
          <w:p w14:paraId="59318215"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5B58369F" w14:textId="77777777" w:rsidR="003D48D6" w:rsidRPr="000E6347" w:rsidRDefault="003D48D6" w:rsidP="00653B22">
            <w:pPr>
              <w:spacing w:before="80" w:line="240" w:lineRule="exact"/>
              <w:ind w:firstLine="0"/>
              <w:jc w:val="center"/>
              <w:rPr>
                <w:sz w:val="20"/>
                <w:lang w:eastAsia="x-none"/>
              </w:rPr>
            </w:pPr>
            <w:r>
              <w:rPr>
                <w:sz w:val="20"/>
                <w:lang w:eastAsia="x-none"/>
              </w:rPr>
              <w:t>254,3</w:t>
            </w:r>
          </w:p>
        </w:tc>
        <w:tc>
          <w:tcPr>
            <w:tcW w:w="1276" w:type="dxa"/>
            <w:tcBorders>
              <w:left w:val="single" w:sz="6" w:space="0" w:color="auto"/>
              <w:bottom w:val="dotted" w:sz="4" w:space="0" w:color="auto"/>
              <w:right w:val="single" w:sz="6" w:space="0" w:color="auto"/>
            </w:tcBorders>
            <w:vAlign w:val="bottom"/>
          </w:tcPr>
          <w:p w14:paraId="6234472E" w14:textId="77777777" w:rsidR="003D48D6" w:rsidRPr="00C533C8" w:rsidRDefault="003D48D6" w:rsidP="00653B22">
            <w:pPr>
              <w:spacing w:before="80" w:line="240" w:lineRule="exact"/>
              <w:ind w:firstLine="0"/>
              <w:jc w:val="center"/>
              <w:rPr>
                <w:sz w:val="20"/>
                <w:lang w:eastAsia="x-none"/>
              </w:rPr>
            </w:pPr>
            <w:r>
              <w:rPr>
                <w:sz w:val="20"/>
                <w:lang w:eastAsia="x-none"/>
              </w:rPr>
              <w:t>216,1</w:t>
            </w:r>
          </w:p>
        </w:tc>
        <w:tc>
          <w:tcPr>
            <w:tcW w:w="1701" w:type="dxa"/>
            <w:tcBorders>
              <w:top w:val="dotted" w:sz="4" w:space="0" w:color="auto"/>
              <w:left w:val="single" w:sz="6" w:space="0" w:color="auto"/>
              <w:bottom w:val="dotted" w:sz="4" w:space="0" w:color="auto"/>
              <w:right w:val="single" w:sz="4" w:space="0" w:color="auto"/>
            </w:tcBorders>
            <w:vAlign w:val="bottom"/>
          </w:tcPr>
          <w:p w14:paraId="0A9B8C40" w14:textId="77777777" w:rsidR="003D48D6" w:rsidRPr="00C533C8" w:rsidRDefault="003D48D6" w:rsidP="00653B22">
            <w:pPr>
              <w:spacing w:before="80" w:line="240" w:lineRule="exact"/>
              <w:ind w:firstLine="0"/>
              <w:jc w:val="center"/>
              <w:rPr>
                <w:sz w:val="20"/>
                <w:lang w:eastAsia="x-none"/>
              </w:rPr>
            </w:pPr>
            <w:r>
              <w:rPr>
                <w:sz w:val="20"/>
                <w:lang w:eastAsia="x-none"/>
              </w:rPr>
              <w:t>15,4</w:t>
            </w:r>
          </w:p>
        </w:tc>
        <w:tc>
          <w:tcPr>
            <w:tcW w:w="1275" w:type="dxa"/>
            <w:tcBorders>
              <w:top w:val="dotted" w:sz="4" w:space="0" w:color="auto"/>
              <w:left w:val="single" w:sz="4" w:space="0" w:color="auto"/>
              <w:bottom w:val="dotted" w:sz="4" w:space="0" w:color="auto"/>
              <w:right w:val="double" w:sz="4" w:space="0" w:color="auto"/>
            </w:tcBorders>
            <w:vAlign w:val="bottom"/>
          </w:tcPr>
          <w:p w14:paraId="0C60333E" w14:textId="77777777" w:rsidR="003D48D6" w:rsidRPr="00C533C8" w:rsidRDefault="003D48D6" w:rsidP="00653B22">
            <w:pPr>
              <w:spacing w:before="80" w:line="240" w:lineRule="exact"/>
              <w:ind w:firstLine="0"/>
              <w:jc w:val="center"/>
              <w:rPr>
                <w:sz w:val="20"/>
                <w:lang w:eastAsia="x-none"/>
              </w:rPr>
            </w:pPr>
            <w:r>
              <w:rPr>
                <w:sz w:val="20"/>
                <w:lang w:eastAsia="x-none"/>
              </w:rPr>
              <w:t>38,7</w:t>
            </w:r>
          </w:p>
        </w:tc>
      </w:tr>
      <w:tr w:rsidR="003D48D6" w:rsidRPr="000E6347" w14:paraId="7E5C41FB" w14:textId="77777777" w:rsidTr="003D48D6">
        <w:trPr>
          <w:cantSplit/>
          <w:trHeight w:val="305"/>
        </w:trPr>
        <w:tc>
          <w:tcPr>
            <w:tcW w:w="3699" w:type="dxa"/>
            <w:tcBorders>
              <w:left w:val="double" w:sz="4" w:space="0" w:color="auto"/>
              <w:bottom w:val="dotted" w:sz="4" w:space="0" w:color="auto"/>
            </w:tcBorders>
            <w:vAlign w:val="bottom"/>
          </w:tcPr>
          <w:p w14:paraId="009F5AA8" w14:textId="77777777" w:rsidR="003D48D6" w:rsidRPr="000E6347" w:rsidRDefault="003D48D6" w:rsidP="00653B22">
            <w:pPr>
              <w:spacing w:before="80" w:line="24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7C659F17" w14:textId="77777777" w:rsidR="003D48D6" w:rsidRPr="000E6347" w:rsidRDefault="003D48D6" w:rsidP="00653B22">
            <w:pPr>
              <w:spacing w:before="80" w:line="240" w:lineRule="exact"/>
              <w:ind w:firstLine="0"/>
              <w:jc w:val="center"/>
              <w:rPr>
                <w:sz w:val="20"/>
                <w:lang w:eastAsia="x-none"/>
              </w:rPr>
            </w:pPr>
            <w:r>
              <w:rPr>
                <w:sz w:val="20"/>
                <w:lang w:eastAsia="x-none"/>
              </w:rPr>
              <w:t>7,3</w:t>
            </w:r>
          </w:p>
        </w:tc>
        <w:tc>
          <w:tcPr>
            <w:tcW w:w="1276" w:type="dxa"/>
            <w:tcBorders>
              <w:left w:val="single" w:sz="6" w:space="0" w:color="auto"/>
              <w:bottom w:val="dotted" w:sz="4" w:space="0" w:color="auto"/>
              <w:right w:val="single" w:sz="6" w:space="0" w:color="auto"/>
            </w:tcBorders>
            <w:vAlign w:val="bottom"/>
          </w:tcPr>
          <w:p w14:paraId="6195412C" w14:textId="77777777" w:rsidR="003D48D6" w:rsidRPr="00C533C8" w:rsidRDefault="003D48D6" w:rsidP="00653B22">
            <w:pPr>
              <w:spacing w:before="80" w:line="240" w:lineRule="exact"/>
              <w:ind w:firstLine="0"/>
              <w:jc w:val="center"/>
              <w:rPr>
                <w:sz w:val="20"/>
                <w:lang w:eastAsia="x-none"/>
              </w:rPr>
            </w:pPr>
            <w:r>
              <w:rPr>
                <w:sz w:val="20"/>
                <w:lang w:eastAsia="x-none"/>
              </w:rPr>
              <w:t>7,2</w:t>
            </w:r>
          </w:p>
        </w:tc>
        <w:tc>
          <w:tcPr>
            <w:tcW w:w="1701" w:type="dxa"/>
            <w:tcBorders>
              <w:top w:val="dotted" w:sz="4" w:space="0" w:color="auto"/>
              <w:left w:val="single" w:sz="6" w:space="0" w:color="auto"/>
              <w:bottom w:val="dotted" w:sz="4" w:space="0" w:color="auto"/>
              <w:right w:val="single" w:sz="4" w:space="0" w:color="auto"/>
            </w:tcBorders>
            <w:vAlign w:val="bottom"/>
          </w:tcPr>
          <w:p w14:paraId="35F2181E" w14:textId="77777777" w:rsidR="003D48D6" w:rsidRPr="00C533C8" w:rsidRDefault="003D48D6" w:rsidP="00653B22">
            <w:pPr>
              <w:spacing w:before="80" w:line="240" w:lineRule="exact"/>
              <w:ind w:firstLine="0"/>
              <w:jc w:val="center"/>
              <w:rPr>
                <w:sz w:val="20"/>
                <w:lang w:eastAsia="x-none"/>
              </w:rPr>
            </w:pPr>
            <w:r>
              <w:rPr>
                <w:sz w:val="20"/>
                <w:lang w:eastAsia="x-none"/>
              </w:rPr>
              <w:t>3,0</w:t>
            </w:r>
          </w:p>
        </w:tc>
        <w:tc>
          <w:tcPr>
            <w:tcW w:w="1275" w:type="dxa"/>
            <w:tcBorders>
              <w:top w:val="dotted" w:sz="4" w:space="0" w:color="auto"/>
              <w:left w:val="single" w:sz="4" w:space="0" w:color="auto"/>
              <w:bottom w:val="dotted" w:sz="4" w:space="0" w:color="auto"/>
              <w:right w:val="double" w:sz="4" w:space="0" w:color="auto"/>
            </w:tcBorders>
            <w:vAlign w:val="bottom"/>
          </w:tcPr>
          <w:p w14:paraId="2393F64A" w14:textId="77777777" w:rsidR="003D48D6" w:rsidRPr="00C533C8" w:rsidRDefault="003D48D6" w:rsidP="00653B22">
            <w:pPr>
              <w:spacing w:before="80" w:line="240" w:lineRule="exact"/>
              <w:ind w:firstLine="0"/>
              <w:jc w:val="center"/>
              <w:rPr>
                <w:sz w:val="20"/>
                <w:lang w:eastAsia="x-none"/>
              </w:rPr>
            </w:pPr>
            <w:r>
              <w:rPr>
                <w:sz w:val="20"/>
                <w:lang w:eastAsia="x-none"/>
              </w:rPr>
              <w:t>99,0</w:t>
            </w:r>
          </w:p>
        </w:tc>
      </w:tr>
      <w:tr w:rsidR="003D48D6" w:rsidRPr="000E6347" w14:paraId="19226E0F" w14:textId="77777777" w:rsidTr="003D48D6">
        <w:trPr>
          <w:cantSplit/>
          <w:trHeight w:val="534"/>
        </w:trPr>
        <w:tc>
          <w:tcPr>
            <w:tcW w:w="3699" w:type="dxa"/>
            <w:tcBorders>
              <w:left w:val="double" w:sz="4" w:space="0" w:color="auto"/>
              <w:bottom w:val="dotted" w:sz="4" w:space="0" w:color="auto"/>
            </w:tcBorders>
            <w:vAlign w:val="bottom"/>
          </w:tcPr>
          <w:p w14:paraId="345C36DE"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50B19FB7" w14:textId="77777777" w:rsidR="003D48D6" w:rsidRPr="00F55E83" w:rsidRDefault="003D48D6" w:rsidP="00653B22">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49490ABE" w14:textId="77777777" w:rsidR="003D48D6" w:rsidRPr="00F55E83"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122DFE02" w14:textId="77777777" w:rsidR="003D48D6" w:rsidRPr="00C533C8" w:rsidRDefault="003D48D6" w:rsidP="00653B22">
            <w:pPr>
              <w:spacing w:before="80" w:line="240" w:lineRule="exact"/>
              <w:ind w:firstLine="0"/>
              <w:jc w:val="center"/>
              <w:rPr>
                <w:sz w:val="20"/>
                <w:lang w:eastAsia="x-none"/>
              </w:rPr>
            </w:pPr>
            <w:r>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14:paraId="0976442F" w14:textId="77777777" w:rsidR="003D48D6" w:rsidRPr="00C533C8" w:rsidRDefault="003D48D6" w:rsidP="00653B22">
            <w:pPr>
              <w:spacing w:before="80" w:line="240" w:lineRule="exact"/>
              <w:ind w:firstLine="0"/>
              <w:jc w:val="center"/>
              <w:rPr>
                <w:sz w:val="20"/>
                <w:lang w:eastAsia="x-none"/>
              </w:rPr>
            </w:pPr>
            <w:r>
              <w:rPr>
                <w:sz w:val="20"/>
                <w:lang w:eastAsia="x-none"/>
              </w:rPr>
              <w:t>в 66,1 р.</w:t>
            </w:r>
          </w:p>
        </w:tc>
      </w:tr>
      <w:tr w:rsidR="003D48D6" w:rsidRPr="000E6347" w14:paraId="23A99E9F" w14:textId="77777777" w:rsidTr="003D48D6">
        <w:trPr>
          <w:cantSplit/>
          <w:trHeight w:val="437"/>
        </w:trPr>
        <w:tc>
          <w:tcPr>
            <w:tcW w:w="3699" w:type="dxa"/>
            <w:tcBorders>
              <w:left w:val="double" w:sz="4" w:space="0" w:color="auto"/>
              <w:bottom w:val="dotted" w:sz="4" w:space="0" w:color="auto"/>
            </w:tcBorders>
            <w:vAlign w:val="bottom"/>
          </w:tcPr>
          <w:p w14:paraId="58E4E4A7" w14:textId="77777777" w:rsidR="003D48D6" w:rsidRPr="000E6347" w:rsidRDefault="003D48D6" w:rsidP="00653B22">
            <w:pPr>
              <w:spacing w:before="8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6024C524" w14:textId="77777777" w:rsidR="003D48D6" w:rsidRPr="00FB08CF" w:rsidRDefault="003D48D6" w:rsidP="00653B22">
            <w:pPr>
              <w:spacing w:before="8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7DABD42F" w14:textId="77777777" w:rsidR="003D48D6" w:rsidRPr="000E6347" w:rsidRDefault="003D48D6" w:rsidP="00653B22">
            <w:pPr>
              <w:spacing w:before="8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43F814AC" w14:textId="77777777" w:rsidR="003D48D6" w:rsidRPr="000E6347" w:rsidRDefault="003D48D6" w:rsidP="00653B22">
            <w:pPr>
              <w:spacing w:before="8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1F3DDF3B" w14:textId="77777777" w:rsidR="003D48D6" w:rsidRPr="000E6347" w:rsidRDefault="003D48D6" w:rsidP="00653B22">
            <w:pPr>
              <w:spacing w:before="80" w:line="240" w:lineRule="exact"/>
              <w:ind w:firstLine="0"/>
              <w:jc w:val="center"/>
              <w:rPr>
                <w:sz w:val="20"/>
                <w:lang w:eastAsia="x-none"/>
              </w:rPr>
            </w:pPr>
            <w:r>
              <w:rPr>
                <w:sz w:val="20"/>
                <w:lang w:eastAsia="x-none"/>
              </w:rPr>
              <w:t>-</w:t>
            </w:r>
          </w:p>
        </w:tc>
      </w:tr>
      <w:tr w:rsidR="003D48D6" w:rsidRPr="000E6347" w14:paraId="098762A9" w14:textId="77777777" w:rsidTr="003D48D6">
        <w:trPr>
          <w:cantSplit/>
          <w:trHeight w:val="291"/>
        </w:trPr>
        <w:tc>
          <w:tcPr>
            <w:tcW w:w="3699" w:type="dxa"/>
            <w:tcBorders>
              <w:top w:val="dotted" w:sz="4" w:space="0" w:color="auto"/>
              <w:left w:val="double" w:sz="4" w:space="0" w:color="auto"/>
              <w:bottom w:val="single" w:sz="4" w:space="0" w:color="auto"/>
            </w:tcBorders>
            <w:vAlign w:val="bottom"/>
          </w:tcPr>
          <w:p w14:paraId="3D36F87A" w14:textId="77777777" w:rsidR="003D48D6" w:rsidRPr="000E6347" w:rsidRDefault="003D48D6" w:rsidP="00653B22">
            <w:pPr>
              <w:spacing w:before="80" w:line="24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00E73B70" w14:textId="77777777" w:rsidR="003D48D6" w:rsidRPr="000E6347"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41DFE65E" w14:textId="77777777" w:rsidR="003D48D6" w:rsidRPr="00C533C8" w:rsidRDefault="003D48D6" w:rsidP="00653B22">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45958435" w14:textId="77777777" w:rsidR="003D48D6" w:rsidRPr="00C533C8" w:rsidRDefault="003D48D6" w:rsidP="00653B22">
            <w:pPr>
              <w:spacing w:before="80" w:line="240" w:lineRule="exact"/>
              <w:ind w:firstLine="0"/>
              <w:jc w:val="center"/>
              <w:rPr>
                <w:sz w:val="20"/>
                <w:lang w:eastAsia="x-none"/>
              </w:rPr>
            </w:pPr>
            <w:r>
              <w:rPr>
                <w:sz w:val="20"/>
                <w:lang w:eastAsia="x-none"/>
              </w:rPr>
              <w:t>3,6</w:t>
            </w:r>
          </w:p>
        </w:tc>
        <w:tc>
          <w:tcPr>
            <w:tcW w:w="1275" w:type="dxa"/>
            <w:tcBorders>
              <w:top w:val="dotted" w:sz="4" w:space="0" w:color="auto"/>
              <w:left w:val="single" w:sz="4" w:space="0" w:color="auto"/>
              <w:bottom w:val="single" w:sz="4" w:space="0" w:color="auto"/>
              <w:right w:val="double" w:sz="4" w:space="0" w:color="auto"/>
            </w:tcBorders>
            <w:vAlign w:val="bottom"/>
          </w:tcPr>
          <w:p w14:paraId="13FDC551" w14:textId="77777777" w:rsidR="003D48D6" w:rsidRPr="00C533C8" w:rsidRDefault="003D48D6" w:rsidP="00653B22">
            <w:pPr>
              <w:spacing w:before="80" w:line="240" w:lineRule="exact"/>
              <w:ind w:firstLine="0"/>
              <w:jc w:val="center"/>
              <w:rPr>
                <w:sz w:val="20"/>
                <w:lang w:eastAsia="x-none"/>
              </w:rPr>
            </w:pPr>
            <w:r>
              <w:rPr>
                <w:sz w:val="20"/>
                <w:lang w:eastAsia="x-none"/>
              </w:rPr>
              <w:t>100,0</w:t>
            </w:r>
          </w:p>
        </w:tc>
      </w:tr>
      <w:tr w:rsidR="003D48D6" w:rsidRPr="000E6347" w14:paraId="29F2B7E6" w14:textId="77777777" w:rsidTr="003D48D6">
        <w:trPr>
          <w:cantSplit/>
          <w:trHeight w:val="922"/>
        </w:trPr>
        <w:tc>
          <w:tcPr>
            <w:tcW w:w="9369" w:type="dxa"/>
            <w:gridSpan w:val="5"/>
            <w:tcBorders>
              <w:left w:val="double" w:sz="4" w:space="0" w:color="auto"/>
              <w:bottom w:val="double" w:sz="4" w:space="0" w:color="auto"/>
              <w:right w:val="double" w:sz="4" w:space="0" w:color="auto"/>
            </w:tcBorders>
            <w:vAlign w:val="bottom"/>
          </w:tcPr>
          <w:p w14:paraId="29E0A3A5" w14:textId="77777777" w:rsidR="003D48D6" w:rsidRPr="00F1276E" w:rsidRDefault="003D48D6" w:rsidP="003D48D6">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5F85CCEB" w14:textId="712E5974" w:rsidR="003D48D6" w:rsidRPr="000E6347" w:rsidRDefault="003D48D6" w:rsidP="003D48D6">
      <w:pPr>
        <w:spacing w:before="120"/>
        <w:ind w:firstLine="709"/>
      </w:pPr>
      <w:r w:rsidRPr="000E6347">
        <w:t>В структуре просроченной дебиторской задолженности организаций 8</w:t>
      </w:r>
      <w:r>
        <w:t>6,8</w:t>
      </w:r>
      <w:r w:rsidRPr="000E6347">
        <w:t xml:space="preserve">% приходилось на долю задолженности покупателей и заказчиков за товары, работы </w:t>
      </w:r>
      <w:r w:rsidR="00653B22">
        <w:br/>
      </w:r>
      <w:r w:rsidRPr="000E6347">
        <w:t>и услуги.</w:t>
      </w:r>
    </w:p>
    <w:p w14:paraId="2B132F76" w14:textId="77777777" w:rsidR="003D48D6" w:rsidRPr="000E6347" w:rsidRDefault="003D48D6" w:rsidP="003D48D6">
      <w:pPr>
        <w:spacing w:before="120"/>
        <w:ind w:firstLine="709"/>
        <w:rPr>
          <w:lang w:val="x-none" w:eastAsia="x-none"/>
        </w:rPr>
      </w:pPr>
      <w:r w:rsidRPr="000E6347">
        <w:rPr>
          <w:lang w:val="x-none" w:eastAsia="x-none"/>
        </w:rPr>
        <w:t>По состоянию на конец</w:t>
      </w:r>
      <w:r w:rsidRPr="000E6347">
        <w:rPr>
          <w:lang w:eastAsia="x-none"/>
        </w:rPr>
        <w:t xml:space="preserve"> </w:t>
      </w:r>
      <w:r w:rsidRPr="000E6347">
        <w:rPr>
          <w:lang w:val="x-none" w:eastAsia="x-none"/>
        </w:rPr>
        <w:t>20</w:t>
      </w:r>
      <w:r w:rsidRPr="000E6347">
        <w:rPr>
          <w:lang w:eastAsia="x-none"/>
        </w:rPr>
        <w:t>2</w:t>
      </w:r>
      <w:r>
        <w:rPr>
          <w:lang w:eastAsia="x-none"/>
        </w:rPr>
        <w:t>1</w:t>
      </w:r>
      <w:r w:rsidRPr="000E6347">
        <w:rPr>
          <w:lang w:val="x-none" w:eastAsia="x-none"/>
        </w:rPr>
        <w:t xml:space="preserve"> года кредиторская задолженность превышала дебиторскую на </w:t>
      </w:r>
      <w:r>
        <w:rPr>
          <w:lang w:eastAsia="x-none"/>
        </w:rPr>
        <w:t>118323,5</w:t>
      </w:r>
      <w:r w:rsidRPr="000E6347">
        <w:rPr>
          <w:lang w:eastAsia="x-none"/>
        </w:rPr>
        <w:t xml:space="preserve"> </w:t>
      </w:r>
      <w:r>
        <w:rPr>
          <w:lang w:val="x-none" w:eastAsia="x-none"/>
        </w:rPr>
        <w:t>млн</w:t>
      </w:r>
      <w:r w:rsidRPr="000E6347">
        <w:rPr>
          <w:lang w:val="x-none" w:eastAsia="x-none"/>
        </w:rPr>
        <w:t xml:space="preserve"> рублей или на </w:t>
      </w:r>
      <w:r>
        <w:rPr>
          <w:lang w:eastAsia="x-none"/>
        </w:rPr>
        <w:t>28,6</w:t>
      </w:r>
      <w:r w:rsidRPr="000E6347">
        <w:rPr>
          <w:lang w:eastAsia="x-none"/>
        </w:rPr>
        <w:t>%</w:t>
      </w:r>
      <w:r w:rsidRPr="000E6347">
        <w:rPr>
          <w:lang w:val="x-none" w:eastAsia="x-none"/>
        </w:rPr>
        <w:t>.</w:t>
      </w:r>
    </w:p>
    <w:p w14:paraId="1A107E69" w14:textId="77777777" w:rsidR="003D48D6" w:rsidRPr="000E6347" w:rsidRDefault="003D48D6" w:rsidP="00D104E5">
      <w:pPr>
        <w:keepNext/>
        <w:keepLines/>
        <w:spacing w:before="240" w:line="240" w:lineRule="auto"/>
        <w:ind w:firstLine="0"/>
        <w:jc w:val="center"/>
        <w:rPr>
          <w:spacing w:val="20"/>
          <w:lang w:val="x-none" w:eastAsia="x-none"/>
        </w:rPr>
      </w:pPr>
      <w:r w:rsidRPr="000E6347">
        <w:rPr>
          <w:b/>
          <w:bCs/>
          <w:lang w:val="x-none" w:eastAsia="x-none"/>
        </w:rPr>
        <w:lastRenderedPageBreak/>
        <w:t xml:space="preserve">Превышение кредиторской задолженности над дебиторской задолженностью </w:t>
      </w:r>
      <w:r w:rsidRPr="000E6347">
        <w:rPr>
          <w:b/>
          <w:bCs/>
          <w:lang w:val="x-none" w:eastAsia="x-none"/>
        </w:rPr>
        <w:br/>
        <w:t>по видам экономической деятельности на конец 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3D48D6" w:rsidRPr="000E6347" w14:paraId="40004F31" w14:textId="77777777" w:rsidTr="003D48D6">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05CE52FF" w14:textId="77777777" w:rsidR="003D48D6" w:rsidRPr="000E6347" w:rsidRDefault="003D48D6" w:rsidP="003D48D6">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5752B3BD" w14:textId="77777777" w:rsidR="003D48D6" w:rsidRPr="000E6347" w:rsidRDefault="003D48D6" w:rsidP="003D48D6">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proofErr w:type="spellStart"/>
            <w:r w:rsidRPr="000E634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1AC62EDB" w14:textId="77777777" w:rsidR="003D48D6" w:rsidRPr="000E6347" w:rsidRDefault="003D48D6" w:rsidP="003D48D6">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3D48D6" w:rsidRPr="000E6347" w14:paraId="484B05AC" w14:textId="77777777" w:rsidTr="003D48D6">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66EAD727" w14:textId="77777777" w:rsidR="003D48D6" w:rsidRPr="000E6347" w:rsidRDefault="003D48D6" w:rsidP="003D48D6">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5A4CD087" w14:textId="77777777" w:rsidR="003D48D6" w:rsidRPr="000E6347" w:rsidRDefault="003D48D6" w:rsidP="003D48D6">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4FE8B152" w14:textId="77777777" w:rsidR="003D48D6" w:rsidRPr="000E6347" w:rsidRDefault="003D48D6" w:rsidP="003D48D6">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2CE76E4F" w14:textId="77777777" w:rsidR="003D48D6" w:rsidRPr="000E6347" w:rsidRDefault="003D48D6" w:rsidP="003D48D6">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457F862B" w14:textId="77777777" w:rsidR="003D48D6" w:rsidRPr="000E6347" w:rsidRDefault="003D48D6" w:rsidP="003D48D6">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3D48D6" w:rsidRPr="000E6347" w14:paraId="45921C2A" w14:textId="77777777" w:rsidTr="003D48D6">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01258077" w14:textId="77777777" w:rsidR="003D48D6" w:rsidRPr="000E6347" w:rsidRDefault="003D48D6" w:rsidP="00D104E5">
            <w:pPr>
              <w:keepNext/>
              <w:keepLines/>
              <w:spacing w:line="240" w:lineRule="exact"/>
              <w:ind w:left="57" w:firstLine="0"/>
              <w:jc w:val="left"/>
              <w:rPr>
                <w:b/>
                <w:bCs/>
                <w:sz w:val="20"/>
              </w:rPr>
            </w:pPr>
            <w:r w:rsidRPr="000E634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16BDF4B4" w14:textId="77777777" w:rsidR="003D48D6" w:rsidRPr="000E6347" w:rsidRDefault="003D48D6" w:rsidP="00D104E5">
            <w:pPr>
              <w:spacing w:line="240" w:lineRule="exact"/>
              <w:ind w:firstLine="0"/>
              <w:jc w:val="center"/>
              <w:rPr>
                <w:b/>
                <w:sz w:val="20"/>
                <w:lang w:eastAsia="x-none"/>
              </w:rPr>
            </w:pPr>
            <w:r>
              <w:rPr>
                <w:b/>
                <w:sz w:val="20"/>
                <w:lang w:eastAsia="x-none"/>
              </w:rPr>
              <w:t>118323,5</w:t>
            </w:r>
          </w:p>
        </w:tc>
        <w:tc>
          <w:tcPr>
            <w:tcW w:w="1551" w:type="dxa"/>
            <w:tcBorders>
              <w:top w:val="single" w:sz="6" w:space="0" w:color="auto"/>
              <w:left w:val="single" w:sz="6" w:space="0" w:color="auto"/>
              <w:bottom w:val="dotted" w:sz="4" w:space="0" w:color="auto"/>
              <w:right w:val="single" w:sz="6" w:space="0" w:color="auto"/>
            </w:tcBorders>
            <w:vAlign w:val="bottom"/>
          </w:tcPr>
          <w:p w14:paraId="10615BF6" w14:textId="77777777" w:rsidR="003D48D6" w:rsidRPr="000E6347" w:rsidRDefault="003D48D6" w:rsidP="00D104E5">
            <w:pPr>
              <w:spacing w:line="240" w:lineRule="exact"/>
              <w:ind w:firstLine="0"/>
              <w:jc w:val="center"/>
              <w:rPr>
                <w:b/>
                <w:sz w:val="20"/>
                <w:lang w:eastAsia="x-none"/>
              </w:rPr>
            </w:pPr>
            <w:r>
              <w:rPr>
                <w:b/>
                <w:sz w:val="20"/>
                <w:lang w:eastAsia="x-none"/>
              </w:rPr>
              <w:t>28,6</w:t>
            </w:r>
          </w:p>
        </w:tc>
        <w:tc>
          <w:tcPr>
            <w:tcW w:w="1155" w:type="dxa"/>
            <w:tcBorders>
              <w:top w:val="single" w:sz="6" w:space="0" w:color="auto"/>
              <w:left w:val="single" w:sz="6" w:space="0" w:color="auto"/>
              <w:bottom w:val="dotted" w:sz="4" w:space="0" w:color="auto"/>
              <w:right w:val="single" w:sz="6" w:space="0" w:color="auto"/>
            </w:tcBorders>
            <w:vAlign w:val="bottom"/>
          </w:tcPr>
          <w:p w14:paraId="02119EB0" w14:textId="77777777" w:rsidR="003D48D6" w:rsidRPr="000E6347" w:rsidRDefault="003D48D6" w:rsidP="00D104E5">
            <w:pPr>
              <w:spacing w:line="240" w:lineRule="exact"/>
              <w:ind w:firstLine="0"/>
              <w:jc w:val="center"/>
              <w:rPr>
                <w:b/>
                <w:sz w:val="20"/>
                <w:lang w:eastAsia="x-none"/>
              </w:rPr>
            </w:pPr>
            <w:r>
              <w:rPr>
                <w:b/>
                <w:sz w:val="20"/>
                <w:lang w:eastAsia="x-none"/>
              </w:rPr>
              <w:t>-4229,4</w:t>
            </w:r>
          </w:p>
        </w:tc>
        <w:tc>
          <w:tcPr>
            <w:tcW w:w="2105" w:type="dxa"/>
            <w:tcBorders>
              <w:top w:val="single" w:sz="6" w:space="0" w:color="auto"/>
              <w:left w:val="single" w:sz="6" w:space="0" w:color="auto"/>
              <w:bottom w:val="dotted" w:sz="4" w:space="0" w:color="auto"/>
              <w:right w:val="double" w:sz="6" w:space="0" w:color="auto"/>
            </w:tcBorders>
            <w:vAlign w:val="bottom"/>
          </w:tcPr>
          <w:p w14:paraId="79016524" w14:textId="77777777" w:rsidR="003D48D6" w:rsidRPr="000E6347" w:rsidRDefault="003D48D6" w:rsidP="00D104E5">
            <w:pPr>
              <w:spacing w:line="240" w:lineRule="exact"/>
              <w:ind w:firstLine="0"/>
              <w:jc w:val="center"/>
              <w:rPr>
                <w:b/>
                <w:sz w:val="20"/>
                <w:lang w:eastAsia="x-none"/>
              </w:rPr>
            </w:pPr>
            <w:r>
              <w:rPr>
                <w:b/>
                <w:sz w:val="20"/>
                <w:lang w:eastAsia="x-none"/>
              </w:rPr>
              <w:t>-</w:t>
            </w:r>
          </w:p>
        </w:tc>
      </w:tr>
      <w:tr w:rsidR="003D48D6" w:rsidRPr="000E6347" w14:paraId="08E5BC3B" w14:textId="77777777" w:rsidTr="003D48D6">
        <w:trPr>
          <w:trHeight w:val="80"/>
        </w:trPr>
        <w:tc>
          <w:tcPr>
            <w:tcW w:w="3240" w:type="dxa"/>
            <w:tcBorders>
              <w:left w:val="double" w:sz="6" w:space="0" w:color="auto"/>
              <w:bottom w:val="dotted" w:sz="4" w:space="0" w:color="auto"/>
              <w:right w:val="single" w:sz="6" w:space="0" w:color="auto"/>
            </w:tcBorders>
            <w:vAlign w:val="bottom"/>
          </w:tcPr>
          <w:p w14:paraId="114F56A5" w14:textId="77777777" w:rsidR="003D48D6" w:rsidRPr="000E6347" w:rsidRDefault="003D48D6" w:rsidP="00D104E5">
            <w:pPr>
              <w:spacing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2BBBB42F" w14:textId="77777777" w:rsidR="003D48D6" w:rsidRPr="000E6347" w:rsidRDefault="003D48D6" w:rsidP="00D104E5">
            <w:pPr>
              <w:spacing w:line="240" w:lineRule="exact"/>
              <w:ind w:firstLine="0"/>
              <w:jc w:val="center"/>
              <w:rPr>
                <w:sz w:val="20"/>
                <w:lang w:eastAsia="x-none"/>
              </w:rPr>
            </w:pPr>
            <w:r>
              <w:rPr>
                <w:sz w:val="20"/>
                <w:lang w:eastAsia="x-none"/>
              </w:rPr>
              <w:t>-5496,0</w:t>
            </w:r>
          </w:p>
        </w:tc>
        <w:tc>
          <w:tcPr>
            <w:tcW w:w="1551" w:type="dxa"/>
            <w:tcBorders>
              <w:left w:val="single" w:sz="6" w:space="0" w:color="auto"/>
              <w:bottom w:val="dotted" w:sz="4" w:space="0" w:color="auto"/>
              <w:right w:val="single" w:sz="6" w:space="0" w:color="auto"/>
            </w:tcBorders>
            <w:vAlign w:val="bottom"/>
          </w:tcPr>
          <w:p w14:paraId="5AFC4A69"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1BBF8818" w14:textId="77777777" w:rsidR="003D48D6" w:rsidRPr="000E6347" w:rsidRDefault="003D48D6" w:rsidP="00D104E5">
            <w:pPr>
              <w:spacing w:line="240" w:lineRule="exact"/>
              <w:ind w:firstLine="0"/>
              <w:jc w:val="center"/>
              <w:rPr>
                <w:sz w:val="20"/>
                <w:lang w:eastAsia="x-none"/>
              </w:rPr>
            </w:pPr>
            <w:r>
              <w:rPr>
                <w:sz w:val="20"/>
                <w:lang w:eastAsia="x-none"/>
              </w:rPr>
              <w:t>-66,5</w:t>
            </w:r>
          </w:p>
        </w:tc>
        <w:tc>
          <w:tcPr>
            <w:tcW w:w="2105" w:type="dxa"/>
            <w:tcBorders>
              <w:left w:val="single" w:sz="6" w:space="0" w:color="auto"/>
              <w:bottom w:val="dotted" w:sz="4" w:space="0" w:color="auto"/>
              <w:right w:val="double" w:sz="6" w:space="0" w:color="auto"/>
            </w:tcBorders>
            <w:vAlign w:val="bottom"/>
          </w:tcPr>
          <w:p w14:paraId="1DD4D46B"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0D994DE0" w14:textId="77777777" w:rsidTr="003D48D6">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7072CF1D" w14:textId="77777777" w:rsidR="003D48D6" w:rsidRPr="000E6347" w:rsidRDefault="003D48D6" w:rsidP="00D104E5">
            <w:pPr>
              <w:spacing w:line="240" w:lineRule="exact"/>
              <w:ind w:left="142" w:firstLine="0"/>
              <w:jc w:val="left"/>
              <w:rPr>
                <w:rFonts w:cs="Arial"/>
                <w:sz w:val="20"/>
              </w:rPr>
            </w:pPr>
            <w:r w:rsidRPr="000E634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7F8087C3" w14:textId="77777777" w:rsidR="003D48D6" w:rsidRPr="000E6347" w:rsidRDefault="003D48D6" w:rsidP="00D104E5">
            <w:pPr>
              <w:spacing w:line="240" w:lineRule="exact"/>
              <w:ind w:firstLine="0"/>
              <w:jc w:val="center"/>
              <w:rPr>
                <w:sz w:val="20"/>
                <w:lang w:eastAsia="x-none"/>
              </w:rPr>
            </w:pPr>
            <w:r>
              <w:rPr>
                <w:sz w:val="20"/>
                <w:lang w:eastAsia="x-none"/>
              </w:rPr>
              <w:t>-24302,5</w:t>
            </w:r>
          </w:p>
        </w:tc>
        <w:tc>
          <w:tcPr>
            <w:tcW w:w="1551" w:type="dxa"/>
            <w:tcBorders>
              <w:top w:val="dotted" w:sz="4" w:space="0" w:color="auto"/>
              <w:left w:val="single" w:sz="6" w:space="0" w:color="auto"/>
              <w:bottom w:val="dotted" w:sz="4" w:space="0" w:color="auto"/>
              <w:right w:val="single" w:sz="6" w:space="0" w:color="auto"/>
            </w:tcBorders>
            <w:vAlign w:val="bottom"/>
          </w:tcPr>
          <w:p w14:paraId="00E54A31"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775BE123" w14:textId="77777777" w:rsidR="003D48D6" w:rsidRPr="00895A35" w:rsidRDefault="003D48D6" w:rsidP="00D104E5">
            <w:pPr>
              <w:spacing w:line="240" w:lineRule="exact"/>
              <w:ind w:firstLine="0"/>
              <w:jc w:val="center"/>
              <w:rPr>
                <w:sz w:val="20"/>
                <w:lang w:eastAsia="x-none"/>
              </w:rPr>
            </w:pPr>
            <w:r>
              <w:rPr>
                <w:sz w:val="20"/>
                <w:lang w:eastAsia="x-none"/>
              </w:rPr>
              <w:t>221,1</w:t>
            </w:r>
          </w:p>
        </w:tc>
        <w:tc>
          <w:tcPr>
            <w:tcW w:w="2105" w:type="dxa"/>
            <w:tcBorders>
              <w:top w:val="dotted" w:sz="4" w:space="0" w:color="auto"/>
              <w:left w:val="single" w:sz="6" w:space="0" w:color="auto"/>
              <w:bottom w:val="dotted" w:sz="4" w:space="0" w:color="auto"/>
              <w:right w:val="double" w:sz="6" w:space="0" w:color="auto"/>
            </w:tcBorders>
            <w:vAlign w:val="bottom"/>
          </w:tcPr>
          <w:p w14:paraId="1AD8E36B" w14:textId="77777777" w:rsidR="003D48D6" w:rsidRPr="00301AFA" w:rsidRDefault="003D48D6" w:rsidP="00D104E5">
            <w:pPr>
              <w:spacing w:line="240" w:lineRule="exact"/>
              <w:ind w:firstLine="0"/>
              <w:jc w:val="center"/>
              <w:rPr>
                <w:sz w:val="20"/>
                <w:lang w:eastAsia="x-none"/>
              </w:rPr>
            </w:pPr>
            <w:r>
              <w:rPr>
                <w:sz w:val="20"/>
                <w:lang w:eastAsia="x-none"/>
              </w:rPr>
              <w:t>201,3</w:t>
            </w:r>
          </w:p>
        </w:tc>
      </w:tr>
      <w:tr w:rsidR="003D48D6" w:rsidRPr="000E6347" w14:paraId="4570129D" w14:textId="77777777" w:rsidTr="003D48D6">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4D4D4139" w14:textId="77777777" w:rsidR="003D48D6" w:rsidRPr="000E6347" w:rsidRDefault="003D48D6" w:rsidP="00D104E5">
            <w:pPr>
              <w:spacing w:line="240" w:lineRule="exact"/>
              <w:ind w:left="142" w:firstLine="0"/>
              <w:jc w:val="left"/>
              <w:rPr>
                <w:rFonts w:cs="Arial"/>
                <w:sz w:val="20"/>
              </w:rPr>
            </w:pPr>
            <w:r w:rsidRPr="000E63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27CC000D" w14:textId="77777777" w:rsidR="003D48D6" w:rsidRPr="000E6347" w:rsidRDefault="003D48D6" w:rsidP="00D104E5">
            <w:pPr>
              <w:spacing w:line="240" w:lineRule="exact"/>
              <w:ind w:firstLine="0"/>
              <w:jc w:val="center"/>
              <w:rPr>
                <w:sz w:val="20"/>
                <w:lang w:eastAsia="x-none"/>
              </w:rPr>
            </w:pPr>
            <w:r>
              <w:rPr>
                <w:sz w:val="20"/>
                <w:lang w:eastAsia="x-none"/>
              </w:rPr>
              <w:t>2401,3</w:t>
            </w:r>
          </w:p>
        </w:tc>
        <w:tc>
          <w:tcPr>
            <w:tcW w:w="1551" w:type="dxa"/>
            <w:tcBorders>
              <w:top w:val="dotted" w:sz="4" w:space="0" w:color="auto"/>
              <w:left w:val="single" w:sz="6" w:space="0" w:color="auto"/>
              <w:bottom w:val="dotted" w:sz="4" w:space="0" w:color="auto"/>
              <w:right w:val="single" w:sz="6" w:space="0" w:color="auto"/>
            </w:tcBorders>
            <w:vAlign w:val="bottom"/>
          </w:tcPr>
          <w:p w14:paraId="582AAC1E" w14:textId="77777777" w:rsidR="003D48D6" w:rsidRPr="000E6347" w:rsidRDefault="003D48D6" w:rsidP="00D104E5">
            <w:pPr>
              <w:spacing w:line="240" w:lineRule="exact"/>
              <w:ind w:firstLine="0"/>
              <w:jc w:val="center"/>
              <w:rPr>
                <w:sz w:val="20"/>
                <w:lang w:eastAsia="x-none"/>
              </w:rPr>
            </w:pPr>
            <w:r>
              <w:rPr>
                <w:sz w:val="20"/>
                <w:lang w:eastAsia="x-none"/>
              </w:rPr>
              <w:t>2,3</w:t>
            </w:r>
          </w:p>
        </w:tc>
        <w:tc>
          <w:tcPr>
            <w:tcW w:w="1155" w:type="dxa"/>
            <w:tcBorders>
              <w:top w:val="dotted" w:sz="4" w:space="0" w:color="auto"/>
              <w:left w:val="single" w:sz="6" w:space="0" w:color="auto"/>
              <w:bottom w:val="dotted" w:sz="4" w:space="0" w:color="auto"/>
              <w:right w:val="single" w:sz="6" w:space="0" w:color="auto"/>
            </w:tcBorders>
            <w:vAlign w:val="bottom"/>
          </w:tcPr>
          <w:p w14:paraId="7819D9FB" w14:textId="77777777" w:rsidR="003D48D6" w:rsidRPr="000E6347" w:rsidRDefault="003D48D6" w:rsidP="00D104E5">
            <w:pPr>
              <w:spacing w:line="240" w:lineRule="exact"/>
              <w:ind w:firstLine="0"/>
              <w:jc w:val="center"/>
              <w:rPr>
                <w:sz w:val="20"/>
                <w:lang w:eastAsia="x-none"/>
              </w:rPr>
            </w:pPr>
            <w:r>
              <w:rPr>
                <w:sz w:val="20"/>
                <w:lang w:eastAsia="x-none"/>
              </w:rPr>
              <w:t>-390,0</w:t>
            </w:r>
          </w:p>
        </w:tc>
        <w:tc>
          <w:tcPr>
            <w:tcW w:w="2105" w:type="dxa"/>
            <w:tcBorders>
              <w:top w:val="dotted" w:sz="4" w:space="0" w:color="auto"/>
              <w:left w:val="single" w:sz="6" w:space="0" w:color="auto"/>
              <w:bottom w:val="dotted" w:sz="4" w:space="0" w:color="auto"/>
              <w:right w:val="double" w:sz="6" w:space="0" w:color="auto"/>
            </w:tcBorders>
            <w:vAlign w:val="bottom"/>
          </w:tcPr>
          <w:p w14:paraId="12CC5F48"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47312D57"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7786F97B" w14:textId="77777777" w:rsidR="003D48D6" w:rsidRPr="000E6347" w:rsidRDefault="003D48D6" w:rsidP="00D104E5">
            <w:pPr>
              <w:spacing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101DEBD5" w14:textId="77777777" w:rsidR="003D48D6" w:rsidRPr="000E6347" w:rsidRDefault="003D48D6" w:rsidP="00D104E5">
            <w:pPr>
              <w:spacing w:line="240" w:lineRule="exact"/>
              <w:ind w:firstLine="0"/>
              <w:jc w:val="center"/>
              <w:rPr>
                <w:sz w:val="20"/>
                <w:lang w:eastAsia="x-none"/>
              </w:rPr>
            </w:pPr>
            <w:r>
              <w:rPr>
                <w:sz w:val="20"/>
                <w:lang w:eastAsia="x-none"/>
              </w:rPr>
              <w:t>15962,1</w:t>
            </w:r>
          </w:p>
        </w:tc>
        <w:tc>
          <w:tcPr>
            <w:tcW w:w="1551" w:type="dxa"/>
            <w:tcBorders>
              <w:top w:val="dotted" w:sz="4" w:space="0" w:color="auto"/>
              <w:left w:val="single" w:sz="6" w:space="0" w:color="auto"/>
              <w:bottom w:val="dotted" w:sz="4" w:space="0" w:color="auto"/>
              <w:right w:val="single" w:sz="6" w:space="0" w:color="auto"/>
            </w:tcBorders>
            <w:vAlign w:val="bottom"/>
          </w:tcPr>
          <w:p w14:paraId="66ECFF80" w14:textId="77777777" w:rsidR="003D48D6" w:rsidRPr="000E6347" w:rsidRDefault="003D48D6" w:rsidP="00D104E5">
            <w:pPr>
              <w:spacing w:line="240" w:lineRule="exact"/>
              <w:ind w:firstLine="0"/>
              <w:jc w:val="center"/>
              <w:rPr>
                <w:sz w:val="20"/>
                <w:lang w:eastAsia="x-none"/>
              </w:rPr>
            </w:pPr>
            <w:r>
              <w:rPr>
                <w:sz w:val="20"/>
                <w:lang w:eastAsia="x-none"/>
              </w:rPr>
              <w:t>126,0</w:t>
            </w:r>
          </w:p>
        </w:tc>
        <w:tc>
          <w:tcPr>
            <w:tcW w:w="1155" w:type="dxa"/>
            <w:tcBorders>
              <w:top w:val="dotted" w:sz="4" w:space="0" w:color="auto"/>
              <w:left w:val="single" w:sz="6" w:space="0" w:color="auto"/>
              <w:bottom w:val="dotted" w:sz="4" w:space="0" w:color="auto"/>
              <w:right w:val="single" w:sz="6" w:space="0" w:color="auto"/>
            </w:tcBorders>
            <w:vAlign w:val="bottom"/>
          </w:tcPr>
          <w:p w14:paraId="2D12C963" w14:textId="77777777" w:rsidR="003D48D6" w:rsidRPr="000E6347" w:rsidRDefault="003D48D6" w:rsidP="00D104E5">
            <w:pPr>
              <w:spacing w:line="240" w:lineRule="exact"/>
              <w:ind w:firstLine="0"/>
              <w:jc w:val="center"/>
              <w:rPr>
                <w:sz w:val="20"/>
                <w:lang w:eastAsia="x-none"/>
              </w:rPr>
            </w:pPr>
            <w:r>
              <w:rPr>
                <w:sz w:val="20"/>
                <w:lang w:eastAsia="x-none"/>
              </w:rPr>
              <w:t>1060,2</w:t>
            </w:r>
          </w:p>
        </w:tc>
        <w:tc>
          <w:tcPr>
            <w:tcW w:w="2105" w:type="dxa"/>
            <w:tcBorders>
              <w:top w:val="dotted" w:sz="4" w:space="0" w:color="auto"/>
              <w:left w:val="single" w:sz="6" w:space="0" w:color="auto"/>
              <w:bottom w:val="dotted" w:sz="4" w:space="0" w:color="auto"/>
              <w:right w:val="double" w:sz="6" w:space="0" w:color="auto"/>
            </w:tcBorders>
            <w:vAlign w:val="bottom"/>
          </w:tcPr>
          <w:p w14:paraId="44C4A66B" w14:textId="77777777" w:rsidR="003D48D6" w:rsidRPr="000E6347" w:rsidRDefault="003D48D6" w:rsidP="00D104E5">
            <w:pPr>
              <w:spacing w:line="240" w:lineRule="exact"/>
              <w:ind w:firstLine="0"/>
              <w:jc w:val="center"/>
              <w:rPr>
                <w:sz w:val="20"/>
                <w:lang w:eastAsia="x-none"/>
              </w:rPr>
            </w:pPr>
            <w:r>
              <w:rPr>
                <w:sz w:val="20"/>
                <w:lang w:eastAsia="x-none"/>
              </w:rPr>
              <w:t>39,8</w:t>
            </w:r>
          </w:p>
        </w:tc>
      </w:tr>
      <w:tr w:rsidR="003D48D6" w:rsidRPr="000E6347" w14:paraId="4B1CE311"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44A52D9C" w14:textId="77777777" w:rsidR="003D48D6" w:rsidRPr="000E6347" w:rsidRDefault="003D48D6" w:rsidP="00D104E5">
            <w:pPr>
              <w:spacing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0FD38CB2" w14:textId="77777777" w:rsidR="003D48D6" w:rsidRPr="000E6347" w:rsidRDefault="003D48D6" w:rsidP="00D104E5">
            <w:pPr>
              <w:spacing w:line="240" w:lineRule="exact"/>
              <w:ind w:firstLine="0"/>
              <w:jc w:val="center"/>
              <w:rPr>
                <w:sz w:val="20"/>
                <w:lang w:eastAsia="x-none"/>
              </w:rPr>
            </w:pPr>
            <w:r>
              <w:rPr>
                <w:sz w:val="20"/>
                <w:lang w:eastAsia="x-none"/>
              </w:rPr>
              <w:t>-1439,6</w:t>
            </w:r>
          </w:p>
        </w:tc>
        <w:tc>
          <w:tcPr>
            <w:tcW w:w="1551" w:type="dxa"/>
            <w:tcBorders>
              <w:top w:val="dotted" w:sz="4" w:space="0" w:color="auto"/>
              <w:left w:val="single" w:sz="6" w:space="0" w:color="auto"/>
              <w:bottom w:val="dotted" w:sz="4" w:space="0" w:color="auto"/>
              <w:right w:val="single" w:sz="6" w:space="0" w:color="auto"/>
            </w:tcBorders>
            <w:vAlign w:val="bottom"/>
          </w:tcPr>
          <w:p w14:paraId="41C94608"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19071AD" w14:textId="77777777" w:rsidR="003D48D6" w:rsidRPr="000E6347" w:rsidRDefault="003D48D6" w:rsidP="00D104E5">
            <w:pPr>
              <w:spacing w:line="240" w:lineRule="exact"/>
              <w:ind w:firstLine="0"/>
              <w:jc w:val="center"/>
              <w:rPr>
                <w:sz w:val="20"/>
                <w:lang w:eastAsia="x-none"/>
              </w:rPr>
            </w:pPr>
            <w:r>
              <w:rPr>
                <w:sz w:val="20"/>
                <w:lang w:eastAsia="x-none"/>
              </w:rPr>
              <w:t>-127,1</w:t>
            </w:r>
          </w:p>
        </w:tc>
        <w:tc>
          <w:tcPr>
            <w:tcW w:w="2105" w:type="dxa"/>
            <w:tcBorders>
              <w:top w:val="dotted" w:sz="4" w:space="0" w:color="auto"/>
              <w:left w:val="single" w:sz="6" w:space="0" w:color="auto"/>
              <w:bottom w:val="dotted" w:sz="4" w:space="0" w:color="auto"/>
              <w:right w:val="double" w:sz="6" w:space="0" w:color="auto"/>
            </w:tcBorders>
            <w:vAlign w:val="bottom"/>
          </w:tcPr>
          <w:p w14:paraId="7D65F2B4"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7AF78101" w14:textId="77777777" w:rsidTr="003D48D6">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2E3FF0CC" w14:textId="77777777" w:rsidR="003D48D6" w:rsidRPr="000E6347" w:rsidRDefault="003D48D6" w:rsidP="00D104E5">
            <w:pPr>
              <w:spacing w:line="240" w:lineRule="exact"/>
              <w:ind w:left="142" w:firstLine="0"/>
              <w:jc w:val="left"/>
              <w:rPr>
                <w:rFonts w:cs="Arial"/>
                <w:sz w:val="20"/>
              </w:rPr>
            </w:pPr>
            <w:r>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660591FB" w14:textId="77777777" w:rsidR="003D48D6" w:rsidRPr="000E6347" w:rsidRDefault="003D48D6" w:rsidP="00D104E5">
            <w:pPr>
              <w:spacing w:line="240" w:lineRule="exact"/>
              <w:ind w:firstLine="0"/>
              <w:jc w:val="center"/>
              <w:rPr>
                <w:sz w:val="20"/>
                <w:lang w:eastAsia="x-none"/>
              </w:rPr>
            </w:pPr>
            <w:r>
              <w:rPr>
                <w:sz w:val="20"/>
                <w:lang w:eastAsia="x-none"/>
              </w:rPr>
              <w:t>8087,7</w:t>
            </w:r>
          </w:p>
        </w:tc>
        <w:tc>
          <w:tcPr>
            <w:tcW w:w="1551" w:type="dxa"/>
            <w:tcBorders>
              <w:top w:val="dotted" w:sz="4" w:space="0" w:color="auto"/>
              <w:left w:val="single" w:sz="6" w:space="0" w:color="auto"/>
              <w:bottom w:val="dotted" w:sz="4" w:space="0" w:color="auto"/>
              <w:right w:val="single" w:sz="6" w:space="0" w:color="auto"/>
            </w:tcBorders>
            <w:vAlign w:val="bottom"/>
          </w:tcPr>
          <w:p w14:paraId="7EBE3C25" w14:textId="77777777" w:rsidR="003D48D6" w:rsidRPr="000E6347" w:rsidRDefault="003D48D6" w:rsidP="00D104E5">
            <w:pPr>
              <w:spacing w:line="240" w:lineRule="exact"/>
              <w:ind w:firstLine="0"/>
              <w:jc w:val="center"/>
              <w:rPr>
                <w:sz w:val="20"/>
                <w:lang w:eastAsia="x-none"/>
              </w:rPr>
            </w:pPr>
            <w:r>
              <w:rPr>
                <w:sz w:val="20"/>
                <w:lang w:eastAsia="x-none"/>
              </w:rPr>
              <w:t>63,8</w:t>
            </w:r>
          </w:p>
        </w:tc>
        <w:tc>
          <w:tcPr>
            <w:tcW w:w="1155" w:type="dxa"/>
            <w:tcBorders>
              <w:top w:val="dotted" w:sz="4" w:space="0" w:color="auto"/>
              <w:left w:val="single" w:sz="6" w:space="0" w:color="auto"/>
              <w:bottom w:val="dotted" w:sz="4" w:space="0" w:color="auto"/>
              <w:right w:val="single" w:sz="6" w:space="0" w:color="auto"/>
            </w:tcBorders>
            <w:vAlign w:val="bottom"/>
          </w:tcPr>
          <w:p w14:paraId="63166235" w14:textId="77777777" w:rsidR="003D48D6" w:rsidRPr="000E6347" w:rsidRDefault="003D48D6" w:rsidP="00D104E5">
            <w:pPr>
              <w:spacing w:line="240" w:lineRule="exact"/>
              <w:ind w:firstLine="0"/>
              <w:jc w:val="center"/>
              <w:rPr>
                <w:sz w:val="20"/>
                <w:lang w:eastAsia="x-none"/>
              </w:rPr>
            </w:pPr>
            <w:r>
              <w:rPr>
                <w:sz w:val="20"/>
                <w:lang w:eastAsia="x-none"/>
              </w:rPr>
              <w:t>550,5</w:t>
            </w:r>
          </w:p>
        </w:tc>
        <w:tc>
          <w:tcPr>
            <w:tcW w:w="2105" w:type="dxa"/>
            <w:tcBorders>
              <w:top w:val="dotted" w:sz="4" w:space="0" w:color="auto"/>
              <w:left w:val="single" w:sz="6" w:space="0" w:color="auto"/>
              <w:bottom w:val="dotted" w:sz="4" w:space="0" w:color="auto"/>
              <w:right w:val="double" w:sz="6" w:space="0" w:color="auto"/>
            </w:tcBorders>
            <w:vAlign w:val="bottom"/>
          </w:tcPr>
          <w:p w14:paraId="6CC27460" w14:textId="77777777" w:rsidR="003D48D6" w:rsidRPr="000E6347" w:rsidRDefault="003D48D6" w:rsidP="00D104E5">
            <w:pPr>
              <w:spacing w:line="240" w:lineRule="exact"/>
              <w:ind w:firstLine="0"/>
              <w:jc w:val="center"/>
              <w:rPr>
                <w:sz w:val="20"/>
                <w:lang w:eastAsia="x-none"/>
              </w:rPr>
            </w:pPr>
            <w:r>
              <w:rPr>
                <w:sz w:val="20"/>
                <w:lang w:eastAsia="x-none"/>
              </w:rPr>
              <w:t>83,9</w:t>
            </w:r>
          </w:p>
        </w:tc>
      </w:tr>
      <w:tr w:rsidR="003D48D6" w:rsidRPr="000E6347" w14:paraId="7E33840E"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41D066B" w14:textId="77777777" w:rsidR="003D48D6" w:rsidRPr="000E6347" w:rsidRDefault="003D48D6" w:rsidP="00D104E5">
            <w:pPr>
              <w:spacing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688BDE82" w14:textId="77777777" w:rsidR="003D48D6" w:rsidRPr="000E6347" w:rsidRDefault="003D48D6" w:rsidP="00D104E5">
            <w:pPr>
              <w:spacing w:line="240" w:lineRule="exact"/>
              <w:ind w:firstLine="0"/>
              <w:jc w:val="center"/>
              <w:rPr>
                <w:sz w:val="20"/>
                <w:lang w:eastAsia="x-none"/>
              </w:rPr>
            </w:pPr>
            <w:r>
              <w:rPr>
                <w:sz w:val="20"/>
                <w:lang w:eastAsia="x-none"/>
              </w:rPr>
              <w:t>80945,2</w:t>
            </w:r>
          </w:p>
        </w:tc>
        <w:tc>
          <w:tcPr>
            <w:tcW w:w="1551" w:type="dxa"/>
            <w:tcBorders>
              <w:top w:val="dotted" w:sz="4" w:space="0" w:color="auto"/>
              <w:left w:val="single" w:sz="6" w:space="0" w:color="auto"/>
              <w:bottom w:val="dotted" w:sz="4" w:space="0" w:color="auto"/>
              <w:right w:val="single" w:sz="6" w:space="0" w:color="auto"/>
            </w:tcBorders>
            <w:vAlign w:val="bottom"/>
          </w:tcPr>
          <w:p w14:paraId="58E3FE70" w14:textId="77777777" w:rsidR="003D48D6" w:rsidRPr="000E6347" w:rsidRDefault="003D48D6" w:rsidP="00D104E5">
            <w:pPr>
              <w:spacing w:line="240" w:lineRule="exact"/>
              <w:ind w:firstLine="0"/>
              <w:jc w:val="center"/>
              <w:rPr>
                <w:sz w:val="20"/>
                <w:lang w:eastAsia="x-none"/>
              </w:rPr>
            </w:pPr>
            <w:r>
              <w:rPr>
                <w:sz w:val="20"/>
                <w:lang w:eastAsia="x-none"/>
              </w:rPr>
              <w:t>55,5</w:t>
            </w:r>
          </w:p>
        </w:tc>
        <w:tc>
          <w:tcPr>
            <w:tcW w:w="1155" w:type="dxa"/>
            <w:tcBorders>
              <w:top w:val="dotted" w:sz="4" w:space="0" w:color="auto"/>
              <w:left w:val="single" w:sz="6" w:space="0" w:color="auto"/>
              <w:bottom w:val="dotted" w:sz="4" w:space="0" w:color="auto"/>
              <w:right w:val="single" w:sz="6" w:space="0" w:color="auto"/>
            </w:tcBorders>
            <w:vAlign w:val="bottom"/>
          </w:tcPr>
          <w:p w14:paraId="3DA4E707" w14:textId="77777777" w:rsidR="003D48D6" w:rsidRPr="000E6347" w:rsidRDefault="003D48D6" w:rsidP="00D104E5">
            <w:pPr>
              <w:spacing w:line="240" w:lineRule="exact"/>
              <w:ind w:firstLine="0"/>
              <w:jc w:val="center"/>
              <w:rPr>
                <w:sz w:val="20"/>
                <w:lang w:eastAsia="x-none"/>
              </w:rPr>
            </w:pPr>
            <w:r>
              <w:rPr>
                <w:sz w:val="20"/>
                <w:lang w:eastAsia="x-none"/>
              </w:rPr>
              <w:t>-3672,4</w:t>
            </w:r>
          </w:p>
        </w:tc>
        <w:tc>
          <w:tcPr>
            <w:tcW w:w="2105" w:type="dxa"/>
            <w:tcBorders>
              <w:top w:val="dotted" w:sz="4" w:space="0" w:color="auto"/>
              <w:left w:val="single" w:sz="6" w:space="0" w:color="auto"/>
              <w:bottom w:val="dotted" w:sz="4" w:space="0" w:color="auto"/>
              <w:right w:val="double" w:sz="6" w:space="0" w:color="auto"/>
            </w:tcBorders>
            <w:vAlign w:val="bottom"/>
          </w:tcPr>
          <w:p w14:paraId="7A3FD74C"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6EA70FA5"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95DFA42" w14:textId="77777777" w:rsidR="003D48D6" w:rsidRPr="000E6347" w:rsidRDefault="003D48D6" w:rsidP="00D104E5">
            <w:pPr>
              <w:spacing w:line="240" w:lineRule="exact"/>
              <w:ind w:left="142" w:firstLine="0"/>
              <w:jc w:val="left"/>
              <w:rPr>
                <w:rFonts w:cs="Arial"/>
                <w:sz w:val="20"/>
              </w:rPr>
            </w:pPr>
            <w:r w:rsidRPr="000E63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4556827A" w14:textId="77777777" w:rsidR="003D48D6" w:rsidRPr="000E6347" w:rsidRDefault="003D48D6" w:rsidP="00D104E5">
            <w:pPr>
              <w:spacing w:line="240" w:lineRule="exact"/>
              <w:ind w:firstLine="0"/>
              <w:jc w:val="center"/>
              <w:rPr>
                <w:sz w:val="20"/>
                <w:lang w:eastAsia="x-none"/>
              </w:rPr>
            </w:pPr>
            <w:r>
              <w:rPr>
                <w:sz w:val="20"/>
                <w:lang w:eastAsia="x-none"/>
              </w:rPr>
              <w:t>40699,3</w:t>
            </w:r>
          </w:p>
        </w:tc>
        <w:tc>
          <w:tcPr>
            <w:tcW w:w="1551" w:type="dxa"/>
            <w:tcBorders>
              <w:top w:val="dotted" w:sz="4" w:space="0" w:color="auto"/>
              <w:left w:val="single" w:sz="6" w:space="0" w:color="auto"/>
              <w:bottom w:val="dotted" w:sz="4" w:space="0" w:color="auto"/>
              <w:right w:val="single" w:sz="6" w:space="0" w:color="auto"/>
            </w:tcBorders>
            <w:vAlign w:val="bottom"/>
          </w:tcPr>
          <w:p w14:paraId="22D86D9F" w14:textId="77777777" w:rsidR="003D48D6" w:rsidRPr="000E6347" w:rsidRDefault="003D48D6" w:rsidP="00D104E5">
            <w:pPr>
              <w:spacing w:line="240" w:lineRule="exact"/>
              <w:ind w:firstLine="0"/>
              <w:jc w:val="center"/>
              <w:rPr>
                <w:sz w:val="20"/>
                <w:lang w:eastAsia="x-none"/>
              </w:rPr>
            </w:pPr>
            <w:r>
              <w:rPr>
                <w:sz w:val="20"/>
                <w:lang w:eastAsia="x-none"/>
              </w:rPr>
              <w:t>108,1</w:t>
            </w:r>
          </w:p>
        </w:tc>
        <w:tc>
          <w:tcPr>
            <w:tcW w:w="1155" w:type="dxa"/>
            <w:tcBorders>
              <w:top w:val="dotted" w:sz="4" w:space="0" w:color="auto"/>
              <w:left w:val="single" w:sz="6" w:space="0" w:color="auto"/>
              <w:bottom w:val="dotted" w:sz="4" w:space="0" w:color="auto"/>
              <w:right w:val="single" w:sz="6" w:space="0" w:color="auto"/>
            </w:tcBorders>
            <w:vAlign w:val="bottom"/>
          </w:tcPr>
          <w:p w14:paraId="63F2246E" w14:textId="77777777" w:rsidR="003D48D6" w:rsidRPr="000E6347" w:rsidRDefault="003D48D6" w:rsidP="00D104E5">
            <w:pPr>
              <w:spacing w:line="240" w:lineRule="exact"/>
              <w:ind w:firstLine="0"/>
              <w:jc w:val="center"/>
              <w:rPr>
                <w:sz w:val="20"/>
                <w:lang w:eastAsia="x-none"/>
              </w:rPr>
            </w:pPr>
            <w:r>
              <w:rPr>
                <w:sz w:val="20"/>
                <w:lang w:eastAsia="x-none"/>
              </w:rPr>
              <w:t>-2048,3</w:t>
            </w:r>
          </w:p>
        </w:tc>
        <w:tc>
          <w:tcPr>
            <w:tcW w:w="2105" w:type="dxa"/>
            <w:tcBorders>
              <w:top w:val="dotted" w:sz="4" w:space="0" w:color="auto"/>
              <w:left w:val="single" w:sz="6" w:space="0" w:color="auto"/>
              <w:bottom w:val="dotted" w:sz="4" w:space="0" w:color="auto"/>
              <w:right w:val="double" w:sz="6" w:space="0" w:color="auto"/>
            </w:tcBorders>
            <w:vAlign w:val="bottom"/>
          </w:tcPr>
          <w:p w14:paraId="5B6C8E97"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010EA76A"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A101026"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75484829" w14:textId="77777777" w:rsidR="003D48D6" w:rsidRPr="000E6347" w:rsidRDefault="003D48D6" w:rsidP="00D104E5">
            <w:pPr>
              <w:spacing w:line="240" w:lineRule="exact"/>
              <w:ind w:firstLine="0"/>
              <w:jc w:val="center"/>
              <w:rPr>
                <w:sz w:val="20"/>
                <w:lang w:eastAsia="x-none"/>
              </w:rPr>
            </w:pPr>
            <w:r>
              <w:rPr>
                <w:sz w:val="20"/>
                <w:lang w:eastAsia="x-none"/>
              </w:rPr>
              <w:t>-1691,8</w:t>
            </w:r>
          </w:p>
        </w:tc>
        <w:tc>
          <w:tcPr>
            <w:tcW w:w="1551" w:type="dxa"/>
            <w:tcBorders>
              <w:top w:val="dotted" w:sz="4" w:space="0" w:color="auto"/>
              <w:left w:val="single" w:sz="6" w:space="0" w:color="auto"/>
              <w:bottom w:val="dotted" w:sz="4" w:space="0" w:color="auto"/>
              <w:right w:val="single" w:sz="6" w:space="0" w:color="auto"/>
            </w:tcBorders>
            <w:vAlign w:val="bottom"/>
          </w:tcPr>
          <w:p w14:paraId="71053C3C"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70E4C6D9" w14:textId="77777777" w:rsidR="003D48D6" w:rsidRPr="00AE6924"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3AD792E"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6AA9D410"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A394ED9"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73929D4B" w14:textId="77777777" w:rsidR="003D48D6" w:rsidRPr="000E6347" w:rsidRDefault="003D48D6" w:rsidP="00D104E5">
            <w:pPr>
              <w:spacing w:line="240" w:lineRule="exact"/>
              <w:ind w:firstLine="0"/>
              <w:jc w:val="center"/>
              <w:rPr>
                <w:sz w:val="20"/>
                <w:lang w:eastAsia="x-none"/>
              </w:rPr>
            </w:pPr>
            <w:r>
              <w:rPr>
                <w:sz w:val="20"/>
                <w:lang w:eastAsia="x-none"/>
              </w:rPr>
              <w:t>-1083,9</w:t>
            </w:r>
          </w:p>
        </w:tc>
        <w:tc>
          <w:tcPr>
            <w:tcW w:w="1551" w:type="dxa"/>
            <w:tcBorders>
              <w:top w:val="dotted" w:sz="4" w:space="0" w:color="auto"/>
              <w:left w:val="single" w:sz="6" w:space="0" w:color="auto"/>
              <w:bottom w:val="dotted" w:sz="4" w:space="0" w:color="auto"/>
              <w:right w:val="single" w:sz="6" w:space="0" w:color="auto"/>
            </w:tcBorders>
            <w:vAlign w:val="bottom"/>
          </w:tcPr>
          <w:p w14:paraId="5AA93002"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7A39239" w14:textId="77777777" w:rsidR="003D48D6" w:rsidRPr="00066074" w:rsidRDefault="003D48D6" w:rsidP="00D104E5">
            <w:pPr>
              <w:spacing w:line="240" w:lineRule="exact"/>
              <w:ind w:firstLine="0"/>
              <w:jc w:val="center"/>
              <w:rPr>
                <w:sz w:val="20"/>
                <w:lang w:eastAsia="x-none"/>
              </w:rPr>
            </w:pPr>
            <w:r>
              <w:rPr>
                <w:sz w:val="20"/>
                <w:lang w:eastAsia="x-none"/>
              </w:rPr>
              <w:t>-39,9</w:t>
            </w:r>
          </w:p>
        </w:tc>
        <w:tc>
          <w:tcPr>
            <w:tcW w:w="2105" w:type="dxa"/>
            <w:tcBorders>
              <w:top w:val="dotted" w:sz="4" w:space="0" w:color="auto"/>
              <w:left w:val="single" w:sz="6" w:space="0" w:color="auto"/>
              <w:bottom w:val="dotted" w:sz="4" w:space="0" w:color="auto"/>
              <w:right w:val="double" w:sz="6" w:space="0" w:color="auto"/>
            </w:tcBorders>
            <w:vAlign w:val="bottom"/>
          </w:tcPr>
          <w:p w14:paraId="492D51D9"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470B898E"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03948AD" w14:textId="77777777" w:rsidR="003D48D6" w:rsidRPr="000E6347" w:rsidRDefault="003D48D6" w:rsidP="00D104E5">
            <w:pPr>
              <w:spacing w:line="240" w:lineRule="exact"/>
              <w:ind w:left="142" w:firstLine="0"/>
              <w:jc w:val="left"/>
              <w:rPr>
                <w:rFonts w:cs="Arial"/>
                <w:sz w:val="20"/>
              </w:rPr>
            </w:pPr>
            <w:r>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00A5C6AE"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72C3ACAB"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7C40372"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15C5243A"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4205F0FB" w14:textId="77777777" w:rsidTr="003D48D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0A8E72D"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0AB973FB" w14:textId="77777777" w:rsidR="003D48D6" w:rsidRPr="000E6347" w:rsidRDefault="003D48D6" w:rsidP="00D104E5">
            <w:pPr>
              <w:spacing w:line="240" w:lineRule="exact"/>
              <w:ind w:firstLine="0"/>
              <w:jc w:val="center"/>
              <w:rPr>
                <w:sz w:val="20"/>
                <w:lang w:eastAsia="x-none"/>
              </w:rPr>
            </w:pPr>
            <w:r>
              <w:rPr>
                <w:sz w:val="20"/>
                <w:lang w:eastAsia="x-none"/>
              </w:rPr>
              <w:t>1567,7</w:t>
            </w:r>
          </w:p>
        </w:tc>
        <w:tc>
          <w:tcPr>
            <w:tcW w:w="1551" w:type="dxa"/>
            <w:tcBorders>
              <w:top w:val="dotted" w:sz="4" w:space="0" w:color="auto"/>
              <w:left w:val="single" w:sz="6" w:space="0" w:color="auto"/>
              <w:bottom w:val="dotted" w:sz="4" w:space="0" w:color="auto"/>
              <w:right w:val="single" w:sz="6" w:space="0" w:color="auto"/>
            </w:tcBorders>
            <w:vAlign w:val="bottom"/>
          </w:tcPr>
          <w:p w14:paraId="07A3145E" w14:textId="77777777" w:rsidR="003D48D6" w:rsidRPr="000E6347" w:rsidRDefault="003D48D6" w:rsidP="00D104E5">
            <w:pPr>
              <w:spacing w:line="240" w:lineRule="exact"/>
              <w:ind w:firstLine="0"/>
              <w:jc w:val="center"/>
              <w:rPr>
                <w:sz w:val="20"/>
                <w:lang w:eastAsia="x-none"/>
              </w:rPr>
            </w:pPr>
            <w:r>
              <w:rPr>
                <w:sz w:val="20"/>
                <w:lang w:eastAsia="x-none"/>
              </w:rPr>
              <w:t>26,0</w:t>
            </w:r>
          </w:p>
        </w:tc>
        <w:tc>
          <w:tcPr>
            <w:tcW w:w="1155" w:type="dxa"/>
            <w:tcBorders>
              <w:top w:val="dotted" w:sz="4" w:space="0" w:color="auto"/>
              <w:left w:val="single" w:sz="6" w:space="0" w:color="auto"/>
              <w:bottom w:val="dotted" w:sz="4" w:space="0" w:color="auto"/>
              <w:right w:val="single" w:sz="6" w:space="0" w:color="auto"/>
            </w:tcBorders>
            <w:vAlign w:val="bottom"/>
          </w:tcPr>
          <w:p w14:paraId="165105C2"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D56B260"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79091546"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78FA9A6E"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41037894" w14:textId="77777777" w:rsidR="003D48D6" w:rsidRPr="000E6347" w:rsidRDefault="003D48D6" w:rsidP="00D104E5">
            <w:pPr>
              <w:spacing w:line="240" w:lineRule="exact"/>
              <w:ind w:firstLine="0"/>
              <w:jc w:val="center"/>
              <w:rPr>
                <w:sz w:val="20"/>
                <w:lang w:eastAsia="x-none"/>
              </w:rPr>
            </w:pPr>
            <w:r>
              <w:rPr>
                <w:sz w:val="20"/>
                <w:lang w:eastAsia="x-none"/>
              </w:rPr>
              <w:t>1548,0</w:t>
            </w:r>
          </w:p>
        </w:tc>
        <w:tc>
          <w:tcPr>
            <w:tcW w:w="1551" w:type="dxa"/>
            <w:tcBorders>
              <w:top w:val="dotted" w:sz="4" w:space="0" w:color="auto"/>
              <w:left w:val="single" w:sz="6" w:space="0" w:color="auto"/>
              <w:bottom w:val="dotted" w:sz="4" w:space="0" w:color="auto"/>
              <w:right w:val="single" w:sz="6" w:space="0" w:color="auto"/>
            </w:tcBorders>
            <w:vAlign w:val="bottom"/>
          </w:tcPr>
          <w:p w14:paraId="3D35A0F4" w14:textId="77777777" w:rsidR="003D48D6" w:rsidRPr="000E6347" w:rsidRDefault="003D48D6" w:rsidP="00D104E5">
            <w:pPr>
              <w:spacing w:line="240" w:lineRule="exact"/>
              <w:ind w:firstLine="0"/>
              <w:jc w:val="center"/>
              <w:rPr>
                <w:sz w:val="20"/>
                <w:lang w:eastAsia="x-none"/>
              </w:rPr>
            </w:pPr>
            <w:r>
              <w:rPr>
                <w:sz w:val="20"/>
                <w:lang w:eastAsia="x-none"/>
              </w:rPr>
              <w:t>13,4</w:t>
            </w:r>
          </w:p>
        </w:tc>
        <w:tc>
          <w:tcPr>
            <w:tcW w:w="1155" w:type="dxa"/>
            <w:tcBorders>
              <w:top w:val="dotted" w:sz="4" w:space="0" w:color="auto"/>
              <w:left w:val="single" w:sz="6" w:space="0" w:color="auto"/>
              <w:bottom w:val="dotted" w:sz="4" w:space="0" w:color="auto"/>
              <w:right w:val="single" w:sz="6" w:space="0" w:color="auto"/>
            </w:tcBorders>
            <w:vAlign w:val="bottom"/>
          </w:tcPr>
          <w:p w14:paraId="4D6C8CA7"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85CBE9B" w14:textId="77777777" w:rsidR="003D48D6" w:rsidRPr="000E6347" w:rsidRDefault="003D48D6" w:rsidP="00D104E5">
            <w:pPr>
              <w:spacing w:line="240" w:lineRule="exact"/>
              <w:ind w:firstLine="0"/>
              <w:jc w:val="center"/>
              <w:rPr>
                <w:sz w:val="20"/>
                <w:lang w:eastAsia="x-none"/>
              </w:rPr>
            </w:pPr>
            <w:r>
              <w:rPr>
                <w:sz w:val="20"/>
                <w:lang w:eastAsia="x-none"/>
              </w:rPr>
              <w:t>265,9</w:t>
            </w:r>
          </w:p>
        </w:tc>
      </w:tr>
      <w:tr w:rsidR="003D48D6" w:rsidRPr="000E6347" w14:paraId="0A5BD37E"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6C821DE1" w14:textId="77777777" w:rsidR="003D48D6" w:rsidRPr="000E6347" w:rsidRDefault="003D48D6" w:rsidP="00D104E5">
            <w:pPr>
              <w:spacing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56C13FE4" w14:textId="77777777" w:rsidR="003D48D6" w:rsidRPr="000E6347" w:rsidRDefault="003D48D6" w:rsidP="00D104E5">
            <w:pPr>
              <w:spacing w:line="240" w:lineRule="exact"/>
              <w:ind w:firstLine="0"/>
              <w:jc w:val="center"/>
              <w:rPr>
                <w:sz w:val="20"/>
                <w:lang w:eastAsia="x-none"/>
              </w:rPr>
            </w:pPr>
            <w:r>
              <w:rPr>
                <w:sz w:val="20"/>
                <w:lang w:eastAsia="x-none"/>
              </w:rPr>
              <w:t>-474,4</w:t>
            </w:r>
          </w:p>
        </w:tc>
        <w:tc>
          <w:tcPr>
            <w:tcW w:w="1551" w:type="dxa"/>
            <w:tcBorders>
              <w:top w:val="dotted" w:sz="4" w:space="0" w:color="auto"/>
              <w:left w:val="single" w:sz="6" w:space="0" w:color="auto"/>
              <w:bottom w:val="dotted" w:sz="4" w:space="0" w:color="auto"/>
              <w:right w:val="single" w:sz="6" w:space="0" w:color="auto"/>
            </w:tcBorders>
            <w:vAlign w:val="bottom"/>
          </w:tcPr>
          <w:p w14:paraId="4EBCF11C" w14:textId="77777777" w:rsidR="003D48D6" w:rsidRPr="000E6347" w:rsidRDefault="003D48D6" w:rsidP="00D104E5">
            <w:pPr>
              <w:spacing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17A8C80" w14:textId="77777777" w:rsidR="003D48D6" w:rsidRPr="00066074" w:rsidRDefault="003D48D6" w:rsidP="00D104E5">
            <w:pPr>
              <w:spacing w:line="240" w:lineRule="exact"/>
              <w:ind w:firstLine="0"/>
              <w:jc w:val="center"/>
              <w:rPr>
                <w:sz w:val="20"/>
                <w:lang w:eastAsia="x-none"/>
              </w:rPr>
            </w:pPr>
            <w:r>
              <w:rPr>
                <w:sz w:val="20"/>
                <w:lang w:eastAsia="x-none"/>
              </w:rPr>
              <w:t>-247,4</w:t>
            </w:r>
          </w:p>
        </w:tc>
        <w:tc>
          <w:tcPr>
            <w:tcW w:w="2105" w:type="dxa"/>
            <w:tcBorders>
              <w:top w:val="dotted" w:sz="4" w:space="0" w:color="auto"/>
              <w:left w:val="single" w:sz="6" w:space="0" w:color="auto"/>
              <w:bottom w:val="dotted" w:sz="4" w:space="0" w:color="auto"/>
              <w:right w:val="double" w:sz="6" w:space="0" w:color="auto"/>
            </w:tcBorders>
            <w:vAlign w:val="bottom"/>
          </w:tcPr>
          <w:p w14:paraId="156CCF5D" w14:textId="77777777" w:rsidR="003D48D6" w:rsidRPr="00EB7E77" w:rsidRDefault="003D48D6" w:rsidP="00D104E5">
            <w:pPr>
              <w:spacing w:line="240" w:lineRule="exact"/>
              <w:ind w:firstLine="0"/>
              <w:jc w:val="center"/>
              <w:rPr>
                <w:sz w:val="20"/>
                <w:lang w:eastAsia="x-none"/>
              </w:rPr>
            </w:pPr>
            <w:r>
              <w:rPr>
                <w:sz w:val="20"/>
                <w:lang w:eastAsia="x-none"/>
              </w:rPr>
              <w:t>-</w:t>
            </w:r>
          </w:p>
        </w:tc>
      </w:tr>
      <w:tr w:rsidR="003D48D6" w:rsidRPr="000E6347" w14:paraId="25F708F7"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7FCD3ECB" w14:textId="77777777" w:rsidR="003D48D6" w:rsidRPr="000E6347" w:rsidRDefault="003D48D6" w:rsidP="00D104E5">
            <w:pPr>
              <w:spacing w:line="240" w:lineRule="exact"/>
              <w:ind w:left="142" w:firstLine="0"/>
              <w:jc w:val="left"/>
              <w:rPr>
                <w:rFonts w:cs="Arial"/>
                <w:sz w:val="20"/>
              </w:rPr>
            </w:pPr>
            <w:r w:rsidRPr="000E63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7FEEF085" w14:textId="77777777" w:rsidR="003D48D6" w:rsidRPr="000E6347" w:rsidRDefault="003D48D6" w:rsidP="00D104E5">
            <w:pPr>
              <w:spacing w:line="240" w:lineRule="exact"/>
              <w:ind w:firstLine="0"/>
              <w:jc w:val="center"/>
              <w:rPr>
                <w:sz w:val="20"/>
                <w:lang w:eastAsia="x-none"/>
              </w:rPr>
            </w:pPr>
            <w:r>
              <w:rPr>
                <w:sz w:val="20"/>
                <w:lang w:eastAsia="x-none"/>
              </w:rPr>
              <w:t>218,7</w:t>
            </w:r>
          </w:p>
        </w:tc>
        <w:tc>
          <w:tcPr>
            <w:tcW w:w="1551" w:type="dxa"/>
            <w:tcBorders>
              <w:top w:val="dotted" w:sz="4" w:space="0" w:color="auto"/>
              <w:left w:val="single" w:sz="6" w:space="0" w:color="auto"/>
              <w:bottom w:val="dotted" w:sz="4" w:space="0" w:color="auto"/>
              <w:right w:val="single" w:sz="6" w:space="0" w:color="auto"/>
            </w:tcBorders>
            <w:vAlign w:val="bottom"/>
          </w:tcPr>
          <w:p w14:paraId="0C8E2B69" w14:textId="77777777" w:rsidR="003D48D6" w:rsidRPr="000E6347" w:rsidRDefault="003D48D6" w:rsidP="00D104E5">
            <w:pPr>
              <w:spacing w:line="240" w:lineRule="exact"/>
              <w:ind w:firstLine="0"/>
              <w:jc w:val="center"/>
              <w:rPr>
                <w:sz w:val="20"/>
                <w:lang w:eastAsia="x-none"/>
              </w:rPr>
            </w:pPr>
            <w:r>
              <w:rPr>
                <w:sz w:val="20"/>
                <w:lang w:eastAsia="x-none"/>
              </w:rPr>
              <w:t>88,6</w:t>
            </w:r>
          </w:p>
        </w:tc>
        <w:tc>
          <w:tcPr>
            <w:tcW w:w="1155" w:type="dxa"/>
            <w:tcBorders>
              <w:top w:val="dotted" w:sz="4" w:space="0" w:color="auto"/>
              <w:left w:val="single" w:sz="6" w:space="0" w:color="auto"/>
              <w:bottom w:val="dotted" w:sz="4" w:space="0" w:color="auto"/>
              <w:right w:val="single" w:sz="6" w:space="0" w:color="auto"/>
            </w:tcBorders>
            <w:vAlign w:val="bottom"/>
          </w:tcPr>
          <w:p w14:paraId="45240FD2" w14:textId="77777777" w:rsidR="003D48D6" w:rsidRPr="00066074"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37FB95E" w14:textId="77777777" w:rsidR="003D48D6" w:rsidRPr="008F2FCB" w:rsidRDefault="003D48D6" w:rsidP="00D104E5">
            <w:pPr>
              <w:spacing w:line="240" w:lineRule="exact"/>
              <w:ind w:firstLine="0"/>
              <w:jc w:val="center"/>
              <w:rPr>
                <w:sz w:val="20"/>
                <w:lang w:eastAsia="x-none"/>
              </w:rPr>
            </w:pPr>
            <w:r>
              <w:rPr>
                <w:sz w:val="20"/>
                <w:lang w:eastAsia="x-none"/>
              </w:rPr>
              <w:t>-</w:t>
            </w:r>
          </w:p>
        </w:tc>
      </w:tr>
      <w:tr w:rsidR="003D48D6" w:rsidRPr="000E6347" w14:paraId="32237B30"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111FBFF4"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0A13AD6A" w14:textId="77777777" w:rsidR="003D48D6" w:rsidRPr="000E6347" w:rsidRDefault="003D48D6" w:rsidP="00D104E5">
            <w:pPr>
              <w:spacing w:line="240" w:lineRule="exact"/>
              <w:ind w:firstLine="0"/>
              <w:jc w:val="center"/>
              <w:rPr>
                <w:sz w:val="20"/>
                <w:lang w:eastAsia="x-none"/>
              </w:rPr>
            </w:pPr>
            <w:r>
              <w:rPr>
                <w:sz w:val="20"/>
                <w:lang w:eastAsia="x-none"/>
              </w:rPr>
              <w:t>999,8</w:t>
            </w:r>
          </w:p>
        </w:tc>
        <w:tc>
          <w:tcPr>
            <w:tcW w:w="1551" w:type="dxa"/>
            <w:tcBorders>
              <w:top w:val="dotted" w:sz="4" w:space="0" w:color="auto"/>
              <w:left w:val="single" w:sz="6" w:space="0" w:color="auto"/>
              <w:bottom w:val="dotted" w:sz="4" w:space="0" w:color="auto"/>
              <w:right w:val="single" w:sz="6" w:space="0" w:color="auto"/>
            </w:tcBorders>
            <w:vAlign w:val="bottom"/>
          </w:tcPr>
          <w:p w14:paraId="2FF070B5" w14:textId="77777777" w:rsidR="003D48D6" w:rsidRPr="000E6347" w:rsidRDefault="003D48D6" w:rsidP="00D104E5">
            <w:pPr>
              <w:spacing w:line="240" w:lineRule="exact"/>
              <w:ind w:firstLine="0"/>
              <w:jc w:val="center"/>
              <w:rPr>
                <w:sz w:val="20"/>
                <w:lang w:eastAsia="x-none"/>
              </w:rPr>
            </w:pPr>
            <w:r>
              <w:rPr>
                <w:sz w:val="20"/>
                <w:lang w:eastAsia="x-none"/>
              </w:rPr>
              <w:t>128,7</w:t>
            </w:r>
          </w:p>
        </w:tc>
        <w:tc>
          <w:tcPr>
            <w:tcW w:w="1155" w:type="dxa"/>
            <w:tcBorders>
              <w:top w:val="dotted" w:sz="4" w:space="0" w:color="auto"/>
              <w:left w:val="single" w:sz="6" w:space="0" w:color="auto"/>
              <w:bottom w:val="dotted" w:sz="4" w:space="0" w:color="auto"/>
              <w:right w:val="single" w:sz="6" w:space="0" w:color="auto"/>
            </w:tcBorders>
            <w:vAlign w:val="bottom"/>
          </w:tcPr>
          <w:p w14:paraId="3620A83F"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DE34039"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2EFD84A9" w14:textId="77777777" w:rsidTr="003D48D6">
        <w:tc>
          <w:tcPr>
            <w:tcW w:w="3240" w:type="dxa"/>
            <w:tcBorders>
              <w:top w:val="dotted" w:sz="4" w:space="0" w:color="auto"/>
              <w:left w:val="double" w:sz="6" w:space="0" w:color="auto"/>
              <w:bottom w:val="dotted" w:sz="4" w:space="0" w:color="auto"/>
              <w:right w:val="single" w:sz="6" w:space="0" w:color="auto"/>
            </w:tcBorders>
            <w:vAlign w:val="bottom"/>
          </w:tcPr>
          <w:p w14:paraId="1639A7EC" w14:textId="77777777" w:rsidR="003D48D6" w:rsidRPr="000E6347" w:rsidRDefault="003D48D6" w:rsidP="00D104E5">
            <w:pPr>
              <w:spacing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3CEBC726"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3C43E268" w14:textId="77777777" w:rsidR="003D48D6" w:rsidRPr="000E6347" w:rsidRDefault="003D48D6" w:rsidP="00D104E5">
            <w:pPr>
              <w:spacing w:line="240" w:lineRule="exact"/>
              <w:ind w:firstLine="0"/>
              <w:jc w:val="center"/>
              <w:rPr>
                <w:sz w:val="20"/>
                <w:lang w:eastAsia="x-none"/>
              </w:rPr>
            </w:pPr>
            <w:r>
              <w:rPr>
                <w:sz w:val="20"/>
                <w:lang w:eastAsia="x-none"/>
              </w:rPr>
              <w:t>127,3</w:t>
            </w:r>
          </w:p>
        </w:tc>
        <w:tc>
          <w:tcPr>
            <w:tcW w:w="1155" w:type="dxa"/>
            <w:tcBorders>
              <w:top w:val="dotted" w:sz="4" w:space="0" w:color="auto"/>
              <w:left w:val="single" w:sz="6" w:space="0" w:color="auto"/>
              <w:bottom w:val="dotted" w:sz="4" w:space="0" w:color="auto"/>
              <w:right w:val="single" w:sz="6" w:space="0" w:color="auto"/>
            </w:tcBorders>
            <w:vAlign w:val="bottom"/>
          </w:tcPr>
          <w:p w14:paraId="13519550" w14:textId="77777777" w:rsidR="003D48D6" w:rsidRPr="000E6347" w:rsidRDefault="003D48D6" w:rsidP="00D104E5">
            <w:pPr>
              <w:spacing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BD9D642" w14:textId="77777777" w:rsidR="003D48D6" w:rsidRPr="000E6347" w:rsidRDefault="003D48D6" w:rsidP="00D104E5">
            <w:pPr>
              <w:spacing w:line="240" w:lineRule="exact"/>
              <w:ind w:firstLine="0"/>
              <w:jc w:val="center"/>
              <w:rPr>
                <w:sz w:val="20"/>
                <w:lang w:eastAsia="x-none"/>
              </w:rPr>
            </w:pPr>
            <w:r>
              <w:rPr>
                <w:sz w:val="20"/>
                <w:lang w:eastAsia="x-none"/>
              </w:rPr>
              <w:t>-</w:t>
            </w:r>
          </w:p>
        </w:tc>
      </w:tr>
      <w:tr w:rsidR="003D48D6" w:rsidRPr="000E6347" w14:paraId="525381E2" w14:textId="77777777" w:rsidTr="003D48D6">
        <w:tc>
          <w:tcPr>
            <w:tcW w:w="3240" w:type="dxa"/>
            <w:tcBorders>
              <w:top w:val="dotted" w:sz="4" w:space="0" w:color="auto"/>
              <w:left w:val="double" w:sz="6" w:space="0" w:color="auto"/>
              <w:bottom w:val="single" w:sz="4" w:space="0" w:color="auto"/>
              <w:right w:val="single" w:sz="6" w:space="0" w:color="auto"/>
            </w:tcBorders>
            <w:vAlign w:val="bottom"/>
          </w:tcPr>
          <w:p w14:paraId="4ED70356" w14:textId="77777777" w:rsidR="003D48D6" w:rsidRPr="000E6347" w:rsidRDefault="003D48D6" w:rsidP="00D104E5">
            <w:pPr>
              <w:spacing w:line="240" w:lineRule="exact"/>
              <w:ind w:left="142" w:firstLine="0"/>
              <w:jc w:val="left"/>
              <w:rPr>
                <w:rFonts w:cs="Arial"/>
                <w:sz w:val="20"/>
              </w:rPr>
            </w:pPr>
            <w:r w:rsidRPr="000E63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29A7E012" w14:textId="77777777" w:rsidR="003D48D6" w:rsidRPr="000E6347" w:rsidRDefault="003D48D6" w:rsidP="00D104E5">
            <w:pPr>
              <w:spacing w:line="240" w:lineRule="exact"/>
              <w:ind w:firstLine="0"/>
              <w:jc w:val="center"/>
              <w:rPr>
                <w:sz w:val="20"/>
                <w:lang w:eastAsia="x-none"/>
              </w:rPr>
            </w:pPr>
            <w:r>
              <w:rPr>
                <w:sz w:val="20"/>
                <w:lang w:eastAsia="x-none"/>
              </w:rPr>
              <w:t>6,2</w:t>
            </w:r>
          </w:p>
        </w:tc>
        <w:tc>
          <w:tcPr>
            <w:tcW w:w="1551" w:type="dxa"/>
            <w:tcBorders>
              <w:top w:val="dotted" w:sz="4" w:space="0" w:color="auto"/>
              <w:left w:val="single" w:sz="6" w:space="0" w:color="auto"/>
              <w:bottom w:val="single" w:sz="4" w:space="0" w:color="auto"/>
              <w:right w:val="single" w:sz="6" w:space="0" w:color="auto"/>
            </w:tcBorders>
            <w:vAlign w:val="bottom"/>
          </w:tcPr>
          <w:p w14:paraId="284BE69C" w14:textId="77777777" w:rsidR="003D48D6" w:rsidRPr="000E6347" w:rsidRDefault="003D48D6" w:rsidP="00D104E5">
            <w:pPr>
              <w:spacing w:line="240" w:lineRule="exact"/>
              <w:ind w:firstLine="0"/>
              <w:jc w:val="center"/>
              <w:rPr>
                <w:sz w:val="20"/>
                <w:lang w:eastAsia="x-none"/>
              </w:rPr>
            </w:pPr>
            <w:r>
              <w:rPr>
                <w:sz w:val="20"/>
                <w:lang w:eastAsia="x-none"/>
              </w:rPr>
              <w:t>13,0</w:t>
            </w:r>
          </w:p>
        </w:tc>
        <w:tc>
          <w:tcPr>
            <w:tcW w:w="1155" w:type="dxa"/>
            <w:tcBorders>
              <w:top w:val="dotted" w:sz="4" w:space="0" w:color="auto"/>
              <w:left w:val="single" w:sz="6" w:space="0" w:color="auto"/>
              <w:bottom w:val="single" w:sz="4" w:space="0" w:color="auto"/>
              <w:right w:val="single" w:sz="6" w:space="0" w:color="auto"/>
            </w:tcBorders>
            <w:vAlign w:val="bottom"/>
          </w:tcPr>
          <w:p w14:paraId="02DAC0DF" w14:textId="77777777" w:rsidR="003D48D6" w:rsidRPr="000E6347" w:rsidRDefault="003D48D6" w:rsidP="00D104E5">
            <w:pPr>
              <w:spacing w:line="240" w:lineRule="exact"/>
              <w:ind w:firstLine="0"/>
              <w:jc w:val="center"/>
              <w:rPr>
                <w:sz w:val="20"/>
                <w:lang w:eastAsia="x-none"/>
              </w:rPr>
            </w:pPr>
            <w:r>
              <w:rPr>
                <w:sz w:val="20"/>
                <w:lang w:eastAsia="x-none"/>
              </w:rPr>
              <w:t>16,9</w:t>
            </w:r>
          </w:p>
        </w:tc>
        <w:tc>
          <w:tcPr>
            <w:tcW w:w="2105" w:type="dxa"/>
            <w:tcBorders>
              <w:top w:val="dotted" w:sz="4" w:space="0" w:color="auto"/>
              <w:left w:val="single" w:sz="6" w:space="0" w:color="auto"/>
              <w:bottom w:val="single" w:sz="4" w:space="0" w:color="auto"/>
              <w:right w:val="double" w:sz="6" w:space="0" w:color="auto"/>
            </w:tcBorders>
            <w:vAlign w:val="bottom"/>
          </w:tcPr>
          <w:p w14:paraId="1D25E875" w14:textId="77777777" w:rsidR="003D48D6" w:rsidRPr="000E6347" w:rsidRDefault="003D48D6" w:rsidP="00D104E5">
            <w:pPr>
              <w:spacing w:line="240" w:lineRule="exact"/>
              <w:ind w:firstLine="0"/>
              <w:jc w:val="center"/>
              <w:rPr>
                <w:sz w:val="20"/>
                <w:lang w:eastAsia="x-none"/>
              </w:rPr>
            </w:pPr>
            <w:r>
              <w:rPr>
                <w:sz w:val="20"/>
                <w:lang w:eastAsia="x-none"/>
              </w:rPr>
              <w:t>977,5</w:t>
            </w:r>
          </w:p>
        </w:tc>
      </w:tr>
      <w:tr w:rsidR="003D48D6" w:rsidRPr="00D00755" w14:paraId="74DB5F4E" w14:textId="77777777" w:rsidTr="003D48D6">
        <w:tc>
          <w:tcPr>
            <w:tcW w:w="9356" w:type="dxa"/>
            <w:gridSpan w:val="5"/>
            <w:tcBorders>
              <w:top w:val="single" w:sz="4" w:space="0" w:color="auto"/>
              <w:left w:val="double" w:sz="6" w:space="0" w:color="auto"/>
              <w:bottom w:val="double" w:sz="6" w:space="0" w:color="auto"/>
              <w:right w:val="double" w:sz="6" w:space="0" w:color="auto"/>
            </w:tcBorders>
            <w:vAlign w:val="bottom"/>
          </w:tcPr>
          <w:p w14:paraId="68AAA07A" w14:textId="77777777" w:rsidR="003D48D6" w:rsidRPr="00D00755" w:rsidRDefault="003D48D6" w:rsidP="003D48D6">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1EE41E43" w14:textId="77777777" w:rsidR="003D48D6" w:rsidRDefault="003D48D6" w:rsidP="003D48D6">
      <w:pPr>
        <w:spacing w:before="240" w:after="240"/>
        <w:ind w:firstLine="709"/>
        <w:rPr>
          <w:rFonts w:cs="Arial"/>
          <w:b/>
          <w:bCs/>
          <w:sz w:val="2"/>
        </w:rPr>
      </w:pPr>
    </w:p>
    <w:p w14:paraId="304CB6E3" w14:textId="3DE3554C" w:rsidR="00F82BDB" w:rsidRPr="00EF10F1" w:rsidRDefault="00F82BDB" w:rsidP="008D46F1">
      <w:pPr>
        <w:ind w:firstLine="0"/>
        <w:sectPr w:rsidR="00F82BDB" w:rsidRPr="00EF10F1" w:rsidSect="00C67DA6">
          <w:headerReference w:type="even" r:id="rId32"/>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31" w:name="_Toc130704490"/>
      <w:bookmarkStart w:id="232" w:name="_Toc333242188"/>
      <w:bookmarkStart w:id="233" w:name="_Toc97711609"/>
      <w:bookmarkStart w:id="234" w:name="_Toc507471200"/>
      <w:bookmarkStart w:id="235" w:name="_Toc507471254"/>
      <w:bookmarkStart w:id="236" w:name="_Toc507476563"/>
      <w:bookmarkStart w:id="237" w:name="_Toc463688746"/>
      <w:bookmarkEnd w:id="226"/>
      <w:bookmarkEnd w:id="227"/>
      <w:bookmarkEnd w:id="228"/>
      <w:r w:rsidRPr="005729B6">
        <w:rPr>
          <w:rFonts w:cs="Arial"/>
          <w:i/>
          <w:spacing w:val="-4"/>
          <w:sz w:val="31"/>
        </w:rPr>
        <w:lastRenderedPageBreak/>
        <w:t>Социальная сфера</w:t>
      </w:r>
      <w:bookmarkEnd w:id="231"/>
      <w:bookmarkEnd w:id="232"/>
      <w:bookmarkEnd w:id="233"/>
    </w:p>
    <w:p w14:paraId="2737EEF7" w14:textId="77777777" w:rsidR="00AC7307" w:rsidRPr="005729B6" w:rsidRDefault="00AC7307" w:rsidP="004C2BCA">
      <w:pPr>
        <w:pStyle w:val="3"/>
        <w:numPr>
          <w:ilvl w:val="0"/>
          <w:numId w:val="8"/>
        </w:numPr>
        <w:spacing w:before="480" w:after="360"/>
        <w:jc w:val="left"/>
        <w:rPr>
          <w:rFonts w:cs="Arial"/>
          <w:noProof w:val="0"/>
          <w:sz w:val="28"/>
        </w:rPr>
      </w:pPr>
      <w:bookmarkStart w:id="238" w:name="_Toc491488500"/>
      <w:bookmarkStart w:id="239" w:name="_Toc499524427"/>
      <w:bookmarkStart w:id="240" w:name="_Toc507471202"/>
      <w:bookmarkStart w:id="241" w:name="_Toc507471256"/>
      <w:bookmarkStart w:id="242" w:name="_Toc507476565"/>
      <w:bookmarkStart w:id="243" w:name="_Toc130704491"/>
      <w:bookmarkStart w:id="244" w:name="_Toc97711610"/>
      <w:r w:rsidRPr="005729B6">
        <w:rPr>
          <w:rFonts w:cs="Arial"/>
          <w:noProof w:val="0"/>
          <w:sz w:val="28"/>
        </w:rPr>
        <w:t>Уровень жизни населения</w:t>
      </w:r>
      <w:bookmarkEnd w:id="238"/>
      <w:bookmarkEnd w:id="239"/>
      <w:bookmarkEnd w:id="240"/>
      <w:bookmarkEnd w:id="241"/>
      <w:bookmarkEnd w:id="242"/>
      <w:bookmarkEnd w:id="243"/>
      <w:bookmarkEnd w:id="244"/>
    </w:p>
    <w:p w14:paraId="0140C23E" w14:textId="46900594" w:rsidR="00072CB2" w:rsidRPr="00615932" w:rsidRDefault="002A3708" w:rsidP="004C2BCA">
      <w:pPr>
        <w:pStyle w:val="3"/>
        <w:keepNext w:val="0"/>
        <w:numPr>
          <w:ilvl w:val="1"/>
          <w:numId w:val="8"/>
        </w:numPr>
        <w:tabs>
          <w:tab w:val="left" w:pos="1701"/>
        </w:tabs>
        <w:spacing w:before="360" w:after="360"/>
        <w:ind w:left="709" w:firstLine="0"/>
        <w:jc w:val="left"/>
        <w:rPr>
          <w:rFonts w:cs="Arial"/>
          <w:noProof w:val="0"/>
        </w:rPr>
      </w:pPr>
      <w:bookmarkStart w:id="245" w:name="_Toc97711611"/>
      <w:bookmarkStart w:id="246" w:name="_Toc463688772"/>
      <w:bookmarkStart w:id="247" w:name="_Toc491488501"/>
      <w:bookmarkStart w:id="248" w:name="_Toc499524428"/>
      <w:bookmarkStart w:id="249" w:name="_Toc507471257"/>
      <w:bookmarkStart w:id="250" w:name="_Toc507476566"/>
      <w:bookmarkStart w:id="251" w:name="_Toc130704493"/>
      <w:bookmarkStart w:id="252" w:name="_Toc463688773"/>
      <w:bookmarkStart w:id="253" w:name="_Toc88885070"/>
      <w:bookmarkStart w:id="254" w:name="_Toc100371704"/>
      <w:r>
        <w:rPr>
          <w:rFonts w:cs="Arial"/>
          <w:noProof w:val="0"/>
        </w:rPr>
        <w:t>Денежные доходы населения</w:t>
      </w:r>
      <w:bookmarkEnd w:id="245"/>
    </w:p>
    <w:p w14:paraId="0D9D5F32" w14:textId="77777777" w:rsidR="006330B5" w:rsidRPr="00BE0450" w:rsidRDefault="006330B5" w:rsidP="006330B5">
      <w:pPr>
        <w:pStyle w:val="33"/>
        <w:suppressAutoHyphens/>
        <w:spacing w:before="240"/>
        <w:rPr>
          <w:rFonts w:cs="Arial"/>
        </w:rPr>
      </w:pPr>
      <w:proofErr w:type="gramStart"/>
      <w:r w:rsidRPr="00BE0450">
        <w:rPr>
          <w:rFonts w:cs="Arial"/>
          <w:b/>
          <w:sz w:val="24"/>
          <w:szCs w:val="24"/>
        </w:rPr>
        <w:t xml:space="preserve">Денежные доходы населения. </w:t>
      </w:r>
      <w:r w:rsidRPr="00BE0450">
        <w:rPr>
          <w:rFonts w:cs="Arial"/>
          <w:b/>
          <w:sz w:val="24"/>
          <w:szCs w:val="24"/>
          <w:vertAlign w:val="superscript"/>
        </w:rPr>
        <w:footnoteReference w:id="8"/>
      </w:r>
      <w:r w:rsidRPr="00BE0450">
        <w:rPr>
          <w:rFonts w:cs="Arial"/>
          <w:b/>
          <w:sz w:val="24"/>
          <w:szCs w:val="24"/>
          <w:vertAlign w:val="superscript"/>
        </w:rPr>
        <w:t>)</w:t>
      </w:r>
      <w:proofErr w:type="gramEnd"/>
      <w:r>
        <w:rPr>
          <w:rFonts w:cs="Arial"/>
          <w:b/>
          <w:sz w:val="24"/>
          <w:szCs w:val="24"/>
          <w:vertAlign w:val="superscript"/>
        </w:rPr>
        <w:t xml:space="preserve"> </w:t>
      </w:r>
      <w:r w:rsidRPr="00BE0450">
        <w:rPr>
          <w:rFonts w:cs="Arial"/>
        </w:rPr>
        <w:t>В</w:t>
      </w:r>
      <w:r>
        <w:rPr>
          <w:rFonts w:cs="Arial"/>
        </w:rPr>
        <w:t xml:space="preserve"> </w:t>
      </w:r>
      <w:r>
        <w:rPr>
          <w:rFonts w:cs="Arial"/>
          <w:lang w:val="en-US"/>
        </w:rPr>
        <w:t>IV</w:t>
      </w:r>
      <w:r>
        <w:rPr>
          <w:rFonts w:cs="Arial"/>
        </w:rPr>
        <w:t xml:space="preserve"> квартале 2021</w:t>
      </w:r>
      <w:r w:rsidRPr="00BE0450">
        <w:rPr>
          <w:rFonts w:cs="Arial"/>
        </w:rPr>
        <w:t xml:space="preserve"> года объем </w:t>
      </w:r>
      <w:r w:rsidRPr="00BE0450">
        <w:rPr>
          <w:rFonts w:cs="Arial"/>
          <w:b/>
        </w:rPr>
        <w:t>денежных доходов</w:t>
      </w:r>
      <w:r w:rsidRPr="00BE0450">
        <w:rPr>
          <w:rFonts w:cs="Arial"/>
        </w:rPr>
        <w:t xml:space="preserve"> населения сложился в размере </w:t>
      </w:r>
      <w:r w:rsidRPr="003D7020">
        <w:rPr>
          <w:rFonts w:cs="Arial"/>
        </w:rPr>
        <w:t>330944,1</w:t>
      </w:r>
      <w:r>
        <w:rPr>
          <w:rFonts w:cs="Arial"/>
        </w:rPr>
        <w:t xml:space="preserve"> </w:t>
      </w:r>
      <w:proofErr w:type="gramStart"/>
      <w:r w:rsidRPr="00BE0450">
        <w:rPr>
          <w:rFonts w:cs="Arial"/>
        </w:rPr>
        <w:t>млн</w:t>
      </w:r>
      <w:proofErr w:type="gramEnd"/>
      <w:r w:rsidRPr="00BE0450">
        <w:rPr>
          <w:rFonts w:cs="Arial"/>
        </w:rPr>
        <w:t> рублей (</w:t>
      </w:r>
      <w:r w:rsidRPr="003D7020">
        <w:rPr>
          <w:rFonts w:cs="Arial"/>
        </w:rPr>
        <w:t>39598,4</w:t>
      </w:r>
      <w:r>
        <w:rPr>
          <w:rFonts w:cs="Arial"/>
        </w:rPr>
        <w:t xml:space="preserve"> </w:t>
      </w:r>
      <w:r w:rsidRPr="00BE0450">
        <w:rPr>
          <w:rFonts w:cs="Arial"/>
        </w:rPr>
        <w:t>рубля в расчете на душу населения) и увеличился по сравнению с</w:t>
      </w:r>
      <w:r>
        <w:rPr>
          <w:rFonts w:cs="Arial"/>
        </w:rPr>
        <w:t xml:space="preserve"> </w:t>
      </w:r>
      <w:r>
        <w:rPr>
          <w:rFonts w:cs="Arial"/>
          <w:lang w:val="en-US"/>
        </w:rPr>
        <w:t>IV</w:t>
      </w:r>
      <w:r>
        <w:rPr>
          <w:rFonts w:cs="Arial"/>
        </w:rPr>
        <w:t xml:space="preserve"> кварталом 2020</w:t>
      </w:r>
      <w:r w:rsidRPr="00BE0450">
        <w:rPr>
          <w:rFonts w:cs="Arial"/>
        </w:rPr>
        <w:t xml:space="preserve"> года на </w:t>
      </w:r>
      <w:r>
        <w:rPr>
          <w:rFonts w:cs="Arial"/>
        </w:rPr>
        <w:t>13,</w:t>
      </w:r>
      <w:r w:rsidRPr="003D7020">
        <w:rPr>
          <w:rFonts w:cs="Arial"/>
        </w:rPr>
        <w:t>2</w:t>
      </w:r>
      <w:r w:rsidRPr="00BE0450">
        <w:rPr>
          <w:rFonts w:cs="Arial"/>
        </w:rPr>
        <w:t>%. Реальные располагаемые денежные доходы (доходы за вычетом обязательных платежей, скорректированные на индекс потребительских цен) в</w:t>
      </w:r>
      <w:r>
        <w:rPr>
          <w:rFonts w:cs="Arial"/>
        </w:rPr>
        <w:t xml:space="preserve"> </w:t>
      </w:r>
      <w:r>
        <w:rPr>
          <w:rFonts w:cs="Arial"/>
          <w:lang w:val="en-US"/>
        </w:rPr>
        <w:t>IV</w:t>
      </w:r>
      <w:r w:rsidRPr="00325BD3">
        <w:rPr>
          <w:rFonts w:cs="Arial"/>
        </w:rPr>
        <w:t xml:space="preserve"> </w:t>
      </w:r>
      <w:r w:rsidRPr="00BE0450">
        <w:rPr>
          <w:rFonts w:cs="Arial"/>
        </w:rPr>
        <w:t>кв</w:t>
      </w:r>
      <w:r>
        <w:rPr>
          <w:rFonts w:cs="Arial"/>
        </w:rPr>
        <w:t>артале 2021 года составили 104,8</w:t>
      </w:r>
      <w:r w:rsidRPr="00BE0450">
        <w:rPr>
          <w:rFonts w:cs="Arial"/>
        </w:rPr>
        <w:t>% к</w:t>
      </w:r>
      <w:r>
        <w:rPr>
          <w:rFonts w:cs="Arial"/>
        </w:rPr>
        <w:t xml:space="preserve"> </w:t>
      </w:r>
      <w:r>
        <w:rPr>
          <w:rFonts w:cs="Arial"/>
          <w:lang w:val="en-US"/>
        </w:rPr>
        <w:t>IV</w:t>
      </w:r>
      <w:r>
        <w:rPr>
          <w:rFonts w:cs="Arial"/>
        </w:rPr>
        <w:t xml:space="preserve"> кварталу 2020</w:t>
      </w:r>
      <w:r w:rsidRPr="00BE0450">
        <w:rPr>
          <w:rFonts w:cs="Arial"/>
        </w:rPr>
        <w:t xml:space="preserve"> года.</w:t>
      </w:r>
    </w:p>
    <w:p w14:paraId="6959C1D3" w14:textId="77777777" w:rsidR="006330B5" w:rsidRPr="00D85206" w:rsidRDefault="006330B5" w:rsidP="006A4CF2">
      <w:pPr>
        <w:pStyle w:val="-"/>
        <w:spacing w:before="240" w:after="0"/>
        <w:rPr>
          <w:rFonts w:cs="Arial"/>
          <w:vertAlign w:val="superscript"/>
        </w:rPr>
      </w:pPr>
      <w:r w:rsidRPr="00BE0450">
        <w:rPr>
          <w:rFonts w:cs="Arial"/>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8"/>
        <w:gridCol w:w="938"/>
        <w:gridCol w:w="1041"/>
        <w:gridCol w:w="1041"/>
        <w:gridCol w:w="928"/>
        <w:gridCol w:w="993"/>
        <w:gridCol w:w="1113"/>
        <w:gridCol w:w="1286"/>
      </w:tblGrid>
      <w:tr w:rsidR="006330B5" w:rsidRPr="00BE0450" w14:paraId="5DD17D66" w14:textId="77777777" w:rsidTr="006330B5">
        <w:trPr>
          <w:cantSplit/>
          <w:trHeight w:val="534"/>
          <w:tblHeader/>
        </w:trPr>
        <w:tc>
          <w:tcPr>
            <w:tcW w:w="1920" w:type="dxa"/>
            <w:vMerge w:val="restart"/>
            <w:shd w:val="clear" w:color="auto" w:fill="auto"/>
          </w:tcPr>
          <w:p w14:paraId="336DB27D" w14:textId="77777777" w:rsidR="006330B5" w:rsidRPr="00BE0450" w:rsidRDefault="006330B5" w:rsidP="006330B5">
            <w:pPr>
              <w:pStyle w:val="aff"/>
              <w:spacing w:before="40" w:line="240" w:lineRule="auto"/>
              <w:ind w:left="57"/>
              <w:jc w:val="center"/>
              <w:rPr>
                <w:rFonts w:cs="Arial"/>
              </w:rPr>
            </w:pPr>
          </w:p>
        </w:tc>
        <w:tc>
          <w:tcPr>
            <w:tcW w:w="964" w:type="dxa"/>
            <w:vMerge w:val="restart"/>
          </w:tcPr>
          <w:p w14:paraId="12654266" w14:textId="77777777" w:rsidR="006330B5" w:rsidRPr="00BE0450" w:rsidRDefault="006330B5" w:rsidP="006330B5">
            <w:pPr>
              <w:pStyle w:val="aff0"/>
              <w:spacing w:before="40" w:after="0" w:line="240" w:lineRule="auto"/>
              <w:rPr>
                <w:rFonts w:cs="Arial"/>
              </w:rPr>
            </w:pPr>
            <w:r>
              <w:rPr>
                <w:rFonts w:cs="Arial"/>
                <w:lang w:val="en-US"/>
              </w:rPr>
              <w:t>IV</w:t>
            </w:r>
            <w:r w:rsidRPr="00BE0450">
              <w:rPr>
                <w:rFonts w:cs="Arial"/>
              </w:rPr>
              <w:t xml:space="preserve"> квар</w:t>
            </w:r>
            <w:r>
              <w:rPr>
                <w:rFonts w:cs="Arial"/>
              </w:rPr>
              <w:t>тал 202</w:t>
            </w:r>
            <w:r>
              <w:rPr>
                <w:rFonts w:cs="Arial"/>
                <w:lang w:val="en-US"/>
              </w:rPr>
              <w:t>1</w:t>
            </w:r>
            <w:r w:rsidRPr="00BE0450">
              <w:rPr>
                <w:rFonts w:cs="Arial"/>
              </w:rPr>
              <w:t>г.</w:t>
            </w:r>
          </w:p>
        </w:tc>
        <w:tc>
          <w:tcPr>
            <w:tcW w:w="1870" w:type="dxa"/>
            <w:gridSpan w:val="2"/>
            <w:shd w:val="clear" w:color="auto" w:fill="auto"/>
          </w:tcPr>
          <w:p w14:paraId="51B1067D" w14:textId="77777777" w:rsidR="006330B5" w:rsidRPr="00BE0450" w:rsidRDefault="006330B5" w:rsidP="006330B5">
            <w:pPr>
              <w:pStyle w:val="aff0"/>
              <w:spacing w:before="40" w:after="0" w:line="240" w:lineRule="auto"/>
              <w:rPr>
                <w:rFonts w:cs="Arial"/>
              </w:rPr>
            </w:pPr>
            <w:r w:rsidRPr="00BE0450">
              <w:rPr>
                <w:rFonts w:cs="Arial"/>
              </w:rPr>
              <w:t>в % к</w:t>
            </w:r>
          </w:p>
        </w:tc>
        <w:tc>
          <w:tcPr>
            <w:tcW w:w="972" w:type="dxa"/>
            <w:vMerge w:val="restart"/>
          </w:tcPr>
          <w:p w14:paraId="0F52D589" w14:textId="77777777" w:rsidR="006330B5" w:rsidRPr="00E20AA9" w:rsidRDefault="006330B5" w:rsidP="006330B5">
            <w:pPr>
              <w:pStyle w:val="aff0"/>
              <w:spacing w:before="40" w:after="0" w:line="240" w:lineRule="auto"/>
              <w:rPr>
                <w:rFonts w:cs="Arial"/>
              </w:rPr>
            </w:pPr>
            <w:r>
              <w:rPr>
                <w:rFonts w:cs="Arial"/>
              </w:rPr>
              <w:t>2021</w:t>
            </w:r>
            <w:r w:rsidRPr="00E20AA9">
              <w:rPr>
                <w:rFonts w:cs="Arial"/>
              </w:rPr>
              <w:t>г.</w:t>
            </w:r>
          </w:p>
        </w:tc>
        <w:tc>
          <w:tcPr>
            <w:tcW w:w="1082" w:type="dxa"/>
            <w:vMerge w:val="restart"/>
            <w:tcBorders>
              <w:top w:val="double" w:sz="6" w:space="0" w:color="auto"/>
            </w:tcBorders>
          </w:tcPr>
          <w:p w14:paraId="77D6A05D" w14:textId="77777777" w:rsidR="006330B5" w:rsidRPr="00E20AA9" w:rsidRDefault="006330B5" w:rsidP="006330B5">
            <w:pPr>
              <w:pStyle w:val="aff0"/>
              <w:spacing w:before="40" w:after="0" w:line="240" w:lineRule="auto"/>
              <w:rPr>
                <w:rFonts w:cs="Arial"/>
              </w:rPr>
            </w:pPr>
            <w:r>
              <w:rPr>
                <w:rFonts w:cs="Arial"/>
              </w:rPr>
              <w:t>2021</w:t>
            </w:r>
            <w:r w:rsidRPr="00E20AA9">
              <w:rPr>
                <w:rFonts w:cs="Arial"/>
              </w:rPr>
              <w:t xml:space="preserve">г. в % к </w:t>
            </w:r>
            <w:r>
              <w:rPr>
                <w:rFonts w:cs="Arial"/>
              </w:rPr>
              <w:t>2020</w:t>
            </w:r>
            <w:r w:rsidRPr="00E20AA9">
              <w:rPr>
                <w:rFonts w:cs="Arial"/>
              </w:rPr>
              <w:t>г.</w:t>
            </w:r>
          </w:p>
        </w:tc>
        <w:tc>
          <w:tcPr>
            <w:tcW w:w="2570" w:type="dxa"/>
            <w:gridSpan w:val="2"/>
            <w:tcBorders>
              <w:top w:val="double" w:sz="6" w:space="0" w:color="auto"/>
              <w:bottom w:val="single" w:sz="6" w:space="0" w:color="auto"/>
            </w:tcBorders>
          </w:tcPr>
          <w:p w14:paraId="7FD30771" w14:textId="77777777" w:rsidR="006330B5" w:rsidRPr="00BE0450" w:rsidRDefault="006330B5" w:rsidP="006330B5">
            <w:pPr>
              <w:pStyle w:val="aff0"/>
              <w:spacing w:before="40" w:after="0" w:line="240" w:lineRule="auto"/>
              <w:rPr>
                <w:rFonts w:cs="Arial"/>
                <w:u w:val="single"/>
              </w:rPr>
            </w:pPr>
            <w:r w:rsidRPr="00BE0450">
              <w:rPr>
                <w:rFonts w:cs="Arial"/>
                <w:u w:val="single"/>
              </w:rPr>
              <w:t>Справочно:</w:t>
            </w:r>
          </w:p>
        </w:tc>
      </w:tr>
      <w:tr w:rsidR="006330B5" w:rsidRPr="00BE0450" w14:paraId="42F5102E" w14:textId="77777777" w:rsidTr="006330B5">
        <w:trPr>
          <w:cantSplit/>
          <w:trHeight w:val="1161"/>
          <w:tblHeader/>
        </w:trPr>
        <w:tc>
          <w:tcPr>
            <w:tcW w:w="1920" w:type="dxa"/>
            <w:vMerge/>
            <w:tcBorders>
              <w:bottom w:val="single" w:sz="6" w:space="0" w:color="auto"/>
            </w:tcBorders>
            <w:shd w:val="clear" w:color="auto" w:fill="auto"/>
          </w:tcPr>
          <w:p w14:paraId="48C49BEE" w14:textId="77777777" w:rsidR="006330B5" w:rsidRPr="00BE0450" w:rsidRDefault="006330B5" w:rsidP="006330B5">
            <w:pPr>
              <w:pStyle w:val="aff"/>
              <w:spacing w:before="40" w:line="240" w:lineRule="auto"/>
              <w:ind w:left="57"/>
              <w:jc w:val="center"/>
              <w:rPr>
                <w:rFonts w:cs="Arial"/>
              </w:rPr>
            </w:pPr>
          </w:p>
        </w:tc>
        <w:tc>
          <w:tcPr>
            <w:tcW w:w="964" w:type="dxa"/>
            <w:vMerge/>
            <w:tcBorders>
              <w:bottom w:val="single" w:sz="6" w:space="0" w:color="auto"/>
            </w:tcBorders>
          </w:tcPr>
          <w:p w14:paraId="399EC630" w14:textId="77777777" w:rsidR="006330B5" w:rsidRPr="00BE0450" w:rsidRDefault="006330B5" w:rsidP="006330B5">
            <w:pPr>
              <w:pStyle w:val="aff0"/>
              <w:spacing w:before="40" w:after="0" w:line="240" w:lineRule="auto"/>
              <w:rPr>
                <w:rFonts w:cs="Arial"/>
              </w:rPr>
            </w:pPr>
          </w:p>
        </w:tc>
        <w:tc>
          <w:tcPr>
            <w:tcW w:w="943" w:type="dxa"/>
            <w:tcBorders>
              <w:bottom w:val="single" w:sz="6" w:space="0" w:color="auto"/>
            </w:tcBorders>
            <w:shd w:val="clear" w:color="auto" w:fill="auto"/>
          </w:tcPr>
          <w:p w14:paraId="1B25F947" w14:textId="77777777" w:rsidR="006330B5" w:rsidRPr="00BE0450" w:rsidRDefault="006330B5" w:rsidP="00D93F44">
            <w:pPr>
              <w:pStyle w:val="aff0"/>
              <w:spacing w:before="40" w:after="0" w:line="240" w:lineRule="auto"/>
              <w:ind w:left="57" w:right="57"/>
              <w:rPr>
                <w:rFonts w:cs="Arial"/>
              </w:rPr>
            </w:pPr>
            <w:r>
              <w:rPr>
                <w:rFonts w:cs="Arial"/>
                <w:lang w:val="en-US"/>
              </w:rPr>
              <w:t>IV</w:t>
            </w:r>
            <w:r w:rsidRPr="00BE0450">
              <w:rPr>
                <w:rFonts w:cs="Arial"/>
              </w:rPr>
              <w:t xml:space="preserve"> квар</w:t>
            </w:r>
            <w:r>
              <w:rPr>
                <w:rFonts w:cs="Arial"/>
              </w:rPr>
              <w:t>талу 2020</w:t>
            </w:r>
            <w:r w:rsidRPr="00BE0450">
              <w:rPr>
                <w:rFonts w:cs="Arial"/>
              </w:rPr>
              <w:t>г.</w:t>
            </w:r>
          </w:p>
        </w:tc>
        <w:tc>
          <w:tcPr>
            <w:tcW w:w="927" w:type="dxa"/>
            <w:tcBorders>
              <w:bottom w:val="single" w:sz="6" w:space="0" w:color="auto"/>
            </w:tcBorders>
            <w:shd w:val="clear" w:color="auto" w:fill="auto"/>
          </w:tcPr>
          <w:p w14:paraId="1AD8EA78" w14:textId="77777777" w:rsidR="006330B5" w:rsidRPr="00BE0450" w:rsidRDefault="006330B5" w:rsidP="00D93F44">
            <w:pPr>
              <w:pStyle w:val="aff0"/>
              <w:spacing w:before="40" w:after="0" w:line="240" w:lineRule="auto"/>
              <w:ind w:left="57" w:right="57"/>
              <w:rPr>
                <w:rFonts w:cs="Arial"/>
              </w:rPr>
            </w:pPr>
            <w:r>
              <w:rPr>
                <w:rFonts w:cs="Arial"/>
                <w:lang w:val="en-US"/>
              </w:rPr>
              <w:t>III</w:t>
            </w:r>
            <w:r w:rsidRPr="00BE0450">
              <w:rPr>
                <w:rFonts w:cs="Arial"/>
              </w:rPr>
              <w:t xml:space="preserve"> кварталу 20</w:t>
            </w:r>
            <w:r>
              <w:rPr>
                <w:rFonts w:cs="Arial"/>
              </w:rPr>
              <w:t>21</w:t>
            </w:r>
            <w:r w:rsidRPr="00BE0450">
              <w:rPr>
                <w:rFonts w:cs="Arial"/>
              </w:rPr>
              <w:t>г.</w:t>
            </w:r>
          </w:p>
        </w:tc>
        <w:tc>
          <w:tcPr>
            <w:tcW w:w="972" w:type="dxa"/>
            <w:vMerge/>
            <w:tcBorders>
              <w:bottom w:val="single" w:sz="6" w:space="0" w:color="auto"/>
            </w:tcBorders>
          </w:tcPr>
          <w:p w14:paraId="0EA7B0A0" w14:textId="77777777" w:rsidR="006330B5" w:rsidRPr="00E20AA9" w:rsidRDefault="006330B5" w:rsidP="006330B5">
            <w:pPr>
              <w:pStyle w:val="aff0"/>
              <w:spacing w:before="40" w:after="0" w:line="240" w:lineRule="auto"/>
              <w:rPr>
                <w:rFonts w:cs="Arial"/>
              </w:rPr>
            </w:pPr>
          </w:p>
        </w:tc>
        <w:tc>
          <w:tcPr>
            <w:tcW w:w="1082" w:type="dxa"/>
            <w:vMerge/>
            <w:tcBorders>
              <w:bottom w:val="single" w:sz="6" w:space="0" w:color="auto"/>
            </w:tcBorders>
          </w:tcPr>
          <w:p w14:paraId="522F91FC" w14:textId="77777777" w:rsidR="006330B5" w:rsidRPr="00E20AA9" w:rsidRDefault="006330B5" w:rsidP="006330B5">
            <w:pPr>
              <w:pStyle w:val="aff0"/>
              <w:spacing w:before="40" w:after="0" w:line="240" w:lineRule="auto"/>
              <w:rPr>
                <w:rFonts w:cs="Arial"/>
              </w:rPr>
            </w:pPr>
          </w:p>
        </w:tc>
        <w:tc>
          <w:tcPr>
            <w:tcW w:w="1130" w:type="dxa"/>
            <w:tcBorders>
              <w:top w:val="single" w:sz="6" w:space="0" w:color="auto"/>
              <w:bottom w:val="single" w:sz="6" w:space="0" w:color="auto"/>
            </w:tcBorders>
          </w:tcPr>
          <w:p w14:paraId="060062AB" w14:textId="77777777" w:rsidR="006330B5" w:rsidRPr="00BE0450" w:rsidRDefault="006330B5" w:rsidP="00D93F44">
            <w:pPr>
              <w:pStyle w:val="aff0"/>
              <w:spacing w:before="40" w:after="0" w:line="240" w:lineRule="auto"/>
              <w:ind w:left="57" w:right="57"/>
              <w:rPr>
                <w:rFonts w:cs="Arial"/>
                <w:vertAlign w:val="superscript"/>
              </w:rPr>
            </w:pPr>
            <w:r>
              <w:rPr>
                <w:rFonts w:cs="Arial"/>
                <w:lang w:val="en-US"/>
              </w:rPr>
              <w:t>IV</w:t>
            </w:r>
            <w:r>
              <w:rPr>
                <w:rFonts w:cs="Arial"/>
              </w:rPr>
              <w:t xml:space="preserve"> квартал 2020</w:t>
            </w:r>
            <w:r w:rsidRPr="00BE0450">
              <w:rPr>
                <w:rFonts w:cs="Arial"/>
              </w:rPr>
              <w:t xml:space="preserve">г. </w:t>
            </w:r>
            <w:proofErr w:type="gramStart"/>
            <w:r w:rsidRPr="00BE0450">
              <w:rPr>
                <w:rFonts w:cs="Arial"/>
              </w:rPr>
              <w:t>в</w:t>
            </w:r>
            <w:proofErr w:type="gramEnd"/>
            <w:r w:rsidRPr="00BE0450">
              <w:rPr>
                <w:rFonts w:cs="Arial"/>
              </w:rPr>
              <w:t xml:space="preserve"> % к</w:t>
            </w:r>
            <w:r w:rsidRPr="00DC1CE5">
              <w:rPr>
                <w:rFonts w:cs="Arial"/>
              </w:rPr>
              <w:t xml:space="preserve"> </w:t>
            </w:r>
            <w:r>
              <w:rPr>
                <w:rFonts w:cs="Arial"/>
                <w:lang w:val="en-US"/>
              </w:rPr>
              <w:t>IV</w:t>
            </w:r>
            <w:r w:rsidRPr="00BE0450">
              <w:rPr>
                <w:rFonts w:cs="Arial"/>
              </w:rPr>
              <w:t xml:space="preserve"> кварта</w:t>
            </w:r>
            <w:r>
              <w:rPr>
                <w:rFonts w:cs="Arial"/>
              </w:rPr>
              <w:t>лу 2019</w:t>
            </w:r>
            <w:r w:rsidRPr="00BE0450">
              <w:rPr>
                <w:rFonts w:cs="Arial"/>
              </w:rPr>
              <w:t>г.</w:t>
            </w:r>
          </w:p>
        </w:tc>
        <w:tc>
          <w:tcPr>
            <w:tcW w:w="1440" w:type="dxa"/>
            <w:tcBorders>
              <w:top w:val="single" w:sz="6" w:space="0" w:color="auto"/>
              <w:bottom w:val="single" w:sz="6" w:space="0" w:color="auto"/>
            </w:tcBorders>
          </w:tcPr>
          <w:p w14:paraId="57D5DFBC" w14:textId="77777777" w:rsidR="006330B5" w:rsidRPr="00E20AA9" w:rsidRDefault="006330B5" w:rsidP="006330B5">
            <w:pPr>
              <w:pStyle w:val="aff0"/>
              <w:spacing w:before="40" w:after="0" w:line="240" w:lineRule="auto"/>
              <w:rPr>
                <w:rFonts w:cs="Arial"/>
              </w:rPr>
            </w:pPr>
            <w:r>
              <w:rPr>
                <w:rFonts w:cs="Arial"/>
              </w:rPr>
              <w:t>2020</w:t>
            </w:r>
            <w:r w:rsidRPr="00E20AA9">
              <w:rPr>
                <w:rFonts w:cs="Arial"/>
              </w:rPr>
              <w:t xml:space="preserve">г. в % к </w:t>
            </w:r>
            <w:r>
              <w:rPr>
                <w:rFonts w:cs="Arial"/>
              </w:rPr>
              <w:t>2019</w:t>
            </w:r>
            <w:r w:rsidRPr="00E20AA9">
              <w:rPr>
                <w:rFonts w:cs="Arial"/>
              </w:rPr>
              <w:t>г.</w:t>
            </w:r>
          </w:p>
        </w:tc>
      </w:tr>
      <w:tr w:rsidR="006330B5" w:rsidRPr="00BE0450" w14:paraId="18477ED3" w14:textId="77777777" w:rsidTr="006330B5">
        <w:tc>
          <w:tcPr>
            <w:tcW w:w="1920" w:type="dxa"/>
            <w:tcBorders>
              <w:top w:val="single" w:sz="6" w:space="0" w:color="auto"/>
              <w:bottom w:val="dotted" w:sz="4" w:space="0" w:color="auto"/>
            </w:tcBorders>
            <w:vAlign w:val="bottom"/>
          </w:tcPr>
          <w:p w14:paraId="4E7A893B" w14:textId="77777777" w:rsidR="006330B5" w:rsidRPr="00BE0450" w:rsidRDefault="006330B5" w:rsidP="006330B5">
            <w:pPr>
              <w:pStyle w:val="aff"/>
              <w:suppressAutoHyphens/>
              <w:spacing w:before="40" w:line="240" w:lineRule="exact"/>
              <w:ind w:left="57"/>
              <w:rPr>
                <w:rFonts w:cs="Arial"/>
              </w:rPr>
            </w:pPr>
            <w:r w:rsidRPr="00BE0450">
              <w:rPr>
                <w:rFonts w:cs="Arial"/>
              </w:rPr>
              <w:t>Среднедушевые денежные доходы населения, рублей в месяц</w:t>
            </w:r>
          </w:p>
        </w:tc>
        <w:tc>
          <w:tcPr>
            <w:tcW w:w="964" w:type="dxa"/>
            <w:tcBorders>
              <w:top w:val="single" w:sz="6" w:space="0" w:color="auto"/>
              <w:bottom w:val="dotted" w:sz="4" w:space="0" w:color="auto"/>
            </w:tcBorders>
            <w:vAlign w:val="bottom"/>
          </w:tcPr>
          <w:p w14:paraId="4DEF7213" w14:textId="77777777" w:rsidR="006330B5" w:rsidRPr="00BE0450" w:rsidRDefault="006330B5" w:rsidP="006330B5">
            <w:pPr>
              <w:pStyle w:val="aff1"/>
              <w:spacing w:before="40" w:line="240" w:lineRule="exact"/>
              <w:rPr>
                <w:rFonts w:cs="Arial"/>
              </w:rPr>
            </w:pPr>
            <w:r>
              <w:rPr>
                <w:rFonts w:cs="Arial"/>
              </w:rPr>
              <w:t>39598,4</w:t>
            </w:r>
          </w:p>
        </w:tc>
        <w:tc>
          <w:tcPr>
            <w:tcW w:w="943" w:type="dxa"/>
            <w:tcBorders>
              <w:top w:val="single" w:sz="6" w:space="0" w:color="auto"/>
              <w:bottom w:val="dotted" w:sz="4" w:space="0" w:color="auto"/>
            </w:tcBorders>
            <w:vAlign w:val="bottom"/>
          </w:tcPr>
          <w:p w14:paraId="75F83457" w14:textId="77777777" w:rsidR="006330B5" w:rsidRPr="00BE0450" w:rsidRDefault="006330B5" w:rsidP="006330B5">
            <w:pPr>
              <w:pStyle w:val="aff1"/>
              <w:spacing w:before="40" w:line="240" w:lineRule="exact"/>
              <w:rPr>
                <w:rFonts w:cs="Arial"/>
              </w:rPr>
            </w:pPr>
            <w:r>
              <w:rPr>
                <w:rFonts w:cs="Arial"/>
              </w:rPr>
              <w:t>113,2</w:t>
            </w:r>
          </w:p>
        </w:tc>
        <w:tc>
          <w:tcPr>
            <w:tcW w:w="927" w:type="dxa"/>
            <w:tcBorders>
              <w:top w:val="single" w:sz="6" w:space="0" w:color="auto"/>
              <w:bottom w:val="dotted" w:sz="4" w:space="0" w:color="auto"/>
            </w:tcBorders>
            <w:vAlign w:val="bottom"/>
          </w:tcPr>
          <w:p w14:paraId="4DFCEDF5" w14:textId="77777777" w:rsidR="006330B5" w:rsidRPr="00BE0450" w:rsidRDefault="006330B5" w:rsidP="006330B5">
            <w:pPr>
              <w:pStyle w:val="aff1"/>
              <w:spacing w:before="40" w:line="240" w:lineRule="exact"/>
              <w:rPr>
                <w:rFonts w:cs="Arial"/>
              </w:rPr>
            </w:pPr>
            <w:r>
              <w:rPr>
                <w:rFonts w:cs="Arial"/>
              </w:rPr>
              <w:t>109,7</w:t>
            </w:r>
          </w:p>
        </w:tc>
        <w:tc>
          <w:tcPr>
            <w:tcW w:w="972" w:type="dxa"/>
            <w:tcBorders>
              <w:top w:val="single" w:sz="6" w:space="0" w:color="auto"/>
              <w:bottom w:val="dotted" w:sz="4" w:space="0" w:color="auto"/>
            </w:tcBorders>
            <w:vAlign w:val="bottom"/>
          </w:tcPr>
          <w:p w14:paraId="7B41AFAF" w14:textId="77777777" w:rsidR="006330B5" w:rsidRPr="00BE0450" w:rsidRDefault="006330B5" w:rsidP="006330B5">
            <w:pPr>
              <w:pStyle w:val="aff1"/>
              <w:spacing w:before="40" w:line="240" w:lineRule="exact"/>
              <w:rPr>
                <w:rFonts w:cs="Arial"/>
              </w:rPr>
            </w:pPr>
            <w:r>
              <w:rPr>
                <w:rFonts w:cs="Arial"/>
              </w:rPr>
              <w:t>34496,0</w:t>
            </w:r>
          </w:p>
        </w:tc>
        <w:tc>
          <w:tcPr>
            <w:tcW w:w="1082" w:type="dxa"/>
            <w:tcBorders>
              <w:top w:val="single" w:sz="6" w:space="0" w:color="auto"/>
              <w:bottom w:val="dotted" w:sz="4" w:space="0" w:color="auto"/>
            </w:tcBorders>
            <w:vAlign w:val="bottom"/>
          </w:tcPr>
          <w:p w14:paraId="21FDCB0E" w14:textId="77777777" w:rsidR="006330B5" w:rsidRPr="00BE0450" w:rsidRDefault="006330B5" w:rsidP="006330B5">
            <w:pPr>
              <w:pStyle w:val="aff1"/>
              <w:spacing w:before="40" w:line="240" w:lineRule="exact"/>
              <w:rPr>
                <w:rFonts w:cs="Arial"/>
              </w:rPr>
            </w:pPr>
            <w:r>
              <w:rPr>
                <w:rFonts w:cs="Arial"/>
              </w:rPr>
              <w:t>109,3</w:t>
            </w:r>
          </w:p>
        </w:tc>
        <w:tc>
          <w:tcPr>
            <w:tcW w:w="1130" w:type="dxa"/>
            <w:tcBorders>
              <w:top w:val="single" w:sz="6" w:space="0" w:color="auto"/>
              <w:bottom w:val="dotted" w:sz="4" w:space="0" w:color="auto"/>
            </w:tcBorders>
            <w:vAlign w:val="bottom"/>
          </w:tcPr>
          <w:p w14:paraId="2063A2F1" w14:textId="77777777" w:rsidR="006330B5" w:rsidRPr="001861B2" w:rsidRDefault="006330B5" w:rsidP="006330B5">
            <w:pPr>
              <w:pStyle w:val="aff1"/>
              <w:spacing w:before="40" w:line="240" w:lineRule="exact"/>
              <w:rPr>
                <w:rFonts w:cs="Arial"/>
              </w:rPr>
            </w:pPr>
            <w:r>
              <w:rPr>
                <w:rFonts w:cs="Arial"/>
              </w:rPr>
              <w:t>102,4</w:t>
            </w:r>
          </w:p>
        </w:tc>
        <w:tc>
          <w:tcPr>
            <w:tcW w:w="1440" w:type="dxa"/>
            <w:tcBorders>
              <w:top w:val="single" w:sz="6" w:space="0" w:color="auto"/>
              <w:bottom w:val="dotted" w:sz="4" w:space="0" w:color="auto"/>
            </w:tcBorders>
            <w:vAlign w:val="bottom"/>
          </w:tcPr>
          <w:p w14:paraId="296EBCA3" w14:textId="77777777" w:rsidR="006330B5" w:rsidRPr="001861B2" w:rsidRDefault="006330B5" w:rsidP="006330B5">
            <w:pPr>
              <w:pStyle w:val="aff1"/>
              <w:spacing w:before="40" w:line="240" w:lineRule="exact"/>
              <w:rPr>
                <w:rFonts w:cs="Arial"/>
              </w:rPr>
            </w:pPr>
            <w:r>
              <w:rPr>
                <w:rFonts w:cs="Arial"/>
              </w:rPr>
              <w:t>103,1</w:t>
            </w:r>
          </w:p>
        </w:tc>
      </w:tr>
      <w:tr w:rsidR="006330B5" w:rsidRPr="00BE0450" w14:paraId="70A9CA26" w14:textId="77777777" w:rsidTr="006330B5">
        <w:tc>
          <w:tcPr>
            <w:tcW w:w="1920" w:type="dxa"/>
            <w:tcBorders>
              <w:top w:val="dotted" w:sz="4" w:space="0" w:color="auto"/>
              <w:bottom w:val="dotted" w:sz="4" w:space="0" w:color="auto"/>
            </w:tcBorders>
            <w:vAlign w:val="bottom"/>
          </w:tcPr>
          <w:p w14:paraId="09D934AE" w14:textId="77777777" w:rsidR="006330B5" w:rsidRPr="00D2199B" w:rsidRDefault="006330B5" w:rsidP="006330B5">
            <w:pPr>
              <w:pStyle w:val="aff"/>
              <w:suppressAutoHyphens/>
              <w:spacing w:before="40" w:line="240" w:lineRule="exact"/>
              <w:ind w:left="57"/>
              <w:rPr>
                <w:rFonts w:cs="Arial"/>
              </w:rPr>
            </w:pPr>
            <w:r w:rsidRPr="00BE0450">
              <w:rPr>
                <w:rFonts w:cs="Arial"/>
              </w:rPr>
              <w:t>Реальные денежные доходы</w:t>
            </w:r>
            <w:r>
              <w:rPr>
                <w:rFonts w:cs="Arial"/>
              </w:rPr>
              <w:t xml:space="preserve"> населения</w:t>
            </w:r>
          </w:p>
        </w:tc>
        <w:tc>
          <w:tcPr>
            <w:tcW w:w="964" w:type="dxa"/>
            <w:tcBorders>
              <w:top w:val="dotted" w:sz="4" w:space="0" w:color="auto"/>
              <w:bottom w:val="dotted" w:sz="4" w:space="0" w:color="auto"/>
            </w:tcBorders>
            <w:vAlign w:val="bottom"/>
          </w:tcPr>
          <w:p w14:paraId="6CC6AA62" w14:textId="77777777" w:rsidR="006330B5" w:rsidRPr="00BE0450" w:rsidRDefault="006330B5" w:rsidP="006330B5">
            <w:pPr>
              <w:pStyle w:val="aff1"/>
              <w:spacing w:before="40" w:line="240" w:lineRule="exact"/>
              <w:rPr>
                <w:rFonts w:cs="Arial"/>
              </w:rPr>
            </w:pPr>
            <w:r w:rsidRPr="00BE0450">
              <w:rPr>
                <w:rFonts w:cs="Arial"/>
              </w:rPr>
              <w:t>х</w:t>
            </w:r>
          </w:p>
        </w:tc>
        <w:tc>
          <w:tcPr>
            <w:tcW w:w="943" w:type="dxa"/>
            <w:tcBorders>
              <w:top w:val="dotted" w:sz="4" w:space="0" w:color="auto"/>
              <w:bottom w:val="dotted" w:sz="4" w:space="0" w:color="auto"/>
            </w:tcBorders>
            <w:vAlign w:val="bottom"/>
          </w:tcPr>
          <w:p w14:paraId="1C837421" w14:textId="77777777" w:rsidR="006330B5" w:rsidRPr="00BE0450" w:rsidRDefault="006330B5" w:rsidP="006330B5">
            <w:pPr>
              <w:pStyle w:val="aff1"/>
              <w:spacing w:before="40" w:line="240" w:lineRule="exact"/>
              <w:rPr>
                <w:rFonts w:cs="Arial"/>
              </w:rPr>
            </w:pPr>
            <w:r>
              <w:rPr>
                <w:rFonts w:cs="Arial"/>
              </w:rPr>
              <w:t>103,9</w:t>
            </w:r>
          </w:p>
        </w:tc>
        <w:tc>
          <w:tcPr>
            <w:tcW w:w="927" w:type="dxa"/>
            <w:tcBorders>
              <w:top w:val="dotted" w:sz="4" w:space="0" w:color="auto"/>
              <w:bottom w:val="dotted" w:sz="4" w:space="0" w:color="auto"/>
            </w:tcBorders>
            <w:vAlign w:val="bottom"/>
          </w:tcPr>
          <w:p w14:paraId="7A0AD97F" w14:textId="77777777" w:rsidR="006330B5" w:rsidRPr="00BE0450" w:rsidRDefault="006330B5" w:rsidP="006330B5">
            <w:pPr>
              <w:pStyle w:val="aff1"/>
              <w:spacing w:before="40" w:line="240" w:lineRule="exact"/>
              <w:rPr>
                <w:rFonts w:cs="Arial"/>
              </w:rPr>
            </w:pPr>
            <w:r>
              <w:rPr>
                <w:rFonts w:cs="Arial"/>
              </w:rPr>
              <w:t>107,0</w:t>
            </w:r>
          </w:p>
        </w:tc>
        <w:tc>
          <w:tcPr>
            <w:tcW w:w="972" w:type="dxa"/>
            <w:tcBorders>
              <w:top w:val="dotted" w:sz="4" w:space="0" w:color="auto"/>
              <w:bottom w:val="dotted" w:sz="4" w:space="0" w:color="auto"/>
            </w:tcBorders>
            <w:vAlign w:val="bottom"/>
          </w:tcPr>
          <w:p w14:paraId="0D46D03B" w14:textId="77777777" w:rsidR="006330B5" w:rsidRPr="00BE0450" w:rsidRDefault="006330B5" w:rsidP="006330B5">
            <w:pPr>
              <w:pStyle w:val="aff1"/>
              <w:spacing w:before="40" w:line="240" w:lineRule="exact"/>
              <w:rPr>
                <w:rFonts w:cs="Arial"/>
              </w:rPr>
            </w:pPr>
            <w:r>
              <w:rPr>
                <w:rFonts w:cs="Arial"/>
              </w:rPr>
              <w:t>х</w:t>
            </w:r>
          </w:p>
        </w:tc>
        <w:tc>
          <w:tcPr>
            <w:tcW w:w="1082" w:type="dxa"/>
            <w:tcBorders>
              <w:top w:val="dotted" w:sz="4" w:space="0" w:color="auto"/>
              <w:bottom w:val="dotted" w:sz="4" w:space="0" w:color="auto"/>
            </w:tcBorders>
            <w:vAlign w:val="bottom"/>
          </w:tcPr>
          <w:p w14:paraId="70AF1AE8" w14:textId="77777777" w:rsidR="006330B5" w:rsidRPr="00BE0450" w:rsidRDefault="006330B5" w:rsidP="006330B5">
            <w:pPr>
              <w:pStyle w:val="aff1"/>
              <w:spacing w:before="40" w:line="240" w:lineRule="exact"/>
              <w:rPr>
                <w:rFonts w:cs="Arial"/>
              </w:rPr>
            </w:pPr>
            <w:r>
              <w:rPr>
                <w:rFonts w:cs="Arial"/>
              </w:rPr>
              <w:t>102,5</w:t>
            </w:r>
          </w:p>
        </w:tc>
        <w:tc>
          <w:tcPr>
            <w:tcW w:w="1130" w:type="dxa"/>
            <w:tcBorders>
              <w:top w:val="dotted" w:sz="4" w:space="0" w:color="auto"/>
              <w:bottom w:val="dotted" w:sz="4" w:space="0" w:color="auto"/>
            </w:tcBorders>
            <w:vAlign w:val="bottom"/>
          </w:tcPr>
          <w:p w14:paraId="08A82E52" w14:textId="77777777" w:rsidR="006330B5" w:rsidRPr="001861B2" w:rsidRDefault="006330B5" w:rsidP="006330B5">
            <w:pPr>
              <w:pStyle w:val="aff1"/>
              <w:spacing w:before="40" w:line="240" w:lineRule="exact"/>
              <w:rPr>
                <w:rFonts w:cs="Arial"/>
              </w:rPr>
            </w:pPr>
            <w:r>
              <w:rPr>
                <w:rFonts w:cs="Arial"/>
              </w:rPr>
              <w:t>98,3</w:t>
            </w:r>
          </w:p>
        </w:tc>
        <w:tc>
          <w:tcPr>
            <w:tcW w:w="1440" w:type="dxa"/>
            <w:tcBorders>
              <w:top w:val="dotted" w:sz="4" w:space="0" w:color="auto"/>
              <w:bottom w:val="dotted" w:sz="4" w:space="0" w:color="auto"/>
            </w:tcBorders>
            <w:vAlign w:val="bottom"/>
          </w:tcPr>
          <w:p w14:paraId="3705B2D1" w14:textId="77777777" w:rsidR="006330B5" w:rsidRPr="001861B2" w:rsidRDefault="006330B5" w:rsidP="006330B5">
            <w:pPr>
              <w:pStyle w:val="aff1"/>
              <w:spacing w:before="40" w:line="240" w:lineRule="exact"/>
              <w:rPr>
                <w:rFonts w:cs="Arial"/>
              </w:rPr>
            </w:pPr>
            <w:r>
              <w:rPr>
                <w:rFonts w:cs="Arial"/>
              </w:rPr>
              <w:t>99,8</w:t>
            </w:r>
          </w:p>
        </w:tc>
      </w:tr>
      <w:tr w:rsidR="006330B5" w:rsidRPr="00BE0450" w14:paraId="435EF49D" w14:textId="77777777" w:rsidTr="006330B5">
        <w:tc>
          <w:tcPr>
            <w:tcW w:w="1920" w:type="dxa"/>
            <w:tcBorders>
              <w:top w:val="dotted" w:sz="4" w:space="0" w:color="auto"/>
              <w:bottom w:val="double" w:sz="6" w:space="0" w:color="auto"/>
            </w:tcBorders>
            <w:vAlign w:val="bottom"/>
          </w:tcPr>
          <w:p w14:paraId="3CBD05EC" w14:textId="77777777" w:rsidR="006330B5" w:rsidRPr="00BE0450" w:rsidRDefault="006330B5" w:rsidP="006330B5">
            <w:pPr>
              <w:pStyle w:val="aff"/>
              <w:suppressAutoHyphens/>
              <w:spacing w:before="40" w:line="240" w:lineRule="exact"/>
              <w:ind w:left="57"/>
              <w:rPr>
                <w:rFonts w:cs="Arial"/>
              </w:rPr>
            </w:pPr>
            <w:r w:rsidRPr="00BE0450">
              <w:rPr>
                <w:rFonts w:cs="Arial"/>
              </w:rPr>
              <w:t>Реальные располагаемые денежные доходы</w:t>
            </w:r>
            <w:r>
              <w:rPr>
                <w:rFonts w:cs="Arial"/>
              </w:rPr>
              <w:t xml:space="preserve"> населения</w:t>
            </w:r>
          </w:p>
        </w:tc>
        <w:tc>
          <w:tcPr>
            <w:tcW w:w="964" w:type="dxa"/>
            <w:tcBorders>
              <w:top w:val="dotted" w:sz="4" w:space="0" w:color="auto"/>
              <w:bottom w:val="double" w:sz="6" w:space="0" w:color="auto"/>
            </w:tcBorders>
            <w:vAlign w:val="bottom"/>
          </w:tcPr>
          <w:p w14:paraId="3A98FACA" w14:textId="77777777" w:rsidR="006330B5" w:rsidRPr="00BE0450" w:rsidRDefault="006330B5" w:rsidP="006330B5">
            <w:pPr>
              <w:pStyle w:val="aff1"/>
              <w:spacing w:before="40" w:line="240" w:lineRule="exact"/>
              <w:rPr>
                <w:rFonts w:cs="Arial"/>
              </w:rPr>
            </w:pPr>
            <w:r w:rsidRPr="00BE0450">
              <w:rPr>
                <w:rFonts w:cs="Arial"/>
              </w:rPr>
              <w:t>х</w:t>
            </w:r>
          </w:p>
        </w:tc>
        <w:tc>
          <w:tcPr>
            <w:tcW w:w="943" w:type="dxa"/>
            <w:tcBorders>
              <w:top w:val="dotted" w:sz="4" w:space="0" w:color="auto"/>
              <w:bottom w:val="double" w:sz="6" w:space="0" w:color="auto"/>
            </w:tcBorders>
            <w:vAlign w:val="bottom"/>
          </w:tcPr>
          <w:p w14:paraId="19D9D8DF" w14:textId="77777777" w:rsidR="006330B5" w:rsidRPr="00BE0450" w:rsidRDefault="006330B5" w:rsidP="006330B5">
            <w:pPr>
              <w:pStyle w:val="aff1"/>
              <w:spacing w:before="40" w:line="240" w:lineRule="exact"/>
              <w:rPr>
                <w:rFonts w:cs="Arial"/>
              </w:rPr>
            </w:pPr>
            <w:r>
              <w:rPr>
                <w:rFonts w:cs="Arial"/>
              </w:rPr>
              <w:t>104,8</w:t>
            </w:r>
          </w:p>
        </w:tc>
        <w:tc>
          <w:tcPr>
            <w:tcW w:w="927" w:type="dxa"/>
            <w:tcBorders>
              <w:top w:val="dotted" w:sz="4" w:space="0" w:color="auto"/>
              <w:bottom w:val="double" w:sz="6" w:space="0" w:color="auto"/>
            </w:tcBorders>
            <w:vAlign w:val="bottom"/>
          </w:tcPr>
          <w:p w14:paraId="5561B369" w14:textId="77777777" w:rsidR="006330B5" w:rsidRPr="00BE0450" w:rsidRDefault="006330B5" w:rsidP="006330B5">
            <w:pPr>
              <w:pStyle w:val="aff1"/>
              <w:spacing w:before="40" w:line="240" w:lineRule="exact"/>
              <w:rPr>
                <w:rFonts w:cs="Arial"/>
              </w:rPr>
            </w:pPr>
            <w:r>
              <w:rPr>
                <w:rFonts w:cs="Arial"/>
              </w:rPr>
              <w:t>107,2</w:t>
            </w:r>
          </w:p>
        </w:tc>
        <w:tc>
          <w:tcPr>
            <w:tcW w:w="972" w:type="dxa"/>
            <w:tcBorders>
              <w:top w:val="dotted" w:sz="4" w:space="0" w:color="auto"/>
              <w:bottom w:val="double" w:sz="6" w:space="0" w:color="auto"/>
            </w:tcBorders>
            <w:vAlign w:val="bottom"/>
          </w:tcPr>
          <w:p w14:paraId="202C992A" w14:textId="77777777" w:rsidR="006330B5" w:rsidRPr="00BE0450" w:rsidRDefault="006330B5" w:rsidP="006330B5">
            <w:pPr>
              <w:pStyle w:val="aff1"/>
              <w:spacing w:before="40" w:line="240" w:lineRule="exact"/>
              <w:rPr>
                <w:rFonts w:cs="Arial"/>
              </w:rPr>
            </w:pPr>
            <w:r>
              <w:rPr>
                <w:rFonts w:cs="Arial"/>
              </w:rPr>
              <w:t>х</w:t>
            </w:r>
          </w:p>
        </w:tc>
        <w:tc>
          <w:tcPr>
            <w:tcW w:w="1082" w:type="dxa"/>
            <w:tcBorders>
              <w:top w:val="dotted" w:sz="4" w:space="0" w:color="auto"/>
              <w:bottom w:val="double" w:sz="6" w:space="0" w:color="auto"/>
            </w:tcBorders>
            <w:vAlign w:val="bottom"/>
          </w:tcPr>
          <w:p w14:paraId="69FCA7D0" w14:textId="77777777" w:rsidR="006330B5" w:rsidRPr="00BE0450" w:rsidRDefault="006330B5" w:rsidP="006330B5">
            <w:pPr>
              <w:pStyle w:val="aff1"/>
              <w:spacing w:before="40" w:line="240" w:lineRule="exact"/>
              <w:rPr>
                <w:rFonts w:cs="Arial"/>
              </w:rPr>
            </w:pPr>
            <w:r>
              <w:rPr>
                <w:rFonts w:cs="Arial"/>
              </w:rPr>
              <w:t>103,0</w:t>
            </w:r>
          </w:p>
        </w:tc>
        <w:tc>
          <w:tcPr>
            <w:tcW w:w="1130" w:type="dxa"/>
            <w:tcBorders>
              <w:top w:val="dotted" w:sz="4" w:space="0" w:color="auto"/>
              <w:bottom w:val="double" w:sz="6" w:space="0" w:color="auto"/>
            </w:tcBorders>
            <w:vAlign w:val="bottom"/>
          </w:tcPr>
          <w:p w14:paraId="1CBEC250" w14:textId="77777777" w:rsidR="006330B5" w:rsidRPr="001861B2" w:rsidRDefault="006330B5" w:rsidP="006330B5">
            <w:pPr>
              <w:pStyle w:val="aff1"/>
              <w:spacing w:before="40" w:line="240" w:lineRule="exact"/>
              <w:rPr>
                <w:rFonts w:cs="Arial"/>
              </w:rPr>
            </w:pPr>
            <w:r>
              <w:rPr>
                <w:rFonts w:cs="Arial"/>
              </w:rPr>
              <w:t>96,9</w:t>
            </w:r>
          </w:p>
        </w:tc>
        <w:tc>
          <w:tcPr>
            <w:tcW w:w="1440" w:type="dxa"/>
            <w:tcBorders>
              <w:top w:val="dotted" w:sz="4" w:space="0" w:color="auto"/>
              <w:bottom w:val="double" w:sz="6" w:space="0" w:color="auto"/>
            </w:tcBorders>
            <w:vAlign w:val="bottom"/>
          </w:tcPr>
          <w:p w14:paraId="5D31322E" w14:textId="77777777" w:rsidR="006330B5" w:rsidRPr="001861B2" w:rsidRDefault="006330B5" w:rsidP="006330B5">
            <w:pPr>
              <w:pStyle w:val="aff1"/>
              <w:spacing w:before="40" w:line="240" w:lineRule="exact"/>
              <w:rPr>
                <w:rFonts w:cs="Arial"/>
              </w:rPr>
            </w:pPr>
            <w:r>
              <w:rPr>
                <w:rFonts w:cs="Arial"/>
              </w:rPr>
              <w:t>99,0</w:t>
            </w:r>
          </w:p>
        </w:tc>
      </w:tr>
    </w:tbl>
    <w:p w14:paraId="2CDB0613" w14:textId="77777777" w:rsidR="006330B5" w:rsidRPr="00BE0450" w:rsidRDefault="006330B5" w:rsidP="006330B5">
      <w:pPr>
        <w:pStyle w:val="-"/>
        <w:spacing w:before="240" w:after="0" w:line="240" w:lineRule="exact"/>
        <w:rPr>
          <w:rFonts w:cs="Arial"/>
          <w:b w:val="0"/>
        </w:rPr>
      </w:pPr>
      <w:r w:rsidRPr="00BE0450">
        <w:rPr>
          <w:rFonts w:cs="Arial"/>
        </w:rPr>
        <w:t>Структура денежных доходов населения</w:t>
      </w:r>
      <w:r w:rsidRPr="00BE0450">
        <w:rPr>
          <w:rFonts w:cs="Arial"/>
        </w:rPr>
        <w:br/>
      </w:r>
      <w:r w:rsidRPr="00BE0450">
        <w:rPr>
          <w:rFonts w:cs="Arial"/>
          <w:b w:val="0"/>
          <w:spacing w:val="20"/>
        </w:rPr>
        <w:t>(</w:t>
      </w:r>
      <w:proofErr w:type="gramStart"/>
      <w:r w:rsidRPr="00BE0450">
        <w:rPr>
          <w:rFonts w:cs="Arial"/>
          <w:b w:val="0"/>
          <w:spacing w:val="20"/>
        </w:rPr>
        <w:t>в</w:t>
      </w:r>
      <w:proofErr w:type="gramEnd"/>
      <w:r w:rsidRPr="00BE0450">
        <w:rPr>
          <w:rFonts w:cs="Arial"/>
          <w:b w:val="0"/>
          <w:spacing w:val="20"/>
        </w:rPr>
        <w:t xml:space="preserve"> % к итогу)</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94"/>
        <w:gridCol w:w="1737"/>
        <w:gridCol w:w="1736"/>
        <w:gridCol w:w="1737"/>
      </w:tblGrid>
      <w:tr w:rsidR="006330B5" w:rsidRPr="00BE0450" w14:paraId="5426DF7A" w14:textId="77777777" w:rsidTr="006946FD">
        <w:trPr>
          <w:tblHeader/>
        </w:trPr>
        <w:tc>
          <w:tcPr>
            <w:tcW w:w="1418" w:type="dxa"/>
            <w:vMerge w:val="restart"/>
            <w:shd w:val="clear" w:color="auto" w:fill="auto"/>
          </w:tcPr>
          <w:p w14:paraId="6984D4FA" w14:textId="77777777" w:rsidR="006330B5" w:rsidRPr="00BE0450" w:rsidRDefault="006330B5" w:rsidP="006330B5">
            <w:pPr>
              <w:spacing w:before="40" w:line="240" w:lineRule="exact"/>
              <w:ind w:firstLine="0"/>
            </w:pPr>
          </w:p>
        </w:tc>
        <w:tc>
          <w:tcPr>
            <w:tcW w:w="992" w:type="dxa"/>
            <w:vMerge w:val="restart"/>
            <w:shd w:val="clear" w:color="auto" w:fill="auto"/>
          </w:tcPr>
          <w:p w14:paraId="27EB5F00" w14:textId="7C696B7A" w:rsidR="006330B5" w:rsidRPr="00BE0450" w:rsidRDefault="006330B5" w:rsidP="006330B5">
            <w:pPr>
              <w:spacing w:before="40" w:line="240" w:lineRule="exact"/>
              <w:ind w:firstLine="0"/>
              <w:jc w:val="center"/>
              <w:rPr>
                <w:rFonts w:cs="Arial"/>
                <w:i/>
                <w:sz w:val="20"/>
              </w:rPr>
            </w:pPr>
            <w:r w:rsidRPr="00BE0450">
              <w:rPr>
                <w:rFonts w:cs="Arial"/>
                <w:i/>
                <w:sz w:val="20"/>
              </w:rPr>
              <w:t>Всего денеж</w:t>
            </w:r>
            <w:r w:rsidR="00D93F44">
              <w:rPr>
                <w:rFonts w:cs="Arial"/>
                <w:i/>
                <w:sz w:val="20"/>
              </w:rPr>
              <w:softHyphen/>
            </w:r>
            <w:r w:rsidRPr="00BE0450">
              <w:rPr>
                <w:rFonts w:cs="Arial"/>
                <w:i/>
                <w:sz w:val="20"/>
              </w:rPr>
              <w:t>ных доходов</w:t>
            </w:r>
          </w:p>
        </w:tc>
        <w:tc>
          <w:tcPr>
            <w:tcW w:w="6804" w:type="dxa"/>
            <w:gridSpan w:val="4"/>
            <w:shd w:val="clear" w:color="auto" w:fill="auto"/>
          </w:tcPr>
          <w:p w14:paraId="0BA85739" w14:textId="77777777" w:rsidR="006330B5" w:rsidRPr="00BE0450" w:rsidRDefault="006330B5" w:rsidP="006330B5">
            <w:pPr>
              <w:spacing w:before="40" w:line="240" w:lineRule="exact"/>
              <w:ind w:firstLine="0"/>
              <w:jc w:val="center"/>
              <w:rPr>
                <w:rFonts w:cs="Arial"/>
                <w:i/>
                <w:sz w:val="20"/>
              </w:rPr>
            </w:pPr>
            <w:r w:rsidRPr="00BE0450">
              <w:rPr>
                <w:rFonts w:cs="Arial"/>
                <w:i/>
                <w:sz w:val="20"/>
              </w:rPr>
              <w:t>в том числе:</w:t>
            </w:r>
          </w:p>
        </w:tc>
      </w:tr>
      <w:tr w:rsidR="006330B5" w:rsidRPr="00BE0450" w14:paraId="046B142D" w14:textId="77777777" w:rsidTr="006946FD">
        <w:trPr>
          <w:tblHeader/>
        </w:trPr>
        <w:tc>
          <w:tcPr>
            <w:tcW w:w="1418" w:type="dxa"/>
            <w:vMerge/>
            <w:shd w:val="clear" w:color="auto" w:fill="auto"/>
          </w:tcPr>
          <w:p w14:paraId="725826E1" w14:textId="77777777" w:rsidR="006330B5" w:rsidRPr="00BE0450" w:rsidRDefault="006330B5" w:rsidP="006330B5">
            <w:pPr>
              <w:spacing w:before="40" w:line="240" w:lineRule="exact"/>
              <w:ind w:firstLine="0"/>
            </w:pPr>
          </w:p>
        </w:tc>
        <w:tc>
          <w:tcPr>
            <w:tcW w:w="992" w:type="dxa"/>
            <w:vMerge/>
            <w:shd w:val="clear" w:color="auto" w:fill="auto"/>
          </w:tcPr>
          <w:p w14:paraId="3AD88498" w14:textId="77777777" w:rsidR="006330B5" w:rsidRPr="00BE0450" w:rsidRDefault="006330B5" w:rsidP="006330B5">
            <w:pPr>
              <w:spacing w:before="40" w:line="240" w:lineRule="exact"/>
              <w:ind w:firstLine="0"/>
              <w:jc w:val="center"/>
              <w:rPr>
                <w:rFonts w:cs="Arial"/>
                <w:i/>
                <w:sz w:val="20"/>
              </w:rPr>
            </w:pPr>
          </w:p>
        </w:tc>
        <w:tc>
          <w:tcPr>
            <w:tcW w:w="1594" w:type="dxa"/>
            <w:shd w:val="clear" w:color="auto" w:fill="auto"/>
          </w:tcPr>
          <w:p w14:paraId="1F6382A1" w14:textId="77777777" w:rsidR="006330B5" w:rsidRPr="00BE0450" w:rsidRDefault="006330B5" w:rsidP="006330B5">
            <w:pPr>
              <w:spacing w:before="40" w:line="240" w:lineRule="exact"/>
              <w:ind w:left="-57" w:right="-57" w:firstLine="0"/>
              <w:jc w:val="center"/>
              <w:rPr>
                <w:rFonts w:cs="Arial"/>
                <w:i/>
                <w:sz w:val="20"/>
              </w:rPr>
            </w:pPr>
            <w:r w:rsidRPr="00BE0450">
              <w:rPr>
                <w:rFonts w:cs="Arial"/>
                <w:i/>
                <w:sz w:val="20"/>
              </w:rPr>
              <w:t>оплата труда</w:t>
            </w:r>
          </w:p>
        </w:tc>
        <w:tc>
          <w:tcPr>
            <w:tcW w:w="1737" w:type="dxa"/>
            <w:shd w:val="clear" w:color="auto" w:fill="auto"/>
          </w:tcPr>
          <w:p w14:paraId="479711EF" w14:textId="06BE42E9" w:rsidR="006330B5" w:rsidRPr="00BE0450" w:rsidRDefault="006330B5" w:rsidP="006330B5">
            <w:pPr>
              <w:spacing w:before="40" w:line="240" w:lineRule="exact"/>
              <w:ind w:left="-57" w:right="-57" w:firstLine="0"/>
              <w:jc w:val="center"/>
              <w:rPr>
                <w:rFonts w:cs="Arial"/>
                <w:i/>
                <w:sz w:val="20"/>
              </w:rPr>
            </w:pPr>
            <w:r w:rsidRPr="00BE0450">
              <w:rPr>
                <w:rFonts w:cs="Arial"/>
                <w:i/>
                <w:sz w:val="20"/>
              </w:rPr>
              <w:t>доходы от предпринима</w:t>
            </w:r>
            <w:r w:rsidR="00D93F44">
              <w:rPr>
                <w:rFonts w:cs="Arial"/>
                <w:i/>
                <w:sz w:val="20"/>
              </w:rPr>
              <w:softHyphen/>
            </w:r>
            <w:r w:rsidRPr="00BE0450">
              <w:rPr>
                <w:rFonts w:cs="Arial"/>
                <w:i/>
                <w:sz w:val="20"/>
              </w:rPr>
              <w:t>тельской дея</w:t>
            </w:r>
            <w:r w:rsidR="00D93F44">
              <w:rPr>
                <w:rFonts w:cs="Arial"/>
                <w:i/>
                <w:sz w:val="20"/>
              </w:rPr>
              <w:softHyphen/>
            </w:r>
            <w:r w:rsidRPr="00BE0450">
              <w:rPr>
                <w:rFonts w:cs="Arial"/>
                <w:i/>
                <w:sz w:val="20"/>
              </w:rPr>
              <w:t>тельности</w:t>
            </w:r>
          </w:p>
        </w:tc>
        <w:tc>
          <w:tcPr>
            <w:tcW w:w="1736" w:type="dxa"/>
            <w:shd w:val="clear" w:color="auto" w:fill="auto"/>
          </w:tcPr>
          <w:p w14:paraId="0997E78D" w14:textId="77777777" w:rsidR="006330B5" w:rsidRPr="00BE0450" w:rsidRDefault="006330B5" w:rsidP="006330B5">
            <w:pPr>
              <w:spacing w:before="40" w:line="240" w:lineRule="exact"/>
              <w:ind w:left="-57" w:right="-57" w:firstLine="0"/>
              <w:jc w:val="center"/>
              <w:rPr>
                <w:rFonts w:cs="Arial"/>
                <w:i/>
                <w:sz w:val="20"/>
              </w:rPr>
            </w:pPr>
            <w:r w:rsidRPr="00BE0450">
              <w:rPr>
                <w:rFonts w:cs="Arial"/>
                <w:i/>
                <w:sz w:val="20"/>
              </w:rPr>
              <w:t>социальные выплаты</w:t>
            </w:r>
          </w:p>
        </w:tc>
        <w:tc>
          <w:tcPr>
            <w:tcW w:w="1737" w:type="dxa"/>
            <w:shd w:val="clear" w:color="auto" w:fill="auto"/>
          </w:tcPr>
          <w:p w14:paraId="239ACB04" w14:textId="48A2BE7A" w:rsidR="006330B5" w:rsidRPr="00BE0450" w:rsidRDefault="006330B5" w:rsidP="006330B5">
            <w:pPr>
              <w:spacing w:before="40" w:line="240" w:lineRule="exact"/>
              <w:ind w:left="-57" w:right="-57" w:firstLine="0"/>
              <w:jc w:val="center"/>
              <w:rPr>
                <w:rFonts w:cs="Arial"/>
                <w:i/>
                <w:sz w:val="20"/>
              </w:rPr>
            </w:pPr>
            <w:r w:rsidRPr="00BE0450">
              <w:rPr>
                <w:rFonts w:cs="Arial"/>
                <w:i/>
                <w:sz w:val="20"/>
              </w:rPr>
              <w:t>доходы от соб</w:t>
            </w:r>
            <w:r w:rsidR="00D93F44">
              <w:rPr>
                <w:rFonts w:cs="Arial"/>
                <w:i/>
                <w:sz w:val="20"/>
              </w:rPr>
              <w:softHyphen/>
            </w:r>
            <w:r w:rsidRPr="00BE0450">
              <w:rPr>
                <w:rFonts w:cs="Arial"/>
                <w:i/>
                <w:sz w:val="20"/>
              </w:rPr>
              <w:t>ственности</w:t>
            </w:r>
          </w:p>
        </w:tc>
      </w:tr>
      <w:tr w:rsidR="006330B5" w:rsidRPr="00BE0450" w14:paraId="448320B7" w14:textId="77777777" w:rsidTr="006946FD">
        <w:tc>
          <w:tcPr>
            <w:tcW w:w="9214" w:type="dxa"/>
            <w:gridSpan w:val="6"/>
            <w:tcBorders>
              <w:top w:val="single" w:sz="4" w:space="0" w:color="auto"/>
              <w:bottom w:val="single" w:sz="4" w:space="0" w:color="auto"/>
            </w:tcBorders>
            <w:shd w:val="clear" w:color="auto" w:fill="auto"/>
          </w:tcPr>
          <w:p w14:paraId="1AF1ACE9" w14:textId="77777777" w:rsidR="006330B5" w:rsidRPr="00BE0450" w:rsidRDefault="006330B5" w:rsidP="006330B5">
            <w:pPr>
              <w:spacing w:before="60" w:line="240" w:lineRule="exact"/>
              <w:ind w:firstLine="0"/>
              <w:jc w:val="center"/>
              <w:rPr>
                <w:rFonts w:cs="Arial"/>
                <w:b/>
                <w:sz w:val="20"/>
              </w:rPr>
            </w:pPr>
            <w:r w:rsidRPr="00BE0450">
              <w:rPr>
                <w:rFonts w:cs="Arial"/>
                <w:b/>
                <w:sz w:val="20"/>
              </w:rPr>
              <w:t>2020 год</w:t>
            </w:r>
          </w:p>
        </w:tc>
      </w:tr>
      <w:tr w:rsidR="006330B5" w:rsidRPr="00BE0450" w14:paraId="4B917BC1" w14:textId="77777777" w:rsidTr="006946FD">
        <w:tc>
          <w:tcPr>
            <w:tcW w:w="1418" w:type="dxa"/>
            <w:tcBorders>
              <w:top w:val="single" w:sz="4" w:space="0" w:color="auto"/>
              <w:bottom w:val="dotted" w:sz="4" w:space="0" w:color="auto"/>
            </w:tcBorders>
            <w:shd w:val="clear" w:color="auto" w:fill="auto"/>
          </w:tcPr>
          <w:p w14:paraId="758ADD8D" w14:textId="77777777" w:rsidR="006330B5" w:rsidRPr="00BE0450" w:rsidRDefault="006330B5" w:rsidP="006330B5">
            <w:pPr>
              <w:spacing w:before="60" w:line="240" w:lineRule="exact"/>
              <w:ind w:left="85" w:hanging="85"/>
              <w:rPr>
                <w:rFonts w:cs="Arial"/>
                <w:sz w:val="20"/>
                <w:lang w:val="en-US"/>
              </w:rPr>
            </w:pPr>
            <w:r w:rsidRPr="00BE0450">
              <w:rPr>
                <w:rFonts w:cs="Arial"/>
                <w:sz w:val="20"/>
                <w:lang w:val="en-US"/>
              </w:rPr>
              <w:t xml:space="preserve">I </w:t>
            </w:r>
            <w:proofErr w:type="spellStart"/>
            <w:r w:rsidRPr="00BE0450">
              <w:rPr>
                <w:rFonts w:cs="Arial"/>
                <w:sz w:val="20"/>
                <w:lang w:val="en-US"/>
              </w:rPr>
              <w:t>квартал</w:t>
            </w:r>
            <w:proofErr w:type="spellEnd"/>
          </w:p>
        </w:tc>
        <w:tc>
          <w:tcPr>
            <w:tcW w:w="992" w:type="dxa"/>
            <w:tcBorders>
              <w:top w:val="single" w:sz="4" w:space="0" w:color="auto"/>
              <w:bottom w:val="dotted" w:sz="4" w:space="0" w:color="auto"/>
            </w:tcBorders>
            <w:shd w:val="clear" w:color="auto" w:fill="auto"/>
          </w:tcPr>
          <w:p w14:paraId="6B625897"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single" w:sz="4" w:space="0" w:color="auto"/>
              <w:bottom w:val="dotted" w:sz="4" w:space="0" w:color="auto"/>
            </w:tcBorders>
            <w:shd w:val="clear" w:color="auto" w:fill="auto"/>
          </w:tcPr>
          <w:p w14:paraId="36ED8820" w14:textId="77777777" w:rsidR="006330B5" w:rsidRPr="00080049" w:rsidRDefault="006330B5" w:rsidP="006330B5">
            <w:pPr>
              <w:spacing w:before="60" w:line="240" w:lineRule="exact"/>
              <w:ind w:firstLine="0"/>
              <w:jc w:val="center"/>
              <w:rPr>
                <w:rFonts w:cs="Arial"/>
                <w:sz w:val="20"/>
              </w:rPr>
            </w:pPr>
            <w:r>
              <w:rPr>
                <w:rFonts w:cs="Arial"/>
                <w:sz w:val="20"/>
              </w:rPr>
              <w:t>61,0</w:t>
            </w:r>
          </w:p>
        </w:tc>
        <w:tc>
          <w:tcPr>
            <w:tcW w:w="1737" w:type="dxa"/>
            <w:tcBorders>
              <w:top w:val="single" w:sz="4" w:space="0" w:color="auto"/>
              <w:bottom w:val="dotted" w:sz="4" w:space="0" w:color="auto"/>
            </w:tcBorders>
            <w:shd w:val="clear" w:color="auto" w:fill="auto"/>
          </w:tcPr>
          <w:p w14:paraId="518C036C" w14:textId="77777777" w:rsidR="006330B5" w:rsidRPr="00080049" w:rsidRDefault="006330B5" w:rsidP="006330B5">
            <w:pPr>
              <w:spacing w:before="60" w:line="240" w:lineRule="exact"/>
              <w:ind w:firstLine="0"/>
              <w:jc w:val="center"/>
              <w:rPr>
                <w:rFonts w:cs="Arial"/>
                <w:sz w:val="20"/>
              </w:rPr>
            </w:pPr>
            <w:r>
              <w:rPr>
                <w:rFonts w:cs="Arial"/>
                <w:sz w:val="20"/>
              </w:rPr>
              <w:t>6,9</w:t>
            </w:r>
          </w:p>
        </w:tc>
        <w:tc>
          <w:tcPr>
            <w:tcW w:w="1736" w:type="dxa"/>
            <w:tcBorders>
              <w:top w:val="single" w:sz="4" w:space="0" w:color="auto"/>
              <w:bottom w:val="dotted" w:sz="4" w:space="0" w:color="auto"/>
            </w:tcBorders>
            <w:shd w:val="clear" w:color="auto" w:fill="auto"/>
          </w:tcPr>
          <w:p w14:paraId="036C313C" w14:textId="77777777" w:rsidR="006330B5" w:rsidRPr="00080049" w:rsidRDefault="006330B5" w:rsidP="006330B5">
            <w:pPr>
              <w:spacing w:before="60" w:line="240" w:lineRule="exact"/>
              <w:ind w:firstLine="0"/>
              <w:jc w:val="center"/>
              <w:rPr>
                <w:rFonts w:cs="Arial"/>
                <w:sz w:val="20"/>
              </w:rPr>
            </w:pPr>
            <w:r>
              <w:rPr>
                <w:rFonts w:cs="Arial"/>
                <w:sz w:val="20"/>
              </w:rPr>
              <w:t>27,2</w:t>
            </w:r>
          </w:p>
        </w:tc>
        <w:tc>
          <w:tcPr>
            <w:tcW w:w="1737" w:type="dxa"/>
            <w:tcBorders>
              <w:top w:val="single" w:sz="4" w:space="0" w:color="auto"/>
              <w:bottom w:val="dotted" w:sz="4" w:space="0" w:color="auto"/>
            </w:tcBorders>
            <w:shd w:val="clear" w:color="auto" w:fill="auto"/>
          </w:tcPr>
          <w:p w14:paraId="68A98CF5" w14:textId="77777777" w:rsidR="006330B5" w:rsidRPr="00080049" w:rsidRDefault="006330B5" w:rsidP="006330B5">
            <w:pPr>
              <w:spacing w:before="60" w:line="240" w:lineRule="exact"/>
              <w:ind w:firstLine="0"/>
              <w:jc w:val="center"/>
              <w:rPr>
                <w:rFonts w:cs="Arial"/>
                <w:sz w:val="20"/>
              </w:rPr>
            </w:pPr>
            <w:r>
              <w:rPr>
                <w:rFonts w:cs="Arial"/>
                <w:sz w:val="20"/>
              </w:rPr>
              <w:t>4,9</w:t>
            </w:r>
          </w:p>
        </w:tc>
      </w:tr>
      <w:tr w:rsidR="006330B5" w:rsidRPr="00BE0450" w14:paraId="4AA42ED2" w14:textId="77777777" w:rsidTr="006946FD">
        <w:tc>
          <w:tcPr>
            <w:tcW w:w="1418" w:type="dxa"/>
            <w:tcBorders>
              <w:top w:val="dotted" w:sz="4" w:space="0" w:color="auto"/>
              <w:bottom w:val="dotted" w:sz="4" w:space="0" w:color="auto"/>
            </w:tcBorders>
            <w:shd w:val="clear" w:color="auto" w:fill="auto"/>
          </w:tcPr>
          <w:p w14:paraId="27457268" w14:textId="77777777" w:rsidR="006330B5" w:rsidRPr="00BE0450" w:rsidRDefault="006330B5" w:rsidP="006330B5">
            <w:pPr>
              <w:spacing w:before="60" w:line="240" w:lineRule="exact"/>
              <w:ind w:left="85" w:hanging="85"/>
              <w:rPr>
                <w:rFonts w:cs="Arial"/>
                <w:sz w:val="20"/>
                <w:lang w:val="en-US"/>
              </w:rPr>
            </w:pPr>
            <w:r w:rsidRPr="00BE0450">
              <w:rPr>
                <w:rFonts w:cs="Arial"/>
                <w:sz w:val="20"/>
                <w:lang w:val="en-US"/>
              </w:rPr>
              <w:t xml:space="preserve">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tcPr>
          <w:p w14:paraId="2E42CAB6"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tcPr>
          <w:p w14:paraId="5367742B" w14:textId="77777777" w:rsidR="006330B5" w:rsidRPr="00080049" w:rsidRDefault="006330B5" w:rsidP="006330B5">
            <w:pPr>
              <w:spacing w:before="60" w:line="240" w:lineRule="exact"/>
              <w:ind w:firstLine="0"/>
              <w:jc w:val="center"/>
              <w:rPr>
                <w:rFonts w:cs="Arial"/>
                <w:sz w:val="20"/>
              </w:rPr>
            </w:pPr>
            <w:r>
              <w:rPr>
                <w:rFonts w:cs="Arial"/>
                <w:sz w:val="20"/>
              </w:rPr>
              <w:t>65,2</w:t>
            </w:r>
          </w:p>
        </w:tc>
        <w:tc>
          <w:tcPr>
            <w:tcW w:w="1737" w:type="dxa"/>
            <w:tcBorders>
              <w:top w:val="dotted" w:sz="4" w:space="0" w:color="auto"/>
              <w:bottom w:val="dotted" w:sz="4" w:space="0" w:color="auto"/>
            </w:tcBorders>
            <w:shd w:val="clear" w:color="auto" w:fill="auto"/>
          </w:tcPr>
          <w:p w14:paraId="42E07D79" w14:textId="77777777" w:rsidR="006330B5" w:rsidRPr="00080049" w:rsidRDefault="006330B5" w:rsidP="006330B5">
            <w:pPr>
              <w:spacing w:before="60" w:line="240" w:lineRule="exact"/>
              <w:ind w:firstLine="0"/>
              <w:jc w:val="center"/>
              <w:rPr>
                <w:rFonts w:cs="Arial"/>
                <w:sz w:val="20"/>
              </w:rPr>
            </w:pPr>
            <w:r>
              <w:rPr>
                <w:rFonts w:cs="Arial"/>
                <w:sz w:val="20"/>
              </w:rPr>
              <w:t>5,8</w:t>
            </w:r>
          </w:p>
        </w:tc>
        <w:tc>
          <w:tcPr>
            <w:tcW w:w="1736" w:type="dxa"/>
            <w:tcBorders>
              <w:top w:val="dotted" w:sz="4" w:space="0" w:color="auto"/>
              <w:bottom w:val="dotted" w:sz="4" w:space="0" w:color="auto"/>
            </w:tcBorders>
            <w:shd w:val="clear" w:color="auto" w:fill="auto"/>
          </w:tcPr>
          <w:p w14:paraId="393A5B5B" w14:textId="77777777" w:rsidR="006330B5" w:rsidRPr="00080049" w:rsidRDefault="006330B5" w:rsidP="006330B5">
            <w:pPr>
              <w:spacing w:before="60" w:line="240" w:lineRule="exact"/>
              <w:ind w:firstLine="0"/>
              <w:jc w:val="center"/>
              <w:rPr>
                <w:rFonts w:cs="Arial"/>
                <w:sz w:val="20"/>
              </w:rPr>
            </w:pPr>
            <w:r>
              <w:rPr>
                <w:rFonts w:cs="Arial"/>
                <w:sz w:val="20"/>
              </w:rPr>
              <w:t>24,1</w:t>
            </w:r>
          </w:p>
        </w:tc>
        <w:tc>
          <w:tcPr>
            <w:tcW w:w="1737" w:type="dxa"/>
            <w:tcBorders>
              <w:top w:val="dotted" w:sz="4" w:space="0" w:color="auto"/>
              <w:bottom w:val="dotted" w:sz="4" w:space="0" w:color="auto"/>
            </w:tcBorders>
            <w:shd w:val="clear" w:color="auto" w:fill="auto"/>
          </w:tcPr>
          <w:p w14:paraId="0ECF8814" w14:textId="77777777" w:rsidR="006330B5" w:rsidRPr="00080049" w:rsidRDefault="006330B5" w:rsidP="006330B5">
            <w:pPr>
              <w:spacing w:before="60" w:line="240" w:lineRule="exact"/>
              <w:ind w:firstLine="0"/>
              <w:jc w:val="center"/>
              <w:rPr>
                <w:rFonts w:cs="Arial"/>
                <w:sz w:val="20"/>
              </w:rPr>
            </w:pPr>
            <w:r>
              <w:rPr>
                <w:rFonts w:cs="Arial"/>
                <w:sz w:val="20"/>
              </w:rPr>
              <w:t>4,9</w:t>
            </w:r>
          </w:p>
        </w:tc>
      </w:tr>
      <w:tr w:rsidR="006330B5" w:rsidRPr="00BE0450" w14:paraId="7F100861" w14:textId="77777777" w:rsidTr="006946FD">
        <w:tc>
          <w:tcPr>
            <w:tcW w:w="1418" w:type="dxa"/>
            <w:tcBorders>
              <w:top w:val="dotted" w:sz="4" w:space="0" w:color="auto"/>
              <w:bottom w:val="dotted" w:sz="4" w:space="0" w:color="auto"/>
            </w:tcBorders>
            <w:shd w:val="clear" w:color="auto" w:fill="auto"/>
          </w:tcPr>
          <w:p w14:paraId="17A51A0A" w14:textId="77777777" w:rsidR="006330B5" w:rsidRPr="00BE0450" w:rsidRDefault="006330B5" w:rsidP="006330B5">
            <w:pPr>
              <w:spacing w:before="60" w:line="240" w:lineRule="exact"/>
              <w:ind w:left="85" w:hanging="85"/>
              <w:jc w:val="left"/>
              <w:rPr>
                <w:rFonts w:cs="Arial"/>
                <w:sz w:val="20"/>
              </w:rPr>
            </w:pPr>
            <w:r w:rsidRPr="00BE0450">
              <w:rPr>
                <w:rFonts w:cs="Arial"/>
                <w:sz w:val="20"/>
                <w:lang w:val="en-US"/>
              </w:rPr>
              <w:t xml:space="preserve">I </w:t>
            </w:r>
            <w:r w:rsidRPr="00BE0450">
              <w:rPr>
                <w:rFonts w:cs="Arial"/>
                <w:sz w:val="20"/>
              </w:rPr>
              <w:t>полугодие</w:t>
            </w:r>
          </w:p>
        </w:tc>
        <w:tc>
          <w:tcPr>
            <w:tcW w:w="992" w:type="dxa"/>
            <w:tcBorders>
              <w:top w:val="dotted" w:sz="4" w:space="0" w:color="auto"/>
              <w:bottom w:val="dotted" w:sz="4" w:space="0" w:color="auto"/>
            </w:tcBorders>
            <w:shd w:val="clear" w:color="auto" w:fill="auto"/>
          </w:tcPr>
          <w:p w14:paraId="33E4ACC1"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tcPr>
          <w:p w14:paraId="66C427A7" w14:textId="77777777" w:rsidR="006330B5" w:rsidRPr="00080049" w:rsidRDefault="006330B5" w:rsidP="006330B5">
            <w:pPr>
              <w:spacing w:before="60" w:line="240" w:lineRule="exact"/>
              <w:ind w:firstLine="0"/>
              <w:jc w:val="center"/>
              <w:rPr>
                <w:rFonts w:cs="Arial"/>
                <w:sz w:val="20"/>
              </w:rPr>
            </w:pPr>
            <w:r>
              <w:rPr>
                <w:rFonts w:cs="Arial"/>
                <w:sz w:val="20"/>
              </w:rPr>
              <w:t>63,2</w:t>
            </w:r>
          </w:p>
        </w:tc>
        <w:tc>
          <w:tcPr>
            <w:tcW w:w="1737" w:type="dxa"/>
            <w:tcBorders>
              <w:top w:val="dotted" w:sz="4" w:space="0" w:color="auto"/>
              <w:bottom w:val="dotted" w:sz="4" w:space="0" w:color="auto"/>
            </w:tcBorders>
            <w:shd w:val="clear" w:color="auto" w:fill="auto"/>
          </w:tcPr>
          <w:p w14:paraId="0E320CB6" w14:textId="77777777" w:rsidR="006330B5" w:rsidRPr="00080049" w:rsidRDefault="006330B5" w:rsidP="006330B5">
            <w:pPr>
              <w:spacing w:before="60" w:line="240" w:lineRule="exact"/>
              <w:ind w:firstLine="0"/>
              <w:jc w:val="center"/>
              <w:rPr>
                <w:rFonts w:cs="Arial"/>
                <w:sz w:val="20"/>
              </w:rPr>
            </w:pPr>
            <w:r>
              <w:rPr>
                <w:rFonts w:cs="Arial"/>
                <w:sz w:val="20"/>
              </w:rPr>
              <w:t>6,3</w:t>
            </w:r>
          </w:p>
        </w:tc>
        <w:tc>
          <w:tcPr>
            <w:tcW w:w="1736" w:type="dxa"/>
            <w:tcBorders>
              <w:top w:val="dotted" w:sz="4" w:space="0" w:color="auto"/>
              <w:bottom w:val="dotted" w:sz="4" w:space="0" w:color="auto"/>
            </w:tcBorders>
            <w:shd w:val="clear" w:color="auto" w:fill="auto"/>
          </w:tcPr>
          <w:p w14:paraId="311E49D5" w14:textId="77777777" w:rsidR="006330B5" w:rsidRPr="00080049" w:rsidRDefault="006330B5" w:rsidP="006330B5">
            <w:pPr>
              <w:spacing w:before="60" w:line="240" w:lineRule="exact"/>
              <w:ind w:firstLine="0"/>
              <w:jc w:val="center"/>
              <w:rPr>
                <w:rFonts w:cs="Arial"/>
                <w:sz w:val="20"/>
              </w:rPr>
            </w:pPr>
            <w:r>
              <w:rPr>
                <w:rFonts w:cs="Arial"/>
                <w:sz w:val="20"/>
              </w:rPr>
              <w:t>25,6</w:t>
            </w:r>
          </w:p>
        </w:tc>
        <w:tc>
          <w:tcPr>
            <w:tcW w:w="1737" w:type="dxa"/>
            <w:tcBorders>
              <w:top w:val="dotted" w:sz="4" w:space="0" w:color="auto"/>
              <w:bottom w:val="dotted" w:sz="4" w:space="0" w:color="auto"/>
            </w:tcBorders>
            <w:shd w:val="clear" w:color="auto" w:fill="auto"/>
          </w:tcPr>
          <w:p w14:paraId="72032E31" w14:textId="77777777" w:rsidR="006330B5" w:rsidRPr="00080049" w:rsidRDefault="006330B5" w:rsidP="006330B5">
            <w:pPr>
              <w:spacing w:before="60" w:line="240" w:lineRule="exact"/>
              <w:ind w:firstLine="0"/>
              <w:jc w:val="center"/>
              <w:rPr>
                <w:rFonts w:cs="Arial"/>
                <w:sz w:val="20"/>
              </w:rPr>
            </w:pPr>
            <w:r>
              <w:rPr>
                <w:rFonts w:cs="Arial"/>
                <w:sz w:val="20"/>
              </w:rPr>
              <w:t>4,9</w:t>
            </w:r>
          </w:p>
        </w:tc>
      </w:tr>
      <w:tr w:rsidR="006330B5" w:rsidRPr="00BE0450" w14:paraId="1D28A60E" w14:textId="77777777" w:rsidTr="006946FD">
        <w:tc>
          <w:tcPr>
            <w:tcW w:w="1418" w:type="dxa"/>
            <w:tcBorders>
              <w:top w:val="dotted" w:sz="4" w:space="0" w:color="auto"/>
              <w:bottom w:val="dotted" w:sz="4" w:space="0" w:color="auto"/>
            </w:tcBorders>
            <w:shd w:val="clear" w:color="auto" w:fill="auto"/>
          </w:tcPr>
          <w:p w14:paraId="251E77BD" w14:textId="77777777" w:rsidR="006330B5" w:rsidRPr="00BE0450" w:rsidRDefault="006330B5" w:rsidP="006330B5">
            <w:pPr>
              <w:spacing w:before="60" w:line="240" w:lineRule="exact"/>
              <w:ind w:left="85" w:hanging="85"/>
              <w:rPr>
                <w:rFonts w:cs="Arial"/>
                <w:sz w:val="20"/>
                <w:lang w:val="en-US"/>
              </w:rPr>
            </w:pPr>
            <w:r w:rsidRPr="00BE0450">
              <w:rPr>
                <w:rFonts w:cs="Arial"/>
                <w:sz w:val="20"/>
                <w:lang w:val="en-US"/>
              </w:rPr>
              <w:t xml:space="preserve">III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1CE442F0"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7BE8AA48" w14:textId="77777777" w:rsidR="006330B5" w:rsidRPr="00080049" w:rsidRDefault="006330B5" w:rsidP="006330B5">
            <w:pPr>
              <w:spacing w:before="60" w:line="240" w:lineRule="exact"/>
              <w:ind w:firstLine="0"/>
              <w:jc w:val="center"/>
              <w:rPr>
                <w:rFonts w:cs="Arial"/>
                <w:sz w:val="20"/>
              </w:rPr>
            </w:pPr>
            <w:r>
              <w:rPr>
                <w:rFonts w:cs="Arial"/>
                <w:sz w:val="20"/>
              </w:rPr>
              <w:t>63,6</w:t>
            </w:r>
          </w:p>
        </w:tc>
        <w:tc>
          <w:tcPr>
            <w:tcW w:w="1737" w:type="dxa"/>
            <w:tcBorders>
              <w:top w:val="dotted" w:sz="4" w:space="0" w:color="auto"/>
              <w:bottom w:val="dotted" w:sz="4" w:space="0" w:color="auto"/>
            </w:tcBorders>
            <w:shd w:val="clear" w:color="auto" w:fill="auto"/>
            <w:vAlign w:val="bottom"/>
          </w:tcPr>
          <w:p w14:paraId="27D975BB" w14:textId="77777777" w:rsidR="006330B5" w:rsidRPr="00080049" w:rsidRDefault="006330B5" w:rsidP="006330B5">
            <w:pPr>
              <w:spacing w:before="60" w:line="240" w:lineRule="exact"/>
              <w:ind w:firstLine="0"/>
              <w:jc w:val="center"/>
              <w:rPr>
                <w:rFonts w:cs="Arial"/>
                <w:sz w:val="20"/>
              </w:rPr>
            </w:pPr>
            <w:r>
              <w:rPr>
                <w:rFonts w:cs="Arial"/>
                <w:sz w:val="20"/>
              </w:rPr>
              <w:t>5,8</w:t>
            </w:r>
          </w:p>
        </w:tc>
        <w:tc>
          <w:tcPr>
            <w:tcW w:w="1736" w:type="dxa"/>
            <w:tcBorders>
              <w:top w:val="dotted" w:sz="4" w:space="0" w:color="auto"/>
              <w:bottom w:val="dotted" w:sz="4" w:space="0" w:color="auto"/>
            </w:tcBorders>
            <w:shd w:val="clear" w:color="auto" w:fill="auto"/>
            <w:vAlign w:val="bottom"/>
          </w:tcPr>
          <w:p w14:paraId="5C865E39" w14:textId="77777777" w:rsidR="006330B5" w:rsidRPr="00080049" w:rsidRDefault="006330B5" w:rsidP="006330B5">
            <w:pPr>
              <w:spacing w:before="60" w:line="240" w:lineRule="exact"/>
              <w:ind w:firstLine="0"/>
              <w:jc w:val="center"/>
              <w:rPr>
                <w:rFonts w:cs="Arial"/>
                <w:sz w:val="20"/>
              </w:rPr>
            </w:pPr>
            <w:r>
              <w:rPr>
                <w:rFonts w:cs="Arial"/>
                <w:sz w:val="20"/>
              </w:rPr>
              <w:t>26,1</w:t>
            </w:r>
          </w:p>
        </w:tc>
        <w:tc>
          <w:tcPr>
            <w:tcW w:w="1737" w:type="dxa"/>
            <w:tcBorders>
              <w:top w:val="dotted" w:sz="4" w:space="0" w:color="auto"/>
              <w:bottom w:val="dotted" w:sz="4" w:space="0" w:color="auto"/>
            </w:tcBorders>
            <w:shd w:val="clear" w:color="auto" w:fill="auto"/>
            <w:vAlign w:val="bottom"/>
          </w:tcPr>
          <w:p w14:paraId="29D9A200" w14:textId="77777777" w:rsidR="006330B5" w:rsidRPr="00080049" w:rsidRDefault="006330B5" w:rsidP="006330B5">
            <w:pPr>
              <w:spacing w:before="60" w:line="240" w:lineRule="exact"/>
              <w:ind w:firstLine="0"/>
              <w:jc w:val="center"/>
              <w:rPr>
                <w:rFonts w:cs="Arial"/>
                <w:sz w:val="20"/>
              </w:rPr>
            </w:pPr>
            <w:r>
              <w:rPr>
                <w:rFonts w:cs="Arial"/>
                <w:sz w:val="20"/>
              </w:rPr>
              <w:t>4,5</w:t>
            </w:r>
          </w:p>
        </w:tc>
      </w:tr>
      <w:tr w:rsidR="006330B5" w:rsidRPr="00BE0450" w14:paraId="3501FD31" w14:textId="77777777" w:rsidTr="006946FD">
        <w:tc>
          <w:tcPr>
            <w:tcW w:w="1418" w:type="dxa"/>
            <w:tcBorders>
              <w:top w:val="dotted" w:sz="4" w:space="0" w:color="auto"/>
              <w:bottom w:val="dotted" w:sz="4" w:space="0" w:color="auto"/>
            </w:tcBorders>
            <w:shd w:val="clear" w:color="auto" w:fill="auto"/>
          </w:tcPr>
          <w:p w14:paraId="3B772893" w14:textId="77777777" w:rsidR="006330B5" w:rsidRPr="00BE0450" w:rsidRDefault="006330B5" w:rsidP="00D93F44">
            <w:pPr>
              <w:pageBreakBefore/>
              <w:spacing w:before="60" w:line="240" w:lineRule="exact"/>
              <w:ind w:firstLine="0"/>
              <w:jc w:val="left"/>
              <w:rPr>
                <w:rFonts w:cs="Arial"/>
                <w:sz w:val="20"/>
              </w:rPr>
            </w:pPr>
            <w:proofErr w:type="spellStart"/>
            <w:r w:rsidRPr="00BE0450">
              <w:rPr>
                <w:rFonts w:cs="Arial"/>
                <w:sz w:val="20"/>
                <w:lang w:val="en-US"/>
              </w:rPr>
              <w:lastRenderedPageBreak/>
              <w:t>Январь</w:t>
            </w:r>
            <w:proofErr w:type="spellEnd"/>
            <w:r w:rsidRPr="00BE0450">
              <w:rPr>
                <w:rFonts w:cs="Arial"/>
                <w:sz w:val="20"/>
                <w:lang w:val="en-US"/>
              </w:rPr>
              <w:t xml:space="preserve"> – </w:t>
            </w:r>
            <w:proofErr w:type="spellStart"/>
            <w:r w:rsidRPr="00BE0450">
              <w:rPr>
                <w:rFonts w:cs="Arial"/>
                <w:sz w:val="20"/>
                <w:lang w:val="en-US"/>
              </w:rPr>
              <w:t>сентябрь</w:t>
            </w:r>
            <w:proofErr w:type="spellEnd"/>
          </w:p>
        </w:tc>
        <w:tc>
          <w:tcPr>
            <w:tcW w:w="992" w:type="dxa"/>
            <w:tcBorders>
              <w:top w:val="dotted" w:sz="4" w:space="0" w:color="auto"/>
              <w:bottom w:val="dotted" w:sz="4" w:space="0" w:color="auto"/>
            </w:tcBorders>
            <w:shd w:val="clear" w:color="auto" w:fill="auto"/>
            <w:vAlign w:val="bottom"/>
          </w:tcPr>
          <w:p w14:paraId="655C5FCC"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23D4117E" w14:textId="77777777" w:rsidR="006330B5" w:rsidRPr="00080049" w:rsidRDefault="006330B5" w:rsidP="006330B5">
            <w:pPr>
              <w:spacing w:before="60" w:line="240" w:lineRule="exact"/>
              <w:ind w:firstLine="0"/>
              <w:jc w:val="center"/>
              <w:rPr>
                <w:rFonts w:cs="Arial"/>
                <w:sz w:val="20"/>
              </w:rPr>
            </w:pPr>
            <w:r>
              <w:rPr>
                <w:rFonts w:cs="Arial"/>
                <w:sz w:val="20"/>
              </w:rPr>
              <w:t>63,3</w:t>
            </w:r>
          </w:p>
        </w:tc>
        <w:tc>
          <w:tcPr>
            <w:tcW w:w="1737" w:type="dxa"/>
            <w:tcBorders>
              <w:top w:val="dotted" w:sz="4" w:space="0" w:color="auto"/>
              <w:bottom w:val="dotted" w:sz="4" w:space="0" w:color="auto"/>
            </w:tcBorders>
            <w:shd w:val="clear" w:color="auto" w:fill="auto"/>
            <w:vAlign w:val="bottom"/>
          </w:tcPr>
          <w:p w14:paraId="19AFD655" w14:textId="77777777" w:rsidR="006330B5" w:rsidRPr="00080049" w:rsidRDefault="006330B5" w:rsidP="006330B5">
            <w:pPr>
              <w:spacing w:before="60" w:line="240" w:lineRule="exact"/>
              <w:ind w:firstLine="0"/>
              <w:jc w:val="center"/>
              <w:rPr>
                <w:rFonts w:cs="Arial"/>
                <w:sz w:val="20"/>
              </w:rPr>
            </w:pPr>
            <w:r>
              <w:rPr>
                <w:rFonts w:cs="Arial"/>
                <w:sz w:val="20"/>
              </w:rPr>
              <w:t>6,1</w:t>
            </w:r>
          </w:p>
        </w:tc>
        <w:tc>
          <w:tcPr>
            <w:tcW w:w="1736" w:type="dxa"/>
            <w:tcBorders>
              <w:top w:val="dotted" w:sz="4" w:space="0" w:color="auto"/>
              <w:bottom w:val="dotted" w:sz="4" w:space="0" w:color="auto"/>
            </w:tcBorders>
            <w:shd w:val="clear" w:color="auto" w:fill="auto"/>
            <w:vAlign w:val="bottom"/>
          </w:tcPr>
          <w:p w14:paraId="09BE4044" w14:textId="77777777" w:rsidR="006330B5" w:rsidRPr="00080049" w:rsidRDefault="006330B5" w:rsidP="006330B5">
            <w:pPr>
              <w:spacing w:before="60" w:line="240" w:lineRule="exact"/>
              <w:ind w:firstLine="0"/>
              <w:jc w:val="center"/>
              <w:rPr>
                <w:rFonts w:cs="Arial"/>
                <w:sz w:val="20"/>
              </w:rPr>
            </w:pPr>
            <w:r>
              <w:rPr>
                <w:rFonts w:cs="Arial"/>
                <w:sz w:val="20"/>
              </w:rPr>
              <w:t>25,8</w:t>
            </w:r>
          </w:p>
        </w:tc>
        <w:tc>
          <w:tcPr>
            <w:tcW w:w="1737" w:type="dxa"/>
            <w:tcBorders>
              <w:top w:val="dotted" w:sz="4" w:space="0" w:color="auto"/>
              <w:bottom w:val="dotted" w:sz="4" w:space="0" w:color="auto"/>
            </w:tcBorders>
            <w:shd w:val="clear" w:color="auto" w:fill="auto"/>
            <w:vAlign w:val="bottom"/>
          </w:tcPr>
          <w:p w14:paraId="62B42BD2" w14:textId="77777777" w:rsidR="006330B5" w:rsidRPr="00080049" w:rsidRDefault="006330B5" w:rsidP="006330B5">
            <w:pPr>
              <w:spacing w:before="60" w:line="240" w:lineRule="exact"/>
              <w:ind w:firstLine="0"/>
              <w:jc w:val="center"/>
              <w:rPr>
                <w:rFonts w:cs="Arial"/>
                <w:sz w:val="20"/>
              </w:rPr>
            </w:pPr>
            <w:r>
              <w:rPr>
                <w:rFonts w:cs="Arial"/>
                <w:sz w:val="20"/>
              </w:rPr>
              <w:t>4,8</w:t>
            </w:r>
          </w:p>
        </w:tc>
      </w:tr>
      <w:tr w:rsidR="006330B5" w:rsidRPr="00BE0450" w14:paraId="5ADDE4BB" w14:textId="77777777" w:rsidTr="006946FD">
        <w:tc>
          <w:tcPr>
            <w:tcW w:w="1418" w:type="dxa"/>
            <w:tcBorders>
              <w:top w:val="dotted" w:sz="4" w:space="0" w:color="auto"/>
              <w:bottom w:val="dotted" w:sz="4" w:space="0" w:color="auto"/>
            </w:tcBorders>
            <w:shd w:val="clear" w:color="auto" w:fill="auto"/>
          </w:tcPr>
          <w:p w14:paraId="285B1BD7" w14:textId="77777777" w:rsidR="006330B5" w:rsidRPr="00BE0450" w:rsidRDefault="006330B5" w:rsidP="006330B5">
            <w:pPr>
              <w:spacing w:before="60" w:line="240" w:lineRule="exact"/>
              <w:ind w:left="85" w:hanging="85"/>
              <w:rPr>
                <w:rFonts w:cs="Arial"/>
                <w:sz w:val="20"/>
              </w:rPr>
            </w:pPr>
            <w:r w:rsidRPr="00BE0450">
              <w:rPr>
                <w:rFonts w:cs="Arial"/>
                <w:sz w:val="20"/>
                <w:lang w:val="en-US"/>
              </w:rPr>
              <w:t xml:space="preserve">IV </w:t>
            </w:r>
            <w:r w:rsidRPr="00BE0450">
              <w:rPr>
                <w:rFonts w:cs="Arial"/>
                <w:sz w:val="20"/>
              </w:rPr>
              <w:t>квартал</w:t>
            </w:r>
          </w:p>
        </w:tc>
        <w:tc>
          <w:tcPr>
            <w:tcW w:w="992" w:type="dxa"/>
            <w:tcBorders>
              <w:top w:val="dotted" w:sz="4" w:space="0" w:color="auto"/>
              <w:bottom w:val="dotted" w:sz="4" w:space="0" w:color="auto"/>
            </w:tcBorders>
            <w:shd w:val="clear" w:color="auto" w:fill="auto"/>
            <w:vAlign w:val="bottom"/>
          </w:tcPr>
          <w:p w14:paraId="4A47D52E" w14:textId="77777777" w:rsidR="006330B5" w:rsidRPr="00BE0450" w:rsidRDefault="006330B5" w:rsidP="006330B5">
            <w:pPr>
              <w:spacing w:before="60" w:line="240" w:lineRule="exact"/>
              <w:ind w:firstLine="0"/>
              <w:jc w:val="center"/>
              <w:rPr>
                <w:rFonts w:cs="Arial"/>
                <w:sz w:val="20"/>
              </w:rPr>
            </w:pPr>
            <w:r>
              <w:rPr>
                <w:rFonts w:cs="Arial"/>
                <w:sz w:val="20"/>
              </w:rPr>
              <w:t>100,0</w:t>
            </w:r>
          </w:p>
        </w:tc>
        <w:tc>
          <w:tcPr>
            <w:tcW w:w="1594" w:type="dxa"/>
            <w:tcBorders>
              <w:top w:val="dotted" w:sz="4" w:space="0" w:color="auto"/>
              <w:bottom w:val="dotted" w:sz="4" w:space="0" w:color="auto"/>
            </w:tcBorders>
            <w:shd w:val="clear" w:color="auto" w:fill="auto"/>
            <w:vAlign w:val="bottom"/>
          </w:tcPr>
          <w:p w14:paraId="40CA29E4" w14:textId="77777777" w:rsidR="006330B5" w:rsidRPr="00080049" w:rsidRDefault="006330B5" w:rsidP="006330B5">
            <w:pPr>
              <w:spacing w:before="60" w:line="240" w:lineRule="exact"/>
              <w:ind w:firstLine="0"/>
              <w:jc w:val="center"/>
              <w:rPr>
                <w:rFonts w:cs="Arial"/>
                <w:sz w:val="20"/>
              </w:rPr>
            </w:pPr>
            <w:r>
              <w:rPr>
                <w:rFonts w:cs="Arial"/>
                <w:sz w:val="20"/>
              </w:rPr>
              <w:t>67,9</w:t>
            </w:r>
          </w:p>
        </w:tc>
        <w:tc>
          <w:tcPr>
            <w:tcW w:w="1737" w:type="dxa"/>
            <w:tcBorders>
              <w:top w:val="dotted" w:sz="4" w:space="0" w:color="auto"/>
              <w:bottom w:val="dotted" w:sz="4" w:space="0" w:color="auto"/>
            </w:tcBorders>
            <w:shd w:val="clear" w:color="auto" w:fill="auto"/>
            <w:vAlign w:val="bottom"/>
          </w:tcPr>
          <w:p w14:paraId="26B5E40D" w14:textId="77777777" w:rsidR="006330B5" w:rsidRPr="00080049" w:rsidRDefault="006330B5" w:rsidP="006330B5">
            <w:pPr>
              <w:spacing w:before="60" w:line="240" w:lineRule="exact"/>
              <w:ind w:firstLine="0"/>
              <w:jc w:val="center"/>
              <w:rPr>
                <w:rFonts w:cs="Arial"/>
                <w:sz w:val="20"/>
              </w:rPr>
            </w:pPr>
            <w:r>
              <w:rPr>
                <w:rFonts w:cs="Arial"/>
                <w:sz w:val="20"/>
              </w:rPr>
              <w:t>6,1</w:t>
            </w:r>
          </w:p>
        </w:tc>
        <w:tc>
          <w:tcPr>
            <w:tcW w:w="1736" w:type="dxa"/>
            <w:tcBorders>
              <w:top w:val="dotted" w:sz="4" w:space="0" w:color="auto"/>
              <w:bottom w:val="dotted" w:sz="4" w:space="0" w:color="auto"/>
            </w:tcBorders>
            <w:shd w:val="clear" w:color="auto" w:fill="auto"/>
            <w:vAlign w:val="bottom"/>
          </w:tcPr>
          <w:p w14:paraId="2AFA807E" w14:textId="77777777" w:rsidR="006330B5" w:rsidRPr="00080049" w:rsidRDefault="006330B5" w:rsidP="006330B5">
            <w:pPr>
              <w:spacing w:before="60" w:line="240" w:lineRule="exact"/>
              <w:ind w:firstLine="0"/>
              <w:jc w:val="center"/>
              <w:rPr>
                <w:rFonts w:cs="Arial"/>
                <w:sz w:val="20"/>
              </w:rPr>
            </w:pPr>
            <w:r>
              <w:rPr>
                <w:rFonts w:cs="Arial"/>
                <w:sz w:val="20"/>
              </w:rPr>
              <w:t>20,6</w:t>
            </w:r>
          </w:p>
        </w:tc>
        <w:tc>
          <w:tcPr>
            <w:tcW w:w="1737" w:type="dxa"/>
            <w:tcBorders>
              <w:top w:val="dotted" w:sz="4" w:space="0" w:color="auto"/>
              <w:bottom w:val="dotted" w:sz="4" w:space="0" w:color="auto"/>
            </w:tcBorders>
            <w:shd w:val="clear" w:color="auto" w:fill="auto"/>
            <w:vAlign w:val="bottom"/>
          </w:tcPr>
          <w:p w14:paraId="67203D55" w14:textId="77777777" w:rsidR="006330B5" w:rsidRPr="00080049" w:rsidRDefault="006330B5" w:rsidP="006330B5">
            <w:pPr>
              <w:spacing w:before="60" w:line="240" w:lineRule="exact"/>
              <w:ind w:firstLine="0"/>
              <w:jc w:val="center"/>
              <w:rPr>
                <w:rFonts w:cs="Arial"/>
                <w:sz w:val="20"/>
              </w:rPr>
            </w:pPr>
            <w:r>
              <w:rPr>
                <w:rFonts w:cs="Arial"/>
                <w:sz w:val="20"/>
              </w:rPr>
              <w:t>5,4</w:t>
            </w:r>
          </w:p>
        </w:tc>
      </w:tr>
      <w:tr w:rsidR="006330B5" w:rsidRPr="00BE0450" w14:paraId="688A5F83" w14:textId="77777777" w:rsidTr="006946FD">
        <w:tc>
          <w:tcPr>
            <w:tcW w:w="1418" w:type="dxa"/>
            <w:tcBorders>
              <w:top w:val="dotted" w:sz="4" w:space="0" w:color="auto"/>
              <w:bottom w:val="single" w:sz="4" w:space="0" w:color="auto"/>
            </w:tcBorders>
            <w:shd w:val="clear" w:color="auto" w:fill="auto"/>
          </w:tcPr>
          <w:p w14:paraId="0D9CC7A2" w14:textId="77777777" w:rsidR="006330B5" w:rsidRPr="00BE0450" w:rsidRDefault="006330B5" w:rsidP="006330B5">
            <w:pPr>
              <w:spacing w:before="60" w:line="240" w:lineRule="exact"/>
              <w:ind w:left="85" w:hanging="85"/>
              <w:rPr>
                <w:rFonts w:cs="Arial"/>
                <w:sz w:val="20"/>
              </w:rPr>
            </w:pPr>
            <w:r w:rsidRPr="00BE0450">
              <w:rPr>
                <w:rFonts w:cs="Arial"/>
                <w:sz w:val="20"/>
              </w:rPr>
              <w:t>Год</w:t>
            </w:r>
          </w:p>
        </w:tc>
        <w:tc>
          <w:tcPr>
            <w:tcW w:w="992" w:type="dxa"/>
            <w:tcBorders>
              <w:top w:val="dotted" w:sz="4" w:space="0" w:color="auto"/>
              <w:bottom w:val="single" w:sz="4" w:space="0" w:color="auto"/>
            </w:tcBorders>
            <w:shd w:val="clear" w:color="auto" w:fill="auto"/>
            <w:vAlign w:val="bottom"/>
          </w:tcPr>
          <w:p w14:paraId="52A34254" w14:textId="77777777" w:rsidR="006330B5" w:rsidRPr="00BE0450" w:rsidRDefault="006330B5" w:rsidP="006330B5">
            <w:pPr>
              <w:spacing w:before="60" w:line="240" w:lineRule="exact"/>
              <w:ind w:firstLine="0"/>
              <w:jc w:val="center"/>
              <w:rPr>
                <w:rFonts w:cs="Arial"/>
                <w:sz w:val="20"/>
              </w:rPr>
            </w:pPr>
            <w:r>
              <w:rPr>
                <w:rFonts w:cs="Arial"/>
                <w:sz w:val="20"/>
              </w:rPr>
              <w:t>100,0</w:t>
            </w:r>
          </w:p>
        </w:tc>
        <w:tc>
          <w:tcPr>
            <w:tcW w:w="1594" w:type="dxa"/>
            <w:tcBorders>
              <w:top w:val="dotted" w:sz="4" w:space="0" w:color="auto"/>
              <w:bottom w:val="single" w:sz="4" w:space="0" w:color="auto"/>
            </w:tcBorders>
            <w:shd w:val="clear" w:color="auto" w:fill="auto"/>
            <w:vAlign w:val="bottom"/>
          </w:tcPr>
          <w:p w14:paraId="5C347E5C" w14:textId="77777777" w:rsidR="006330B5" w:rsidRPr="00080049" w:rsidRDefault="006330B5" w:rsidP="006330B5">
            <w:pPr>
              <w:spacing w:before="60" w:line="240" w:lineRule="exact"/>
              <w:ind w:firstLine="0"/>
              <w:jc w:val="center"/>
              <w:rPr>
                <w:rFonts w:cs="Arial"/>
                <w:sz w:val="20"/>
              </w:rPr>
            </w:pPr>
            <w:r>
              <w:rPr>
                <w:rFonts w:cs="Arial"/>
                <w:sz w:val="20"/>
              </w:rPr>
              <w:t>64,6</w:t>
            </w:r>
          </w:p>
        </w:tc>
        <w:tc>
          <w:tcPr>
            <w:tcW w:w="1737" w:type="dxa"/>
            <w:tcBorders>
              <w:top w:val="dotted" w:sz="4" w:space="0" w:color="auto"/>
              <w:bottom w:val="single" w:sz="4" w:space="0" w:color="auto"/>
            </w:tcBorders>
            <w:shd w:val="clear" w:color="auto" w:fill="auto"/>
            <w:vAlign w:val="bottom"/>
          </w:tcPr>
          <w:p w14:paraId="64E07433" w14:textId="77777777" w:rsidR="006330B5" w:rsidRPr="00080049" w:rsidRDefault="006330B5" w:rsidP="006330B5">
            <w:pPr>
              <w:spacing w:before="60" w:line="240" w:lineRule="exact"/>
              <w:ind w:firstLine="0"/>
              <w:jc w:val="center"/>
              <w:rPr>
                <w:rFonts w:cs="Arial"/>
                <w:sz w:val="20"/>
              </w:rPr>
            </w:pPr>
            <w:r>
              <w:rPr>
                <w:rFonts w:cs="Arial"/>
                <w:sz w:val="20"/>
              </w:rPr>
              <w:t>6,1</w:t>
            </w:r>
          </w:p>
        </w:tc>
        <w:tc>
          <w:tcPr>
            <w:tcW w:w="1736" w:type="dxa"/>
            <w:tcBorders>
              <w:top w:val="dotted" w:sz="4" w:space="0" w:color="auto"/>
              <w:bottom w:val="single" w:sz="4" w:space="0" w:color="auto"/>
            </w:tcBorders>
            <w:shd w:val="clear" w:color="auto" w:fill="auto"/>
            <w:vAlign w:val="bottom"/>
          </w:tcPr>
          <w:p w14:paraId="11D6AE22" w14:textId="77777777" w:rsidR="006330B5" w:rsidRPr="00080049" w:rsidRDefault="006330B5" w:rsidP="006330B5">
            <w:pPr>
              <w:spacing w:before="60" w:line="240" w:lineRule="exact"/>
              <w:ind w:firstLine="0"/>
              <w:jc w:val="center"/>
              <w:rPr>
                <w:rFonts w:cs="Arial"/>
                <w:sz w:val="20"/>
              </w:rPr>
            </w:pPr>
            <w:r>
              <w:rPr>
                <w:rFonts w:cs="Arial"/>
                <w:sz w:val="20"/>
              </w:rPr>
              <w:t>24,3</w:t>
            </w:r>
          </w:p>
        </w:tc>
        <w:tc>
          <w:tcPr>
            <w:tcW w:w="1737" w:type="dxa"/>
            <w:tcBorders>
              <w:top w:val="dotted" w:sz="4" w:space="0" w:color="auto"/>
              <w:bottom w:val="single" w:sz="4" w:space="0" w:color="auto"/>
            </w:tcBorders>
            <w:shd w:val="clear" w:color="auto" w:fill="auto"/>
            <w:vAlign w:val="bottom"/>
          </w:tcPr>
          <w:p w14:paraId="73E30D83" w14:textId="77777777" w:rsidR="006330B5" w:rsidRPr="00080049" w:rsidRDefault="006330B5" w:rsidP="006330B5">
            <w:pPr>
              <w:spacing w:before="60" w:line="240" w:lineRule="exact"/>
              <w:ind w:firstLine="0"/>
              <w:jc w:val="center"/>
              <w:rPr>
                <w:rFonts w:cs="Arial"/>
                <w:sz w:val="20"/>
              </w:rPr>
            </w:pPr>
            <w:r>
              <w:rPr>
                <w:rFonts w:cs="Arial"/>
                <w:sz w:val="20"/>
              </w:rPr>
              <w:t>5,0</w:t>
            </w:r>
          </w:p>
        </w:tc>
      </w:tr>
      <w:tr w:rsidR="006330B5" w:rsidRPr="00BE0450" w14:paraId="6746C45F" w14:textId="77777777" w:rsidTr="006946FD">
        <w:tc>
          <w:tcPr>
            <w:tcW w:w="9214" w:type="dxa"/>
            <w:gridSpan w:val="6"/>
            <w:tcBorders>
              <w:top w:val="single" w:sz="4" w:space="0" w:color="auto"/>
              <w:bottom w:val="single" w:sz="4" w:space="0" w:color="auto"/>
            </w:tcBorders>
            <w:shd w:val="clear" w:color="auto" w:fill="auto"/>
          </w:tcPr>
          <w:p w14:paraId="1F7F0746" w14:textId="77777777" w:rsidR="006330B5" w:rsidRPr="000178F8" w:rsidRDefault="006330B5" w:rsidP="006330B5">
            <w:pPr>
              <w:spacing w:before="60" w:line="240" w:lineRule="exact"/>
              <w:ind w:firstLine="0"/>
              <w:jc w:val="center"/>
              <w:rPr>
                <w:rFonts w:cs="Arial"/>
                <w:b/>
                <w:sz w:val="20"/>
              </w:rPr>
            </w:pPr>
            <w:r w:rsidRPr="000178F8">
              <w:rPr>
                <w:rFonts w:cs="Arial"/>
                <w:b/>
                <w:sz w:val="20"/>
              </w:rPr>
              <w:t>2021 год</w:t>
            </w:r>
          </w:p>
        </w:tc>
      </w:tr>
      <w:tr w:rsidR="006330B5" w:rsidRPr="00BE0450" w14:paraId="64A583BF" w14:textId="77777777" w:rsidTr="006946FD">
        <w:tc>
          <w:tcPr>
            <w:tcW w:w="1418" w:type="dxa"/>
            <w:tcBorders>
              <w:top w:val="single" w:sz="4" w:space="0" w:color="auto"/>
              <w:bottom w:val="dotted" w:sz="4" w:space="0" w:color="auto"/>
            </w:tcBorders>
            <w:shd w:val="clear" w:color="auto" w:fill="auto"/>
          </w:tcPr>
          <w:p w14:paraId="20E85657" w14:textId="77777777" w:rsidR="006330B5" w:rsidRPr="00BE0450" w:rsidRDefault="006330B5" w:rsidP="006330B5">
            <w:pPr>
              <w:spacing w:before="60" w:line="240" w:lineRule="exact"/>
              <w:ind w:left="85" w:hanging="85"/>
              <w:rPr>
                <w:rFonts w:cs="Arial"/>
                <w:sz w:val="20"/>
              </w:rPr>
            </w:pPr>
            <w:r w:rsidRPr="00BE0450">
              <w:rPr>
                <w:rFonts w:cs="Arial"/>
                <w:sz w:val="20"/>
                <w:lang w:val="en-US"/>
              </w:rPr>
              <w:t xml:space="preserve">I </w:t>
            </w:r>
            <w:proofErr w:type="spellStart"/>
            <w:r w:rsidRPr="00BE0450">
              <w:rPr>
                <w:rFonts w:cs="Arial"/>
                <w:sz w:val="20"/>
                <w:lang w:val="en-US"/>
              </w:rPr>
              <w:t>квартал</w:t>
            </w:r>
            <w:proofErr w:type="spellEnd"/>
          </w:p>
        </w:tc>
        <w:tc>
          <w:tcPr>
            <w:tcW w:w="992" w:type="dxa"/>
            <w:tcBorders>
              <w:top w:val="single" w:sz="4" w:space="0" w:color="auto"/>
              <w:bottom w:val="dotted" w:sz="4" w:space="0" w:color="auto"/>
            </w:tcBorders>
            <w:shd w:val="clear" w:color="auto" w:fill="auto"/>
            <w:vAlign w:val="bottom"/>
          </w:tcPr>
          <w:p w14:paraId="0C451BAE" w14:textId="77777777" w:rsidR="006330B5" w:rsidRDefault="006330B5" w:rsidP="006330B5">
            <w:pPr>
              <w:spacing w:before="60" w:line="240" w:lineRule="exact"/>
              <w:ind w:firstLine="0"/>
              <w:jc w:val="center"/>
              <w:rPr>
                <w:rFonts w:cs="Arial"/>
                <w:sz w:val="20"/>
              </w:rPr>
            </w:pPr>
            <w:r>
              <w:rPr>
                <w:rFonts w:cs="Arial"/>
                <w:sz w:val="20"/>
              </w:rPr>
              <w:t>100,0</w:t>
            </w:r>
          </w:p>
        </w:tc>
        <w:tc>
          <w:tcPr>
            <w:tcW w:w="1594" w:type="dxa"/>
            <w:tcBorders>
              <w:top w:val="single" w:sz="4" w:space="0" w:color="auto"/>
              <w:bottom w:val="dotted" w:sz="4" w:space="0" w:color="auto"/>
            </w:tcBorders>
            <w:shd w:val="clear" w:color="auto" w:fill="auto"/>
            <w:vAlign w:val="bottom"/>
          </w:tcPr>
          <w:p w14:paraId="52438E0B" w14:textId="77777777" w:rsidR="006330B5" w:rsidRDefault="006330B5" w:rsidP="006330B5">
            <w:pPr>
              <w:spacing w:before="60" w:line="240" w:lineRule="exact"/>
              <w:ind w:firstLine="0"/>
              <w:jc w:val="center"/>
              <w:rPr>
                <w:rFonts w:cs="Arial"/>
                <w:sz w:val="20"/>
              </w:rPr>
            </w:pPr>
            <w:r>
              <w:rPr>
                <w:rFonts w:cs="Arial"/>
                <w:sz w:val="20"/>
              </w:rPr>
              <w:t>64,7</w:t>
            </w:r>
          </w:p>
        </w:tc>
        <w:tc>
          <w:tcPr>
            <w:tcW w:w="1737" w:type="dxa"/>
            <w:tcBorders>
              <w:top w:val="single" w:sz="4" w:space="0" w:color="auto"/>
              <w:bottom w:val="dotted" w:sz="4" w:space="0" w:color="auto"/>
            </w:tcBorders>
            <w:shd w:val="clear" w:color="auto" w:fill="auto"/>
            <w:vAlign w:val="bottom"/>
          </w:tcPr>
          <w:p w14:paraId="04AD1FCE" w14:textId="77777777" w:rsidR="006330B5" w:rsidRDefault="006330B5" w:rsidP="006330B5">
            <w:pPr>
              <w:spacing w:before="60" w:line="240" w:lineRule="exact"/>
              <w:ind w:firstLine="0"/>
              <w:jc w:val="center"/>
              <w:rPr>
                <w:rFonts w:cs="Arial"/>
                <w:sz w:val="20"/>
              </w:rPr>
            </w:pPr>
            <w:r>
              <w:rPr>
                <w:rFonts w:cs="Arial"/>
                <w:sz w:val="20"/>
              </w:rPr>
              <w:t>7,5</w:t>
            </w:r>
          </w:p>
        </w:tc>
        <w:tc>
          <w:tcPr>
            <w:tcW w:w="1736" w:type="dxa"/>
            <w:tcBorders>
              <w:top w:val="single" w:sz="4" w:space="0" w:color="auto"/>
              <w:bottom w:val="dotted" w:sz="4" w:space="0" w:color="auto"/>
            </w:tcBorders>
            <w:shd w:val="clear" w:color="auto" w:fill="auto"/>
            <w:vAlign w:val="bottom"/>
          </w:tcPr>
          <w:p w14:paraId="00A9D338" w14:textId="77777777" w:rsidR="006330B5" w:rsidRDefault="006330B5" w:rsidP="006330B5">
            <w:pPr>
              <w:spacing w:before="60" w:line="240" w:lineRule="exact"/>
              <w:ind w:firstLine="0"/>
              <w:jc w:val="center"/>
              <w:rPr>
                <w:rFonts w:cs="Arial"/>
                <w:sz w:val="20"/>
              </w:rPr>
            </w:pPr>
            <w:r>
              <w:rPr>
                <w:rFonts w:cs="Arial"/>
                <w:sz w:val="20"/>
              </w:rPr>
              <w:t>25,0</w:t>
            </w:r>
          </w:p>
        </w:tc>
        <w:tc>
          <w:tcPr>
            <w:tcW w:w="1737" w:type="dxa"/>
            <w:tcBorders>
              <w:top w:val="single" w:sz="4" w:space="0" w:color="auto"/>
              <w:bottom w:val="dotted" w:sz="4" w:space="0" w:color="auto"/>
            </w:tcBorders>
            <w:shd w:val="clear" w:color="auto" w:fill="auto"/>
            <w:vAlign w:val="bottom"/>
          </w:tcPr>
          <w:p w14:paraId="0E18B35C" w14:textId="77777777" w:rsidR="006330B5" w:rsidRDefault="006330B5" w:rsidP="006330B5">
            <w:pPr>
              <w:spacing w:before="60" w:line="240" w:lineRule="exact"/>
              <w:ind w:firstLine="0"/>
              <w:jc w:val="center"/>
              <w:rPr>
                <w:rFonts w:cs="Arial"/>
                <w:sz w:val="20"/>
              </w:rPr>
            </w:pPr>
            <w:r>
              <w:rPr>
                <w:rFonts w:cs="Arial"/>
                <w:sz w:val="20"/>
              </w:rPr>
              <w:t>2,8</w:t>
            </w:r>
          </w:p>
        </w:tc>
      </w:tr>
      <w:tr w:rsidR="006330B5" w:rsidRPr="00BE0450" w14:paraId="533CF897" w14:textId="77777777" w:rsidTr="006946FD">
        <w:tc>
          <w:tcPr>
            <w:tcW w:w="1418" w:type="dxa"/>
            <w:tcBorders>
              <w:top w:val="dotted" w:sz="4" w:space="0" w:color="auto"/>
              <w:bottom w:val="dotted" w:sz="4" w:space="0" w:color="auto"/>
            </w:tcBorders>
            <w:shd w:val="clear" w:color="auto" w:fill="auto"/>
          </w:tcPr>
          <w:p w14:paraId="3CBC2BFD" w14:textId="77777777" w:rsidR="006330B5" w:rsidRPr="00BE0450" w:rsidRDefault="006330B5" w:rsidP="006330B5">
            <w:pPr>
              <w:spacing w:before="60" w:line="240" w:lineRule="exact"/>
              <w:ind w:left="85" w:hanging="85"/>
              <w:rPr>
                <w:rFonts w:cs="Arial"/>
                <w:sz w:val="20"/>
                <w:lang w:val="en-US"/>
              </w:rPr>
            </w:pPr>
            <w:r w:rsidRPr="00BE0450">
              <w:rPr>
                <w:rFonts w:cs="Arial"/>
                <w:sz w:val="20"/>
                <w:lang w:val="en-US"/>
              </w:rPr>
              <w:t xml:space="preserve">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19F052DE" w14:textId="77777777" w:rsidR="006330B5" w:rsidRDefault="006330B5" w:rsidP="006330B5">
            <w:pPr>
              <w:spacing w:before="60" w:line="240" w:lineRule="exact"/>
              <w:ind w:firstLine="0"/>
              <w:jc w:val="center"/>
              <w:rPr>
                <w:rFonts w:cs="Arial"/>
                <w:sz w:val="20"/>
              </w:rPr>
            </w:pPr>
            <w:r>
              <w:rPr>
                <w:rFonts w:cs="Arial"/>
                <w:sz w:val="20"/>
              </w:rPr>
              <w:t>100,0</w:t>
            </w:r>
          </w:p>
        </w:tc>
        <w:tc>
          <w:tcPr>
            <w:tcW w:w="1594" w:type="dxa"/>
            <w:tcBorders>
              <w:top w:val="dotted" w:sz="4" w:space="0" w:color="auto"/>
              <w:bottom w:val="dotted" w:sz="4" w:space="0" w:color="auto"/>
            </w:tcBorders>
            <w:shd w:val="clear" w:color="auto" w:fill="auto"/>
            <w:vAlign w:val="bottom"/>
          </w:tcPr>
          <w:p w14:paraId="33A7CCD7" w14:textId="77777777" w:rsidR="006330B5" w:rsidRDefault="006330B5" w:rsidP="006330B5">
            <w:pPr>
              <w:spacing w:before="60" w:line="240" w:lineRule="exact"/>
              <w:ind w:firstLine="0"/>
              <w:jc w:val="center"/>
              <w:rPr>
                <w:rFonts w:cs="Arial"/>
                <w:sz w:val="20"/>
              </w:rPr>
            </w:pPr>
            <w:r>
              <w:rPr>
                <w:rFonts w:cs="Arial"/>
                <w:sz w:val="20"/>
              </w:rPr>
              <w:t>68,1</w:t>
            </w:r>
          </w:p>
        </w:tc>
        <w:tc>
          <w:tcPr>
            <w:tcW w:w="1737" w:type="dxa"/>
            <w:tcBorders>
              <w:top w:val="dotted" w:sz="4" w:space="0" w:color="auto"/>
              <w:bottom w:val="dotted" w:sz="4" w:space="0" w:color="auto"/>
            </w:tcBorders>
            <w:shd w:val="clear" w:color="auto" w:fill="auto"/>
            <w:vAlign w:val="bottom"/>
          </w:tcPr>
          <w:p w14:paraId="476A24CE" w14:textId="77777777" w:rsidR="006330B5" w:rsidRDefault="006330B5" w:rsidP="006330B5">
            <w:pPr>
              <w:spacing w:before="60" w:line="240" w:lineRule="exact"/>
              <w:ind w:firstLine="0"/>
              <w:jc w:val="center"/>
              <w:rPr>
                <w:rFonts w:cs="Arial"/>
                <w:sz w:val="20"/>
              </w:rPr>
            </w:pPr>
            <w:r>
              <w:rPr>
                <w:rFonts w:cs="Arial"/>
                <w:sz w:val="20"/>
              </w:rPr>
              <w:t>7,8</w:t>
            </w:r>
          </w:p>
        </w:tc>
        <w:tc>
          <w:tcPr>
            <w:tcW w:w="1736" w:type="dxa"/>
            <w:tcBorders>
              <w:top w:val="dotted" w:sz="4" w:space="0" w:color="auto"/>
              <w:bottom w:val="dotted" w:sz="4" w:space="0" w:color="auto"/>
            </w:tcBorders>
            <w:shd w:val="clear" w:color="auto" w:fill="auto"/>
            <w:vAlign w:val="bottom"/>
          </w:tcPr>
          <w:p w14:paraId="4E12BE5D" w14:textId="77777777" w:rsidR="006330B5" w:rsidRDefault="006330B5" w:rsidP="006330B5">
            <w:pPr>
              <w:spacing w:before="60" w:line="240" w:lineRule="exact"/>
              <w:ind w:firstLine="0"/>
              <w:jc w:val="center"/>
              <w:rPr>
                <w:rFonts w:cs="Arial"/>
                <w:sz w:val="20"/>
              </w:rPr>
            </w:pPr>
            <w:r>
              <w:rPr>
                <w:rFonts w:cs="Arial"/>
                <w:sz w:val="20"/>
              </w:rPr>
              <w:t>21,3</w:t>
            </w:r>
          </w:p>
        </w:tc>
        <w:tc>
          <w:tcPr>
            <w:tcW w:w="1737" w:type="dxa"/>
            <w:tcBorders>
              <w:top w:val="dotted" w:sz="4" w:space="0" w:color="auto"/>
              <w:bottom w:val="dotted" w:sz="4" w:space="0" w:color="auto"/>
            </w:tcBorders>
            <w:shd w:val="clear" w:color="auto" w:fill="auto"/>
            <w:vAlign w:val="bottom"/>
          </w:tcPr>
          <w:p w14:paraId="401DD339" w14:textId="77777777" w:rsidR="006330B5" w:rsidRDefault="006330B5" w:rsidP="006330B5">
            <w:pPr>
              <w:spacing w:before="60" w:line="240" w:lineRule="exact"/>
              <w:ind w:firstLine="0"/>
              <w:jc w:val="center"/>
              <w:rPr>
                <w:rFonts w:cs="Arial"/>
                <w:sz w:val="20"/>
              </w:rPr>
            </w:pPr>
            <w:r>
              <w:rPr>
                <w:rFonts w:cs="Arial"/>
                <w:sz w:val="20"/>
              </w:rPr>
              <w:t>2,8</w:t>
            </w:r>
          </w:p>
        </w:tc>
      </w:tr>
      <w:tr w:rsidR="006330B5" w:rsidRPr="00BE0450" w14:paraId="08074E38" w14:textId="77777777" w:rsidTr="006946FD">
        <w:tc>
          <w:tcPr>
            <w:tcW w:w="1418" w:type="dxa"/>
            <w:tcBorders>
              <w:top w:val="dotted" w:sz="4" w:space="0" w:color="auto"/>
              <w:bottom w:val="dotted" w:sz="4" w:space="0" w:color="auto"/>
            </w:tcBorders>
            <w:shd w:val="clear" w:color="auto" w:fill="auto"/>
          </w:tcPr>
          <w:p w14:paraId="65198C40" w14:textId="77777777" w:rsidR="006330B5" w:rsidRPr="00BE0450" w:rsidRDefault="006330B5" w:rsidP="006330B5">
            <w:pPr>
              <w:spacing w:before="60" w:line="240" w:lineRule="exact"/>
              <w:ind w:left="85" w:hanging="85"/>
              <w:jc w:val="left"/>
              <w:rPr>
                <w:rFonts w:cs="Arial"/>
                <w:sz w:val="20"/>
              </w:rPr>
            </w:pPr>
            <w:r w:rsidRPr="00BE0450">
              <w:rPr>
                <w:rFonts w:cs="Arial"/>
                <w:sz w:val="20"/>
                <w:lang w:val="en-US"/>
              </w:rPr>
              <w:t xml:space="preserve">I </w:t>
            </w:r>
            <w:r w:rsidRPr="00BE0450">
              <w:rPr>
                <w:rFonts w:cs="Arial"/>
                <w:sz w:val="20"/>
              </w:rPr>
              <w:t>полугодие</w:t>
            </w:r>
          </w:p>
        </w:tc>
        <w:tc>
          <w:tcPr>
            <w:tcW w:w="992" w:type="dxa"/>
            <w:tcBorders>
              <w:top w:val="dotted" w:sz="4" w:space="0" w:color="auto"/>
              <w:bottom w:val="dotted" w:sz="4" w:space="0" w:color="auto"/>
            </w:tcBorders>
            <w:shd w:val="clear" w:color="auto" w:fill="auto"/>
            <w:vAlign w:val="bottom"/>
          </w:tcPr>
          <w:p w14:paraId="20265376" w14:textId="77777777" w:rsidR="006330B5" w:rsidRDefault="006330B5" w:rsidP="006330B5">
            <w:pPr>
              <w:spacing w:before="60" w:line="240" w:lineRule="exact"/>
              <w:ind w:firstLine="0"/>
              <w:jc w:val="center"/>
              <w:rPr>
                <w:rFonts w:cs="Arial"/>
                <w:sz w:val="20"/>
              </w:rPr>
            </w:pPr>
            <w:r>
              <w:rPr>
                <w:rFonts w:cs="Arial"/>
                <w:sz w:val="20"/>
              </w:rPr>
              <w:t>100,0</w:t>
            </w:r>
          </w:p>
        </w:tc>
        <w:tc>
          <w:tcPr>
            <w:tcW w:w="1594" w:type="dxa"/>
            <w:tcBorders>
              <w:top w:val="dotted" w:sz="4" w:space="0" w:color="auto"/>
              <w:bottom w:val="dotted" w:sz="4" w:space="0" w:color="auto"/>
            </w:tcBorders>
            <w:shd w:val="clear" w:color="auto" w:fill="auto"/>
            <w:vAlign w:val="bottom"/>
          </w:tcPr>
          <w:p w14:paraId="795C9208" w14:textId="77777777" w:rsidR="006330B5" w:rsidRDefault="006330B5" w:rsidP="006330B5">
            <w:pPr>
              <w:spacing w:before="60" w:line="240" w:lineRule="exact"/>
              <w:ind w:firstLine="0"/>
              <w:jc w:val="center"/>
              <w:rPr>
                <w:rFonts w:cs="Arial"/>
                <w:sz w:val="20"/>
              </w:rPr>
            </w:pPr>
            <w:r>
              <w:rPr>
                <w:rFonts w:cs="Arial"/>
                <w:sz w:val="20"/>
              </w:rPr>
              <w:t>66,6</w:t>
            </w:r>
          </w:p>
        </w:tc>
        <w:tc>
          <w:tcPr>
            <w:tcW w:w="1737" w:type="dxa"/>
            <w:tcBorders>
              <w:top w:val="dotted" w:sz="4" w:space="0" w:color="auto"/>
              <w:bottom w:val="dotted" w:sz="4" w:space="0" w:color="auto"/>
            </w:tcBorders>
            <w:shd w:val="clear" w:color="auto" w:fill="auto"/>
            <w:vAlign w:val="bottom"/>
          </w:tcPr>
          <w:p w14:paraId="6F5B37A3" w14:textId="77777777" w:rsidR="006330B5" w:rsidRDefault="006330B5" w:rsidP="006330B5">
            <w:pPr>
              <w:spacing w:before="60" w:line="240" w:lineRule="exact"/>
              <w:ind w:firstLine="0"/>
              <w:jc w:val="center"/>
              <w:rPr>
                <w:rFonts w:cs="Arial"/>
                <w:sz w:val="20"/>
              </w:rPr>
            </w:pPr>
            <w:r>
              <w:rPr>
                <w:rFonts w:cs="Arial"/>
                <w:sz w:val="20"/>
              </w:rPr>
              <w:t>7,7</w:t>
            </w:r>
          </w:p>
        </w:tc>
        <w:tc>
          <w:tcPr>
            <w:tcW w:w="1736" w:type="dxa"/>
            <w:tcBorders>
              <w:top w:val="dotted" w:sz="4" w:space="0" w:color="auto"/>
              <w:bottom w:val="dotted" w:sz="4" w:space="0" w:color="auto"/>
            </w:tcBorders>
            <w:shd w:val="clear" w:color="auto" w:fill="auto"/>
            <w:vAlign w:val="bottom"/>
          </w:tcPr>
          <w:p w14:paraId="1972564A" w14:textId="77777777" w:rsidR="006330B5" w:rsidRDefault="006330B5" w:rsidP="006330B5">
            <w:pPr>
              <w:spacing w:before="60" w:line="240" w:lineRule="exact"/>
              <w:ind w:firstLine="0"/>
              <w:jc w:val="center"/>
              <w:rPr>
                <w:rFonts w:cs="Arial"/>
                <w:sz w:val="20"/>
              </w:rPr>
            </w:pPr>
            <w:r>
              <w:rPr>
                <w:rFonts w:cs="Arial"/>
                <w:sz w:val="20"/>
              </w:rPr>
              <w:t>22,9</w:t>
            </w:r>
          </w:p>
        </w:tc>
        <w:tc>
          <w:tcPr>
            <w:tcW w:w="1737" w:type="dxa"/>
            <w:tcBorders>
              <w:top w:val="dotted" w:sz="4" w:space="0" w:color="auto"/>
              <w:bottom w:val="dotted" w:sz="4" w:space="0" w:color="auto"/>
            </w:tcBorders>
            <w:shd w:val="clear" w:color="auto" w:fill="auto"/>
            <w:vAlign w:val="bottom"/>
          </w:tcPr>
          <w:p w14:paraId="526501EA" w14:textId="77777777" w:rsidR="006330B5" w:rsidRDefault="006330B5" w:rsidP="006330B5">
            <w:pPr>
              <w:spacing w:before="60" w:line="240" w:lineRule="exact"/>
              <w:ind w:firstLine="0"/>
              <w:jc w:val="center"/>
              <w:rPr>
                <w:rFonts w:cs="Arial"/>
                <w:sz w:val="20"/>
              </w:rPr>
            </w:pPr>
            <w:r>
              <w:rPr>
                <w:rFonts w:cs="Arial"/>
                <w:sz w:val="20"/>
              </w:rPr>
              <w:t>2,8</w:t>
            </w:r>
          </w:p>
        </w:tc>
      </w:tr>
      <w:tr w:rsidR="006330B5" w:rsidRPr="00BE0450" w14:paraId="5EB5C3DF" w14:textId="77777777" w:rsidTr="006946FD">
        <w:tc>
          <w:tcPr>
            <w:tcW w:w="1418" w:type="dxa"/>
            <w:tcBorders>
              <w:top w:val="dotted" w:sz="4" w:space="0" w:color="auto"/>
              <w:bottom w:val="dotted" w:sz="4" w:space="0" w:color="auto"/>
            </w:tcBorders>
            <w:shd w:val="clear" w:color="auto" w:fill="auto"/>
          </w:tcPr>
          <w:p w14:paraId="1B507684" w14:textId="77777777" w:rsidR="006330B5" w:rsidRPr="00BE0450" w:rsidRDefault="006330B5" w:rsidP="006330B5">
            <w:pPr>
              <w:spacing w:before="60" w:line="240" w:lineRule="exact"/>
              <w:ind w:left="85" w:hanging="85"/>
              <w:rPr>
                <w:rFonts w:cs="Arial"/>
                <w:sz w:val="20"/>
                <w:lang w:val="en-US"/>
              </w:rPr>
            </w:pPr>
            <w:r w:rsidRPr="00BE0450">
              <w:rPr>
                <w:rFonts w:cs="Arial"/>
                <w:sz w:val="20"/>
                <w:lang w:val="en-US"/>
              </w:rPr>
              <w:t xml:space="preserve">III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78DF53F5"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2AA4CC13" w14:textId="77777777" w:rsidR="006330B5" w:rsidRDefault="006330B5" w:rsidP="006330B5">
            <w:pPr>
              <w:spacing w:before="60" w:line="240" w:lineRule="exact"/>
              <w:ind w:firstLine="0"/>
              <w:jc w:val="center"/>
              <w:rPr>
                <w:rFonts w:cs="Arial"/>
                <w:sz w:val="20"/>
              </w:rPr>
            </w:pPr>
            <w:r>
              <w:rPr>
                <w:rFonts w:cs="Arial"/>
                <w:sz w:val="20"/>
              </w:rPr>
              <w:t>63,9</w:t>
            </w:r>
          </w:p>
        </w:tc>
        <w:tc>
          <w:tcPr>
            <w:tcW w:w="1737" w:type="dxa"/>
            <w:tcBorders>
              <w:top w:val="dotted" w:sz="4" w:space="0" w:color="auto"/>
              <w:bottom w:val="dotted" w:sz="4" w:space="0" w:color="auto"/>
            </w:tcBorders>
            <w:shd w:val="clear" w:color="auto" w:fill="auto"/>
            <w:vAlign w:val="bottom"/>
          </w:tcPr>
          <w:p w14:paraId="0F35C84D" w14:textId="77777777" w:rsidR="006330B5" w:rsidRDefault="006330B5" w:rsidP="006330B5">
            <w:pPr>
              <w:spacing w:before="60" w:line="240" w:lineRule="exact"/>
              <w:ind w:firstLine="0"/>
              <w:jc w:val="center"/>
              <w:rPr>
                <w:rFonts w:cs="Arial"/>
                <w:sz w:val="20"/>
              </w:rPr>
            </w:pPr>
            <w:r>
              <w:rPr>
                <w:rFonts w:cs="Arial"/>
                <w:sz w:val="20"/>
              </w:rPr>
              <w:t>5,9</w:t>
            </w:r>
          </w:p>
        </w:tc>
        <w:tc>
          <w:tcPr>
            <w:tcW w:w="1736" w:type="dxa"/>
            <w:tcBorders>
              <w:top w:val="dotted" w:sz="4" w:space="0" w:color="auto"/>
              <w:bottom w:val="dotted" w:sz="4" w:space="0" w:color="auto"/>
            </w:tcBorders>
            <w:shd w:val="clear" w:color="auto" w:fill="auto"/>
            <w:vAlign w:val="bottom"/>
          </w:tcPr>
          <w:p w14:paraId="1D51EBD2" w14:textId="77777777" w:rsidR="006330B5" w:rsidRDefault="006330B5" w:rsidP="006330B5">
            <w:pPr>
              <w:spacing w:before="60" w:line="240" w:lineRule="exact"/>
              <w:ind w:firstLine="0"/>
              <w:jc w:val="center"/>
              <w:rPr>
                <w:rFonts w:cs="Arial"/>
                <w:sz w:val="20"/>
              </w:rPr>
            </w:pPr>
            <w:r>
              <w:rPr>
                <w:rFonts w:cs="Arial"/>
                <w:sz w:val="20"/>
              </w:rPr>
              <w:t>26,7</w:t>
            </w:r>
          </w:p>
        </w:tc>
        <w:tc>
          <w:tcPr>
            <w:tcW w:w="1737" w:type="dxa"/>
            <w:tcBorders>
              <w:top w:val="dotted" w:sz="4" w:space="0" w:color="auto"/>
              <w:bottom w:val="dotted" w:sz="4" w:space="0" w:color="auto"/>
            </w:tcBorders>
            <w:shd w:val="clear" w:color="auto" w:fill="auto"/>
            <w:vAlign w:val="bottom"/>
          </w:tcPr>
          <w:p w14:paraId="6AD09374" w14:textId="77777777" w:rsidR="006330B5" w:rsidRDefault="006330B5" w:rsidP="006330B5">
            <w:pPr>
              <w:spacing w:before="60" w:line="240" w:lineRule="exact"/>
              <w:ind w:firstLine="0"/>
              <w:jc w:val="center"/>
              <w:rPr>
                <w:rFonts w:cs="Arial"/>
                <w:sz w:val="20"/>
              </w:rPr>
            </w:pPr>
            <w:r>
              <w:rPr>
                <w:rFonts w:cs="Arial"/>
                <w:sz w:val="20"/>
              </w:rPr>
              <w:t>3,5</w:t>
            </w:r>
          </w:p>
        </w:tc>
      </w:tr>
      <w:tr w:rsidR="006330B5" w:rsidRPr="00BE0450" w14:paraId="14838A3E" w14:textId="77777777" w:rsidTr="006946FD">
        <w:tc>
          <w:tcPr>
            <w:tcW w:w="1418" w:type="dxa"/>
            <w:tcBorders>
              <w:top w:val="dotted" w:sz="4" w:space="0" w:color="auto"/>
              <w:bottom w:val="dotted" w:sz="4" w:space="0" w:color="auto"/>
            </w:tcBorders>
            <w:shd w:val="clear" w:color="auto" w:fill="auto"/>
          </w:tcPr>
          <w:p w14:paraId="7E283014" w14:textId="77777777" w:rsidR="006330B5" w:rsidRPr="00BE0450" w:rsidRDefault="006330B5" w:rsidP="006330B5">
            <w:pPr>
              <w:spacing w:before="60" w:line="240" w:lineRule="exact"/>
              <w:ind w:firstLine="0"/>
              <w:jc w:val="left"/>
              <w:rPr>
                <w:rFonts w:cs="Arial"/>
                <w:sz w:val="20"/>
              </w:rPr>
            </w:pPr>
            <w:proofErr w:type="spellStart"/>
            <w:r w:rsidRPr="00BE0450">
              <w:rPr>
                <w:rFonts w:cs="Arial"/>
                <w:sz w:val="20"/>
                <w:lang w:val="en-US"/>
              </w:rPr>
              <w:t>Январь</w:t>
            </w:r>
            <w:proofErr w:type="spellEnd"/>
            <w:r w:rsidRPr="00BE0450">
              <w:rPr>
                <w:rFonts w:cs="Arial"/>
                <w:sz w:val="20"/>
                <w:lang w:val="en-US"/>
              </w:rPr>
              <w:t xml:space="preserve"> – </w:t>
            </w:r>
            <w:proofErr w:type="spellStart"/>
            <w:r w:rsidRPr="00BE0450">
              <w:rPr>
                <w:rFonts w:cs="Arial"/>
                <w:sz w:val="20"/>
                <w:lang w:val="en-US"/>
              </w:rPr>
              <w:t>сентябрь</w:t>
            </w:r>
            <w:proofErr w:type="spellEnd"/>
          </w:p>
        </w:tc>
        <w:tc>
          <w:tcPr>
            <w:tcW w:w="992" w:type="dxa"/>
            <w:tcBorders>
              <w:top w:val="dotted" w:sz="4" w:space="0" w:color="auto"/>
              <w:bottom w:val="dotted" w:sz="4" w:space="0" w:color="auto"/>
            </w:tcBorders>
            <w:shd w:val="clear" w:color="auto" w:fill="auto"/>
            <w:vAlign w:val="bottom"/>
          </w:tcPr>
          <w:p w14:paraId="66C968F2"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57CC0B84" w14:textId="77777777" w:rsidR="006330B5" w:rsidRDefault="006330B5" w:rsidP="006330B5">
            <w:pPr>
              <w:spacing w:before="60" w:line="240" w:lineRule="exact"/>
              <w:ind w:firstLine="0"/>
              <w:jc w:val="center"/>
              <w:rPr>
                <w:rFonts w:cs="Arial"/>
                <w:sz w:val="20"/>
              </w:rPr>
            </w:pPr>
            <w:r>
              <w:rPr>
                <w:rFonts w:cs="Arial"/>
                <w:sz w:val="20"/>
              </w:rPr>
              <w:t>65,7</w:t>
            </w:r>
          </w:p>
        </w:tc>
        <w:tc>
          <w:tcPr>
            <w:tcW w:w="1737" w:type="dxa"/>
            <w:tcBorders>
              <w:top w:val="dotted" w:sz="4" w:space="0" w:color="auto"/>
              <w:bottom w:val="dotted" w:sz="4" w:space="0" w:color="auto"/>
            </w:tcBorders>
            <w:shd w:val="clear" w:color="auto" w:fill="auto"/>
            <w:vAlign w:val="bottom"/>
          </w:tcPr>
          <w:p w14:paraId="49E2AD9B" w14:textId="77777777" w:rsidR="006330B5" w:rsidRDefault="006330B5" w:rsidP="006330B5">
            <w:pPr>
              <w:spacing w:before="60" w:line="240" w:lineRule="exact"/>
              <w:ind w:firstLine="0"/>
              <w:jc w:val="center"/>
              <w:rPr>
                <w:rFonts w:cs="Arial"/>
                <w:sz w:val="20"/>
              </w:rPr>
            </w:pPr>
            <w:r>
              <w:rPr>
                <w:rFonts w:cs="Arial"/>
                <w:sz w:val="20"/>
              </w:rPr>
              <w:t>7,0</w:t>
            </w:r>
          </w:p>
        </w:tc>
        <w:tc>
          <w:tcPr>
            <w:tcW w:w="1736" w:type="dxa"/>
            <w:tcBorders>
              <w:top w:val="dotted" w:sz="4" w:space="0" w:color="auto"/>
              <w:bottom w:val="dotted" w:sz="4" w:space="0" w:color="auto"/>
            </w:tcBorders>
            <w:shd w:val="clear" w:color="auto" w:fill="auto"/>
            <w:vAlign w:val="bottom"/>
          </w:tcPr>
          <w:p w14:paraId="182AE74E" w14:textId="77777777" w:rsidR="006330B5" w:rsidRPr="00E8360F" w:rsidRDefault="006330B5" w:rsidP="006330B5">
            <w:pPr>
              <w:spacing w:before="60" w:line="240" w:lineRule="exact"/>
              <w:ind w:firstLine="0"/>
              <w:jc w:val="center"/>
              <w:rPr>
                <w:rFonts w:cs="Arial"/>
                <w:sz w:val="20"/>
              </w:rPr>
            </w:pPr>
            <w:r>
              <w:rPr>
                <w:rFonts w:cs="Arial"/>
                <w:sz w:val="20"/>
              </w:rPr>
              <w:t>24,3</w:t>
            </w:r>
          </w:p>
        </w:tc>
        <w:tc>
          <w:tcPr>
            <w:tcW w:w="1737" w:type="dxa"/>
            <w:tcBorders>
              <w:top w:val="dotted" w:sz="4" w:space="0" w:color="auto"/>
              <w:bottom w:val="dotted" w:sz="4" w:space="0" w:color="auto"/>
            </w:tcBorders>
            <w:shd w:val="clear" w:color="auto" w:fill="auto"/>
            <w:vAlign w:val="bottom"/>
          </w:tcPr>
          <w:p w14:paraId="40F86690" w14:textId="77777777" w:rsidR="006330B5" w:rsidRDefault="006330B5" w:rsidP="006330B5">
            <w:pPr>
              <w:spacing w:before="60" w:line="240" w:lineRule="exact"/>
              <w:ind w:firstLine="0"/>
              <w:jc w:val="center"/>
              <w:rPr>
                <w:rFonts w:cs="Arial"/>
                <w:sz w:val="20"/>
              </w:rPr>
            </w:pPr>
            <w:r>
              <w:rPr>
                <w:rFonts w:cs="Arial"/>
                <w:sz w:val="20"/>
              </w:rPr>
              <w:t>3,0</w:t>
            </w:r>
          </w:p>
        </w:tc>
      </w:tr>
      <w:tr w:rsidR="006330B5" w:rsidRPr="00BE0450" w14:paraId="0E0C6327" w14:textId="77777777" w:rsidTr="006946FD">
        <w:tc>
          <w:tcPr>
            <w:tcW w:w="1418" w:type="dxa"/>
            <w:tcBorders>
              <w:top w:val="dotted" w:sz="4" w:space="0" w:color="auto"/>
              <w:bottom w:val="dotted" w:sz="4" w:space="0" w:color="auto"/>
            </w:tcBorders>
            <w:shd w:val="clear" w:color="auto" w:fill="auto"/>
          </w:tcPr>
          <w:p w14:paraId="155B1D88" w14:textId="77777777" w:rsidR="006330B5" w:rsidRPr="00BE0450" w:rsidRDefault="006330B5" w:rsidP="006330B5">
            <w:pPr>
              <w:spacing w:before="60" w:line="240" w:lineRule="exact"/>
              <w:ind w:left="85" w:hanging="85"/>
              <w:rPr>
                <w:rFonts w:cs="Arial"/>
                <w:sz w:val="20"/>
              </w:rPr>
            </w:pPr>
            <w:r w:rsidRPr="00BE0450">
              <w:rPr>
                <w:rFonts w:cs="Arial"/>
                <w:sz w:val="20"/>
                <w:lang w:val="en-US"/>
              </w:rPr>
              <w:t xml:space="preserve">IV </w:t>
            </w:r>
            <w:r w:rsidRPr="00BE0450">
              <w:rPr>
                <w:rFonts w:cs="Arial"/>
                <w:sz w:val="20"/>
              </w:rPr>
              <w:t>квартал</w:t>
            </w:r>
          </w:p>
        </w:tc>
        <w:tc>
          <w:tcPr>
            <w:tcW w:w="992" w:type="dxa"/>
            <w:tcBorders>
              <w:top w:val="dotted" w:sz="4" w:space="0" w:color="auto"/>
              <w:bottom w:val="dotted" w:sz="4" w:space="0" w:color="auto"/>
            </w:tcBorders>
            <w:shd w:val="clear" w:color="auto" w:fill="auto"/>
            <w:vAlign w:val="bottom"/>
          </w:tcPr>
          <w:p w14:paraId="638895F0"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09ED067C" w14:textId="77777777" w:rsidR="006330B5" w:rsidRDefault="006330B5" w:rsidP="006330B5">
            <w:pPr>
              <w:spacing w:before="60" w:line="240" w:lineRule="exact"/>
              <w:ind w:firstLine="0"/>
              <w:jc w:val="center"/>
              <w:rPr>
                <w:rFonts w:cs="Arial"/>
                <w:sz w:val="20"/>
              </w:rPr>
            </w:pPr>
            <w:r>
              <w:rPr>
                <w:rFonts w:cs="Arial"/>
                <w:sz w:val="20"/>
              </w:rPr>
              <w:t>68,6</w:t>
            </w:r>
          </w:p>
        </w:tc>
        <w:tc>
          <w:tcPr>
            <w:tcW w:w="1737" w:type="dxa"/>
            <w:tcBorders>
              <w:top w:val="dotted" w:sz="4" w:space="0" w:color="auto"/>
              <w:bottom w:val="dotted" w:sz="4" w:space="0" w:color="auto"/>
            </w:tcBorders>
            <w:shd w:val="clear" w:color="auto" w:fill="auto"/>
            <w:vAlign w:val="bottom"/>
          </w:tcPr>
          <w:p w14:paraId="651E84E8" w14:textId="77777777" w:rsidR="006330B5" w:rsidRDefault="006330B5" w:rsidP="006330B5">
            <w:pPr>
              <w:spacing w:before="60" w:line="240" w:lineRule="exact"/>
              <w:ind w:firstLine="0"/>
              <w:jc w:val="center"/>
              <w:rPr>
                <w:rFonts w:cs="Arial"/>
                <w:sz w:val="20"/>
              </w:rPr>
            </w:pPr>
            <w:r>
              <w:rPr>
                <w:rFonts w:cs="Arial"/>
                <w:sz w:val="20"/>
              </w:rPr>
              <w:t>6,1</w:t>
            </w:r>
          </w:p>
        </w:tc>
        <w:tc>
          <w:tcPr>
            <w:tcW w:w="1736" w:type="dxa"/>
            <w:tcBorders>
              <w:top w:val="dotted" w:sz="4" w:space="0" w:color="auto"/>
              <w:bottom w:val="dotted" w:sz="4" w:space="0" w:color="auto"/>
            </w:tcBorders>
            <w:shd w:val="clear" w:color="auto" w:fill="auto"/>
            <w:vAlign w:val="bottom"/>
          </w:tcPr>
          <w:p w14:paraId="5EDDAB85" w14:textId="77777777" w:rsidR="006330B5" w:rsidRDefault="006330B5" w:rsidP="006330B5">
            <w:pPr>
              <w:spacing w:before="60" w:line="240" w:lineRule="exact"/>
              <w:ind w:firstLine="0"/>
              <w:jc w:val="center"/>
              <w:rPr>
                <w:rFonts w:cs="Arial"/>
                <w:sz w:val="20"/>
              </w:rPr>
            </w:pPr>
            <w:r>
              <w:rPr>
                <w:rFonts w:cs="Arial"/>
                <w:sz w:val="20"/>
              </w:rPr>
              <w:t>20,2</w:t>
            </w:r>
          </w:p>
        </w:tc>
        <w:tc>
          <w:tcPr>
            <w:tcW w:w="1737" w:type="dxa"/>
            <w:tcBorders>
              <w:top w:val="dotted" w:sz="4" w:space="0" w:color="auto"/>
              <w:bottom w:val="dotted" w:sz="4" w:space="0" w:color="auto"/>
            </w:tcBorders>
            <w:shd w:val="clear" w:color="auto" w:fill="auto"/>
            <w:vAlign w:val="bottom"/>
          </w:tcPr>
          <w:p w14:paraId="7909F517" w14:textId="77777777" w:rsidR="006330B5" w:rsidRDefault="006330B5" w:rsidP="006330B5">
            <w:pPr>
              <w:spacing w:before="60" w:line="240" w:lineRule="exact"/>
              <w:ind w:firstLine="0"/>
              <w:jc w:val="center"/>
              <w:rPr>
                <w:rFonts w:cs="Arial"/>
                <w:sz w:val="20"/>
              </w:rPr>
            </w:pPr>
            <w:r>
              <w:rPr>
                <w:rFonts w:cs="Arial"/>
                <w:sz w:val="20"/>
              </w:rPr>
              <w:t>5,1</w:t>
            </w:r>
          </w:p>
        </w:tc>
      </w:tr>
      <w:tr w:rsidR="006330B5" w:rsidRPr="00BE0450" w14:paraId="50B5DAFA" w14:textId="77777777" w:rsidTr="006946FD">
        <w:tc>
          <w:tcPr>
            <w:tcW w:w="1418" w:type="dxa"/>
            <w:tcBorders>
              <w:top w:val="dotted" w:sz="4" w:space="0" w:color="auto"/>
              <w:bottom w:val="double" w:sz="6" w:space="0" w:color="auto"/>
            </w:tcBorders>
            <w:shd w:val="clear" w:color="auto" w:fill="auto"/>
          </w:tcPr>
          <w:p w14:paraId="0C4482F2" w14:textId="77777777" w:rsidR="006330B5" w:rsidRPr="00BE0450" w:rsidRDefault="006330B5" w:rsidP="006330B5">
            <w:pPr>
              <w:spacing w:before="60" w:line="240" w:lineRule="exact"/>
              <w:ind w:left="85" w:hanging="85"/>
              <w:rPr>
                <w:rFonts w:cs="Arial"/>
                <w:sz w:val="20"/>
              </w:rPr>
            </w:pPr>
            <w:r w:rsidRPr="00BE0450">
              <w:rPr>
                <w:rFonts w:cs="Arial"/>
                <w:sz w:val="20"/>
              </w:rPr>
              <w:t>Год</w:t>
            </w:r>
          </w:p>
        </w:tc>
        <w:tc>
          <w:tcPr>
            <w:tcW w:w="992" w:type="dxa"/>
            <w:tcBorders>
              <w:top w:val="dotted" w:sz="4" w:space="0" w:color="auto"/>
              <w:bottom w:val="double" w:sz="6" w:space="0" w:color="auto"/>
            </w:tcBorders>
            <w:shd w:val="clear" w:color="auto" w:fill="auto"/>
            <w:vAlign w:val="bottom"/>
          </w:tcPr>
          <w:p w14:paraId="3B604519" w14:textId="77777777" w:rsidR="006330B5" w:rsidRPr="00BE0450" w:rsidRDefault="006330B5" w:rsidP="006330B5">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uble" w:sz="6" w:space="0" w:color="auto"/>
            </w:tcBorders>
            <w:shd w:val="clear" w:color="auto" w:fill="auto"/>
            <w:vAlign w:val="bottom"/>
          </w:tcPr>
          <w:p w14:paraId="774798FC" w14:textId="77777777" w:rsidR="006330B5" w:rsidRDefault="006330B5" w:rsidP="006330B5">
            <w:pPr>
              <w:spacing w:before="60" w:line="240" w:lineRule="exact"/>
              <w:ind w:firstLine="0"/>
              <w:jc w:val="center"/>
              <w:rPr>
                <w:rFonts w:cs="Arial"/>
                <w:sz w:val="20"/>
              </w:rPr>
            </w:pPr>
            <w:r>
              <w:rPr>
                <w:rFonts w:cs="Arial"/>
                <w:sz w:val="20"/>
              </w:rPr>
              <w:t>66,5</w:t>
            </w:r>
          </w:p>
        </w:tc>
        <w:tc>
          <w:tcPr>
            <w:tcW w:w="1737" w:type="dxa"/>
            <w:tcBorders>
              <w:top w:val="dotted" w:sz="4" w:space="0" w:color="auto"/>
              <w:bottom w:val="double" w:sz="6" w:space="0" w:color="auto"/>
            </w:tcBorders>
            <w:shd w:val="clear" w:color="auto" w:fill="auto"/>
            <w:vAlign w:val="bottom"/>
          </w:tcPr>
          <w:p w14:paraId="10C4F1A3" w14:textId="77777777" w:rsidR="006330B5" w:rsidRDefault="006330B5" w:rsidP="006330B5">
            <w:pPr>
              <w:spacing w:before="60" w:line="240" w:lineRule="exact"/>
              <w:ind w:firstLine="0"/>
              <w:jc w:val="center"/>
              <w:rPr>
                <w:rFonts w:cs="Arial"/>
                <w:sz w:val="20"/>
              </w:rPr>
            </w:pPr>
            <w:r>
              <w:rPr>
                <w:rFonts w:cs="Arial"/>
                <w:sz w:val="20"/>
              </w:rPr>
              <w:t>6,8</w:t>
            </w:r>
          </w:p>
        </w:tc>
        <w:tc>
          <w:tcPr>
            <w:tcW w:w="1736" w:type="dxa"/>
            <w:tcBorders>
              <w:top w:val="dotted" w:sz="4" w:space="0" w:color="auto"/>
              <w:bottom w:val="double" w:sz="6" w:space="0" w:color="auto"/>
            </w:tcBorders>
            <w:shd w:val="clear" w:color="auto" w:fill="auto"/>
            <w:vAlign w:val="bottom"/>
          </w:tcPr>
          <w:p w14:paraId="6E76B7E1" w14:textId="77777777" w:rsidR="006330B5" w:rsidRDefault="006330B5" w:rsidP="006330B5">
            <w:pPr>
              <w:spacing w:before="60" w:line="240" w:lineRule="exact"/>
              <w:ind w:firstLine="0"/>
              <w:jc w:val="center"/>
              <w:rPr>
                <w:rFonts w:cs="Arial"/>
                <w:sz w:val="20"/>
              </w:rPr>
            </w:pPr>
            <w:r>
              <w:rPr>
                <w:rFonts w:cs="Arial"/>
                <w:sz w:val="20"/>
              </w:rPr>
              <w:t>23,1</w:t>
            </w:r>
          </w:p>
        </w:tc>
        <w:tc>
          <w:tcPr>
            <w:tcW w:w="1737" w:type="dxa"/>
            <w:tcBorders>
              <w:top w:val="dotted" w:sz="4" w:space="0" w:color="auto"/>
              <w:bottom w:val="double" w:sz="6" w:space="0" w:color="auto"/>
            </w:tcBorders>
            <w:shd w:val="clear" w:color="auto" w:fill="auto"/>
            <w:vAlign w:val="bottom"/>
          </w:tcPr>
          <w:p w14:paraId="5B791F62" w14:textId="77777777" w:rsidR="006330B5" w:rsidRDefault="006330B5" w:rsidP="006330B5">
            <w:pPr>
              <w:spacing w:before="60" w:line="240" w:lineRule="exact"/>
              <w:ind w:firstLine="0"/>
              <w:jc w:val="center"/>
              <w:rPr>
                <w:rFonts w:cs="Arial"/>
                <w:sz w:val="20"/>
              </w:rPr>
            </w:pPr>
            <w:r>
              <w:rPr>
                <w:rFonts w:cs="Arial"/>
                <w:sz w:val="20"/>
              </w:rPr>
              <w:t>3,6</w:t>
            </w:r>
          </w:p>
        </w:tc>
      </w:tr>
    </w:tbl>
    <w:p w14:paraId="2DBC1EC3" w14:textId="6140678F" w:rsidR="00F16C72" w:rsidRPr="00F16C72" w:rsidRDefault="00F16C72" w:rsidP="00F16C72">
      <w:pPr>
        <w:pStyle w:val="33"/>
        <w:suppressAutoHyphens/>
        <w:spacing w:before="240"/>
        <w:rPr>
          <w:rFonts w:cs="Arial"/>
          <w:b/>
          <w:sz w:val="24"/>
          <w:szCs w:val="24"/>
        </w:rPr>
      </w:pPr>
      <w:r w:rsidRPr="00F16C72">
        <w:rPr>
          <w:rFonts w:cs="Arial"/>
          <w:b/>
          <w:sz w:val="24"/>
          <w:szCs w:val="24"/>
        </w:rPr>
        <w:t>Среднемесячная номинальная начисленная заработная плата</w:t>
      </w:r>
    </w:p>
    <w:p w14:paraId="428AEE78" w14:textId="1C3B674A" w:rsidR="00EA732A" w:rsidRPr="00AF4788" w:rsidRDefault="00EA732A" w:rsidP="00F16C72">
      <w:pPr>
        <w:spacing w:before="120"/>
        <w:ind w:firstLine="709"/>
        <w:rPr>
          <w:rFonts w:cs="Arial"/>
          <w:color w:val="000000"/>
        </w:rPr>
      </w:pP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20</w:t>
      </w:r>
      <w:r>
        <w:rPr>
          <w:rFonts w:cs="Arial"/>
          <w:color w:val="000000"/>
        </w:rPr>
        <w:t xml:space="preserve">21 </w:t>
      </w:r>
      <w:r w:rsidRPr="00AF4788">
        <w:rPr>
          <w:rFonts w:cs="Arial"/>
          <w:color w:val="000000"/>
        </w:rPr>
        <w:t>год</w:t>
      </w:r>
      <w:r>
        <w:rPr>
          <w:rFonts w:cs="Arial"/>
          <w:color w:val="000000"/>
        </w:rPr>
        <w:t>у</w:t>
      </w:r>
      <w:r w:rsidR="00F16C72">
        <w:rPr>
          <w:rFonts w:cs="Arial"/>
          <w:color w:val="000000"/>
        </w:rPr>
        <w:t>,</w:t>
      </w:r>
      <w:r>
        <w:rPr>
          <w:rFonts w:cs="Arial"/>
          <w:color w:val="000000"/>
        </w:rPr>
        <w:t xml:space="preserve"> по предварительным данным</w:t>
      </w:r>
      <w:r w:rsidR="00F16C72">
        <w:rPr>
          <w:rFonts w:cs="Arial"/>
          <w:color w:val="000000"/>
        </w:rPr>
        <w:t>,</w:t>
      </w:r>
      <w:r>
        <w:rPr>
          <w:rFonts w:cs="Arial"/>
          <w:color w:val="000000"/>
        </w:rPr>
        <w:t xml:space="preserve"> </w:t>
      </w:r>
      <w:r w:rsidRPr="00AF4788">
        <w:rPr>
          <w:rFonts w:cs="Arial"/>
          <w:color w:val="000000"/>
        </w:rPr>
        <w:t xml:space="preserve">составила </w:t>
      </w:r>
      <w:r>
        <w:rPr>
          <w:rFonts w:cs="Arial"/>
          <w:color w:val="000000"/>
        </w:rPr>
        <w:t>46545,8 рубля</w:t>
      </w:r>
      <w:r w:rsidRPr="00AF4788">
        <w:rPr>
          <w:rFonts w:cs="Arial"/>
          <w:color w:val="000000"/>
        </w:rPr>
        <w:t xml:space="preserve">. </w:t>
      </w:r>
      <w:r w:rsidR="00F16C72">
        <w:rPr>
          <w:rFonts w:cs="Arial"/>
          <w:color w:val="000000"/>
        </w:rPr>
        <w:br/>
      </w:r>
      <w:r w:rsidRPr="00AF4788">
        <w:rPr>
          <w:rFonts w:cs="Arial"/>
          <w:color w:val="000000"/>
        </w:rPr>
        <w:t>По сравнению с 20</w:t>
      </w:r>
      <w:r>
        <w:rPr>
          <w:rFonts w:cs="Arial"/>
          <w:color w:val="000000"/>
        </w:rPr>
        <w:t>20</w:t>
      </w:r>
      <w:r w:rsidRPr="00AF4788">
        <w:rPr>
          <w:rFonts w:cs="Arial"/>
          <w:color w:val="000000"/>
        </w:rPr>
        <w:t xml:space="preserve"> год</w:t>
      </w:r>
      <w:r>
        <w:rPr>
          <w:rFonts w:cs="Arial"/>
          <w:color w:val="000000"/>
        </w:rPr>
        <w:t>ом</w:t>
      </w:r>
      <w:r w:rsidRPr="00AF4788">
        <w:rPr>
          <w:rFonts w:cs="Arial"/>
          <w:color w:val="000000"/>
        </w:rPr>
        <w:t xml:space="preserve"> она увеличилась на </w:t>
      </w:r>
      <w:r>
        <w:rPr>
          <w:rFonts w:cs="Arial"/>
          <w:color w:val="000000"/>
        </w:rPr>
        <w:t>11,8</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(с учетом индекса потребительских цен) в 20</w:t>
      </w:r>
      <w:r>
        <w:rPr>
          <w:rFonts w:cs="Arial"/>
          <w:color w:val="000000"/>
        </w:rPr>
        <w:t>21</w:t>
      </w:r>
      <w:r w:rsidRPr="00AF4788">
        <w:rPr>
          <w:rFonts w:cs="Arial"/>
          <w:color w:val="000000"/>
        </w:rPr>
        <w:t>  год</w:t>
      </w:r>
      <w:r>
        <w:rPr>
          <w:rFonts w:cs="Arial"/>
          <w:color w:val="000000"/>
        </w:rPr>
        <w:t>у</w:t>
      </w:r>
      <w:r w:rsidRPr="00AF4788">
        <w:rPr>
          <w:rFonts w:cs="Arial"/>
          <w:color w:val="000000"/>
        </w:rPr>
        <w:t xml:space="preserve"> </w:t>
      </w:r>
      <w:r w:rsidRPr="00673178">
        <w:rPr>
          <w:rFonts w:cs="Arial"/>
          <w:color w:val="000000"/>
        </w:rPr>
        <w:t>составила 10</w:t>
      </w:r>
      <w:r>
        <w:rPr>
          <w:rFonts w:cs="Arial"/>
          <w:color w:val="000000"/>
        </w:rPr>
        <w:t>5,1</w:t>
      </w:r>
      <w:r w:rsidRPr="00673178">
        <w:rPr>
          <w:rFonts w:cs="Arial"/>
          <w:color w:val="000000"/>
        </w:rPr>
        <w:t>%</w:t>
      </w:r>
      <w:r w:rsidRPr="00AF4788">
        <w:rPr>
          <w:rFonts w:cs="Arial"/>
          <w:color w:val="000000"/>
        </w:rPr>
        <w:t xml:space="preserve"> к 20</w:t>
      </w:r>
      <w:r>
        <w:rPr>
          <w:rFonts w:cs="Arial"/>
          <w:color w:val="000000"/>
        </w:rPr>
        <w:t xml:space="preserve">20 </w:t>
      </w:r>
      <w:r w:rsidRPr="00AF4788">
        <w:rPr>
          <w:rFonts w:cs="Arial"/>
          <w:color w:val="000000"/>
        </w:rPr>
        <w:t>год</w:t>
      </w:r>
      <w:r>
        <w:rPr>
          <w:rFonts w:cs="Arial"/>
          <w:color w:val="000000"/>
        </w:rPr>
        <w:t>у</w:t>
      </w:r>
      <w:r w:rsidRPr="00AF4788">
        <w:rPr>
          <w:rFonts w:cs="Arial"/>
          <w:color w:val="000000"/>
        </w:rPr>
        <w:t>.</w:t>
      </w:r>
    </w:p>
    <w:p w14:paraId="66EB50AD" w14:textId="77777777" w:rsidR="00EA732A" w:rsidRPr="00AF4788" w:rsidRDefault="00EA732A" w:rsidP="003646BC">
      <w:pPr>
        <w:pStyle w:val="-"/>
        <w:keepNext/>
        <w:keepLines/>
        <w:spacing w:before="12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EA732A" w:rsidRPr="00AF4788" w14:paraId="1F47E40E" w14:textId="77777777" w:rsidTr="00EA732A">
        <w:trPr>
          <w:cantSplit/>
          <w:tblHeader/>
        </w:trPr>
        <w:tc>
          <w:tcPr>
            <w:tcW w:w="1985" w:type="dxa"/>
            <w:vMerge w:val="restart"/>
            <w:tcBorders>
              <w:top w:val="double" w:sz="6" w:space="0" w:color="auto"/>
              <w:left w:val="double" w:sz="6" w:space="0" w:color="auto"/>
              <w:right w:val="nil"/>
            </w:tcBorders>
          </w:tcPr>
          <w:p w14:paraId="6C82E9F1" w14:textId="77777777" w:rsidR="00EA732A" w:rsidRPr="00AF4788" w:rsidRDefault="00EA732A" w:rsidP="00EA732A">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14:paraId="7555AE5F" w14:textId="5BFCD1FE" w:rsidR="00EA732A" w:rsidRPr="006F6D88" w:rsidRDefault="00EA732A" w:rsidP="00EA732A">
            <w:pPr>
              <w:pStyle w:val="aff0"/>
              <w:keepNext/>
              <w:keepLines/>
              <w:spacing w:before="40" w:after="40" w:line="240" w:lineRule="auto"/>
              <w:rPr>
                <w:rFonts w:cs="Arial"/>
              </w:rPr>
            </w:pPr>
            <w:r w:rsidRPr="006F6D88">
              <w:rPr>
                <w:rFonts w:cs="Arial"/>
              </w:rPr>
              <w:t>Среднемесяч</w:t>
            </w:r>
            <w:r w:rsidR="00F16C72">
              <w:rPr>
                <w:rFonts w:cs="Arial"/>
              </w:rPr>
              <w:softHyphen/>
            </w:r>
            <w:r w:rsidRPr="006F6D88">
              <w:rPr>
                <w:rFonts w:cs="Arial"/>
              </w:rPr>
              <w:t>ная номиналь</w:t>
            </w:r>
            <w:r w:rsidR="00F16C72">
              <w:rPr>
                <w:rFonts w:cs="Arial"/>
              </w:rPr>
              <w:softHyphen/>
            </w:r>
            <w:r w:rsidRPr="006F6D88">
              <w:rPr>
                <w:rFonts w:cs="Arial"/>
              </w:rPr>
              <w:t>ная начислен</w:t>
            </w:r>
            <w:r w:rsidR="00F16C72">
              <w:rPr>
                <w:rFonts w:cs="Arial"/>
              </w:rPr>
              <w:softHyphen/>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14:paraId="730F5B09" w14:textId="77777777" w:rsidR="00EA732A" w:rsidRPr="006F6D88" w:rsidRDefault="00EA732A" w:rsidP="00EA732A">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14:paraId="2F245118" w14:textId="77777777" w:rsidR="00EA732A" w:rsidRPr="006F6D88" w:rsidRDefault="00EA732A" w:rsidP="00EA732A">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 xml:space="preserve">заработная плата </w:t>
            </w:r>
            <w:proofErr w:type="gramStart"/>
            <w:r w:rsidRPr="006F6D88">
              <w:rPr>
                <w:rFonts w:cs="Arial"/>
              </w:rPr>
              <w:t>в</w:t>
            </w:r>
            <w:proofErr w:type="gramEnd"/>
            <w:r w:rsidRPr="006F6D88">
              <w:rPr>
                <w:rFonts w:cs="Arial"/>
              </w:rPr>
              <w:t xml:space="preserve"> % к:</w:t>
            </w:r>
          </w:p>
        </w:tc>
      </w:tr>
      <w:tr w:rsidR="00EA732A" w:rsidRPr="00AF4788" w14:paraId="5EFF2C85" w14:textId="77777777" w:rsidTr="00EA732A">
        <w:trPr>
          <w:cantSplit/>
          <w:tblHeader/>
        </w:trPr>
        <w:tc>
          <w:tcPr>
            <w:tcW w:w="1985" w:type="dxa"/>
            <w:vMerge/>
            <w:tcBorders>
              <w:left w:val="double" w:sz="6" w:space="0" w:color="auto"/>
              <w:bottom w:val="single" w:sz="6" w:space="0" w:color="auto"/>
              <w:right w:val="nil"/>
            </w:tcBorders>
          </w:tcPr>
          <w:p w14:paraId="2404BADD" w14:textId="77777777" w:rsidR="00EA732A" w:rsidRPr="00AF4788" w:rsidRDefault="00EA732A" w:rsidP="00EA732A">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14:paraId="64817897" w14:textId="77777777" w:rsidR="00EA732A" w:rsidRPr="006F6D88" w:rsidRDefault="00EA732A" w:rsidP="00EA732A">
            <w:pPr>
              <w:pStyle w:val="aff0"/>
              <w:spacing w:before="40" w:after="40" w:line="240" w:lineRule="auto"/>
              <w:rPr>
                <w:rFonts w:cs="Arial"/>
              </w:rPr>
            </w:pPr>
          </w:p>
        </w:tc>
        <w:tc>
          <w:tcPr>
            <w:tcW w:w="1276" w:type="dxa"/>
            <w:tcBorders>
              <w:left w:val="nil"/>
              <w:bottom w:val="single" w:sz="6" w:space="0" w:color="auto"/>
              <w:right w:val="nil"/>
            </w:tcBorders>
          </w:tcPr>
          <w:p w14:paraId="55FC1D8F" w14:textId="4A3D86E2" w:rsidR="00EA732A" w:rsidRPr="006F6D88" w:rsidRDefault="00EA732A" w:rsidP="00EA732A">
            <w:pPr>
              <w:pStyle w:val="aff0"/>
              <w:spacing w:before="40" w:after="40" w:line="240" w:lineRule="auto"/>
              <w:rPr>
                <w:rFonts w:cs="Arial"/>
              </w:rPr>
            </w:pPr>
            <w:r w:rsidRPr="006F6D88">
              <w:rPr>
                <w:rFonts w:cs="Arial"/>
              </w:rPr>
              <w:t>предыду</w:t>
            </w:r>
            <w:r w:rsidR="00F16C72">
              <w:rPr>
                <w:rFonts w:cs="Arial"/>
              </w:rPr>
              <w:softHyphen/>
            </w:r>
            <w:r w:rsidRPr="006F6D88">
              <w:rPr>
                <w:rFonts w:cs="Arial"/>
              </w:rPr>
              <w:t>щему пери</w:t>
            </w:r>
            <w:r w:rsidR="00F16C72">
              <w:rPr>
                <w:rFonts w:cs="Arial"/>
              </w:rPr>
              <w:softHyphen/>
            </w:r>
            <w:r w:rsidRPr="006F6D88">
              <w:rPr>
                <w:rFonts w:cs="Arial"/>
              </w:rPr>
              <w:t>оду</w:t>
            </w:r>
          </w:p>
        </w:tc>
        <w:tc>
          <w:tcPr>
            <w:tcW w:w="1701" w:type="dxa"/>
            <w:tcBorders>
              <w:top w:val="nil"/>
              <w:left w:val="single" w:sz="4" w:space="0" w:color="auto"/>
              <w:bottom w:val="single" w:sz="6" w:space="0" w:color="auto"/>
              <w:right w:val="single" w:sz="4" w:space="0" w:color="auto"/>
            </w:tcBorders>
          </w:tcPr>
          <w:p w14:paraId="4406D595" w14:textId="09800FC8" w:rsidR="00EA732A" w:rsidRPr="006F6D88" w:rsidRDefault="00EA732A" w:rsidP="00EA732A">
            <w:pPr>
              <w:pStyle w:val="aff0"/>
              <w:spacing w:before="40" w:after="40" w:line="240" w:lineRule="auto"/>
              <w:rPr>
                <w:rFonts w:cs="Arial"/>
              </w:rPr>
            </w:pPr>
            <w:r w:rsidRPr="006F6D88">
              <w:rPr>
                <w:rFonts w:cs="Arial"/>
              </w:rPr>
              <w:t>соответствую</w:t>
            </w:r>
            <w:r w:rsidR="00F16C72">
              <w:rPr>
                <w:rFonts w:cs="Arial"/>
              </w:rPr>
              <w:softHyphen/>
            </w:r>
            <w:r w:rsidRPr="006F6D88">
              <w:rPr>
                <w:rFonts w:cs="Arial"/>
              </w:rPr>
              <w:t>щему периоду предыдущего года</w:t>
            </w:r>
          </w:p>
        </w:tc>
        <w:tc>
          <w:tcPr>
            <w:tcW w:w="1276" w:type="dxa"/>
            <w:tcBorders>
              <w:left w:val="nil"/>
              <w:bottom w:val="single" w:sz="6" w:space="0" w:color="auto"/>
              <w:right w:val="nil"/>
            </w:tcBorders>
          </w:tcPr>
          <w:p w14:paraId="553C9EC7" w14:textId="7DD913C3" w:rsidR="00EA732A" w:rsidRPr="006F6D88" w:rsidRDefault="00EA732A" w:rsidP="00EA732A">
            <w:pPr>
              <w:pStyle w:val="aff0"/>
              <w:spacing w:before="40" w:after="40" w:line="240" w:lineRule="auto"/>
              <w:rPr>
                <w:rFonts w:cs="Arial"/>
              </w:rPr>
            </w:pPr>
            <w:r w:rsidRPr="006F6D88">
              <w:rPr>
                <w:rFonts w:cs="Arial"/>
              </w:rPr>
              <w:t>предыду</w:t>
            </w:r>
            <w:r w:rsidR="00F16C72">
              <w:rPr>
                <w:rFonts w:cs="Arial"/>
              </w:rPr>
              <w:softHyphen/>
            </w:r>
            <w:r w:rsidRPr="006F6D88">
              <w:rPr>
                <w:rFonts w:cs="Arial"/>
              </w:rPr>
              <w:t>щему пери</w:t>
            </w:r>
            <w:r w:rsidR="00F16C72">
              <w:rPr>
                <w:rFonts w:cs="Arial"/>
              </w:rPr>
              <w:softHyphen/>
            </w:r>
            <w:r w:rsidRPr="006F6D88">
              <w:rPr>
                <w:rFonts w:cs="Arial"/>
              </w:rPr>
              <w:t>оду</w:t>
            </w:r>
          </w:p>
        </w:tc>
        <w:tc>
          <w:tcPr>
            <w:tcW w:w="1417" w:type="dxa"/>
            <w:tcBorders>
              <w:top w:val="nil"/>
              <w:left w:val="single" w:sz="4" w:space="0" w:color="auto"/>
              <w:bottom w:val="single" w:sz="6" w:space="0" w:color="auto"/>
              <w:right w:val="double" w:sz="6" w:space="0" w:color="auto"/>
            </w:tcBorders>
          </w:tcPr>
          <w:p w14:paraId="11A4167B" w14:textId="3B80FED3" w:rsidR="00EA732A" w:rsidRPr="006F6D88" w:rsidRDefault="00EA732A" w:rsidP="00EA732A">
            <w:pPr>
              <w:pStyle w:val="aff0"/>
              <w:spacing w:before="40" w:after="40" w:line="240" w:lineRule="auto"/>
              <w:rPr>
                <w:rFonts w:cs="Arial"/>
              </w:rPr>
            </w:pPr>
            <w:r w:rsidRPr="006F6D88">
              <w:rPr>
                <w:rFonts w:cs="Arial"/>
              </w:rPr>
              <w:t>соответ</w:t>
            </w:r>
            <w:r w:rsidR="00F16C72">
              <w:rPr>
                <w:rFonts w:cs="Arial"/>
              </w:rPr>
              <w:softHyphen/>
            </w:r>
            <w:r w:rsidRPr="006F6D88">
              <w:rPr>
                <w:rFonts w:cs="Arial"/>
              </w:rPr>
              <w:t>ствующему периоду предыдущего года</w:t>
            </w:r>
          </w:p>
        </w:tc>
      </w:tr>
      <w:tr w:rsidR="00EA732A" w:rsidRPr="00F11E6B" w14:paraId="25DC5207" w14:textId="77777777" w:rsidTr="00EA732A">
        <w:tc>
          <w:tcPr>
            <w:tcW w:w="9214" w:type="dxa"/>
            <w:gridSpan w:val="6"/>
            <w:tcBorders>
              <w:top w:val="single" w:sz="4" w:space="0" w:color="auto"/>
              <w:left w:val="double" w:sz="6" w:space="0" w:color="auto"/>
              <w:bottom w:val="single" w:sz="4" w:space="0" w:color="auto"/>
              <w:right w:val="double" w:sz="6" w:space="0" w:color="auto"/>
            </w:tcBorders>
          </w:tcPr>
          <w:p w14:paraId="7E5BE139" w14:textId="77777777" w:rsidR="00EA732A" w:rsidRPr="00DB7132" w:rsidRDefault="00EA732A" w:rsidP="003646BC">
            <w:pPr>
              <w:pStyle w:val="aff1"/>
              <w:spacing w:line="240" w:lineRule="exact"/>
              <w:rPr>
                <w:rFonts w:cs="Arial"/>
                <w:b/>
              </w:rPr>
            </w:pPr>
            <w:r w:rsidRPr="006F6D88">
              <w:rPr>
                <w:rFonts w:cs="Arial"/>
                <w:b/>
              </w:rPr>
              <w:t>20</w:t>
            </w:r>
            <w:r>
              <w:rPr>
                <w:rFonts w:cs="Arial"/>
                <w:b/>
              </w:rPr>
              <w:t>20</w:t>
            </w:r>
            <w:r w:rsidRPr="006F6D88">
              <w:rPr>
                <w:rFonts w:cs="Arial"/>
                <w:b/>
              </w:rPr>
              <w:t xml:space="preserve"> год</w:t>
            </w:r>
          </w:p>
        </w:tc>
      </w:tr>
      <w:tr w:rsidR="00EA732A" w:rsidRPr="00F11E6B" w14:paraId="49FA0B02" w14:textId="77777777" w:rsidTr="00EA732A">
        <w:tc>
          <w:tcPr>
            <w:tcW w:w="1985" w:type="dxa"/>
            <w:tcBorders>
              <w:top w:val="single" w:sz="4" w:space="0" w:color="auto"/>
              <w:left w:val="double" w:sz="6" w:space="0" w:color="auto"/>
              <w:bottom w:val="dotted" w:sz="4" w:space="0" w:color="auto"/>
              <w:right w:val="nil"/>
            </w:tcBorders>
          </w:tcPr>
          <w:p w14:paraId="104395DC" w14:textId="77777777" w:rsidR="00EA732A" w:rsidRPr="00F11E6B" w:rsidRDefault="00EA732A" w:rsidP="003646BC">
            <w:pPr>
              <w:pStyle w:val="aff"/>
              <w:spacing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0BD8DF0F" w14:textId="77777777" w:rsidR="00EA732A" w:rsidRDefault="00EA732A" w:rsidP="003646BC">
            <w:pPr>
              <w:spacing w:before="80" w:line="240" w:lineRule="exact"/>
              <w:ind w:firstLine="0"/>
              <w:jc w:val="center"/>
              <w:rPr>
                <w:rFonts w:cs="Arial"/>
                <w:sz w:val="20"/>
              </w:rPr>
            </w:pPr>
            <w:r>
              <w:rPr>
                <w:rFonts w:cs="Arial"/>
                <w:sz w:val="20"/>
              </w:rPr>
              <w:t>38062,9</w:t>
            </w:r>
          </w:p>
        </w:tc>
        <w:tc>
          <w:tcPr>
            <w:tcW w:w="1276" w:type="dxa"/>
            <w:tcBorders>
              <w:top w:val="single" w:sz="4" w:space="0" w:color="auto"/>
              <w:left w:val="nil"/>
              <w:bottom w:val="dotted" w:sz="4" w:space="0" w:color="auto"/>
              <w:right w:val="nil"/>
            </w:tcBorders>
            <w:vAlign w:val="bottom"/>
          </w:tcPr>
          <w:p w14:paraId="19F1F687" w14:textId="77777777" w:rsidR="00EA732A" w:rsidRPr="00F11E6B" w:rsidRDefault="00EA732A" w:rsidP="003646BC">
            <w:pPr>
              <w:spacing w:before="80" w:line="240" w:lineRule="exact"/>
              <w:ind w:firstLine="0"/>
              <w:jc w:val="center"/>
              <w:rPr>
                <w:rFonts w:cs="Arial"/>
                <w:sz w:val="20"/>
              </w:rPr>
            </w:pPr>
            <w:r>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14:paraId="728B55BB" w14:textId="77777777" w:rsidR="00EA732A" w:rsidRDefault="00EA732A" w:rsidP="003646BC">
            <w:pPr>
              <w:spacing w:before="80" w:line="240" w:lineRule="exact"/>
              <w:ind w:firstLine="0"/>
              <w:jc w:val="center"/>
              <w:rPr>
                <w:rFonts w:cs="Arial"/>
                <w:sz w:val="20"/>
              </w:rPr>
            </w:pPr>
            <w:r>
              <w:rPr>
                <w:rFonts w:cs="Arial"/>
                <w:sz w:val="20"/>
              </w:rPr>
              <w:t>108,2</w:t>
            </w:r>
          </w:p>
        </w:tc>
        <w:tc>
          <w:tcPr>
            <w:tcW w:w="1276" w:type="dxa"/>
            <w:tcBorders>
              <w:top w:val="single" w:sz="4" w:space="0" w:color="auto"/>
              <w:left w:val="nil"/>
              <w:bottom w:val="dotted" w:sz="4" w:space="0" w:color="auto"/>
              <w:right w:val="nil"/>
            </w:tcBorders>
            <w:vAlign w:val="bottom"/>
          </w:tcPr>
          <w:p w14:paraId="6664EC14" w14:textId="77777777" w:rsidR="00EA732A" w:rsidRPr="00F11E6B" w:rsidRDefault="00EA732A" w:rsidP="003646BC">
            <w:pPr>
              <w:spacing w:before="80" w:line="240" w:lineRule="exact"/>
              <w:ind w:firstLine="0"/>
              <w:jc w:val="center"/>
              <w:rPr>
                <w:rFonts w:cs="Arial"/>
                <w:sz w:val="20"/>
              </w:rPr>
            </w:pPr>
            <w:r>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14:paraId="48C1B2ED" w14:textId="77777777" w:rsidR="00EA732A" w:rsidRDefault="00EA732A" w:rsidP="003646BC">
            <w:pPr>
              <w:spacing w:before="80" w:line="240" w:lineRule="exact"/>
              <w:ind w:firstLine="0"/>
              <w:jc w:val="center"/>
              <w:rPr>
                <w:rFonts w:cs="Arial"/>
                <w:sz w:val="20"/>
              </w:rPr>
            </w:pPr>
            <w:r>
              <w:rPr>
                <w:rFonts w:cs="Arial"/>
                <w:sz w:val="20"/>
              </w:rPr>
              <w:t>105,7</w:t>
            </w:r>
          </w:p>
        </w:tc>
      </w:tr>
      <w:tr w:rsidR="00EA732A" w:rsidRPr="00F11E6B" w14:paraId="016895F2" w14:textId="77777777" w:rsidTr="00EA732A">
        <w:tc>
          <w:tcPr>
            <w:tcW w:w="1985" w:type="dxa"/>
            <w:tcBorders>
              <w:top w:val="dotted" w:sz="4" w:space="0" w:color="auto"/>
              <w:left w:val="double" w:sz="6" w:space="0" w:color="auto"/>
              <w:bottom w:val="dotted" w:sz="4" w:space="0" w:color="auto"/>
              <w:right w:val="nil"/>
            </w:tcBorders>
          </w:tcPr>
          <w:p w14:paraId="18852E8F" w14:textId="77777777" w:rsidR="00EA732A" w:rsidRPr="00AF4788" w:rsidRDefault="00EA732A" w:rsidP="003646BC">
            <w:pPr>
              <w:pStyle w:val="aff"/>
              <w:spacing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4857EDD4" w14:textId="77777777" w:rsidR="00EA732A" w:rsidRDefault="00EA732A" w:rsidP="003646BC">
            <w:pPr>
              <w:spacing w:before="80" w:line="240" w:lineRule="exact"/>
              <w:ind w:firstLine="0"/>
              <w:jc w:val="center"/>
              <w:rPr>
                <w:rFonts w:cs="Arial"/>
                <w:sz w:val="20"/>
              </w:rPr>
            </w:pPr>
            <w:r>
              <w:rPr>
                <w:rFonts w:cs="Arial"/>
                <w:sz w:val="20"/>
              </w:rPr>
              <w:t>38246,4</w:t>
            </w:r>
          </w:p>
        </w:tc>
        <w:tc>
          <w:tcPr>
            <w:tcW w:w="1276" w:type="dxa"/>
            <w:tcBorders>
              <w:top w:val="dotted" w:sz="4" w:space="0" w:color="auto"/>
              <w:left w:val="nil"/>
              <w:bottom w:val="dotted" w:sz="4" w:space="0" w:color="auto"/>
              <w:right w:val="nil"/>
            </w:tcBorders>
            <w:vAlign w:val="bottom"/>
          </w:tcPr>
          <w:p w14:paraId="704BBB99" w14:textId="77777777" w:rsidR="00EA732A" w:rsidRPr="00F11E6B" w:rsidRDefault="00EA732A" w:rsidP="003646BC">
            <w:pPr>
              <w:spacing w:before="80" w:line="240" w:lineRule="exact"/>
              <w:ind w:firstLine="0"/>
              <w:jc w:val="center"/>
              <w:rPr>
                <w:rFonts w:cs="Arial"/>
                <w:sz w:val="20"/>
              </w:rPr>
            </w:pPr>
            <w:r>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2468D7C4" w14:textId="77777777" w:rsidR="00EA732A" w:rsidRDefault="00EA732A" w:rsidP="003646BC">
            <w:pPr>
              <w:spacing w:before="80" w:line="240" w:lineRule="exact"/>
              <w:ind w:firstLine="0"/>
              <w:jc w:val="center"/>
              <w:rPr>
                <w:rFonts w:cs="Arial"/>
                <w:sz w:val="20"/>
              </w:rPr>
            </w:pPr>
            <w:r>
              <w:rPr>
                <w:rFonts w:cs="Arial"/>
                <w:sz w:val="20"/>
              </w:rPr>
              <w:t>109,0</w:t>
            </w:r>
          </w:p>
        </w:tc>
        <w:tc>
          <w:tcPr>
            <w:tcW w:w="1276" w:type="dxa"/>
            <w:tcBorders>
              <w:top w:val="dotted" w:sz="4" w:space="0" w:color="auto"/>
              <w:left w:val="nil"/>
              <w:bottom w:val="dotted" w:sz="4" w:space="0" w:color="auto"/>
              <w:right w:val="nil"/>
            </w:tcBorders>
            <w:vAlign w:val="bottom"/>
          </w:tcPr>
          <w:p w14:paraId="652A455B" w14:textId="77777777" w:rsidR="00EA732A" w:rsidRPr="00F11E6B" w:rsidRDefault="00EA732A" w:rsidP="003646BC">
            <w:pPr>
              <w:spacing w:before="8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21B39505" w14:textId="77777777" w:rsidR="00EA732A" w:rsidRDefault="00EA732A" w:rsidP="003646BC">
            <w:pPr>
              <w:spacing w:before="80" w:line="240" w:lineRule="exact"/>
              <w:ind w:firstLine="0"/>
              <w:jc w:val="center"/>
              <w:rPr>
                <w:rFonts w:cs="Arial"/>
                <w:sz w:val="20"/>
              </w:rPr>
            </w:pPr>
            <w:r>
              <w:rPr>
                <w:rFonts w:cs="Arial"/>
                <w:sz w:val="20"/>
              </w:rPr>
              <w:t>106,9</w:t>
            </w:r>
          </w:p>
        </w:tc>
      </w:tr>
      <w:tr w:rsidR="00EA732A" w:rsidRPr="00F11E6B" w14:paraId="1437A41D" w14:textId="77777777" w:rsidTr="00EA732A">
        <w:tc>
          <w:tcPr>
            <w:tcW w:w="1985" w:type="dxa"/>
            <w:tcBorders>
              <w:top w:val="dotted" w:sz="4" w:space="0" w:color="auto"/>
              <w:left w:val="double" w:sz="6" w:space="0" w:color="auto"/>
              <w:bottom w:val="dotted" w:sz="4" w:space="0" w:color="auto"/>
              <w:right w:val="nil"/>
            </w:tcBorders>
          </w:tcPr>
          <w:p w14:paraId="244D1013" w14:textId="77777777" w:rsidR="00EA732A" w:rsidRPr="00AF4788" w:rsidRDefault="00EA732A" w:rsidP="003646BC">
            <w:pPr>
              <w:pStyle w:val="aff"/>
              <w:spacing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3B6E745B" w14:textId="77777777" w:rsidR="00EA732A" w:rsidRDefault="00EA732A" w:rsidP="003646BC">
            <w:pPr>
              <w:spacing w:before="80" w:line="240" w:lineRule="exact"/>
              <w:ind w:firstLine="0"/>
              <w:jc w:val="center"/>
              <w:rPr>
                <w:rFonts w:cs="Arial"/>
                <w:sz w:val="20"/>
              </w:rPr>
            </w:pPr>
            <w:r>
              <w:rPr>
                <w:rFonts w:cs="Arial"/>
                <w:sz w:val="20"/>
              </w:rPr>
              <w:t>40272,7</w:t>
            </w:r>
          </w:p>
        </w:tc>
        <w:tc>
          <w:tcPr>
            <w:tcW w:w="1276" w:type="dxa"/>
            <w:tcBorders>
              <w:top w:val="dotted" w:sz="4" w:space="0" w:color="auto"/>
              <w:left w:val="nil"/>
              <w:bottom w:val="dotted" w:sz="4" w:space="0" w:color="auto"/>
              <w:right w:val="nil"/>
            </w:tcBorders>
            <w:vAlign w:val="bottom"/>
          </w:tcPr>
          <w:p w14:paraId="1772A908" w14:textId="77777777" w:rsidR="00EA732A" w:rsidRPr="00F11E6B" w:rsidRDefault="00EA732A" w:rsidP="003646BC">
            <w:pPr>
              <w:spacing w:before="80" w:line="240" w:lineRule="exact"/>
              <w:ind w:firstLine="0"/>
              <w:jc w:val="center"/>
              <w:rPr>
                <w:rFonts w:cs="Arial"/>
                <w:sz w:val="20"/>
              </w:rPr>
            </w:pPr>
            <w:r>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14:paraId="24CB4B3C" w14:textId="77777777" w:rsidR="00EA732A" w:rsidRDefault="00EA732A" w:rsidP="003646BC">
            <w:pPr>
              <w:spacing w:before="80" w:line="240" w:lineRule="exact"/>
              <w:ind w:firstLine="0"/>
              <w:jc w:val="center"/>
              <w:rPr>
                <w:rFonts w:cs="Arial"/>
                <w:sz w:val="20"/>
              </w:rPr>
            </w:pPr>
            <w:r>
              <w:rPr>
                <w:rFonts w:cs="Arial"/>
                <w:sz w:val="20"/>
              </w:rPr>
              <w:t>107,9</w:t>
            </w:r>
          </w:p>
        </w:tc>
        <w:tc>
          <w:tcPr>
            <w:tcW w:w="1276" w:type="dxa"/>
            <w:tcBorders>
              <w:top w:val="dotted" w:sz="4" w:space="0" w:color="auto"/>
              <w:left w:val="nil"/>
              <w:bottom w:val="dotted" w:sz="4" w:space="0" w:color="auto"/>
              <w:right w:val="nil"/>
            </w:tcBorders>
            <w:vAlign w:val="bottom"/>
          </w:tcPr>
          <w:p w14:paraId="26120089" w14:textId="77777777" w:rsidR="00EA732A" w:rsidRPr="00F11E6B" w:rsidRDefault="00EA732A" w:rsidP="003646BC">
            <w:pPr>
              <w:spacing w:before="80" w:line="240" w:lineRule="exact"/>
              <w:ind w:firstLine="0"/>
              <w:jc w:val="center"/>
              <w:rPr>
                <w:rFonts w:cs="Arial"/>
                <w:sz w:val="20"/>
              </w:rPr>
            </w:pPr>
            <w:r>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14:paraId="1BAB430A" w14:textId="77777777" w:rsidR="00EA732A" w:rsidRDefault="00EA732A" w:rsidP="003646BC">
            <w:pPr>
              <w:spacing w:before="80" w:line="240" w:lineRule="exact"/>
              <w:ind w:firstLine="0"/>
              <w:jc w:val="center"/>
              <w:rPr>
                <w:rFonts w:cs="Arial"/>
                <w:sz w:val="20"/>
              </w:rPr>
            </w:pPr>
            <w:r>
              <w:rPr>
                <w:rFonts w:cs="Arial"/>
                <w:sz w:val="20"/>
              </w:rPr>
              <w:t>105,4</w:t>
            </w:r>
          </w:p>
        </w:tc>
      </w:tr>
      <w:tr w:rsidR="00EA732A" w:rsidRPr="00F11E6B" w14:paraId="6E5C8A04" w14:textId="77777777" w:rsidTr="00EA732A">
        <w:tc>
          <w:tcPr>
            <w:tcW w:w="1985" w:type="dxa"/>
            <w:tcBorders>
              <w:top w:val="dotted" w:sz="4" w:space="0" w:color="auto"/>
              <w:left w:val="double" w:sz="6" w:space="0" w:color="auto"/>
              <w:bottom w:val="dotted" w:sz="4" w:space="0" w:color="auto"/>
              <w:right w:val="nil"/>
            </w:tcBorders>
          </w:tcPr>
          <w:p w14:paraId="359F98F8" w14:textId="77777777" w:rsidR="00EA732A" w:rsidRPr="00AF4788" w:rsidRDefault="00EA732A" w:rsidP="003646BC">
            <w:pPr>
              <w:pStyle w:val="aff"/>
              <w:spacing w:line="240" w:lineRule="exact"/>
              <w:rPr>
                <w:rFonts w:cs="Arial"/>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46BC30EB" w14:textId="77777777" w:rsidR="00EA732A" w:rsidRPr="00DB7132" w:rsidRDefault="00EA732A" w:rsidP="003646BC">
            <w:pPr>
              <w:spacing w:before="80" w:line="240" w:lineRule="exact"/>
              <w:ind w:firstLine="0"/>
              <w:jc w:val="center"/>
              <w:rPr>
                <w:rFonts w:cs="Arial"/>
                <w:i/>
                <w:sz w:val="20"/>
              </w:rPr>
            </w:pPr>
            <w:r>
              <w:rPr>
                <w:rFonts w:cs="Arial"/>
                <w:i/>
                <w:sz w:val="20"/>
              </w:rPr>
              <w:t>39051,4</w:t>
            </w:r>
          </w:p>
        </w:tc>
        <w:tc>
          <w:tcPr>
            <w:tcW w:w="1276" w:type="dxa"/>
            <w:tcBorders>
              <w:top w:val="dotted" w:sz="4" w:space="0" w:color="auto"/>
              <w:left w:val="nil"/>
              <w:bottom w:val="dotted" w:sz="4" w:space="0" w:color="auto"/>
              <w:right w:val="nil"/>
            </w:tcBorders>
            <w:vAlign w:val="bottom"/>
          </w:tcPr>
          <w:p w14:paraId="3CAD8482" w14:textId="77777777" w:rsidR="00EA732A" w:rsidRPr="00DB7132"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67C14099" w14:textId="77777777" w:rsidR="00EA732A" w:rsidRPr="00DB7132" w:rsidRDefault="00EA732A" w:rsidP="003646BC">
            <w:pPr>
              <w:spacing w:before="80" w:line="240" w:lineRule="exact"/>
              <w:ind w:firstLine="0"/>
              <w:jc w:val="center"/>
              <w:rPr>
                <w:rFonts w:cs="Arial"/>
                <w:i/>
                <w:sz w:val="20"/>
              </w:rPr>
            </w:pPr>
            <w:r>
              <w:rPr>
                <w:rFonts w:cs="Arial"/>
                <w:i/>
                <w:sz w:val="20"/>
              </w:rPr>
              <w:t>108,9</w:t>
            </w:r>
          </w:p>
        </w:tc>
        <w:tc>
          <w:tcPr>
            <w:tcW w:w="1276" w:type="dxa"/>
            <w:tcBorders>
              <w:top w:val="dotted" w:sz="4" w:space="0" w:color="auto"/>
              <w:left w:val="nil"/>
              <w:bottom w:val="dotted" w:sz="4" w:space="0" w:color="auto"/>
              <w:right w:val="nil"/>
            </w:tcBorders>
            <w:vAlign w:val="bottom"/>
          </w:tcPr>
          <w:p w14:paraId="7BD81175" w14:textId="77777777" w:rsidR="00EA732A" w:rsidRPr="00DB7132"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B22BA94" w14:textId="77777777" w:rsidR="00EA732A" w:rsidRPr="00DB7132" w:rsidRDefault="00EA732A" w:rsidP="003646BC">
            <w:pPr>
              <w:spacing w:before="80" w:line="240" w:lineRule="exact"/>
              <w:ind w:firstLine="0"/>
              <w:jc w:val="center"/>
              <w:rPr>
                <w:rFonts w:cs="Arial"/>
                <w:i/>
                <w:sz w:val="20"/>
              </w:rPr>
            </w:pPr>
            <w:r>
              <w:rPr>
                <w:rFonts w:cs="Arial"/>
                <w:i/>
                <w:sz w:val="20"/>
              </w:rPr>
              <w:t>106,5</w:t>
            </w:r>
          </w:p>
        </w:tc>
      </w:tr>
      <w:tr w:rsidR="00EA732A" w:rsidRPr="00F11E6B" w14:paraId="2553F37C" w14:textId="77777777" w:rsidTr="00EA732A">
        <w:tc>
          <w:tcPr>
            <w:tcW w:w="1985" w:type="dxa"/>
            <w:tcBorders>
              <w:top w:val="dotted" w:sz="4" w:space="0" w:color="auto"/>
              <w:left w:val="double" w:sz="6" w:space="0" w:color="auto"/>
              <w:bottom w:val="dotted" w:sz="4" w:space="0" w:color="auto"/>
              <w:right w:val="nil"/>
            </w:tcBorders>
          </w:tcPr>
          <w:p w14:paraId="6F27BBE1" w14:textId="77777777" w:rsidR="00EA732A" w:rsidRPr="0056005A" w:rsidRDefault="00EA732A" w:rsidP="003646BC">
            <w:pPr>
              <w:pStyle w:val="aff"/>
              <w:spacing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625F8D50" w14:textId="77777777" w:rsidR="00EA732A" w:rsidRPr="00857B8F" w:rsidRDefault="00EA732A" w:rsidP="003646BC">
            <w:pPr>
              <w:spacing w:before="80" w:line="240" w:lineRule="exact"/>
              <w:ind w:firstLine="0"/>
              <w:jc w:val="center"/>
              <w:rPr>
                <w:rFonts w:cs="Arial"/>
                <w:sz w:val="20"/>
              </w:rPr>
            </w:pPr>
            <w:r>
              <w:rPr>
                <w:rFonts w:cs="Arial"/>
                <w:sz w:val="20"/>
              </w:rPr>
              <w:t>39377,4</w:t>
            </w:r>
          </w:p>
        </w:tc>
        <w:tc>
          <w:tcPr>
            <w:tcW w:w="1276" w:type="dxa"/>
            <w:tcBorders>
              <w:top w:val="dotted" w:sz="4" w:space="0" w:color="auto"/>
              <w:left w:val="nil"/>
              <w:bottom w:val="dotted" w:sz="4" w:space="0" w:color="auto"/>
              <w:right w:val="nil"/>
            </w:tcBorders>
            <w:vAlign w:val="bottom"/>
          </w:tcPr>
          <w:p w14:paraId="06BD2988" w14:textId="77777777" w:rsidR="00EA732A" w:rsidRPr="00857B8F" w:rsidRDefault="00EA732A" w:rsidP="003646BC">
            <w:pPr>
              <w:spacing w:before="80" w:line="240" w:lineRule="exact"/>
              <w:ind w:firstLine="0"/>
              <w:jc w:val="center"/>
              <w:rPr>
                <w:rFonts w:cs="Arial"/>
                <w:sz w:val="20"/>
              </w:rPr>
            </w:pPr>
            <w:r>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14:paraId="21EEF65D" w14:textId="77777777" w:rsidR="00EA732A" w:rsidRPr="00857B8F" w:rsidRDefault="00EA732A" w:rsidP="003646BC">
            <w:pPr>
              <w:spacing w:before="80" w:line="240" w:lineRule="exact"/>
              <w:ind w:firstLine="0"/>
              <w:jc w:val="center"/>
              <w:rPr>
                <w:rFonts w:cs="Arial"/>
                <w:sz w:val="20"/>
              </w:rPr>
            </w:pPr>
            <w:r>
              <w:rPr>
                <w:rFonts w:cs="Arial"/>
                <w:sz w:val="20"/>
              </w:rPr>
              <w:t>102,9</w:t>
            </w:r>
          </w:p>
        </w:tc>
        <w:tc>
          <w:tcPr>
            <w:tcW w:w="1276" w:type="dxa"/>
            <w:tcBorders>
              <w:top w:val="dotted" w:sz="4" w:space="0" w:color="auto"/>
              <w:left w:val="nil"/>
              <w:bottom w:val="dotted" w:sz="4" w:space="0" w:color="auto"/>
              <w:right w:val="nil"/>
            </w:tcBorders>
            <w:vAlign w:val="bottom"/>
          </w:tcPr>
          <w:p w14:paraId="676E0ADA" w14:textId="77777777" w:rsidR="00EA732A" w:rsidRPr="00857B8F" w:rsidRDefault="00EA732A" w:rsidP="003646BC">
            <w:pPr>
              <w:spacing w:before="80" w:line="240" w:lineRule="exact"/>
              <w:ind w:firstLine="0"/>
              <w:jc w:val="center"/>
              <w:rPr>
                <w:rFonts w:cs="Arial"/>
                <w:sz w:val="20"/>
              </w:rPr>
            </w:pPr>
            <w:r>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03A32876" w14:textId="77777777" w:rsidR="00EA732A" w:rsidRPr="00857B8F" w:rsidRDefault="00EA732A" w:rsidP="003646BC">
            <w:pPr>
              <w:spacing w:before="80" w:line="240" w:lineRule="exact"/>
              <w:ind w:firstLine="0"/>
              <w:jc w:val="center"/>
              <w:rPr>
                <w:rFonts w:cs="Arial"/>
                <w:sz w:val="20"/>
              </w:rPr>
            </w:pPr>
            <w:r>
              <w:rPr>
                <w:rFonts w:cs="Arial"/>
                <w:sz w:val="20"/>
              </w:rPr>
              <w:t>99,7</w:t>
            </w:r>
          </w:p>
        </w:tc>
      </w:tr>
      <w:tr w:rsidR="00EA732A" w:rsidRPr="00F11E6B" w14:paraId="46E26122" w14:textId="77777777" w:rsidTr="00EA732A">
        <w:tc>
          <w:tcPr>
            <w:tcW w:w="1985" w:type="dxa"/>
            <w:tcBorders>
              <w:top w:val="dotted" w:sz="4" w:space="0" w:color="auto"/>
              <w:left w:val="double" w:sz="6" w:space="0" w:color="auto"/>
              <w:bottom w:val="dotted" w:sz="4" w:space="0" w:color="auto"/>
              <w:right w:val="nil"/>
            </w:tcBorders>
          </w:tcPr>
          <w:p w14:paraId="20B0B3DD" w14:textId="77777777" w:rsidR="00EA732A" w:rsidRPr="0056005A" w:rsidRDefault="00EA732A" w:rsidP="003646BC">
            <w:pPr>
              <w:pStyle w:val="aff"/>
              <w:spacing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35F0FAA1" w14:textId="77777777" w:rsidR="00EA732A" w:rsidRPr="00857B8F" w:rsidRDefault="00EA732A" w:rsidP="003646BC">
            <w:pPr>
              <w:spacing w:before="80" w:line="240" w:lineRule="exact"/>
              <w:ind w:firstLine="0"/>
              <w:jc w:val="center"/>
              <w:rPr>
                <w:rFonts w:cs="Arial"/>
                <w:sz w:val="20"/>
              </w:rPr>
            </w:pPr>
            <w:r>
              <w:rPr>
                <w:rFonts w:cs="Arial"/>
                <w:sz w:val="20"/>
              </w:rPr>
              <w:t>40148,1</w:t>
            </w:r>
          </w:p>
        </w:tc>
        <w:tc>
          <w:tcPr>
            <w:tcW w:w="1276" w:type="dxa"/>
            <w:tcBorders>
              <w:top w:val="dotted" w:sz="4" w:space="0" w:color="auto"/>
              <w:left w:val="nil"/>
              <w:bottom w:val="dotted" w:sz="4" w:space="0" w:color="auto"/>
              <w:right w:val="nil"/>
            </w:tcBorders>
            <w:vAlign w:val="bottom"/>
          </w:tcPr>
          <w:p w14:paraId="78CBC80E" w14:textId="77777777" w:rsidR="00EA732A" w:rsidRPr="00857B8F" w:rsidRDefault="00EA732A" w:rsidP="003646BC">
            <w:pPr>
              <w:spacing w:before="8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14:paraId="3CC6AB8F" w14:textId="77777777" w:rsidR="00EA732A" w:rsidRPr="00857B8F" w:rsidRDefault="00EA732A" w:rsidP="003646BC">
            <w:pPr>
              <w:spacing w:before="8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14:paraId="2CB06B23" w14:textId="77777777" w:rsidR="00EA732A" w:rsidRPr="00857B8F" w:rsidRDefault="00EA732A" w:rsidP="003646BC">
            <w:pPr>
              <w:spacing w:before="8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070ADD8F" w14:textId="77777777" w:rsidR="00EA732A" w:rsidRPr="00857B8F" w:rsidRDefault="00EA732A" w:rsidP="003646BC">
            <w:pPr>
              <w:spacing w:before="80" w:line="240" w:lineRule="exact"/>
              <w:ind w:firstLine="0"/>
              <w:jc w:val="center"/>
              <w:rPr>
                <w:rFonts w:cs="Arial"/>
                <w:sz w:val="20"/>
              </w:rPr>
            </w:pPr>
            <w:r>
              <w:rPr>
                <w:rFonts w:cs="Arial"/>
                <w:sz w:val="20"/>
              </w:rPr>
              <w:t>101,9</w:t>
            </w:r>
          </w:p>
        </w:tc>
      </w:tr>
      <w:tr w:rsidR="00EA732A" w:rsidRPr="00F11E6B" w14:paraId="5FE3A040" w14:textId="77777777" w:rsidTr="00EA732A">
        <w:tc>
          <w:tcPr>
            <w:tcW w:w="1985" w:type="dxa"/>
            <w:tcBorders>
              <w:top w:val="dotted" w:sz="4" w:space="0" w:color="auto"/>
              <w:left w:val="double" w:sz="6" w:space="0" w:color="auto"/>
              <w:bottom w:val="dotted" w:sz="4" w:space="0" w:color="auto"/>
              <w:right w:val="nil"/>
            </w:tcBorders>
          </w:tcPr>
          <w:p w14:paraId="75B5394E" w14:textId="77777777" w:rsidR="00EA732A" w:rsidRPr="0056005A" w:rsidRDefault="00EA732A" w:rsidP="003646BC">
            <w:pPr>
              <w:pStyle w:val="aff"/>
              <w:spacing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44644B04" w14:textId="77777777" w:rsidR="00EA732A" w:rsidRPr="00857B8F" w:rsidRDefault="00EA732A" w:rsidP="003646BC">
            <w:pPr>
              <w:spacing w:before="80" w:line="240" w:lineRule="exact"/>
              <w:ind w:firstLine="0"/>
              <w:jc w:val="center"/>
              <w:rPr>
                <w:rFonts w:cs="Arial"/>
                <w:sz w:val="20"/>
              </w:rPr>
            </w:pPr>
            <w:r>
              <w:rPr>
                <w:rFonts w:cs="Arial"/>
                <w:sz w:val="20"/>
              </w:rPr>
              <w:t>42322,5</w:t>
            </w:r>
          </w:p>
        </w:tc>
        <w:tc>
          <w:tcPr>
            <w:tcW w:w="1276" w:type="dxa"/>
            <w:tcBorders>
              <w:top w:val="dotted" w:sz="4" w:space="0" w:color="auto"/>
              <w:left w:val="nil"/>
              <w:bottom w:val="dotted" w:sz="4" w:space="0" w:color="auto"/>
              <w:right w:val="nil"/>
            </w:tcBorders>
            <w:vAlign w:val="bottom"/>
          </w:tcPr>
          <w:p w14:paraId="569E9EA9" w14:textId="77777777" w:rsidR="00EA732A" w:rsidRPr="00857B8F" w:rsidRDefault="00EA732A" w:rsidP="003646BC">
            <w:pPr>
              <w:spacing w:before="80" w:line="240" w:lineRule="exact"/>
              <w:ind w:firstLine="0"/>
              <w:jc w:val="center"/>
              <w:rPr>
                <w:rFonts w:cs="Arial"/>
                <w:sz w:val="20"/>
              </w:rPr>
            </w:pPr>
            <w:r>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14:paraId="1E399ACE" w14:textId="77777777" w:rsidR="00EA732A" w:rsidRPr="00857B8F" w:rsidRDefault="00EA732A" w:rsidP="003646BC">
            <w:pPr>
              <w:spacing w:before="80" w:line="240" w:lineRule="exact"/>
              <w:ind w:firstLine="0"/>
              <w:jc w:val="center"/>
              <w:rPr>
                <w:rFonts w:cs="Arial"/>
                <w:sz w:val="20"/>
              </w:rPr>
            </w:pPr>
            <w:r>
              <w:rPr>
                <w:rFonts w:cs="Arial"/>
                <w:sz w:val="20"/>
              </w:rPr>
              <w:t>104,7</w:t>
            </w:r>
          </w:p>
        </w:tc>
        <w:tc>
          <w:tcPr>
            <w:tcW w:w="1276" w:type="dxa"/>
            <w:tcBorders>
              <w:top w:val="dotted" w:sz="4" w:space="0" w:color="auto"/>
              <w:left w:val="nil"/>
              <w:bottom w:val="dotted" w:sz="4" w:space="0" w:color="auto"/>
              <w:right w:val="nil"/>
            </w:tcBorders>
            <w:vAlign w:val="bottom"/>
          </w:tcPr>
          <w:p w14:paraId="22F48969" w14:textId="77777777" w:rsidR="00EA732A" w:rsidRPr="00857B8F" w:rsidRDefault="00EA732A" w:rsidP="003646BC">
            <w:pPr>
              <w:spacing w:before="80" w:line="240" w:lineRule="exact"/>
              <w:ind w:firstLine="0"/>
              <w:jc w:val="center"/>
              <w:rPr>
                <w:rFonts w:cs="Arial"/>
                <w:sz w:val="20"/>
              </w:rPr>
            </w:pPr>
            <w:r>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14:paraId="1A4839F1" w14:textId="77777777" w:rsidR="00EA732A" w:rsidRPr="00857B8F" w:rsidRDefault="00EA732A" w:rsidP="003646BC">
            <w:pPr>
              <w:spacing w:before="80" w:line="240" w:lineRule="exact"/>
              <w:ind w:firstLine="0"/>
              <w:jc w:val="center"/>
              <w:rPr>
                <w:rFonts w:cs="Arial"/>
                <w:sz w:val="20"/>
              </w:rPr>
            </w:pPr>
            <w:r>
              <w:rPr>
                <w:rFonts w:cs="Arial"/>
                <w:sz w:val="20"/>
              </w:rPr>
              <w:t>101,2</w:t>
            </w:r>
          </w:p>
        </w:tc>
      </w:tr>
      <w:tr w:rsidR="00EA732A" w:rsidRPr="00F11E6B" w14:paraId="2FE4C011" w14:textId="77777777" w:rsidTr="00EA732A">
        <w:tc>
          <w:tcPr>
            <w:tcW w:w="1985" w:type="dxa"/>
            <w:tcBorders>
              <w:top w:val="dotted" w:sz="4" w:space="0" w:color="auto"/>
              <w:left w:val="double" w:sz="6" w:space="0" w:color="auto"/>
              <w:bottom w:val="dotted" w:sz="4" w:space="0" w:color="auto"/>
              <w:right w:val="nil"/>
            </w:tcBorders>
          </w:tcPr>
          <w:p w14:paraId="3A879EF4" w14:textId="77777777" w:rsidR="00EA732A" w:rsidRPr="00AF4788" w:rsidRDefault="00EA732A" w:rsidP="003646BC">
            <w:pPr>
              <w:pStyle w:val="aff"/>
              <w:spacing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7FE9B919" w14:textId="77777777" w:rsidR="00EA732A" w:rsidRPr="00857B8F" w:rsidRDefault="00EA732A" w:rsidP="003646BC">
            <w:pPr>
              <w:spacing w:before="80" w:line="240" w:lineRule="exact"/>
              <w:ind w:firstLine="0"/>
              <w:jc w:val="center"/>
              <w:rPr>
                <w:rFonts w:cs="Arial"/>
                <w:i/>
                <w:sz w:val="20"/>
              </w:rPr>
            </w:pPr>
            <w:r>
              <w:rPr>
                <w:rFonts w:cs="Arial"/>
                <w:i/>
                <w:sz w:val="20"/>
              </w:rPr>
              <w:t>39842,2</w:t>
            </w:r>
          </w:p>
        </w:tc>
        <w:tc>
          <w:tcPr>
            <w:tcW w:w="1276" w:type="dxa"/>
            <w:tcBorders>
              <w:top w:val="dotted" w:sz="4" w:space="0" w:color="auto"/>
              <w:left w:val="nil"/>
              <w:bottom w:val="dotted" w:sz="4" w:space="0" w:color="auto"/>
              <w:right w:val="nil"/>
            </w:tcBorders>
            <w:vAlign w:val="bottom"/>
          </w:tcPr>
          <w:p w14:paraId="446EF8B5"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047FE8F" w14:textId="77777777" w:rsidR="00EA732A" w:rsidRPr="00857B8F" w:rsidRDefault="00EA732A" w:rsidP="003646BC">
            <w:pPr>
              <w:spacing w:before="80" w:line="240" w:lineRule="exact"/>
              <w:ind w:firstLine="0"/>
              <w:jc w:val="center"/>
              <w:rPr>
                <w:rFonts w:cs="Arial"/>
                <w:i/>
                <w:sz w:val="20"/>
              </w:rPr>
            </w:pPr>
            <w:r>
              <w:rPr>
                <w:rFonts w:cs="Arial"/>
                <w:i/>
                <w:sz w:val="20"/>
              </w:rPr>
              <w:t>106,5</w:t>
            </w:r>
          </w:p>
        </w:tc>
        <w:tc>
          <w:tcPr>
            <w:tcW w:w="1276" w:type="dxa"/>
            <w:tcBorders>
              <w:top w:val="dotted" w:sz="4" w:space="0" w:color="auto"/>
              <w:left w:val="nil"/>
              <w:bottom w:val="dotted" w:sz="4" w:space="0" w:color="auto"/>
              <w:right w:val="nil"/>
            </w:tcBorders>
            <w:vAlign w:val="bottom"/>
          </w:tcPr>
          <w:p w14:paraId="14FDA6BE"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1F284FD" w14:textId="77777777" w:rsidR="00EA732A" w:rsidRPr="00857B8F" w:rsidRDefault="00EA732A" w:rsidP="003646BC">
            <w:pPr>
              <w:spacing w:before="80" w:line="240" w:lineRule="exact"/>
              <w:ind w:firstLine="0"/>
              <w:jc w:val="center"/>
              <w:rPr>
                <w:rFonts w:cs="Arial"/>
                <w:i/>
                <w:sz w:val="20"/>
              </w:rPr>
            </w:pPr>
            <w:r>
              <w:rPr>
                <w:rFonts w:cs="Arial"/>
                <w:i/>
                <w:sz w:val="20"/>
              </w:rPr>
              <w:t>103,6</w:t>
            </w:r>
          </w:p>
        </w:tc>
      </w:tr>
      <w:tr w:rsidR="00EA732A" w:rsidRPr="00F11E6B" w14:paraId="0B7FCAD4" w14:textId="77777777" w:rsidTr="00EA732A">
        <w:tc>
          <w:tcPr>
            <w:tcW w:w="1985" w:type="dxa"/>
            <w:tcBorders>
              <w:top w:val="dotted" w:sz="4" w:space="0" w:color="auto"/>
              <w:left w:val="double" w:sz="6" w:space="0" w:color="auto"/>
              <w:bottom w:val="dotted" w:sz="4" w:space="0" w:color="auto"/>
              <w:right w:val="nil"/>
            </w:tcBorders>
          </w:tcPr>
          <w:p w14:paraId="75A92410" w14:textId="77777777" w:rsidR="00EA732A" w:rsidRPr="0056005A" w:rsidRDefault="00EA732A" w:rsidP="003646BC">
            <w:pPr>
              <w:pStyle w:val="aff"/>
              <w:spacing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74D97C7C" w14:textId="77777777" w:rsidR="00EA732A" w:rsidRPr="00FE63FE" w:rsidRDefault="00EA732A" w:rsidP="003646BC">
            <w:pPr>
              <w:spacing w:before="80" w:line="240" w:lineRule="exact"/>
              <w:ind w:firstLine="0"/>
              <w:jc w:val="center"/>
              <w:rPr>
                <w:rFonts w:cs="Arial"/>
                <w:sz w:val="20"/>
              </w:rPr>
            </w:pPr>
            <w:r w:rsidRPr="00FE63FE">
              <w:rPr>
                <w:rFonts w:cs="Arial"/>
                <w:sz w:val="20"/>
              </w:rPr>
              <w:t>39988,2</w:t>
            </w:r>
          </w:p>
        </w:tc>
        <w:tc>
          <w:tcPr>
            <w:tcW w:w="1276" w:type="dxa"/>
            <w:tcBorders>
              <w:top w:val="dotted" w:sz="4" w:space="0" w:color="auto"/>
              <w:left w:val="nil"/>
              <w:bottom w:val="dotted" w:sz="4" w:space="0" w:color="auto"/>
              <w:right w:val="nil"/>
            </w:tcBorders>
            <w:vAlign w:val="bottom"/>
          </w:tcPr>
          <w:p w14:paraId="568998DB" w14:textId="77777777" w:rsidR="00EA732A" w:rsidRPr="00FE63FE" w:rsidRDefault="00EA732A" w:rsidP="003646BC">
            <w:pPr>
              <w:spacing w:before="80" w:line="240" w:lineRule="exact"/>
              <w:ind w:firstLine="0"/>
              <w:jc w:val="center"/>
              <w:rPr>
                <w:rFonts w:cs="Arial"/>
                <w:sz w:val="20"/>
              </w:rPr>
            </w:pPr>
            <w:r w:rsidRPr="00FE63FE">
              <w:rPr>
                <w:rFonts w:cs="Arial"/>
                <w:sz w:val="20"/>
              </w:rPr>
              <w:t>94,3</w:t>
            </w:r>
          </w:p>
        </w:tc>
        <w:tc>
          <w:tcPr>
            <w:tcW w:w="1701" w:type="dxa"/>
            <w:tcBorders>
              <w:top w:val="dotted" w:sz="4" w:space="0" w:color="auto"/>
              <w:left w:val="single" w:sz="4" w:space="0" w:color="auto"/>
              <w:bottom w:val="dotted" w:sz="4" w:space="0" w:color="auto"/>
              <w:right w:val="single" w:sz="4" w:space="0" w:color="auto"/>
            </w:tcBorders>
            <w:vAlign w:val="bottom"/>
          </w:tcPr>
          <w:p w14:paraId="77B9F47A" w14:textId="77777777" w:rsidR="00EA732A" w:rsidRPr="00FE63FE" w:rsidRDefault="00EA732A" w:rsidP="003646BC">
            <w:pPr>
              <w:spacing w:before="80" w:line="240" w:lineRule="exact"/>
              <w:ind w:firstLine="0"/>
              <w:jc w:val="center"/>
              <w:rPr>
                <w:rFonts w:cs="Arial"/>
                <w:sz w:val="20"/>
              </w:rPr>
            </w:pPr>
            <w:r>
              <w:rPr>
                <w:rFonts w:cs="Arial"/>
                <w:sz w:val="20"/>
              </w:rPr>
              <w:t>105,9</w:t>
            </w:r>
          </w:p>
        </w:tc>
        <w:tc>
          <w:tcPr>
            <w:tcW w:w="1276" w:type="dxa"/>
            <w:tcBorders>
              <w:top w:val="dotted" w:sz="4" w:space="0" w:color="auto"/>
              <w:left w:val="nil"/>
              <w:bottom w:val="dotted" w:sz="4" w:space="0" w:color="auto"/>
              <w:right w:val="nil"/>
            </w:tcBorders>
            <w:vAlign w:val="bottom"/>
          </w:tcPr>
          <w:p w14:paraId="33E4F43E" w14:textId="77777777" w:rsidR="00EA732A" w:rsidRPr="00FE63FE" w:rsidRDefault="00EA732A" w:rsidP="003646BC">
            <w:pPr>
              <w:spacing w:before="80" w:line="240" w:lineRule="exact"/>
              <w:ind w:firstLine="0"/>
              <w:jc w:val="center"/>
              <w:rPr>
                <w:rFonts w:cs="Arial"/>
                <w:sz w:val="20"/>
              </w:rPr>
            </w:pPr>
            <w:r>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14:paraId="717AB507" w14:textId="77777777" w:rsidR="00EA732A" w:rsidRPr="00FE63FE" w:rsidRDefault="00EA732A" w:rsidP="003646BC">
            <w:pPr>
              <w:spacing w:before="80" w:line="240" w:lineRule="exact"/>
              <w:ind w:firstLine="0"/>
              <w:jc w:val="center"/>
              <w:rPr>
                <w:rFonts w:cs="Arial"/>
                <w:sz w:val="20"/>
              </w:rPr>
            </w:pPr>
            <w:r>
              <w:rPr>
                <w:rFonts w:cs="Arial"/>
                <w:sz w:val="20"/>
              </w:rPr>
              <w:t>102,6</w:t>
            </w:r>
          </w:p>
        </w:tc>
      </w:tr>
      <w:tr w:rsidR="00EA732A" w:rsidRPr="00F11E6B" w14:paraId="430986F2" w14:textId="77777777" w:rsidTr="00EA732A">
        <w:tc>
          <w:tcPr>
            <w:tcW w:w="1985" w:type="dxa"/>
            <w:tcBorders>
              <w:top w:val="dotted" w:sz="4" w:space="0" w:color="auto"/>
              <w:left w:val="double" w:sz="6" w:space="0" w:color="auto"/>
              <w:bottom w:val="dotted" w:sz="4" w:space="0" w:color="auto"/>
              <w:right w:val="nil"/>
            </w:tcBorders>
          </w:tcPr>
          <w:p w14:paraId="4094CF1A" w14:textId="77777777" w:rsidR="00EA732A" w:rsidRPr="00AF4788" w:rsidRDefault="00EA732A" w:rsidP="003646BC">
            <w:pPr>
              <w:pStyle w:val="aff"/>
              <w:spacing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27D9F91B" w14:textId="77777777" w:rsidR="00EA732A" w:rsidRPr="00CF0743" w:rsidRDefault="00EA732A" w:rsidP="003646BC">
            <w:pPr>
              <w:spacing w:before="80" w:line="240" w:lineRule="exact"/>
              <w:ind w:firstLine="0"/>
              <w:jc w:val="center"/>
              <w:rPr>
                <w:rFonts w:cs="Arial"/>
                <w:sz w:val="20"/>
              </w:rPr>
            </w:pPr>
            <w:r w:rsidRPr="00CF0743">
              <w:rPr>
                <w:rFonts w:cs="Arial"/>
                <w:sz w:val="20"/>
              </w:rPr>
              <w:t>38200,4</w:t>
            </w:r>
          </w:p>
        </w:tc>
        <w:tc>
          <w:tcPr>
            <w:tcW w:w="1276" w:type="dxa"/>
            <w:tcBorders>
              <w:top w:val="dotted" w:sz="4" w:space="0" w:color="auto"/>
              <w:left w:val="nil"/>
              <w:bottom w:val="dotted" w:sz="4" w:space="0" w:color="auto"/>
              <w:right w:val="nil"/>
            </w:tcBorders>
            <w:vAlign w:val="bottom"/>
          </w:tcPr>
          <w:p w14:paraId="7036406C" w14:textId="77777777" w:rsidR="00EA732A" w:rsidRPr="00CF0743" w:rsidRDefault="00EA732A" w:rsidP="003646BC">
            <w:pPr>
              <w:spacing w:before="80" w:line="240" w:lineRule="exact"/>
              <w:ind w:firstLine="0"/>
              <w:jc w:val="center"/>
              <w:rPr>
                <w:rFonts w:cs="Arial"/>
                <w:sz w:val="20"/>
              </w:rPr>
            </w:pPr>
            <w:r w:rsidRPr="00CF0743">
              <w:rPr>
                <w:rFonts w:cs="Arial"/>
                <w:sz w:val="20"/>
              </w:rPr>
              <w:t>95,5</w:t>
            </w:r>
          </w:p>
        </w:tc>
        <w:tc>
          <w:tcPr>
            <w:tcW w:w="1701" w:type="dxa"/>
            <w:tcBorders>
              <w:top w:val="dotted" w:sz="4" w:space="0" w:color="auto"/>
              <w:left w:val="single" w:sz="4" w:space="0" w:color="auto"/>
              <w:bottom w:val="dotted" w:sz="4" w:space="0" w:color="auto"/>
              <w:right w:val="single" w:sz="4" w:space="0" w:color="auto"/>
            </w:tcBorders>
            <w:vAlign w:val="bottom"/>
          </w:tcPr>
          <w:p w14:paraId="6C52513D" w14:textId="77777777" w:rsidR="00EA732A" w:rsidRPr="00CF0743" w:rsidRDefault="00EA732A" w:rsidP="003646BC">
            <w:pPr>
              <w:spacing w:before="80" w:line="240" w:lineRule="exact"/>
              <w:ind w:firstLine="0"/>
              <w:jc w:val="center"/>
              <w:rPr>
                <w:rFonts w:cs="Arial"/>
                <w:sz w:val="20"/>
              </w:rPr>
            </w:pPr>
            <w:r w:rsidRPr="00CF0743">
              <w:rPr>
                <w:rFonts w:cs="Arial"/>
                <w:sz w:val="20"/>
              </w:rPr>
              <w:t>105,2</w:t>
            </w:r>
          </w:p>
        </w:tc>
        <w:tc>
          <w:tcPr>
            <w:tcW w:w="1276" w:type="dxa"/>
            <w:tcBorders>
              <w:top w:val="dotted" w:sz="4" w:space="0" w:color="auto"/>
              <w:left w:val="nil"/>
              <w:bottom w:val="dotted" w:sz="4" w:space="0" w:color="auto"/>
              <w:right w:val="nil"/>
            </w:tcBorders>
            <w:vAlign w:val="bottom"/>
          </w:tcPr>
          <w:p w14:paraId="2D03817B" w14:textId="77777777" w:rsidR="00EA732A" w:rsidRPr="00CF0743" w:rsidRDefault="00EA732A" w:rsidP="003646BC">
            <w:pPr>
              <w:spacing w:before="80" w:line="240" w:lineRule="exact"/>
              <w:ind w:firstLine="0"/>
              <w:jc w:val="center"/>
              <w:rPr>
                <w:rFonts w:cs="Arial"/>
                <w:sz w:val="20"/>
              </w:rPr>
            </w:pPr>
            <w:r w:rsidRPr="00CF0743">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14:paraId="7A8B09F2" w14:textId="77777777" w:rsidR="00EA732A" w:rsidRPr="00CF0743" w:rsidRDefault="00EA732A" w:rsidP="003646BC">
            <w:pPr>
              <w:spacing w:before="80" w:line="240" w:lineRule="exact"/>
              <w:ind w:firstLine="0"/>
              <w:jc w:val="center"/>
              <w:rPr>
                <w:rFonts w:cs="Arial"/>
                <w:sz w:val="20"/>
              </w:rPr>
            </w:pPr>
            <w:r w:rsidRPr="00CF0743">
              <w:rPr>
                <w:rFonts w:cs="Arial"/>
                <w:sz w:val="20"/>
              </w:rPr>
              <w:t>101,7</w:t>
            </w:r>
          </w:p>
        </w:tc>
      </w:tr>
      <w:tr w:rsidR="00EA732A" w:rsidRPr="00F11E6B" w14:paraId="2744F7F8" w14:textId="77777777" w:rsidTr="00EA732A">
        <w:tc>
          <w:tcPr>
            <w:tcW w:w="1985" w:type="dxa"/>
            <w:tcBorders>
              <w:top w:val="dotted" w:sz="4" w:space="0" w:color="auto"/>
              <w:left w:val="double" w:sz="6" w:space="0" w:color="auto"/>
              <w:bottom w:val="dotted" w:sz="4" w:space="0" w:color="auto"/>
              <w:right w:val="nil"/>
            </w:tcBorders>
          </w:tcPr>
          <w:p w14:paraId="5F8AB952" w14:textId="77777777" w:rsidR="00EA732A" w:rsidRPr="00AF4788" w:rsidRDefault="00EA732A" w:rsidP="003646BC">
            <w:pPr>
              <w:pStyle w:val="aff"/>
              <w:spacing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7F45C99" w14:textId="77777777" w:rsidR="00EA732A" w:rsidRPr="00A83CEE" w:rsidRDefault="00EA732A" w:rsidP="003646BC">
            <w:pPr>
              <w:spacing w:before="80" w:line="240" w:lineRule="exact"/>
              <w:ind w:firstLine="0"/>
              <w:jc w:val="center"/>
              <w:rPr>
                <w:rFonts w:cs="Arial"/>
                <w:sz w:val="20"/>
              </w:rPr>
            </w:pPr>
            <w:r w:rsidRPr="00A83CEE">
              <w:rPr>
                <w:rFonts w:cs="Arial"/>
                <w:sz w:val="20"/>
              </w:rPr>
              <w:t>39775,0</w:t>
            </w:r>
          </w:p>
        </w:tc>
        <w:tc>
          <w:tcPr>
            <w:tcW w:w="1276" w:type="dxa"/>
            <w:tcBorders>
              <w:top w:val="dotted" w:sz="4" w:space="0" w:color="auto"/>
              <w:left w:val="nil"/>
              <w:bottom w:val="dotted" w:sz="4" w:space="0" w:color="auto"/>
              <w:right w:val="nil"/>
            </w:tcBorders>
            <w:vAlign w:val="bottom"/>
          </w:tcPr>
          <w:p w14:paraId="2491434F" w14:textId="77777777" w:rsidR="00EA732A" w:rsidRPr="00CF2551" w:rsidRDefault="00EA732A" w:rsidP="003646BC">
            <w:pPr>
              <w:spacing w:before="80" w:line="240" w:lineRule="exact"/>
              <w:ind w:firstLine="0"/>
              <w:jc w:val="center"/>
              <w:rPr>
                <w:rFonts w:cs="Arial"/>
                <w:sz w:val="20"/>
              </w:rPr>
            </w:pPr>
            <w:r w:rsidRPr="00CF2551">
              <w:rPr>
                <w:rFonts w:cs="Arial"/>
                <w:sz w:val="20"/>
              </w:rPr>
              <w:t>104,1</w:t>
            </w:r>
          </w:p>
        </w:tc>
        <w:tc>
          <w:tcPr>
            <w:tcW w:w="1701" w:type="dxa"/>
            <w:tcBorders>
              <w:top w:val="dotted" w:sz="4" w:space="0" w:color="auto"/>
              <w:left w:val="single" w:sz="4" w:space="0" w:color="auto"/>
              <w:bottom w:val="dotted" w:sz="4" w:space="0" w:color="auto"/>
              <w:right w:val="single" w:sz="4" w:space="0" w:color="auto"/>
            </w:tcBorders>
            <w:vAlign w:val="bottom"/>
          </w:tcPr>
          <w:p w14:paraId="73CFEC7C" w14:textId="77777777" w:rsidR="00EA732A" w:rsidRPr="00CF2551" w:rsidRDefault="00EA732A" w:rsidP="003646BC">
            <w:pPr>
              <w:spacing w:before="80" w:line="240" w:lineRule="exact"/>
              <w:ind w:firstLine="0"/>
              <w:jc w:val="center"/>
              <w:rPr>
                <w:rFonts w:cs="Arial"/>
                <w:sz w:val="20"/>
              </w:rPr>
            </w:pPr>
            <w:r w:rsidRPr="00CF2551">
              <w:rPr>
                <w:rFonts w:cs="Arial"/>
                <w:sz w:val="20"/>
              </w:rPr>
              <w:t>106,3</w:t>
            </w:r>
          </w:p>
        </w:tc>
        <w:tc>
          <w:tcPr>
            <w:tcW w:w="1276" w:type="dxa"/>
            <w:tcBorders>
              <w:top w:val="dotted" w:sz="4" w:space="0" w:color="auto"/>
              <w:left w:val="nil"/>
              <w:bottom w:val="dotted" w:sz="4" w:space="0" w:color="auto"/>
              <w:right w:val="nil"/>
            </w:tcBorders>
            <w:vAlign w:val="bottom"/>
          </w:tcPr>
          <w:p w14:paraId="0AB0597F" w14:textId="77777777" w:rsidR="00EA732A" w:rsidRPr="00CF0743" w:rsidRDefault="00EA732A" w:rsidP="003646BC">
            <w:pPr>
              <w:spacing w:before="80" w:line="240" w:lineRule="exact"/>
              <w:ind w:firstLine="0"/>
              <w:jc w:val="center"/>
              <w:rPr>
                <w:rFonts w:cs="Arial"/>
                <w:sz w:val="20"/>
                <w:lang w:val="en-US"/>
              </w:rPr>
            </w:pPr>
            <w:r>
              <w:rPr>
                <w:rFonts w:cs="Arial"/>
                <w:sz w:val="20"/>
                <w:lang w:val="en-US"/>
              </w:rPr>
              <w:t>104</w:t>
            </w:r>
            <w:r>
              <w:rPr>
                <w:rFonts w:cs="Arial"/>
                <w:sz w:val="20"/>
              </w:rPr>
              <w:t>,</w:t>
            </w:r>
            <w:r w:rsidRPr="00CF0743">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14:paraId="2A6607C6" w14:textId="77777777" w:rsidR="00EA732A" w:rsidRPr="00CF0743" w:rsidRDefault="00EA732A" w:rsidP="003646BC">
            <w:pPr>
              <w:spacing w:before="80" w:line="240" w:lineRule="exact"/>
              <w:ind w:firstLine="0"/>
              <w:jc w:val="center"/>
              <w:rPr>
                <w:rFonts w:cs="Arial"/>
                <w:sz w:val="20"/>
                <w:lang w:val="en-US"/>
              </w:rPr>
            </w:pPr>
            <w:r>
              <w:rPr>
                <w:rFonts w:cs="Arial"/>
                <w:sz w:val="20"/>
                <w:lang w:val="en-US"/>
              </w:rPr>
              <w:t>102</w:t>
            </w:r>
            <w:r>
              <w:rPr>
                <w:rFonts w:cs="Arial"/>
                <w:sz w:val="20"/>
              </w:rPr>
              <w:t>,</w:t>
            </w:r>
            <w:r w:rsidRPr="00CF0743">
              <w:rPr>
                <w:rFonts w:cs="Arial"/>
                <w:sz w:val="20"/>
                <w:lang w:val="en-US"/>
              </w:rPr>
              <w:t>5</w:t>
            </w:r>
          </w:p>
        </w:tc>
      </w:tr>
      <w:tr w:rsidR="00EA732A" w:rsidRPr="00F11E6B" w14:paraId="484F1339" w14:textId="77777777" w:rsidTr="00EA732A">
        <w:tc>
          <w:tcPr>
            <w:tcW w:w="1985" w:type="dxa"/>
            <w:tcBorders>
              <w:top w:val="dotted" w:sz="4" w:space="0" w:color="auto"/>
              <w:left w:val="double" w:sz="6" w:space="0" w:color="auto"/>
              <w:bottom w:val="dotted" w:sz="4" w:space="0" w:color="auto"/>
              <w:right w:val="nil"/>
            </w:tcBorders>
          </w:tcPr>
          <w:p w14:paraId="1BE9B20C" w14:textId="77777777" w:rsidR="00EA732A" w:rsidRPr="00AF4788" w:rsidRDefault="00EA732A" w:rsidP="003646BC">
            <w:pPr>
              <w:pStyle w:val="aff"/>
              <w:spacing w:line="240" w:lineRule="exact"/>
              <w:rPr>
                <w:rFonts w:cs="Arial"/>
                <w:i/>
              </w:rPr>
            </w:pPr>
            <w:r w:rsidRPr="00AF4788">
              <w:rPr>
                <w:rFonts w:cs="Arial"/>
                <w:i/>
              </w:rPr>
              <w:lastRenderedPageBreak/>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F603EBD" w14:textId="77777777" w:rsidR="00EA732A" w:rsidRPr="00A83CEE" w:rsidRDefault="00EA732A" w:rsidP="003646BC">
            <w:pPr>
              <w:spacing w:before="80" w:line="240" w:lineRule="exact"/>
              <w:ind w:firstLine="0"/>
              <w:jc w:val="center"/>
              <w:rPr>
                <w:rFonts w:cs="Arial"/>
                <w:i/>
                <w:sz w:val="20"/>
              </w:rPr>
            </w:pPr>
            <w:r w:rsidRPr="00A83CEE">
              <w:rPr>
                <w:rFonts w:cs="Arial"/>
                <w:i/>
                <w:sz w:val="20"/>
              </w:rPr>
              <w:t>39680,5</w:t>
            </w:r>
          </w:p>
        </w:tc>
        <w:tc>
          <w:tcPr>
            <w:tcW w:w="1276" w:type="dxa"/>
            <w:tcBorders>
              <w:top w:val="dotted" w:sz="4" w:space="0" w:color="auto"/>
              <w:left w:val="nil"/>
              <w:bottom w:val="dotted" w:sz="4" w:space="0" w:color="auto"/>
              <w:right w:val="nil"/>
            </w:tcBorders>
            <w:vAlign w:val="bottom"/>
          </w:tcPr>
          <w:p w14:paraId="5A53C455"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5A9FCB77" w14:textId="77777777" w:rsidR="00EA732A" w:rsidRDefault="00EA732A" w:rsidP="003646BC">
            <w:pPr>
              <w:spacing w:before="80" w:line="240" w:lineRule="exact"/>
              <w:ind w:firstLine="0"/>
              <w:jc w:val="center"/>
              <w:rPr>
                <w:rFonts w:cs="Arial"/>
                <w:i/>
                <w:sz w:val="20"/>
              </w:rPr>
            </w:pPr>
            <w:r>
              <w:rPr>
                <w:rFonts w:cs="Arial"/>
                <w:i/>
                <w:sz w:val="20"/>
              </w:rPr>
              <w:t>106,3</w:t>
            </w:r>
          </w:p>
        </w:tc>
        <w:tc>
          <w:tcPr>
            <w:tcW w:w="1276" w:type="dxa"/>
            <w:tcBorders>
              <w:top w:val="dotted" w:sz="4" w:space="0" w:color="auto"/>
              <w:left w:val="nil"/>
              <w:bottom w:val="dotted" w:sz="4" w:space="0" w:color="auto"/>
              <w:right w:val="nil"/>
            </w:tcBorders>
            <w:vAlign w:val="bottom"/>
          </w:tcPr>
          <w:p w14:paraId="3F4D8539"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1BFCB240" w14:textId="77777777" w:rsidR="00EA732A" w:rsidRPr="00CF0743" w:rsidRDefault="00EA732A" w:rsidP="003646BC">
            <w:pPr>
              <w:spacing w:before="80" w:line="240" w:lineRule="exact"/>
              <w:ind w:firstLine="0"/>
              <w:jc w:val="center"/>
              <w:rPr>
                <w:rFonts w:cs="Arial"/>
                <w:i/>
                <w:sz w:val="20"/>
                <w:lang w:val="en-US"/>
              </w:rPr>
            </w:pPr>
            <w:r>
              <w:rPr>
                <w:rFonts w:cs="Arial"/>
                <w:i/>
                <w:sz w:val="20"/>
                <w:lang w:val="en-US"/>
              </w:rPr>
              <w:t>103</w:t>
            </w:r>
            <w:r>
              <w:rPr>
                <w:rFonts w:cs="Arial"/>
                <w:i/>
                <w:sz w:val="20"/>
              </w:rPr>
              <w:t>,</w:t>
            </w:r>
            <w:r>
              <w:rPr>
                <w:rFonts w:cs="Arial"/>
                <w:i/>
                <w:sz w:val="20"/>
                <w:lang w:val="en-US"/>
              </w:rPr>
              <w:t>2</w:t>
            </w:r>
          </w:p>
        </w:tc>
      </w:tr>
      <w:tr w:rsidR="00EA732A" w:rsidRPr="00F11E6B" w14:paraId="2627E2A5" w14:textId="77777777" w:rsidTr="00EA732A">
        <w:tc>
          <w:tcPr>
            <w:tcW w:w="1985" w:type="dxa"/>
            <w:tcBorders>
              <w:top w:val="dotted" w:sz="4" w:space="0" w:color="auto"/>
              <w:left w:val="double" w:sz="6" w:space="0" w:color="auto"/>
              <w:bottom w:val="dotted" w:sz="4" w:space="0" w:color="auto"/>
              <w:right w:val="nil"/>
            </w:tcBorders>
          </w:tcPr>
          <w:p w14:paraId="1CA1409C" w14:textId="77777777" w:rsidR="00EA732A" w:rsidRPr="00AF4788" w:rsidRDefault="00EA732A" w:rsidP="003646BC">
            <w:pPr>
              <w:pStyle w:val="aff"/>
              <w:spacing w:line="240" w:lineRule="exact"/>
              <w:rPr>
                <w:rFonts w:cs="Arial"/>
              </w:rPr>
            </w:pPr>
            <w:r>
              <w:rPr>
                <w:rFonts w:cs="Arial"/>
              </w:rPr>
              <w:t>Ок</w:t>
            </w:r>
            <w:r w:rsidRPr="00AF4788">
              <w:rPr>
                <w:rFonts w:cs="Arial"/>
              </w:rPr>
              <w:t>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1385E69"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rPr>
              <w:t>40751</w:t>
            </w:r>
            <w:r w:rsidRPr="00E754F3">
              <w:rPr>
                <w:rFonts w:cs="Arial"/>
                <w:sz w:val="20"/>
                <w:lang w:val="en-US"/>
              </w:rPr>
              <w:t>,5</w:t>
            </w:r>
          </w:p>
        </w:tc>
        <w:tc>
          <w:tcPr>
            <w:tcW w:w="1276" w:type="dxa"/>
            <w:tcBorders>
              <w:top w:val="dotted" w:sz="4" w:space="0" w:color="auto"/>
              <w:left w:val="nil"/>
              <w:bottom w:val="dotted" w:sz="4" w:space="0" w:color="auto"/>
              <w:right w:val="nil"/>
            </w:tcBorders>
            <w:vAlign w:val="bottom"/>
          </w:tcPr>
          <w:p w14:paraId="1A8AD5C3"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101,0</w:t>
            </w:r>
          </w:p>
        </w:tc>
        <w:tc>
          <w:tcPr>
            <w:tcW w:w="1701" w:type="dxa"/>
            <w:tcBorders>
              <w:top w:val="dotted" w:sz="4" w:space="0" w:color="auto"/>
              <w:left w:val="single" w:sz="4" w:space="0" w:color="auto"/>
              <w:bottom w:val="dotted" w:sz="4" w:space="0" w:color="auto"/>
              <w:right w:val="single" w:sz="4" w:space="0" w:color="auto"/>
            </w:tcBorders>
            <w:vAlign w:val="bottom"/>
          </w:tcPr>
          <w:p w14:paraId="5B3757CE"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103,7</w:t>
            </w:r>
          </w:p>
        </w:tc>
        <w:tc>
          <w:tcPr>
            <w:tcW w:w="1276" w:type="dxa"/>
            <w:tcBorders>
              <w:top w:val="dotted" w:sz="4" w:space="0" w:color="auto"/>
              <w:left w:val="nil"/>
              <w:bottom w:val="dotted" w:sz="4" w:space="0" w:color="auto"/>
              <w:right w:val="nil"/>
            </w:tcBorders>
            <w:vAlign w:val="bottom"/>
          </w:tcPr>
          <w:p w14:paraId="75305BFD"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14:paraId="5B45F72A"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99,8</w:t>
            </w:r>
          </w:p>
        </w:tc>
      </w:tr>
      <w:tr w:rsidR="00EA732A" w:rsidRPr="00F11E6B" w14:paraId="4EF23DD7" w14:textId="77777777" w:rsidTr="00EA732A">
        <w:tc>
          <w:tcPr>
            <w:tcW w:w="1985" w:type="dxa"/>
            <w:tcBorders>
              <w:top w:val="dotted" w:sz="4" w:space="0" w:color="auto"/>
              <w:left w:val="double" w:sz="6" w:space="0" w:color="auto"/>
              <w:bottom w:val="dotted" w:sz="4" w:space="0" w:color="auto"/>
              <w:right w:val="nil"/>
            </w:tcBorders>
          </w:tcPr>
          <w:p w14:paraId="632EAC5B" w14:textId="77777777" w:rsidR="00EA732A" w:rsidRDefault="00EA732A" w:rsidP="003646BC">
            <w:pPr>
              <w:pStyle w:val="aff"/>
              <w:spacing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109705CA"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rPr>
              <w:t>40045</w:t>
            </w:r>
            <w:r w:rsidRPr="00E754F3">
              <w:rPr>
                <w:rFonts w:cs="Arial"/>
                <w:sz w:val="20"/>
                <w:lang w:val="en-US"/>
              </w:rPr>
              <w:t>,1</w:t>
            </w:r>
          </w:p>
        </w:tc>
        <w:tc>
          <w:tcPr>
            <w:tcW w:w="1276" w:type="dxa"/>
            <w:tcBorders>
              <w:top w:val="dotted" w:sz="4" w:space="0" w:color="auto"/>
              <w:left w:val="nil"/>
              <w:bottom w:val="dotted" w:sz="4" w:space="0" w:color="auto"/>
              <w:right w:val="nil"/>
            </w:tcBorders>
            <w:vAlign w:val="bottom"/>
          </w:tcPr>
          <w:p w14:paraId="0CC5CAFC"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98,2</w:t>
            </w:r>
          </w:p>
        </w:tc>
        <w:tc>
          <w:tcPr>
            <w:tcW w:w="1701" w:type="dxa"/>
            <w:tcBorders>
              <w:top w:val="dotted" w:sz="4" w:space="0" w:color="auto"/>
              <w:left w:val="single" w:sz="4" w:space="0" w:color="auto"/>
              <w:bottom w:val="dotted" w:sz="4" w:space="0" w:color="auto"/>
              <w:right w:val="single" w:sz="4" w:space="0" w:color="auto"/>
            </w:tcBorders>
            <w:vAlign w:val="bottom"/>
          </w:tcPr>
          <w:p w14:paraId="1B08ECA8"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104,0</w:t>
            </w:r>
          </w:p>
        </w:tc>
        <w:tc>
          <w:tcPr>
            <w:tcW w:w="1276" w:type="dxa"/>
            <w:tcBorders>
              <w:top w:val="dotted" w:sz="4" w:space="0" w:color="auto"/>
              <w:left w:val="nil"/>
              <w:bottom w:val="dotted" w:sz="4" w:space="0" w:color="auto"/>
              <w:right w:val="nil"/>
            </w:tcBorders>
            <w:vAlign w:val="bottom"/>
          </w:tcPr>
          <w:p w14:paraId="406BAAF8"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14:paraId="7D8ABFEF" w14:textId="77777777" w:rsidR="00EA732A" w:rsidRPr="00E754F3" w:rsidRDefault="00EA732A" w:rsidP="003646BC">
            <w:pPr>
              <w:spacing w:before="80" w:line="240" w:lineRule="exact"/>
              <w:ind w:firstLine="0"/>
              <w:jc w:val="center"/>
              <w:rPr>
                <w:rFonts w:cs="Arial"/>
                <w:sz w:val="20"/>
                <w:lang w:val="en-US"/>
              </w:rPr>
            </w:pPr>
            <w:r w:rsidRPr="00E754F3">
              <w:rPr>
                <w:rFonts w:cs="Arial"/>
                <w:sz w:val="20"/>
                <w:lang w:val="en-US"/>
              </w:rPr>
              <w:t>99,4</w:t>
            </w:r>
          </w:p>
        </w:tc>
      </w:tr>
      <w:tr w:rsidR="00EA732A" w:rsidRPr="00F11E6B" w14:paraId="1D6217E9" w14:textId="77777777" w:rsidTr="00EA732A">
        <w:tc>
          <w:tcPr>
            <w:tcW w:w="1985" w:type="dxa"/>
            <w:tcBorders>
              <w:top w:val="dotted" w:sz="4" w:space="0" w:color="auto"/>
              <w:left w:val="double" w:sz="6" w:space="0" w:color="auto"/>
              <w:bottom w:val="dotted" w:sz="4" w:space="0" w:color="auto"/>
              <w:right w:val="nil"/>
            </w:tcBorders>
          </w:tcPr>
          <w:p w14:paraId="3E3B5146" w14:textId="77777777" w:rsidR="00EA732A" w:rsidRDefault="00EA732A" w:rsidP="003646BC">
            <w:pPr>
              <w:pStyle w:val="aff"/>
              <w:spacing w:line="240" w:lineRule="exact"/>
              <w:rPr>
                <w:rFonts w:cs="Arial"/>
              </w:rPr>
            </w:pPr>
            <w:r>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04A9C10D" w14:textId="77777777" w:rsidR="00EA732A" w:rsidRPr="00E754F3" w:rsidRDefault="00EA732A" w:rsidP="003646BC">
            <w:pPr>
              <w:spacing w:before="80" w:line="240" w:lineRule="exact"/>
              <w:ind w:firstLine="0"/>
              <w:jc w:val="center"/>
              <w:rPr>
                <w:rFonts w:cs="Arial"/>
                <w:sz w:val="20"/>
              </w:rPr>
            </w:pPr>
            <w:r w:rsidRPr="00E754F3">
              <w:rPr>
                <w:rFonts w:cs="Arial"/>
                <w:sz w:val="20"/>
              </w:rPr>
              <w:t>55099,5</w:t>
            </w:r>
          </w:p>
        </w:tc>
        <w:tc>
          <w:tcPr>
            <w:tcW w:w="1276" w:type="dxa"/>
            <w:tcBorders>
              <w:top w:val="dotted" w:sz="4" w:space="0" w:color="auto"/>
              <w:left w:val="nil"/>
              <w:bottom w:val="dotted" w:sz="4" w:space="0" w:color="auto"/>
              <w:right w:val="nil"/>
            </w:tcBorders>
            <w:vAlign w:val="bottom"/>
          </w:tcPr>
          <w:p w14:paraId="7F5FC24C" w14:textId="77777777" w:rsidR="00EA732A" w:rsidRPr="00E754F3" w:rsidRDefault="00EA732A" w:rsidP="003646BC">
            <w:pPr>
              <w:spacing w:before="80" w:line="240" w:lineRule="exact"/>
              <w:ind w:firstLine="0"/>
              <w:jc w:val="center"/>
              <w:rPr>
                <w:rFonts w:cs="Arial"/>
                <w:sz w:val="20"/>
              </w:rPr>
            </w:pPr>
            <w:r w:rsidRPr="00E754F3">
              <w:rPr>
                <w:rFonts w:cs="Arial"/>
                <w:sz w:val="20"/>
              </w:rPr>
              <w:t>137,6</w:t>
            </w:r>
          </w:p>
        </w:tc>
        <w:tc>
          <w:tcPr>
            <w:tcW w:w="1701" w:type="dxa"/>
            <w:tcBorders>
              <w:top w:val="dotted" w:sz="4" w:space="0" w:color="auto"/>
              <w:left w:val="single" w:sz="4" w:space="0" w:color="auto"/>
              <w:bottom w:val="dotted" w:sz="4" w:space="0" w:color="auto"/>
              <w:right w:val="single" w:sz="4" w:space="0" w:color="auto"/>
            </w:tcBorders>
            <w:vAlign w:val="bottom"/>
          </w:tcPr>
          <w:p w14:paraId="17ADCEC1" w14:textId="77777777" w:rsidR="00EA732A" w:rsidRPr="00E754F3" w:rsidRDefault="00EA732A" w:rsidP="003646BC">
            <w:pPr>
              <w:spacing w:before="80" w:line="240" w:lineRule="exact"/>
              <w:ind w:firstLine="0"/>
              <w:jc w:val="center"/>
              <w:rPr>
                <w:rFonts w:cs="Arial"/>
                <w:sz w:val="20"/>
              </w:rPr>
            </w:pPr>
            <w:r w:rsidRPr="00E754F3">
              <w:rPr>
                <w:rFonts w:cs="Arial"/>
                <w:sz w:val="20"/>
              </w:rPr>
              <w:t>111,4</w:t>
            </w:r>
          </w:p>
        </w:tc>
        <w:tc>
          <w:tcPr>
            <w:tcW w:w="1276" w:type="dxa"/>
            <w:tcBorders>
              <w:top w:val="dotted" w:sz="4" w:space="0" w:color="auto"/>
              <w:left w:val="nil"/>
              <w:bottom w:val="dotted" w:sz="4" w:space="0" w:color="auto"/>
              <w:right w:val="nil"/>
            </w:tcBorders>
            <w:vAlign w:val="bottom"/>
          </w:tcPr>
          <w:p w14:paraId="01E1803C" w14:textId="77777777" w:rsidR="00EA732A" w:rsidRPr="00E754F3" w:rsidRDefault="00EA732A" w:rsidP="003646BC">
            <w:pPr>
              <w:spacing w:before="80" w:line="240" w:lineRule="exact"/>
              <w:ind w:firstLine="0"/>
              <w:jc w:val="center"/>
              <w:rPr>
                <w:rFonts w:cs="Arial"/>
                <w:sz w:val="20"/>
              </w:rPr>
            </w:pPr>
            <w:r w:rsidRPr="00E754F3">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14:paraId="4301212A" w14:textId="77777777" w:rsidR="00EA732A" w:rsidRPr="00E754F3" w:rsidRDefault="00EA732A" w:rsidP="003646BC">
            <w:pPr>
              <w:spacing w:before="80" w:line="240" w:lineRule="exact"/>
              <w:ind w:firstLine="0"/>
              <w:jc w:val="center"/>
              <w:rPr>
                <w:rFonts w:cs="Arial"/>
                <w:sz w:val="20"/>
              </w:rPr>
            </w:pPr>
            <w:r w:rsidRPr="00E754F3">
              <w:rPr>
                <w:rFonts w:cs="Arial"/>
                <w:sz w:val="20"/>
              </w:rPr>
              <w:t>106,7</w:t>
            </w:r>
          </w:p>
        </w:tc>
      </w:tr>
      <w:tr w:rsidR="00EA732A" w:rsidRPr="00F11E6B" w14:paraId="52914255" w14:textId="77777777" w:rsidTr="00EA732A">
        <w:tc>
          <w:tcPr>
            <w:tcW w:w="1985" w:type="dxa"/>
            <w:tcBorders>
              <w:top w:val="dotted" w:sz="4" w:space="0" w:color="auto"/>
              <w:left w:val="double" w:sz="6" w:space="0" w:color="auto"/>
              <w:bottom w:val="single" w:sz="4" w:space="0" w:color="auto"/>
              <w:right w:val="nil"/>
            </w:tcBorders>
          </w:tcPr>
          <w:p w14:paraId="573C1358" w14:textId="77777777" w:rsidR="00EA732A" w:rsidRPr="00AF4788" w:rsidRDefault="00EA732A" w:rsidP="003646BC">
            <w:pPr>
              <w:pStyle w:val="aff"/>
              <w:spacing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36BEFEAC" w14:textId="77777777" w:rsidR="00EA732A" w:rsidRPr="00137103" w:rsidRDefault="00EA732A" w:rsidP="003646BC">
            <w:pPr>
              <w:spacing w:before="80" w:line="240" w:lineRule="exact"/>
              <w:ind w:firstLine="0"/>
              <w:jc w:val="center"/>
              <w:rPr>
                <w:rFonts w:cs="Arial"/>
                <w:i/>
                <w:sz w:val="20"/>
              </w:rPr>
            </w:pPr>
            <w:r>
              <w:rPr>
                <w:rFonts w:cs="Arial"/>
                <w:i/>
                <w:sz w:val="20"/>
              </w:rPr>
              <w:t>41533,5</w:t>
            </w:r>
          </w:p>
        </w:tc>
        <w:tc>
          <w:tcPr>
            <w:tcW w:w="1276" w:type="dxa"/>
            <w:tcBorders>
              <w:top w:val="dotted" w:sz="4" w:space="0" w:color="auto"/>
              <w:left w:val="nil"/>
              <w:bottom w:val="single" w:sz="4" w:space="0" w:color="auto"/>
              <w:right w:val="nil"/>
            </w:tcBorders>
            <w:vAlign w:val="bottom"/>
          </w:tcPr>
          <w:p w14:paraId="583CCEF2"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2FDBF82D" w14:textId="77777777" w:rsidR="00EA732A" w:rsidRPr="00137103" w:rsidRDefault="00EA732A" w:rsidP="003646BC">
            <w:pPr>
              <w:spacing w:before="80" w:line="240" w:lineRule="exact"/>
              <w:ind w:firstLine="0"/>
              <w:jc w:val="center"/>
              <w:rPr>
                <w:rFonts w:cs="Arial"/>
                <w:i/>
                <w:sz w:val="20"/>
              </w:rPr>
            </w:pPr>
            <w:r>
              <w:rPr>
                <w:rFonts w:cs="Arial"/>
                <w:i/>
                <w:sz w:val="20"/>
              </w:rPr>
              <w:t>106,3</w:t>
            </w:r>
          </w:p>
        </w:tc>
        <w:tc>
          <w:tcPr>
            <w:tcW w:w="1276" w:type="dxa"/>
            <w:tcBorders>
              <w:top w:val="dotted" w:sz="4" w:space="0" w:color="auto"/>
              <w:left w:val="nil"/>
              <w:bottom w:val="single" w:sz="4" w:space="0" w:color="auto"/>
              <w:right w:val="nil"/>
            </w:tcBorders>
            <w:vAlign w:val="bottom"/>
          </w:tcPr>
          <w:p w14:paraId="24CC9D28"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58B5D3F5" w14:textId="77777777" w:rsidR="00EA732A" w:rsidRPr="00137103" w:rsidRDefault="00EA732A" w:rsidP="003646BC">
            <w:pPr>
              <w:spacing w:before="80" w:line="240" w:lineRule="exact"/>
              <w:ind w:firstLine="0"/>
              <w:jc w:val="center"/>
              <w:rPr>
                <w:rFonts w:cs="Arial"/>
                <w:i/>
                <w:sz w:val="20"/>
              </w:rPr>
            </w:pPr>
            <w:r>
              <w:rPr>
                <w:rFonts w:cs="Arial"/>
                <w:i/>
                <w:sz w:val="20"/>
              </w:rPr>
              <w:t>102,9</w:t>
            </w:r>
          </w:p>
        </w:tc>
      </w:tr>
      <w:tr w:rsidR="00EA732A" w:rsidRPr="00E754F3" w14:paraId="10BDC62A" w14:textId="77777777" w:rsidTr="00EA732A">
        <w:tc>
          <w:tcPr>
            <w:tcW w:w="9214" w:type="dxa"/>
            <w:gridSpan w:val="6"/>
            <w:tcBorders>
              <w:top w:val="single" w:sz="4" w:space="0" w:color="auto"/>
              <w:left w:val="double" w:sz="6" w:space="0" w:color="auto"/>
              <w:bottom w:val="single" w:sz="4" w:space="0" w:color="auto"/>
              <w:right w:val="double" w:sz="6" w:space="0" w:color="auto"/>
            </w:tcBorders>
          </w:tcPr>
          <w:p w14:paraId="29AA9909" w14:textId="77777777" w:rsidR="00EA732A" w:rsidRPr="00E754F3" w:rsidRDefault="00EA732A" w:rsidP="003646BC">
            <w:pPr>
              <w:spacing w:before="80" w:line="240" w:lineRule="exact"/>
              <w:ind w:firstLine="0"/>
              <w:jc w:val="center"/>
              <w:rPr>
                <w:rFonts w:cs="Arial"/>
                <w:b/>
                <w:sz w:val="20"/>
              </w:rPr>
            </w:pPr>
            <w:r w:rsidRPr="00E754F3">
              <w:rPr>
                <w:rFonts w:cs="Arial"/>
                <w:b/>
                <w:sz w:val="20"/>
              </w:rPr>
              <w:t>2021 год</w:t>
            </w:r>
          </w:p>
        </w:tc>
      </w:tr>
      <w:tr w:rsidR="00EA732A" w:rsidRPr="00F11E6B" w14:paraId="34AAABB4" w14:textId="77777777" w:rsidTr="00EA732A">
        <w:tc>
          <w:tcPr>
            <w:tcW w:w="1985" w:type="dxa"/>
            <w:tcBorders>
              <w:top w:val="single" w:sz="4" w:space="0" w:color="auto"/>
              <w:left w:val="double" w:sz="6" w:space="0" w:color="auto"/>
              <w:bottom w:val="dotted" w:sz="4" w:space="0" w:color="auto"/>
              <w:right w:val="nil"/>
            </w:tcBorders>
          </w:tcPr>
          <w:p w14:paraId="5B67EF34" w14:textId="77777777" w:rsidR="00EA732A" w:rsidRPr="00F11E6B" w:rsidRDefault="00EA732A" w:rsidP="003646BC">
            <w:pPr>
              <w:pStyle w:val="aff"/>
              <w:spacing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3D5095B4"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40611</w:t>
            </w:r>
            <w:r>
              <w:rPr>
                <w:rFonts w:cs="Arial"/>
                <w:sz w:val="20"/>
              </w:rPr>
              <w:t>,</w:t>
            </w:r>
            <w:r>
              <w:rPr>
                <w:rFonts w:cs="Arial"/>
                <w:sz w:val="20"/>
                <w:lang w:val="en-US"/>
              </w:rPr>
              <w:t>8</w:t>
            </w:r>
          </w:p>
        </w:tc>
        <w:tc>
          <w:tcPr>
            <w:tcW w:w="1276" w:type="dxa"/>
            <w:tcBorders>
              <w:top w:val="single" w:sz="4" w:space="0" w:color="auto"/>
              <w:left w:val="nil"/>
              <w:bottom w:val="dotted" w:sz="4" w:space="0" w:color="auto"/>
              <w:right w:val="nil"/>
            </w:tcBorders>
            <w:vAlign w:val="bottom"/>
          </w:tcPr>
          <w:p w14:paraId="578BDEE0"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9</w:t>
            </w:r>
          </w:p>
        </w:tc>
        <w:tc>
          <w:tcPr>
            <w:tcW w:w="1701" w:type="dxa"/>
            <w:tcBorders>
              <w:top w:val="single" w:sz="4" w:space="0" w:color="auto"/>
              <w:left w:val="single" w:sz="4" w:space="0" w:color="auto"/>
              <w:bottom w:val="dotted" w:sz="4" w:space="0" w:color="auto"/>
              <w:right w:val="single" w:sz="4" w:space="0" w:color="auto"/>
            </w:tcBorders>
            <w:vAlign w:val="bottom"/>
          </w:tcPr>
          <w:p w14:paraId="2BF211F7"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105</w:t>
            </w:r>
            <w:r>
              <w:rPr>
                <w:rFonts w:cs="Arial"/>
                <w:sz w:val="20"/>
              </w:rPr>
              <w:t>,</w:t>
            </w:r>
            <w:r>
              <w:rPr>
                <w:rFonts w:cs="Arial"/>
                <w:sz w:val="20"/>
                <w:lang w:val="en-US"/>
              </w:rPr>
              <w:t>9</w:t>
            </w:r>
          </w:p>
        </w:tc>
        <w:tc>
          <w:tcPr>
            <w:tcW w:w="1276" w:type="dxa"/>
            <w:tcBorders>
              <w:top w:val="single" w:sz="4" w:space="0" w:color="auto"/>
              <w:left w:val="nil"/>
              <w:bottom w:val="dotted" w:sz="4" w:space="0" w:color="auto"/>
              <w:right w:val="nil"/>
            </w:tcBorders>
            <w:vAlign w:val="bottom"/>
          </w:tcPr>
          <w:p w14:paraId="00A7FB5D"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4762CEF7"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3</w:t>
            </w:r>
          </w:p>
        </w:tc>
      </w:tr>
      <w:tr w:rsidR="00EA732A" w:rsidRPr="00F11E6B" w14:paraId="4A53E117" w14:textId="77777777" w:rsidTr="00EA732A">
        <w:tc>
          <w:tcPr>
            <w:tcW w:w="1985" w:type="dxa"/>
            <w:tcBorders>
              <w:top w:val="dotted" w:sz="4" w:space="0" w:color="auto"/>
              <w:left w:val="double" w:sz="6" w:space="0" w:color="auto"/>
              <w:bottom w:val="dotted" w:sz="4" w:space="0" w:color="auto"/>
              <w:right w:val="nil"/>
            </w:tcBorders>
          </w:tcPr>
          <w:p w14:paraId="1289F2C2" w14:textId="77777777" w:rsidR="00EA732A" w:rsidRPr="00AF4788" w:rsidRDefault="00EA732A" w:rsidP="003646BC">
            <w:pPr>
              <w:pStyle w:val="aff"/>
              <w:spacing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5132B233"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40694</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20EB316F"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5</w:t>
            </w:r>
          </w:p>
        </w:tc>
        <w:tc>
          <w:tcPr>
            <w:tcW w:w="1701" w:type="dxa"/>
            <w:tcBorders>
              <w:top w:val="dotted" w:sz="4" w:space="0" w:color="auto"/>
              <w:left w:val="single" w:sz="4" w:space="0" w:color="auto"/>
              <w:bottom w:val="dotted" w:sz="4" w:space="0" w:color="auto"/>
              <w:right w:val="single" w:sz="4" w:space="0" w:color="auto"/>
            </w:tcBorders>
            <w:vAlign w:val="bottom"/>
          </w:tcPr>
          <w:p w14:paraId="79D4402B"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5EAEB172"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98</w:t>
            </w:r>
            <w:r>
              <w:rPr>
                <w:rFonts w:cs="Arial"/>
                <w:sz w:val="20"/>
              </w:rPr>
              <w:t>,</w:t>
            </w:r>
            <w:r>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6EDA5DF8" w14:textId="77777777" w:rsidR="00EA732A" w:rsidRPr="00960542" w:rsidRDefault="00EA732A" w:rsidP="003646BC">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1</w:t>
            </w:r>
          </w:p>
        </w:tc>
      </w:tr>
      <w:tr w:rsidR="00EA732A" w:rsidRPr="00F11E6B" w14:paraId="551BBB99" w14:textId="77777777" w:rsidTr="00EA732A">
        <w:tc>
          <w:tcPr>
            <w:tcW w:w="1985" w:type="dxa"/>
            <w:tcBorders>
              <w:top w:val="dotted" w:sz="4" w:space="0" w:color="auto"/>
              <w:left w:val="double" w:sz="6" w:space="0" w:color="auto"/>
              <w:bottom w:val="dotted" w:sz="4" w:space="0" w:color="auto"/>
              <w:right w:val="nil"/>
            </w:tcBorders>
          </w:tcPr>
          <w:p w14:paraId="0EEEFBB6" w14:textId="77777777" w:rsidR="00EA732A" w:rsidRDefault="00EA732A" w:rsidP="003646BC">
            <w:pPr>
              <w:pStyle w:val="aff"/>
              <w:spacing w:line="240" w:lineRule="exact"/>
              <w:rPr>
                <w:rFonts w:cs="Arial"/>
                <w:i/>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013B2C1E" w14:textId="77777777" w:rsidR="00EA732A" w:rsidRPr="00C32C93" w:rsidRDefault="00EA732A" w:rsidP="003646BC">
            <w:pPr>
              <w:spacing w:before="80" w:line="240" w:lineRule="exact"/>
              <w:ind w:firstLine="0"/>
              <w:jc w:val="center"/>
              <w:rPr>
                <w:rFonts w:cs="Arial"/>
                <w:sz w:val="20"/>
              </w:rPr>
            </w:pPr>
            <w:r>
              <w:rPr>
                <w:rFonts w:cs="Arial"/>
                <w:sz w:val="20"/>
              </w:rPr>
              <w:t>43240,4</w:t>
            </w:r>
          </w:p>
        </w:tc>
        <w:tc>
          <w:tcPr>
            <w:tcW w:w="1276" w:type="dxa"/>
            <w:tcBorders>
              <w:top w:val="dotted" w:sz="4" w:space="0" w:color="auto"/>
              <w:left w:val="nil"/>
              <w:bottom w:val="dotted" w:sz="4" w:space="0" w:color="auto"/>
              <w:right w:val="nil"/>
            </w:tcBorders>
            <w:vAlign w:val="bottom"/>
          </w:tcPr>
          <w:p w14:paraId="56183AD0" w14:textId="77777777" w:rsidR="00EA732A" w:rsidRPr="00C32C93" w:rsidRDefault="00EA732A" w:rsidP="003646BC">
            <w:pPr>
              <w:spacing w:before="80" w:line="240" w:lineRule="exact"/>
              <w:ind w:firstLine="0"/>
              <w:jc w:val="center"/>
              <w:rPr>
                <w:rFonts w:cs="Arial"/>
                <w:sz w:val="20"/>
              </w:rPr>
            </w:pPr>
            <w:r>
              <w:rPr>
                <w:rFonts w:cs="Arial"/>
                <w:sz w:val="20"/>
              </w:rPr>
              <w:t>106,3</w:t>
            </w:r>
          </w:p>
        </w:tc>
        <w:tc>
          <w:tcPr>
            <w:tcW w:w="1701" w:type="dxa"/>
            <w:tcBorders>
              <w:top w:val="dotted" w:sz="4" w:space="0" w:color="auto"/>
              <w:left w:val="single" w:sz="4" w:space="0" w:color="auto"/>
              <w:bottom w:val="dotted" w:sz="4" w:space="0" w:color="auto"/>
              <w:right w:val="single" w:sz="4" w:space="0" w:color="auto"/>
            </w:tcBorders>
            <w:vAlign w:val="bottom"/>
          </w:tcPr>
          <w:p w14:paraId="7A951514" w14:textId="77777777" w:rsidR="00EA732A" w:rsidRPr="00C32C93" w:rsidRDefault="00EA732A" w:rsidP="003646BC">
            <w:pPr>
              <w:spacing w:before="80" w:line="240" w:lineRule="exact"/>
              <w:ind w:firstLine="0"/>
              <w:jc w:val="center"/>
              <w:rPr>
                <w:rFonts w:cs="Arial"/>
                <w:sz w:val="20"/>
              </w:rPr>
            </w:pPr>
            <w:r>
              <w:rPr>
                <w:rFonts w:cs="Arial"/>
                <w:sz w:val="20"/>
              </w:rPr>
              <w:t>106,8</w:t>
            </w:r>
          </w:p>
        </w:tc>
        <w:tc>
          <w:tcPr>
            <w:tcW w:w="1276" w:type="dxa"/>
            <w:tcBorders>
              <w:top w:val="dotted" w:sz="4" w:space="0" w:color="auto"/>
              <w:left w:val="nil"/>
              <w:bottom w:val="dotted" w:sz="4" w:space="0" w:color="auto"/>
              <w:right w:val="nil"/>
            </w:tcBorders>
            <w:vAlign w:val="bottom"/>
          </w:tcPr>
          <w:p w14:paraId="44568B90" w14:textId="77777777" w:rsidR="00EA732A" w:rsidRPr="00C32C93" w:rsidRDefault="00EA732A" w:rsidP="003646BC">
            <w:pPr>
              <w:spacing w:before="80" w:line="240" w:lineRule="exact"/>
              <w:ind w:firstLine="0"/>
              <w:jc w:val="center"/>
              <w:rPr>
                <w:rFonts w:cs="Arial"/>
                <w:sz w:val="20"/>
              </w:rPr>
            </w:pPr>
            <w:r>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4734F159" w14:textId="77777777" w:rsidR="00EA732A" w:rsidRPr="00C32C93" w:rsidRDefault="00EA732A" w:rsidP="003646BC">
            <w:pPr>
              <w:spacing w:before="80" w:line="240" w:lineRule="exact"/>
              <w:ind w:firstLine="0"/>
              <w:jc w:val="center"/>
              <w:rPr>
                <w:rFonts w:cs="Arial"/>
                <w:sz w:val="20"/>
              </w:rPr>
            </w:pPr>
            <w:r>
              <w:rPr>
                <w:rFonts w:cs="Arial"/>
                <w:sz w:val="20"/>
              </w:rPr>
              <w:t>101,9</w:t>
            </w:r>
          </w:p>
        </w:tc>
      </w:tr>
      <w:tr w:rsidR="00EA732A" w:rsidRPr="00F11E6B" w14:paraId="5E4E16A1" w14:textId="77777777" w:rsidTr="00EA732A">
        <w:tc>
          <w:tcPr>
            <w:tcW w:w="1985" w:type="dxa"/>
            <w:tcBorders>
              <w:top w:val="dotted" w:sz="4" w:space="0" w:color="auto"/>
              <w:left w:val="double" w:sz="6" w:space="0" w:color="auto"/>
              <w:bottom w:val="dotted" w:sz="4" w:space="0" w:color="auto"/>
              <w:right w:val="nil"/>
            </w:tcBorders>
          </w:tcPr>
          <w:p w14:paraId="23F8B560" w14:textId="77777777" w:rsidR="00EA732A" w:rsidRPr="00AF4788" w:rsidRDefault="00EA732A" w:rsidP="003646BC">
            <w:pPr>
              <w:pStyle w:val="aff"/>
              <w:spacing w:line="240" w:lineRule="exact"/>
              <w:rPr>
                <w:rFonts w:cs="Arial"/>
                <w:i/>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1752E0B8" w14:textId="77777777" w:rsidR="00EA732A" w:rsidRPr="00C32C93" w:rsidRDefault="00EA732A" w:rsidP="003646BC">
            <w:pPr>
              <w:spacing w:before="80" w:line="240" w:lineRule="exact"/>
              <w:ind w:firstLine="0"/>
              <w:jc w:val="center"/>
              <w:rPr>
                <w:rFonts w:cs="Arial"/>
                <w:i/>
                <w:sz w:val="20"/>
              </w:rPr>
            </w:pPr>
            <w:r>
              <w:rPr>
                <w:rFonts w:cs="Arial"/>
                <w:i/>
                <w:sz w:val="20"/>
              </w:rPr>
              <w:t>41598,7</w:t>
            </w:r>
          </w:p>
        </w:tc>
        <w:tc>
          <w:tcPr>
            <w:tcW w:w="1276" w:type="dxa"/>
            <w:tcBorders>
              <w:top w:val="dotted" w:sz="4" w:space="0" w:color="auto"/>
              <w:left w:val="nil"/>
              <w:bottom w:val="dotted" w:sz="4" w:space="0" w:color="auto"/>
              <w:right w:val="nil"/>
            </w:tcBorders>
            <w:vAlign w:val="bottom"/>
          </w:tcPr>
          <w:p w14:paraId="6183B933"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1564C8E0" w14:textId="77777777" w:rsidR="00EA732A" w:rsidRPr="00C32C93" w:rsidRDefault="00EA732A" w:rsidP="003646BC">
            <w:pPr>
              <w:spacing w:before="80" w:line="240" w:lineRule="exact"/>
              <w:ind w:firstLine="0"/>
              <w:jc w:val="center"/>
              <w:rPr>
                <w:rFonts w:cs="Arial"/>
                <w:i/>
                <w:sz w:val="20"/>
              </w:rPr>
            </w:pPr>
            <w:r>
              <w:rPr>
                <w:rFonts w:cs="Arial"/>
                <w:i/>
                <w:sz w:val="20"/>
              </w:rPr>
              <w:t>106,5</w:t>
            </w:r>
          </w:p>
        </w:tc>
        <w:tc>
          <w:tcPr>
            <w:tcW w:w="1276" w:type="dxa"/>
            <w:tcBorders>
              <w:top w:val="dotted" w:sz="4" w:space="0" w:color="auto"/>
              <w:left w:val="nil"/>
              <w:bottom w:val="dotted" w:sz="4" w:space="0" w:color="auto"/>
              <w:right w:val="nil"/>
            </w:tcBorders>
            <w:vAlign w:val="bottom"/>
          </w:tcPr>
          <w:p w14:paraId="567AE9B4"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4647E4D" w14:textId="77777777" w:rsidR="00EA732A" w:rsidRPr="00C32C93" w:rsidRDefault="00EA732A" w:rsidP="003646BC">
            <w:pPr>
              <w:spacing w:before="80" w:line="240" w:lineRule="exact"/>
              <w:ind w:firstLine="0"/>
              <w:jc w:val="center"/>
              <w:rPr>
                <w:rFonts w:cs="Arial"/>
                <w:i/>
                <w:sz w:val="20"/>
              </w:rPr>
            </w:pPr>
            <w:r>
              <w:rPr>
                <w:rFonts w:cs="Arial"/>
                <w:i/>
                <w:sz w:val="20"/>
              </w:rPr>
              <w:t>101,6</w:t>
            </w:r>
          </w:p>
        </w:tc>
      </w:tr>
      <w:tr w:rsidR="00EA732A" w:rsidRPr="00F11E6B" w14:paraId="6434B685" w14:textId="77777777" w:rsidTr="00EA732A">
        <w:tc>
          <w:tcPr>
            <w:tcW w:w="1985" w:type="dxa"/>
            <w:tcBorders>
              <w:top w:val="dotted" w:sz="4" w:space="0" w:color="auto"/>
              <w:left w:val="double" w:sz="6" w:space="0" w:color="auto"/>
              <w:bottom w:val="dotted" w:sz="4" w:space="0" w:color="auto"/>
              <w:right w:val="nil"/>
            </w:tcBorders>
          </w:tcPr>
          <w:p w14:paraId="74C70357" w14:textId="77777777" w:rsidR="00EA732A" w:rsidRPr="0056005A" w:rsidRDefault="00EA732A" w:rsidP="003646BC">
            <w:pPr>
              <w:pStyle w:val="aff"/>
              <w:spacing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11D80D2E" w14:textId="77777777" w:rsidR="00EA732A" w:rsidRDefault="00EA732A" w:rsidP="003646BC">
            <w:pPr>
              <w:spacing w:before="80" w:line="240" w:lineRule="exact"/>
              <w:ind w:firstLine="0"/>
              <w:jc w:val="center"/>
              <w:rPr>
                <w:rFonts w:cs="Arial"/>
                <w:sz w:val="20"/>
              </w:rPr>
            </w:pPr>
            <w:r>
              <w:rPr>
                <w:rFonts w:cs="Arial"/>
                <w:sz w:val="20"/>
              </w:rPr>
              <w:t>44308,0</w:t>
            </w:r>
          </w:p>
        </w:tc>
        <w:tc>
          <w:tcPr>
            <w:tcW w:w="1276" w:type="dxa"/>
            <w:tcBorders>
              <w:top w:val="dotted" w:sz="4" w:space="0" w:color="auto"/>
              <w:left w:val="nil"/>
              <w:bottom w:val="dotted" w:sz="4" w:space="0" w:color="auto"/>
              <w:right w:val="nil"/>
            </w:tcBorders>
            <w:vAlign w:val="bottom"/>
          </w:tcPr>
          <w:p w14:paraId="287E58D5" w14:textId="77777777" w:rsidR="00EA732A" w:rsidRDefault="00EA732A" w:rsidP="003646BC">
            <w:pPr>
              <w:spacing w:before="80" w:line="240" w:lineRule="exact"/>
              <w:ind w:firstLine="0"/>
              <w:jc w:val="center"/>
              <w:rPr>
                <w:rFonts w:cs="Arial"/>
                <w:sz w:val="20"/>
              </w:rPr>
            </w:pPr>
            <w:r>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1222A2EC" w14:textId="77777777" w:rsidR="00EA732A" w:rsidRDefault="00EA732A" w:rsidP="003646BC">
            <w:pPr>
              <w:spacing w:before="80" w:line="240" w:lineRule="exact"/>
              <w:ind w:firstLine="0"/>
              <w:jc w:val="center"/>
              <w:rPr>
                <w:rFonts w:cs="Arial"/>
                <w:sz w:val="20"/>
              </w:rPr>
            </w:pPr>
            <w:r>
              <w:rPr>
                <w:rFonts w:cs="Arial"/>
                <w:sz w:val="20"/>
              </w:rPr>
              <w:t>112,2</w:t>
            </w:r>
          </w:p>
        </w:tc>
        <w:tc>
          <w:tcPr>
            <w:tcW w:w="1276" w:type="dxa"/>
            <w:tcBorders>
              <w:top w:val="dotted" w:sz="4" w:space="0" w:color="auto"/>
              <w:left w:val="nil"/>
              <w:bottom w:val="dotted" w:sz="4" w:space="0" w:color="auto"/>
              <w:right w:val="nil"/>
            </w:tcBorders>
            <w:vAlign w:val="bottom"/>
          </w:tcPr>
          <w:p w14:paraId="55D0EC68" w14:textId="77777777" w:rsidR="00EA732A" w:rsidRDefault="00EA732A" w:rsidP="003646BC">
            <w:pPr>
              <w:spacing w:before="8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4B0A4638" w14:textId="77777777" w:rsidR="00EA732A" w:rsidRDefault="00EA732A" w:rsidP="003646BC">
            <w:pPr>
              <w:spacing w:before="80" w:line="240" w:lineRule="exact"/>
              <w:ind w:firstLine="0"/>
              <w:jc w:val="center"/>
              <w:rPr>
                <w:rFonts w:cs="Arial"/>
                <w:sz w:val="20"/>
              </w:rPr>
            </w:pPr>
            <w:r>
              <w:rPr>
                <w:rFonts w:cs="Arial"/>
                <w:sz w:val="20"/>
              </w:rPr>
              <w:t>106,9</w:t>
            </w:r>
          </w:p>
        </w:tc>
      </w:tr>
      <w:tr w:rsidR="00EA732A" w:rsidRPr="00F11E6B" w14:paraId="685805A6" w14:textId="77777777" w:rsidTr="00EA732A">
        <w:tc>
          <w:tcPr>
            <w:tcW w:w="1985" w:type="dxa"/>
            <w:tcBorders>
              <w:top w:val="dotted" w:sz="4" w:space="0" w:color="auto"/>
              <w:left w:val="double" w:sz="6" w:space="0" w:color="auto"/>
              <w:bottom w:val="dotted" w:sz="4" w:space="0" w:color="auto"/>
              <w:right w:val="nil"/>
            </w:tcBorders>
          </w:tcPr>
          <w:p w14:paraId="554B06E6" w14:textId="77777777" w:rsidR="00EA732A" w:rsidRPr="0056005A" w:rsidRDefault="00EA732A" w:rsidP="003646BC">
            <w:pPr>
              <w:pStyle w:val="aff"/>
              <w:spacing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3A5485B0" w14:textId="77777777" w:rsidR="00EA732A" w:rsidRDefault="00EA732A" w:rsidP="003646BC">
            <w:pPr>
              <w:spacing w:before="80" w:line="240" w:lineRule="exact"/>
              <w:ind w:firstLine="0"/>
              <w:jc w:val="center"/>
              <w:rPr>
                <w:rFonts w:cs="Arial"/>
                <w:sz w:val="20"/>
              </w:rPr>
            </w:pPr>
            <w:r>
              <w:rPr>
                <w:rFonts w:cs="Arial"/>
                <w:sz w:val="20"/>
              </w:rPr>
              <w:t>44640,1</w:t>
            </w:r>
          </w:p>
        </w:tc>
        <w:tc>
          <w:tcPr>
            <w:tcW w:w="1276" w:type="dxa"/>
            <w:tcBorders>
              <w:top w:val="dotted" w:sz="4" w:space="0" w:color="auto"/>
              <w:left w:val="nil"/>
              <w:bottom w:val="dotted" w:sz="4" w:space="0" w:color="auto"/>
              <w:right w:val="nil"/>
            </w:tcBorders>
            <w:vAlign w:val="bottom"/>
          </w:tcPr>
          <w:p w14:paraId="57998C80" w14:textId="77777777" w:rsidR="00EA732A" w:rsidRDefault="00EA732A" w:rsidP="003646BC">
            <w:pPr>
              <w:spacing w:before="80" w:line="240" w:lineRule="exact"/>
              <w:ind w:firstLine="0"/>
              <w:jc w:val="center"/>
              <w:rPr>
                <w:rFonts w:cs="Arial"/>
                <w:sz w:val="20"/>
              </w:rPr>
            </w:pPr>
            <w:r>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14:paraId="38AFE2FE" w14:textId="77777777" w:rsidR="00EA732A" w:rsidRDefault="00EA732A" w:rsidP="003646BC">
            <w:pPr>
              <w:spacing w:before="80" w:line="240" w:lineRule="exact"/>
              <w:ind w:firstLine="0"/>
              <w:jc w:val="center"/>
              <w:rPr>
                <w:rFonts w:cs="Arial"/>
                <w:sz w:val="20"/>
              </w:rPr>
            </w:pPr>
            <w:r>
              <w:rPr>
                <w:rFonts w:cs="Arial"/>
                <w:sz w:val="20"/>
              </w:rPr>
              <w:t>110,9</w:t>
            </w:r>
          </w:p>
        </w:tc>
        <w:tc>
          <w:tcPr>
            <w:tcW w:w="1276" w:type="dxa"/>
            <w:tcBorders>
              <w:top w:val="dotted" w:sz="4" w:space="0" w:color="auto"/>
              <w:left w:val="nil"/>
              <w:bottom w:val="dotted" w:sz="4" w:space="0" w:color="auto"/>
              <w:right w:val="nil"/>
            </w:tcBorders>
            <w:vAlign w:val="bottom"/>
          </w:tcPr>
          <w:p w14:paraId="4EA3F19B" w14:textId="77777777" w:rsidR="00EA732A" w:rsidRDefault="00EA732A" w:rsidP="003646BC">
            <w:pPr>
              <w:spacing w:before="80" w:line="240" w:lineRule="exact"/>
              <w:ind w:firstLine="0"/>
              <w:jc w:val="center"/>
              <w:rPr>
                <w:rFonts w:cs="Arial"/>
                <w:sz w:val="20"/>
              </w:rPr>
            </w:pPr>
            <w:r>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02789E28" w14:textId="77777777" w:rsidR="00EA732A" w:rsidRDefault="00EA732A" w:rsidP="003646BC">
            <w:pPr>
              <w:spacing w:before="80" w:line="240" w:lineRule="exact"/>
              <w:ind w:firstLine="0"/>
              <w:jc w:val="center"/>
              <w:rPr>
                <w:rFonts w:cs="Arial"/>
                <w:sz w:val="20"/>
              </w:rPr>
            </w:pPr>
            <w:r>
              <w:rPr>
                <w:rFonts w:cs="Arial"/>
                <w:sz w:val="20"/>
              </w:rPr>
              <w:t>105,2</w:t>
            </w:r>
          </w:p>
        </w:tc>
      </w:tr>
      <w:tr w:rsidR="00EA732A" w:rsidRPr="00F11E6B" w14:paraId="567AEB94" w14:textId="77777777" w:rsidTr="00EA732A">
        <w:tc>
          <w:tcPr>
            <w:tcW w:w="1985" w:type="dxa"/>
            <w:tcBorders>
              <w:top w:val="dotted" w:sz="4" w:space="0" w:color="auto"/>
              <w:left w:val="double" w:sz="6" w:space="0" w:color="auto"/>
              <w:bottom w:val="dotted" w:sz="4" w:space="0" w:color="auto"/>
              <w:right w:val="nil"/>
            </w:tcBorders>
          </w:tcPr>
          <w:p w14:paraId="13DD9617" w14:textId="77777777" w:rsidR="00EA732A" w:rsidRPr="0056005A" w:rsidRDefault="00EA732A" w:rsidP="003646BC">
            <w:pPr>
              <w:pStyle w:val="aff"/>
              <w:spacing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36D3A03C" w14:textId="77777777" w:rsidR="00EA732A" w:rsidRPr="008A10D5" w:rsidRDefault="00EA732A" w:rsidP="003646BC">
            <w:pPr>
              <w:spacing w:before="80" w:line="240" w:lineRule="exact"/>
              <w:ind w:firstLine="0"/>
              <w:jc w:val="center"/>
              <w:rPr>
                <w:rFonts w:cs="Arial"/>
                <w:sz w:val="20"/>
              </w:rPr>
            </w:pPr>
            <w:r>
              <w:rPr>
                <w:rFonts w:cs="Arial"/>
                <w:sz w:val="20"/>
              </w:rPr>
              <w:t>48261,0</w:t>
            </w:r>
          </w:p>
        </w:tc>
        <w:tc>
          <w:tcPr>
            <w:tcW w:w="1276" w:type="dxa"/>
            <w:tcBorders>
              <w:top w:val="dotted" w:sz="4" w:space="0" w:color="auto"/>
              <w:left w:val="nil"/>
              <w:bottom w:val="dotted" w:sz="4" w:space="0" w:color="auto"/>
              <w:right w:val="nil"/>
            </w:tcBorders>
            <w:vAlign w:val="bottom"/>
          </w:tcPr>
          <w:p w14:paraId="6FB6FA41" w14:textId="77777777" w:rsidR="00EA732A" w:rsidRPr="008A10D5" w:rsidRDefault="00EA732A" w:rsidP="003646BC">
            <w:pPr>
              <w:spacing w:before="80" w:line="240" w:lineRule="exact"/>
              <w:ind w:firstLine="0"/>
              <w:jc w:val="center"/>
              <w:rPr>
                <w:rFonts w:cs="Arial"/>
                <w:sz w:val="20"/>
              </w:rPr>
            </w:pPr>
            <w:r>
              <w:rPr>
                <w:rFonts w:cs="Arial"/>
                <w:sz w:val="20"/>
              </w:rPr>
              <w:t>107,5</w:t>
            </w:r>
          </w:p>
        </w:tc>
        <w:tc>
          <w:tcPr>
            <w:tcW w:w="1701" w:type="dxa"/>
            <w:tcBorders>
              <w:top w:val="dotted" w:sz="4" w:space="0" w:color="auto"/>
              <w:left w:val="single" w:sz="4" w:space="0" w:color="auto"/>
              <w:bottom w:val="dotted" w:sz="4" w:space="0" w:color="auto"/>
              <w:right w:val="single" w:sz="4" w:space="0" w:color="auto"/>
            </w:tcBorders>
            <w:vAlign w:val="bottom"/>
          </w:tcPr>
          <w:p w14:paraId="59AB955C" w14:textId="77777777" w:rsidR="00EA732A" w:rsidRPr="008A10D5" w:rsidRDefault="00EA732A" w:rsidP="003646BC">
            <w:pPr>
              <w:spacing w:before="80" w:line="240" w:lineRule="exact"/>
              <w:ind w:firstLine="0"/>
              <w:jc w:val="center"/>
              <w:rPr>
                <w:rFonts w:cs="Arial"/>
                <w:sz w:val="20"/>
              </w:rPr>
            </w:pPr>
            <w:r>
              <w:rPr>
                <w:rFonts w:cs="Arial"/>
                <w:sz w:val="20"/>
              </w:rPr>
              <w:t>112,9</w:t>
            </w:r>
          </w:p>
        </w:tc>
        <w:tc>
          <w:tcPr>
            <w:tcW w:w="1276" w:type="dxa"/>
            <w:tcBorders>
              <w:top w:val="dotted" w:sz="4" w:space="0" w:color="auto"/>
              <w:left w:val="nil"/>
              <w:bottom w:val="dotted" w:sz="4" w:space="0" w:color="auto"/>
              <w:right w:val="nil"/>
            </w:tcBorders>
            <w:vAlign w:val="bottom"/>
          </w:tcPr>
          <w:p w14:paraId="268DCD1B" w14:textId="77777777" w:rsidR="00EA732A" w:rsidRPr="008A10D5" w:rsidRDefault="00EA732A" w:rsidP="003646BC">
            <w:pPr>
              <w:spacing w:before="80" w:line="240" w:lineRule="exact"/>
              <w:ind w:firstLine="0"/>
              <w:jc w:val="center"/>
              <w:rPr>
                <w:rFonts w:cs="Arial"/>
                <w:sz w:val="20"/>
              </w:rPr>
            </w:pPr>
            <w:r>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290240C1" w14:textId="77777777" w:rsidR="00EA732A" w:rsidRPr="008A10D5" w:rsidRDefault="00EA732A" w:rsidP="003646BC">
            <w:pPr>
              <w:spacing w:before="80" w:line="240" w:lineRule="exact"/>
              <w:ind w:firstLine="0"/>
              <w:jc w:val="center"/>
              <w:rPr>
                <w:rFonts w:cs="Arial"/>
                <w:sz w:val="20"/>
              </w:rPr>
            </w:pPr>
            <w:r>
              <w:rPr>
                <w:rFonts w:cs="Arial"/>
                <w:sz w:val="20"/>
              </w:rPr>
              <w:t>106,4</w:t>
            </w:r>
          </w:p>
        </w:tc>
      </w:tr>
      <w:tr w:rsidR="00EA732A" w:rsidRPr="00F11E6B" w14:paraId="2F969B62" w14:textId="77777777" w:rsidTr="00EA732A">
        <w:tc>
          <w:tcPr>
            <w:tcW w:w="1985" w:type="dxa"/>
            <w:tcBorders>
              <w:top w:val="dotted" w:sz="4" w:space="0" w:color="auto"/>
              <w:left w:val="double" w:sz="6" w:space="0" w:color="auto"/>
              <w:bottom w:val="dotted" w:sz="4" w:space="0" w:color="auto"/>
              <w:right w:val="nil"/>
            </w:tcBorders>
          </w:tcPr>
          <w:p w14:paraId="44AC60D6" w14:textId="77777777" w:rsidR="00EA732A" w:rsidRPr="00AF4788" w:rsidRDefault="00EA732A" w:rsidP="003646BC">
            <w:pPr>
              <w:pStyle w:val="aff"/>
              <w:spacing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240BC3F1" w14:textId="77777777" w:rsidR="00EA732A" w:rsidRDefault="00EA732A" w:rsidP="003646BC">
            <w:pPr>
              <w:spacing w:before="80" w:line="240" w:lineRule="exact"/>
              <w:ind w:firstLine="0"/>
              <w:jc w:val="center"/>
              <w:rPr>
                <w:rFonts w:cs="Arial"/>
                <w:i/>
                <w:sz w:val="20"/>
              </w:rPr>
            </w:pPr>
            <w:r>
              <w:rPr>
                <w:rFonts w:cs="Arial"/>
                <w:i/>
                <w:sz w:val="20"/>
              </w:rPr>
              <w:t>43694,6</w:t>
            </w:r>
          </w:p>
        </w:tc>
        <w:tc>
          <w:tcPr>
            <w:tcW w:w="1276" w:type="dxa"/>
            <w:tcBorders>
              <w:top w:val="dotted" w:sz="4" w:space="0" w:color="auto"/>
              <w:left w:val="nil"/>
              <w:bottom w:val="dotted" w:sz="4" w:space="0" w:color="auto"/>
              <w:right w:val="nil"/>
            </w:tcBorders>
            <w:vAlign w:val="bottom"/>
          </w:tcPr>
          <w:p w14:paraId="7268B1FD"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5813504" w14:textId="77777777" w:rsidR="00EA732A" w:rsidRDefault="00EA732A" w:rsidP="003646BC">
            <w:pPr>
              <w:spacing w:before="80" w:line="240" w:lineRule="exact"/>
              <w:ind w:firstLine="0"/>
              <w:jc w:val="center"/>
              <w:rPr>
                <w:rFonts w:cs="Arial"/>
                <w:i/>
                <w:sz w:val="20"/>
              </w:rPr>
            </w:pPr>
            <w:r>
              <w:rPr>
                <w:rFonts w:cs="Arial"/>
                <w:i/>
                <w:sz w:val="20"/>
              </w:rPr>
              <w:t>109,4</w:t>
            </w:r>
          </w:p>
        </w:tc>
        <w:tc>
          <w:tcPr>
            <w:tcW w:w="1276" w:type="dxa"/>
            <w:tcBorders>
              <w:top w:val="dotted" w:sz="4" w:space="0" w:color="auto"/>
              <w:left w:val="nil"/>
              <w:bottom w:val="dotted" w:sz="4" w:space="0" w:color="auto"/>
              <w:right w:val="nil"/>
            </w:tcBorders>
            <w:vAlign w:val="bottom"/>
          </w:tcPr>
          <w:p w14:paraId="38DBA8E7"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5DEB8693" w14:textId="77777777" w:rsidR="00EA732A" w:rsidRDefault="00EA732A" w:rsidP="003646BC">
            <w:pPr>
              <w:spacing w:before="80" w:line="240" w:lineRule="exact"/>
              <w:ind w:firstLine="0"/>
              <w:jc w:val="center"/>
              <w:rPr>
                <w:rFonts w:cs="Arial"/>
                <w:i/>
                <w:sz w:val="20"/>
              </w:rPr>
            </w:pPr>
            <w:r>
              <w:rPr>
                <w:rFonts w:cs="Arial"/>
                <w:i/>
                <w:sz w:val="20"/>
              </w:rPr>
              <w:t>104,0</w:t>
            </w:r>
          </w:p>
        </w:tc>
      </w:tr>
      <w:tr w:rsidR="00EA732A" w:rsidRPr="00F11E6B" w14:paraId="32AFE6ED" w14:textId="77777777" w:rsidTr="00EA732A">
        <w:tc>
          <w:tcPr>
            <w:tcW w:w="1985" w:type="dxa"/>
            <w:tcBorders>
              <w:top w:val="dotted" w:sz="4" w:space="0" w:color="auto"/>
              <w:left w:val="double" w:sz="6" w:space="0" w:color="auto"/>
              <w:bottom w:val="dotted" w:sz="4" w:space="0" w:color="auto"/>
              <w:right w:val="nil"/>
            </w:tcBorders>
          </w:tcPr>
          <w:p w14:paraId="3FD3BA3F" w14:textId="77777777" w:rsidR="00EA732A" w:rsidRPr="0056005A" w:rsidRDefault="00EA732A" w:rsidP="003646BC">
            <w:pPr>
              <w:pStyle w:val="aff"/>
              <w:spacing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389CCCD7" w14:textId="77777777" w:rsidR="00EA732A" w:rsidRPr="00F62D4B" w:rsidRDefault="00EA732A" w:rsidP="003646BC">
            <w:pPr>
              <w:spacing w:before="80" w:line="240" w:lineRule="exact"/>
              <w:ind w:firstLine="0"/>
              <w:jc w:val="center"/>
              <w:rPr>
                <w:rFonts w:cs="Arial"/>
                <w:sz w:val="20"/>
              </w:rPr>
            </w:pPr>
            <w:r>
              <w:rPr>
                <w:rFonts w:cs="Arial"/>
                <w:sz w:val="20"/>
              </w:rPr>
              <w:t>45361,8</w:t>
            </w:r>
          </w:p>
        </w:tc>
        <w:tc>
          <w:tcPr>
            <w:tcW w:w="1276" w:type="dxa"/>
            <w:tcBorders>
              <w:top w:val="dotted" w:sz="4" w:space="0" w:color="auto"/>
              <w:left w:val="nil"/>
              <w:bottom w:val="dotted" w:sz="4" w:space="0" w:color="auto"/>
              <w:right w:val="nil"/>
            </w:tcBorders>
            <w:vAlign w:val="bottom"/>
          </w:tcPr>
          <w:p w14:paraId="726B38A8" w14:textId="77777777" w:rsidR="00EA732A" w:rsidRPr="00F62D4B" w:rsidRDefault="00EA732A" w:rsidP="003646BC">
            <w:pPr>
              <w:spacing w:before="80" w:line="240" w:lineRule="exact"/>
              <w:ind w:firstLine="0"/>
              <w:jc w:val="center"/>
              <w:rPr>
                <w:rFonts w:cs="Arial"/>
                <w:sz w:val="20"/>
              </w:rPr>
            </w:pPr>
            <w:r>
              <w:rPr>
                <w:rFonts w:cs="Arial"/>
                <w:sz w:val="20"/>
              </w:rPr>
              <w:t>92,4</w:t>
            </w:r>
          </w:p>
        </w:tc>
        <w:tc>
          <w:tcPr>
            <w:tcW w:w="1701" w:type="dxa"/>
            <w:tcBorders>
              <w:top w:val="dotted" w:sz="4" w:space="0" w:color="auto"/>
              <w:left w:val="single" w:sz="4" w:space="0" w:color="auto"/>
              <w:bottom w:val="dotted" w:sz="4" w:space="0" w:color="auto"/>
              <w:right w:val="single" w:sz="4" w:space="0" w:color="auto"/>
            </w:tcBorders>
            <w:vAlign w:val="bottom"/>
          </w:tcPr>
          <w:p w14:paraId="16697C18" w14:textId="77777777" w:rsidR="00EA732A" w:rsidRPr="00F62D4B" w:rsidRDefault="00EA732A" w:rsidP="003646BC">
            <w:pPr>
              <w:spacing w:before="80" w:line="240" w:lineRule="exact"/>
              <w:ind w:firstLine="0"/>
              <w:jc w:val="center"/>
              <w:rPr>
                <w:rFonts w:cs="Arial"/>
                <w:sz w:val="20"/>
              </w:rPr>
            </w:pPr>
            <w:r>
              <w:rPr>
                <w:rFonts w:cs="Arial"/>
                <w:sz w:val="20"/>
              </w:rPr>
              <w:t>112,4</w:t>
            </w:r>
          </w:p>
        </w:tc>
        <w:tc>
          <w:tcPr>
            <w:tcW w:w="1276" w:type="dxa"/>
            <w:tcBorders>
              <w:top w:val="dotted" w:sz="4" w:space="0" w:color="auto"/>
              <w:left w:val="nil"/>
              <w:bottom w:val="dotted" w:sz="4" w:space="0" w:color="auto"/>
              <w:right w:val="nil"/>
            </w:tcBorders>
            <w:vAlign w:val="bottom"/>
          </w:tcPr>
          <w:p w14:paraId="67CA7052" w14:textId="77777777" w:rsidR="00EA732A" w:rsidRPr="00F62D4B" w:rsidRDefault="00EA732A" w:rsidP="003646BC">
            <w:pPr>
              <w:spacing w:before="80" w:line="240" w:lineRule="exact"/>
              <w:ind w:firstLine="0"/>
              <w:jc w:val="center"/>
              <w:rPr>
                <w:rFonts w:cs="Arial"/>
                <w:sz w:val="20"/>
              </w:rPr>
            </w:pPr>
            <w:r>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5C43DE31" w14:textId="77777777" w:rsidR="00EA732A" w:rsidRPr="00F62D4B" w:rsidRDefault="00EA732A" w:rsidP="003646BC">
            <w:pPr>
              <w:spacing w:before="80" w:line="240" w:lineRule="exact"/>
              <w:ind w:firstLine="0"/>
              <w:jc w:val="center"/>
              <w:rPr>
                <w:rFonts w:cs="Arial"/>
                <w:sz w:val="20"/>
              </w:rPr>
            </w:pPr>
            <w:r>
              <w:rPr>
                <w:rFonts w:cs="Arial"/>
                <w:sz w:val="20"/>
              </w:rPr>
              <w:t>105,8</w:t>
            </w:r>
          </w:p>
        </w:tc>
      </w:tr>
      <w:tr w:rsidR="00EA732A" w:rsidRPr="00F11E6B" w14:paraId="2C66462C" w14:textId="77777777" w:rsidTr="00EA732A">
        <w:tc>
          <w:tcPr>
            <w:tcW w:w="1985" w:type="dxa"/>
            <w:tcBorders>
              <w:top w:val="dotted" w:sz="4" w:space="0" w:color="auto"/>
              <w:left w:val="double" w:sz="6" w:space="0" w:color="auto"/>
              <w:bottom w:val="dotted" w:sz="4" w:space="0" w:color="auto"/>
              <w:right w:val="nil"/>
            </w:tcBorders>
          </w:tcPr>
          <w:p w14:paraId="213AE5DF" w14:textId="77777777" w:rsidR="00EA732A" w:rsidRPr="00AF4788" w:rsidRDefault="00EA732A" w:rsidP="003646BC">
            <w:pPr>
              <w:pStyle w:val="aff"/>
              <w:spacing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6B915255" w14:textId="77777777" w:rsidR="00EA732A" w:rsidRPr="00F62D4B" w:rsidRDefault="00EA732A" w:rsidP="003646BC">
            <w:pPr>
              <w:spacing w:before="80" w:line="240" w:lineRule="exact"/>
              <w:ind w:firstLine="0"/>
              <w:jc w:val="center"/>
              <w:rPr>
                <w:rFonts w:cs="Arial"/>
                <w:sz w:val="20"/>
              </w:rPr>
            </w:pPr>
            <w:r>
              <w:rPr>
                <w:rFonts w:cs="Arial"/>
                <w:sz w:val="20"/>
              </w:rPr>
              <w:t>43842,1</w:t>
            </w:r>
          </w:p>
        </w:tc>
        <w:tc>
          <w:tcPr>
            <w:tcW w:w="1276" w:type="dxa"/>
            <w:tcBorders>
              <w:top w:val="dotted" w:sz="4" w:space="0" w:color="auto"/>
              <w:left w:val="nil"/>
              <w:bottom w:val="dotted" w:sz="4" w:space="0" w:color="auto"/>
              <w:right w:val="nil"/>
            </w:tcBorders>
            <w:vAlign w:val="bottom"/>
          </w:tcPr>
          <w:p w14:paraId="41107B2B" w14:textId="77777777" w:rsidR="00EA732A" w:rsidRPr="00F62D4B" w:rsidRDefault="00EA732A" w:rsidP="003646BC">
            <w:pPr>
              <w:spacing w:before="80" w:line="240" w:lineRule="exact"/>
              <w:ind w:firstLine="0"/>
              <w:jc w:val="center"/>
              <w:rPr>
                <w:rFonts w:cs="Arial"/>
                <w:sz w:val="20"/>
              </w:rPr>
            </w:pPr>
            <w:r>
              <w:rPr>
                <w:rFonts w:cs="Arial"/>
                <w:sz w:val="20"/>
              </w:rPr>
              <w:t>96,6</w:t>
            </w:r>
          </w:p>
        </w:tc>
        <w:tc>
          <w:tcPr>
            <w:tcW w:w="1701" w:type="dxa"/>
            <w:tcBorders>
              <w:top w:val="dotted" w:sz="4" w:space="0" w:color="auto"/>
              <w:left w:val="single" w:sz="4" w:space="0" w:color="auto"/>
              <w:bottom w:val="dotted" w:sz="4" w:space="0" w:color="auto"/>
              <w:right w:val="single" w:sz="4" w:space="0" w:color="auto"/>
            </w:tcBorders>
            <w:vAlign w:val="bottom"/>
          </w:tcPr>
          <w:p w14:paraId="3051F6DD" w14:textId="77777777" w:rsidR="00EA732A" w:rsidRPr="00F62D4B" w:rsidRDefault="00EA732A" w:rsidP="003646BC">
            <w:pPr>
              <w:spacing w:before="8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537858BF" w14:textId="77777777" w:rsidR="00EA732A" w:rsidRPr="00F62D4B" w:rsidRDefault="00EA732A" w:rsidP="003646BC">
            <w:pPr>
              <w:spacing w:before="8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4AF176C5" w14:textId="77777777" w:rsidR="00EA732A" w:rsidRPr="00F62D4B" w:rsidRDefault="00EA732A" w:rsidP="003646BC">
            <w:pPr>
              <w:spacing w:before="80" w:line="240" w:lineRule="exact"/>
              <w:ind w:firstLine="0"/>
              <w:jc w:val="center"/>
              <w:rPr>
                <w:rFonts w:cs="Arial"/>
                <w:sz w:val="20"/>
              </w:rPr>
            </w:pPr>
            <w:r>
              <w:rPr>
                <w:rFonts w:cs="Arial"/>
                <w:sz w:val="20"/>
              </w:rPr>
              <w:t>104,4</w:t>
            </w:r>
          </w:p>
        </w:tc>
      </w:tr>
      <w:tr w:rsidR="00EA732A" w:rsidRPr="00F11E6B" w14:paraId="38BCA725" w14:textId="77777777" w:rsidTr="00EA732A">
        <w:tc>
          <w:tcPr>
            <w:tcW w:w="1985" w:type="dxa"/>
            <w:tcBorders>
              <w:top w:val="dotted" w:sz="4" w:space="0" w:color="auto"/>
              <w:left w:val="double" w:sz="6" w:space="0" w:color="auto"/>
              <w:bottom w:val="dotted" w:sz="4" w:space="0" w:color="auto"/>
              <w:right w:val="nil"/>
            </w:tcBorders>
          </w:tcPr>
          <w:p w14:paraId="6A9EE152" w14:textId="77777777" w:rsidR="00EA732A" w:rsidRPr="00AF4788" w:rsidRDefault="00EA732A" w:rsidP="003646BC">
            <w:pPr>
              <w:pStyle w:val="aff"/>
              <w:spacing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C36F0BC" w14:textId="77777777" w:rsidR="00EA732A" w:rsidRPr="00F62D4B" w:rsidRDefault="00EA732A" w:rsidP="003646BC">
            <w:pPr>
              <w:spacing w:before="80" w:line="240" w:lineRule="exact"/>
              <w:ind w:firstLine="0"/>
              <w:jc w:val="center"/>
              <w:rPr>
                <w:rFonts w:cs="Arial"/>
                <w:sz w:val="20"/>
              </w:rPr>
            </w:pPr>
            <w:r>
              <w:rPr>
                <w:rFonts w:cs="Arial"/>
                <w:sz w:val="20"/>
              </w:rPr>
              <w:t>46392,0</w:t>
            </w:r>
          </w:p>
        </w:tc>
        <w:tc>
          <w:tcPr>
            <w:tcW w:w="1276" w:type="dxa"/>
            <w:tcBorders>
              <w:top w:val="dotted" w:sz="4" w:space="0" w:color="auto"/>
              <w:left w:val="nil"/>
              <w:bottom w:val="dotted" w:sz="4" w:space="0" w:color="auto"/>
              <w:right w:val="nil"/>
            </w:tcBorders>
            <w:vAlign w:val="bottom"/>
          </w:tcPr>
          <w:p w14:paraId="12BE565C" w14:textId="77777777" w:rsidR="00EA732A" w:rsidRPr="00F62D4B" w:rsidRDefault="00EA732A" w:rsidP="003646BC">
            <w:pPr>
              <w:spacing w:before="80" w:line="240" w:lineRule="exact"/>
              <w:ind w:firstLine="0"/>
              <w:jc w:val="center"/>
              <w:rPr>
                <w:rFonts w:cs="Arial"/>
                <w:sz w:val="20"/>
              </w:rPr>
            </w:pPr>
            <w:r>
              <w:rPr>
                <w:rFonts w:cs="Arial"/>
                <w:sz w:val="20"/>
              </w:rPr>
              <w:t>105,7</w:t>
            </w:r>
          </w:p>
        </w:tc>
        <w:tc>
          <w:tcPr>
            <w:tcW w:w="1701" w:type="dxa"/>
            <w:tcBorders>
              <w:top w:val="dotted" w:sz="4" w:space="0" w:color="auto"/>
              <w:left w:val="single" w:sz="4" w:space="0" w:color="auto"/>
              <w:bottom w:val="dotted" w:sz="4" w:space="0" w:color="auto"/>
              <w:right w:val="single" w:sz="4" w:space="0" w:color="auto"/>
            </w:tcBorders>
            <w:vAlign w:val="bottom"/>
          </w:tcPr>
          <w:p w14:paraId="2B03B6DA" w14:textId="77777777" w:rsidR="00EA732A" w:rsidRPr="00F62D4B" w:rsidRDefault="00EA732A" w:rsidP="003646BC">
            <w:pPr>
              <w:spacing w:before="80" w:line="240" w:lineRule="exact"/>
              <w:ind w:firstLine="0"/>
              <w:jc w:val="center"/>
              <w:rPr>
                <w:rFonts w:cs="Arial"/>
                <w:sz w:val="20"/>
              </w:rPr>
            </w:pPr>
            <w:r>
              <w:rPr>
                <w:rFonts w:cs="Arial"/>
                <w:sz w:val="20"/>
              </w:rPr>
              <w:t>111,8</w:t>
            </w:r>
          </w:p>
        </w:tc>
        <w:tc>
          <w:tcPr>
            <w:tcW w:w="1276" w:type="dxa"/>
            <w:tcBorders>
              <w:top w:val="dotted" w:sz="4" w:space="0" w:color="auto"/>
              <w:left w:val="nil"/>
              <w:bottom w:val="dotted" w:sz="4" w:space="0" w:color="auto"/>
              <w:right w:val="nil"/>
            </w:tcBorders>
            <w:vAlign w:val="bottom"/>
          </w:tcPr>
          <w:p w14:paraId="488AA236" w14:textId="77777777" w:rsidR="00EA732A" w:rsidRPr="00F62D4B" w:rsidRDefault="00EA732A" w:rsidP="003646BC">
            <w:pPr>
              <w:spacing w:before="80" w:line="240" w:lineRule="exact"/>
              <w:ind w:firstLine="0"/>
              <w:jc w:val="center"/>
              <w:rPr>
                <w:rFonts w:cs="Arial"/>
                <w:sz w:val="20"/>
              </w:rPr>
            </w:pPr>
            <w:r>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097DC35E" w14:textId="77777777" w:rsidR="00EA732A" w:rsidRPr="00F62D4B" w:rsidRDefault="00EA732A" w:rsidP="003646BC">
            <w:pPr>
              <w:spacing w:before="80" w:line="240" w:lineRule="exact"/>
              <w:ind w:firstLine="0"/>
              <w:jc w:val="center"/>
              <w:rPr>
                <w:rFonts w:cs="Arial"/>
                <w:sz w:val="20"/>
              </w:rPr>
            </w:pPr>
            <w:r>
              <w:rPr>
                <w:rFonts w:cs="Arial"/>
                <w:sz w:val="20"/>
              </w:rPr>
              <w:t>104,1</w:t>
            </w:r>
          </w:p>
        </w:tc>
      </w:tr>
      <w:tr w:rsidR="00EA732A" w:rsidRPr="00F11E6B" w14:paraId="29515EB7" w14:textId="77777777" w:rsidTr="00EA732A">
        <w:tc>
          <w:tcPr>
            <w:tcW w:w="1985" w:type="dxa"/>
            <w:tcBorders>
              <w:top w:val="dotted" w:sz="4" w:space="0" w:color="auto"/>
              <w:left w:val="double" w:sz="6" w:space="0" w:color="auto"/>
              <w:bottom w:val="dotted" w:sz="4" w:space="0" w:color="auto"/>
              <w:right w:val="nil"/>
            </w:tcBorders>
          </w:tcPr>
          <w:p w14:paraId="3865008C" w14:textId="77777777" w:rsidR="00EA732A" w:rsidRPr="00AF4788" w:rsidRDefault="00EA732A" w:rsidP="003646BC">
            <w:pPr>
              <w:pStyle w:val="aff"/>
              <w:spacing w:line="240" w:lineRule="exact"/>
              <w:rPr>
                <w:rFonts w:cs="Arial"/>
                <w:i/>
              </w:rPr>
            </w:pPr>
            <w:r w:rsidRPr="00AF4788">
              <w:rPr>
                <w:rFonts w:cs="Arial"/>
                <w:i/>
              </w:rPr>
              <w:t xml:space="preserve">Январь – </w:t>
            </w:r>
            <w:r>
              <w:rPr>
                <w:rFonts w:cs="Arial"/>
                <w:i/>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15D2C6FD" w14:textId="77777777" w:rsidR="00EA732A" w:rsidRDefault="00EA732A" w:rsidP="003646BC">
            <w:pPr>
              <w:spacing w:before="80" w:line="240" w:lineRule="exact"/>
              <w:ind w:firstLine="0"/>
              <w:jc w:val="center"/>
              <w:rPr>
                <w:rFonts w:cs="Arial"/>
                <w:i/>
                <w:sz w:val="20"/>
              </w:rPr>
            </w:pPr>
            <w:r>
              <w:rPr>
                <w:rFonts w:cs="Arial"/>
                <w:i/>
                <w:sz w:val="20"/>
              </w:rPr>
              <w:t>44290,9</w:t>
            </w:r>
          </w:p>
        </w:tc>
        <w:tc>
          <w:tcPr>
            <w:tcW w:w="1276" w:type="dxa"/>
            <w:tcBorders>
              <w:top w:val="dotted" w:sz="4" w:space="0" w:color="auto"/>
              <w:left w:val="nil"/>
              <w:bottom w:val="dotted" w:sz="4" w:space="0" w:color="auto"/>
              <w:right w:val="nil"/>
            </w:tcBorders>
            <w:vAlign w:val="bottom"/>
          </w:tcPr>
          <w:p w14:paraId="5228A05D" w14:textId="77777777" w:rsidR="00EA732A" w:rsidRPr="00857B8F"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B9D026C" w14:textId="77777777" w:rsidR="00EA732A" w:rsidRDefault="00EA732A" w:rsidP="003646BC">
            <w:pPr>
              <w:spacing w:before="80" w:line="240" w:lineRule="exact"/>
              <w:ind w:firstLine="0"/>
              <w:jc w:val="center"/>
              <w:rPr>
                <w:rFonts w:cs="Arial"/>
                <w:i/>
                <w:sz w:val="20"/>
              </w:rPr>
            </w:pPr>
            <w:r>
              <w:rPr>
                <w:rFonts w:cs="Arial"/>
                <w:i/>
                <w:sz w:val="20"/>
              </w:rPr>
              <w:t>110,5</w:t>
            </w:r>
          </w:p>
        </w:tc>
        <w:tc>
          <w:tcPr>
            <w:tcW w:w="1276" w:type="dxa"/>
            <w:tcBorders>
              <w:top w:val="dotted" w:sz="4" w:space="0" w:color="auto"/>
              <w:left w:val="nil"/>
              <w:bottom w:val="dotted" w:sz="4" w:space="0" w:color="auto"/>
              <w:right w:val="nil"/>
            </w:tcBorders>
            <w:vAlign w:val="bottom"/>
          </w:tcPr>
          <w:p w14:paraId="5172E5FD" w14:textId="77777777" w:rsidR="00EA732A" w:rsidRPr="00857B8F"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3FEE0562" w14:textId="77777777" w:rsidR="00EA732A" w:rsidRDefault="00EA732A" w:rsidP="003646BC">
            <w:pPr>
              <w:spacing w:before="80" w:line="240" w:lineRule="exact"/>
              <w:ind w:firstLine="0"/>
              <w:jc w:val="center"/>
              <w:rPr>
                <w:rFonts w:cs="Arial"/>
                <w:i/>
                <w:sz w:val="20"/>
              </w:rPr>
            </w:pPr>
            <w:r>
              <w:rPr>
                <w:rFonts w:cs="Arial"/>
                <w:i/>
                <w:sz w:val="20"/>
              </w:rPr>
              <w:t>104,5</w:t>
            </w:r>
          </w:p>
        </w:tc>
      </w:tr>
      <w:tr w:rsidR="00EA732A" w:rsidRPr="00F11E6B" w14:paraId="6082F84A" w14:textId="77777777" w:rsidTr="00EA732A">
        <w:tc>
          <w:tcPr>
            <w:tcW w:w="1985" w:type="dxa"/>
            <w:tcBorders>
              <w:top w:val="dotted" w:sz="4" w:space="0" w:color="auto"/>
              <w:left w:val="double" w:sz="6" w:space="0" w:color="auto"/>
              <w:bottom w:val="dotted" w:sz="4" w:space="0" w:color="auto"/>
              <w:right w:val="nil"/>
            </w:tcBorders>
          </w:tcPr>
          <w:p w14:paraId="31AB4B5A" w14:textId="77777777" w:rsidR="00EA732A" w:rsidRPr="00AF4788" w:rsidRDefault="00EA732A" w:rsidP="003646BC">
            <w:pPr>
              <w:pStyle w:val="aff"/>
              <w:spacing w:line="240" w:lineRule="exact"/>
              <w:rPr>
                <w:rFonts w:cs="Arial"/>
              </w:rPr>
            </w:pPr>
            <w:r>
              <w:rPr>
                <w:rFonts w:cs="Arial"/>
              </w:rPr>
              <w:t>Ок</w:t>
            </w:r>
            <w:r w:rsidRPr="00AF4788">
              <w:rPr>
                <w:rFonts w:cs="Arial"/>
              </w:rPr>
              <w:t>тябрь</w:t>
            </w:r>
          </w:p>
        </w:tc>
        <w:tc>
          <w:tcPr>
            <w:tcW w:w="1559" w:type="dxa"/>
            <w:tcBorders>
              <w:top w:val="dotted" w:sz="4" w:space="0" w:color="auto"/>
              <w:left w:val="single" w:sz="4" w:space="0" w:color="auto"/>
              <w:bottom w:val="dotted" w:sz="4" w:space="0" w:color="auto"/>
              <w:right w:val="single" w:sz="4" w:space="0" w:color="auto"/>
            </w:tcBorders>
            <w:vAlign w:val="bottom"/>
          </w:tcPr>
          <w:p w14:paraId="1376905E" w14:textId="77777777" w:rsidR="00EA732A" w:rsidRPr="007C2ED1" w:rsidRDefault="00EA732A" w:rsidP="003646BC">
            <w:pPr>
              <w:spacing w:before="80" w:line="240" w:lineRule="exact"/>
              <w:ind w:firstLine="0"/>
              <w:jc w:val="center"/>
              <w:rPr>
                <w:rFonts w:cs="Arial"/>
                <w:sz w:val="20"/>
              </w:rPr>
            </w:pPr>
            <w:r>
              <w:rPr>
                <w:rFonts w:cs="Arial"/>
                <w:sz w:val="20"/>
              </w:rPr>
              <w:t>46941,0</w:t>
            </w:r>
          </w:p>
        </w:tc>
        <w:tc>
          <w:tcPr>
            <w:tcW w:w="1276" w:type="dxa"/>
            <w:tcBorders>
              <w:top w:val="dotted" w:sz="4" w:space="0" w:color="auto"/>
              <w:left w:val="nil"/>
              <w:bottom w:val="dotted" w:sz="4" w:space="0" w:color="auto"/>
              <w:right w:val="nil"/>
            </w:tcBorders>
            <w:vAlign w:val="bottom"/>
          </w:tcPr>
          <w:p w14:paraId="468D235D" w14:textId="77777777" w:rsidR="00EA732A" w:rsidRPr="007C2ED1" w:rsidRDefault="00EA732A" w:rsidP="003646BC">
            <w:pPr>
              <w:spacing w:before="80" w:line="240" w:lineRule="exact"/>
              <w:ind w:firstLine="0"/>
              <w:jc w:val="center"/>
              <w:rPr>
                <w:rFonts w:cs="Arial"/>
                <w:sz w:val="20"/>
              </w:rPr>
            </w:pPr>
            <w:r>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14:paraId="2F928FFC" w14:textId="77777777" w:rsidR="00EA732A" w:rsidRPr="007C2ED1" w:rsidRDefault="00EA732A" w:rsidP="003646BC">
            <w:pPr>
              <w:spacing w:before="80" w:line="240" w:lineRule="exact"/>
              <w:ind w:firstLine="0"/>
              <w:jc w:val="center"/>
              <w:rPr>
                <w:rFonts w:cs="Arial"/>
                <w:sz w:val="20"/>
              </w:rPr>
            </w:pPr>
            <w:r>
              <w:rPr>
                <w:rFonts w:cs="Arial"/>
                <w:sz w:val="20"/>
              </w:rPr>
              <w:t>112,0</w:t>
            </w:r>
          </w:p>
        </w:tc>
        <w:tc>
          <w:tcPr>
            <w:tcW w:w="1276" w:type="dxa"/>
            <w:tcBorders>
              <w:top w:val="dotted" w:sz="4" w:space="0" w:color="auto"/>
              <w:left w:val="nil"/>
              <w:bottom w:val="dotted" w:sz="4" w:space="0" w:color="auto"/>
              <w:right w:val="nil"/>
            </w:tcBorders>
            <w:vAlign w:val="bottom"/>
          </w:tcPr>
          <w:p w14:paraId="24AA9149" w14:textId="77777777" w:rsidR="00EA732A" w:rsidRPr="007C2ED1" w:rsidRDefault="00EA732A" w:rsidP="003646BC">
            <w:pPr>
              <w:spacing w:before="80" w:line="240" w:lineRule="exact"/>
              <w:ind w:firstLine="0"/>
              <w:jc w:val="center"/>
              <w:rPr>
                <w:rFonts w:cs="Arial"/>
                <w:sz w:val="20"/>
              </w:rPr>
            </w:pPr>
            <w:r>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3E947616" w14:textId="77777777" w:rsidR="00EA732A" w:rsidRPr="007C2ED1" w:rsidRDefault="00EA732A" w:rsidP="003646BC">
            <w:pPr>
              <w:spacing w:before="80" w:line="240" w:lineRule="exact"/>
              <w:ind w:firstLine="0"/>
              <w:jc w:val="center"/>
              <w:rPr>
                <w:rFonts w:cs="Arial"/>
                <w:sz w:val="20"/>
              </w:rPr>
            </w:pPr>
            <w:r>
              <w:rPr>
                <w:rFonts w:cs="Arial"/>
                <w:sz w:val="20"/>
              </w:rPr>
              <w:t>103,5</w:t>
            </w:r>
          </w:p>
        </w:tc>
      </w:tr>
      <w:tr w:rsidR="00EA732A" w:rsidRPr="00F11E6B" w14:paraId="12F049BA" w14:textId="77777777" w:rsidTr="00EA732A">
        <w:tc>
          <w:tcPr>
            <w:tcW w:w="1985" w:type="dxa"/>
            <w:tcBorders>
              <w:top w:val="dotted" w:sz="4" w:space="0" w:color="auto"/>
              <w:left w:val="double" w:sz="6" w:space="0" w:color="auto"/>
              <w:bottom w:val="dotted" w:sz="4" w:space="0" w:color="auto"/>
              <w:right w:val="nil"/>
            </w:tcBorders>
          </w:tcPr>
          <w:p w14:paraId="1B7C27F8" w14:textId="77777777" w:rsidR="00EA732A" w:rsidRDefault="00EA732A" w:rsidP="003646BC">
            <w:pPr>
              <w:pStyle w:val="aff"/>
              <w:spacing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05161CF4" w14:textId="77777777" w:rsidR="00EA732A" w:rsidRPr="007C2ED1" w:rsidRDefault="00EA732A" w:rsidP="003646BC">
            <w:pPr>
              <w:spacing w:before="80" w:line="240" w:lineRule="exact"/>
              <w:ind w:firstLine="0"/>
              <w:jc w:val="center"/>
              <w:rPr>
                <w:rFonts w:cs="Arial"/>
                <w:sz w:val="20"/>
              </w:rPr>
            </w:pPr>
            <w:r>
              <w:rPr>
                <w:rFonts w:cs="Arial"/>
                <w:sz w:val="20"/>
              </w:rPr>
              <w:t>48154,9</w:t>
            </w:r>
          </w:p>
        </w:tc>
        <w:tc>
          <w:tcPr>
            <w:tcW w:w="1276" w:type="dxa"/>
            <w:tcBorders>
              <w:top w:val="dotted" w:sz="4" w:space="0" w:color="auto"/>
              <w:left w:val="nil"/>
              <w:bottom w:val="dotted" w:sz="4" w:space="0" w:color="auto"/>
              <w:right w:val="nil"/>
            </w:tcBorders>
            <w:vAlign w:val="bottom"/>
          </w:tcPr>
          <w:p w14:paraId="3C617789" w14:textId="77777777" w:rsidR="00EA732A" w:rsidRPr="007C2ED1" w:rsidRDefault="00EA732A" w:rsidP="003646BC">
            <w:pPr>
              <w:spacing w:before="80" w:line="240" w:lineRule="exact"/>
              <w:ind w:firstLine="0"/>
              <w:jc w:val="center"/>
              <w:rPr>
                <w:rFonts w:cs="Arial"/>
                <w:sz w:val="20"/>
              </w:rPr>
            </w:pPr>
            <w:r>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023393C5" w14:textId="77777777" w:rsidR="00EA732A" w:rsidRPr="007C2ED1" w:rsidRDefault="00EA732A" w:rsidP="003646BC">
            <w:pPr>
              <w:spacing w:before="80" w:line="240" w:lineRule="exact"/>
              <w:ind w:firstLine="0"/>
              <w:jc w:val="center"/>
              <w:rPr>
                <w:rFonts w:cs="Arial"/>
                <w:sz w:val="20"/>
              </w:rPr>
            </w:pPr>
            <w:r>
              <w:rPr>
                <w:rFonts w:cs="Arial"/>
                <w:sz w:val="20"/>
              </w:rPr>
              <w:t>116,9</w:t>
            </w:r>
          </w:p>
        </w:tc>
        <w:tc>
          <w:tcPr>
            <w:tcW w:w="1276" w:type="dxa"/>
            <w:tcBorders>
              <w:top w:val="dotted" w:sz="4" w:space="0" w:color="auto"/>
              <w:left w:val="nil"/>
              <w:bottom w:val="dotted" w:sz="4" w:space="0" w:color="auto"/>
              <w:right w:val="nil"/>
            </w:tcBorders>
            <w:vAlign w:val="bottom"/>
          </w:tcPr>
          <w:p w14:paraId="0FB8AD9C" w14:textId="77777777" w:rsidR="00EA732A" w:rsidRPr="007C2ED1" w:rsidRDefault="00EA732A" w:rsidP="003646BC">
            <w:pPr>
              <w:spacing w:before="80" w:line="240" w:lineRule="exact"/>
              <w:ind w:firstLine="0"/>
              <w:jc w:val="center"/>
              <w:rPr>
                <w:rFonts w:cs="Arial"/>
                <w:sz w:val="20"/>
              </w:rPr>
            </w:pPr>
            <w:r>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14:paraId="3AE8E043" w14:textId="77777777" w:rsidR="00EA732A" w:rsidRPr="007C2ED1" w:rsidRDefault="00EA732A" w:rsidP="003646BC">
            <w:pPr>
              <w:spacing w:before="80" w:line="240" w:lineRule="exact"/>
              <w:ind w:firstLine="0"/>
              <w:jc w:val="center"/>
              <w:rPr>
                <w:rFonts w:cs="Arial"/>
                <w:sz w:val="20"/>
              </w:rPr>
            </w:pPr>
            <w:r>
              <w:rPr>
                <w:rFonts w:cs="Arial"/>
                <w:sz w:val="20"/>
              </w:rPr>
              <w:t>108,3</w:t>
            </w:r>
          </w:p>
        </w:tc>
      </w:tr>
      <w:tr w:rsidR="00EA732A" w:rsidRPr="00F11E6B" w14:paraId="3437F37D" w14:textId="77777777" w:rsidTr="00EA732A">
        <w:tc>
          <w:tcPr>
            <w:tcW w:w="1985" w:type="dxa"/>
            <w:tcBorders>
              <w:top w:val="dotted" w:sz="4" w:space="0" w:color="auto"/>
              <w:left w:val="double" w:sz="6" w:space="0" w:color="auto"/>
              <w:bottom w:val="dotted" w:sz="4" w:space="0" w:color="auto"/>
              <w:right w:val="nil"/>
            </w:tcBorders>
          </w:tcPr>
          <w:p w14:paraId="274920D1" w14:textId="77777777" w:rsidR="00EA732A" w:rsidRDefault="00EA732A" w:rsidP="003646BC">
            <w:pPr>
              <w:pStyle w:val="aff"/>
              <w:spacing w:line="240" w:lineRule="exact"/>
              <w:rPr>
                <w:rFonts w:cs="Arial"/>
              </w:rPr>
            </w:pPr>
            <w:r>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3B7CA6E7" w14:textId="77777777" w:rsidR="00EA732A" w:rsidRPr="007C2ED1" w:rsidRDefault="00EA732A" w:rsidP="003646BC">
            <w:pPr>
              <w:spacing w:before="80" w:line="240" w:lineRule="exact"/>
              <w:ind w:firstLine="0"/>
              <w:jc w:val="center"/>
              <w:rPr>
                <w:rFonts w:cs="Arial"/>
                <w:sz w:val="20"/>
              </w:rPr>
            </w:pPr>
            <w:r>
              <w:rPr>
                <w:rFonts w:cs="Arial"/>
                <w:sz w:val="20"/>
              </w:rPr>
              <w:t>64885,5</w:t>
            </w:r>
          </w:p>
        </w:tc>
        <w:tc>
          <w:tcPr>
            <w:tcW w:w="1276" w:type="dxa"/>
            <w:tcBorders>
              <w:top w:val="dotted" w:sz="4" w:space="0" w:color="auto"/>
              <w:left w:val="nil"/>
              <w:bottom w:val="dotted" w:sz="4" w:space="0" w:color="auto"/>
              <w:right w:val="nil"/>
            </w:tcBorders>
            <w:vAlign w:val="bottom"/>
          </w:tcPr>
          <w:p w14:paraId="381BAF81" w14:textId="77777777" w:rsidR="00EA732A" w:rsidRPr="007C2ED1" w:rsidRDefault="00EA732A" w:rsidP="003646BC">
            <w:pPr>
              <w:spacing w:before="80" w:line="240" w:lineRule="exact"/>
              <w:ind w:firstLine="0"/>
              <w:jc w:val="center"/>
              <w:rPr>
                <w:rFonts w:cs="Arial"/>
                <w:sz w:val="20"/>
              </w:rPr>
            </w:pPr>
            <w:r>
              <w:rPr>
                <w:rFonts w:cs="Arial"/>
                <w:sz w:val="20"/>
              </w:rPr>
              <w:t>134,7</w:t>
            </w:r>
          </w:p>
        </w:tc>
        <w:tc>
          <w:tcPr>
            <w:tcW w:w="1701" w:type="dxa"/>
            <w:tcBorders>
              <w:top w:val="dotted" w:sz="4" w:space="0" w:color="auto"/>
              <w:left w:val="single" w:sz="4" w:space="0" w:color="auto"/>
              <w:bottom w:val="dotted" w:sz="4" w:space="0" w:color="auto"/>
              <w:right w:val="single" w:sz="4" w:space="0" w:color="auto"/>
            </w:tcBorders>
            <w:vAlign w:val="bottom"/>
          </w:tcPr>
          <w:p w14:paraId="1928BB90" w14:textId="77777777" w:rsidR="00EA732A" w:rsidRPr="007C2ED1" w:rsidRDefault="00EA732A" w:rsidP="003646BC">
            <w:pPr>
              <w:spacing w:before="80" w:line="240" w:lineRule="exact"/>
              <w:ind w:firstLine="0"/>
              <w:jc w:val="center"/>
              <w:rPr>
                <w:rFonts w:cs="Arial"/>
                <w:sz w:val="20"/>
              </w:rPr>
            </w:pPr>
            <w:r>
              <w:rPr>
                <w:rFonts w:cs="Arial"/>
                <w:sz w:val="20"/>
              </w:rPr>
              <w:t>115,7</w:t>
            </w:r>
          </w:p>
        </w:tc>
        <w:tc>
          <w:tcPr>
            <w:tcW w:w="1276" w:type="dxa"/>
            <w:tcBorders>
              <w:top w:val="dotted" w:sz="4" w:space="0" w:color="auto"/>
              <w:left w:val="nil"/>
              <w:bottom w:val="dotted" w:sz="4" w:space="0" w:color="auto"/>
              <w:right w:val="nil"/>
            </w:tcBorders>
            <w:vAlign w:val="bottom"/>
          </w:tcPr>
          <w:p w14:paraId="4AB032AB" w14:textId="77777777" w:rsidR="00EA732A" w:rsidRPr="007C2ED1" w:rsidRDefault="00EA732A" w:rsidP="003646BC">
            <w:pPr>
              <w:spacing w:before="80" w:line="240" w:lineRule="exact"/>
              <w:ind w:firstLine="0"/>
              <w:jc w:val="center"/>
              <w:rPr>
                <w:rFonts w:cs="Arial"/>
                <w:sz w:val="20"/>
              </w:rPr>
            </w:pPr>
            <w:r>
              <w:rPr>
                <w:rFonts w:cs="Arial"/>
                <w:sz w:val="20"/>
              </w:rPr>
              <w:t>133,1</w:t>
            </w:r>
          </w:p>
        </w:tc>
        <w:tc>
          <w:tcPr>
            <w:tcW w:w="1417" w:type="dxa"/>
            <w:tcBorders>
              <w:top w:val="dotted" w:sz="4" w:space="0" w:color="auto"/>
              <w:left w:val="single" w:sz="4" w:space="0" w:color="auto"/>
              <w:bottom w:val="dotted" w:sz="4" w:space="0" w:color="auto"/>
              <w:right w:val="double" w:sz="6" w:space="0" w:color="auto"/>
            </w:tcBorders>
            <w:vAlign w:val="bottom"/>
          </w:tcPr>
          <w:p w14:paraId="64949C2A" w14:textId="77777777" w:rsidR="00EA732A" w:rsidRPr="007C2ED1" w:rsidRDefault="00EA732A" w:rsidP="003646BC">
            <w:pPr>
              <w:spacing w:before="80" w:line="240" w:lineRule="exact"/>
              <w:ind w:firstLine="0"/>
              <w:jc w:val="center"/>
              <w:rPr>
                <w:rFonts w:cs="Arial"/>
                <w:sz w:val="20"/>
              </w:rPr>
            </w:pPr>
            <w:r>
              <w:rPr>
                <w:rFonts w:cs="Arial"/>
                <w:sz w:val="20"/>
              </w:rPr>
              <w:t>105,9</w:t>
            </w:r>
          </w:p>
        </w:tc>
      </w:tr>
      <w:tr w:rsidR="00EA732A" w:rsidRPr="00F11E6B" w14:paraId="7EA61728" w14:textId="77777777" w:rsidTr="00F16C72">
        <w:tc>
          <w:tcPr>
            <w:tcW w:w="1985" w:type="dxa"/>
            <w:tcBorders>
              <w:top w:val="dotted" w:sz="4" w:space="0" w:color="auto"/>
              <w:left w:val="double" w:sz="6" w:space="0" w:color="auto"/>
              <w:bottom w:val="single" w:sz="4" w:space="0" w:color="auto"/>
              <w:right w:val="nil"/>
            </w:tcBorders>
          </w:tcPr>
          <w:p w14:paraId="6184E264" w14:textId="77777777" w:rsidR="00EA732A" w:rsidRPr="007C2ED1" w:rsidRDefault="00EA732A" w:rsidP="003646BC">
            <w:pPr>
              <w:pStyle w:val="aff"/>
              <w:spacing w:line="240" w:lineRule="exact"/>
              <w:rPr>
                <w:rFonts w:cs="Arial"/>
                <w:i/>
              </w:rPr>
            </w:pPr>
            <w:r w:rsidRPr="007C2ED1">
              <w:rPr>
                <w:rFonts w:cs="Arial"/>
                <w:i/>
              </w:rPr>
              <w:t>Год</w:t>
            </w:r>
            <w:r>
              <w:rPr>
                <w:rFonts w:cs="Arial"/>
                <w:i/>
              </w:rPr>
              <w:t xml:space="preserve"> </w:t>
            </w:r>
            <w:r w:rsidRPr="007C2ED1">
              <w:rPr>
                <w:rFonts w:cs="Arial"/>
                <w:i/>
                <w:vertAlign w:val="superscript"/>
              </w:rPr>
              <w:t>1)</w:t>
            </w:r>
          </w:p>
        </w:tc>
        <w:tc>
          <w:tcPr>
            <w:tcW w:w="1559" w:type="dxa"/>
            <w:tcBorders>
              <w:top w:val="dotted" w:sz="4" w:space="0" w:color="auto"/>
              <w:left w:val="single" w:sz="4" w:space="0" w:color="auto"/>
              <w:bottom w:val="single" w:sz="4" w:space="0" w:color="auto"/>
              <w:right w:val="single" w:sz="4" w:space="0" w:color="auto"/>
            </w:tcBorders>
            <w:vAlign w:val="bottom"/>
          </w:tcPr>
          <w:p w14:paraId="41EE0A51" w14:textId="77777777" w:rsidR="00EA732A" w:rsidRPr="007C2ED1" w:rsidRDefault="00EA732A" w:rsidP="003646BC">
            <w:pPr>
              <w:spacing w:before="80" w:line="240" w:lineRule="exact"/>
              <w:ind w:firstLine="0"/>
              <w:jc w:val="center"/>
              <w:rPr>
                <w:rFonts w:cs="Arial"/>
                <w:i/>
                <w:sz w:val="20"/>
              </w:rPr>
            </w:pPr>
            <w:r>
              <w:rPr>
                <w:rFonts w:cs="Arial"/>
                <w:i/>
                <w:sz w:val="20"/>
              </w:rPr>
              <w:t>46545,8</w:t>
            </w:r>
          </w:p>
        </w:tc>
        <w:tc>
          <w:tcPr>
            <w:tcW w:w="1276" w:type="dxa"/>
            <w:tcBorders>
              <w:top w:val="dotted" w:sz="4" w:space="0" w:color="auto"/>
              <w:left w:val="nil"/>
              <w:bottom w:val="single" w:sz="4" w:space="0" w:color="auto"/>
              <w:right w:val="nil"/>
            </w:tcBorders>
            <w:vAlign w:val="bottom"/>
          </w:tcPr>
          <w:p w14:paraId="640EA628" w14:textId="77777777" w:rsidR="00EA732A" w:rsidRPr="007C2ED1" w:rsidRDefault="00EA732A" w:rsidP="003646BC">
            <w:pPr>
              <w:spacing w:before="8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2109397B" w14:textId="77777777" w:rsidR="00EA732A" w:rsidRPr="007C2ED1" w:rsidRDefault="00EA732A" w:rsidP="003646BC">
            <w:pPr>
              <w:spacing w:before="80" w:line="240" w:lineRule="exact"/>
              <w:ind w:firstLine="0"/>
              <w:jc w:val="center"/>
              <w:rPr>
                <w:rFonts w:cs="Arial"/>
                <w:i/>
                <w:sz w:val="20"/>
              </w:rPr>
            </w:pPr>
            <w:r>
              <w:rPr>
                <w:rFonts w:cs="Arial"/>
                <w:i/>
                <w:sz w:val="20"/>
              </w:rPr>
              <w:t>111,8</w:t>
            </w:r>
          </w:p>
        </w:tc>
        <w:tc>
          <w:tcPr>
            <w:tcW w:w="1276" w:type="dxa"/>
            <w:tcBorders>
              <w:top w:val="dotted" w:sz="4" w:space="0" w:color="auto"/>
              <w:left w:val="nil"/>
              <w:bottom w:val="single" w:sz="4" w:space="0" w:color="auto"/>
              <w:right w:val="nil"/>
            </w:tcBorders>
            <w:vAlign w:val="bottom"/>
          </w:tcPr>
          <w:p w14:paraId="79EEDB34" w14:textId="77777777" w:rsidR="00EA732A" w:rsidRPr="007C2ED1" w:rsidRDefault="00EA732A" w:rsidP="003646BC">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5B5C4A95" w14:textId="77777777" w:rsidR="00EA732A" w:rsidRPr="007C2ED1" w:rsidRDefault="00EA732A" w:rsidP="003646BC">
            <w:pPr>
              <w:spacing w:before="80" w:line="240" w:lineRule="exact"/>
              <w:ind w:firstLine="0"/>
              <w:jc w:val="center"/>
              <w:rPr>
                <w:rFonts w:cs="Arial"/>
                <w:i/>
                <w:sz w:val="20"/>
              </w:rPr>
            </w:pPr>
            <w:r>
              <w:rPr>
                <w:rFonts w:cs="Arial"/>
                <w:i/>
                <w:sz w:val="20"/>
              </w:rPr>
              <w:t>105,1</w:t>
            </w:r>
          </w:p>
        </w:tc>
      </w:tr>
      <w:tr w:rsidR="00EA732A" w:rsidRPr="00F11E6B" w14:paraId="7C70E418" w14:textId="77777777" w:rsidTr="00F16C72">
        <w:trPr>
          <w:trHeight w:val="147"/>
        </w:trPr>
        <w:tc>
          <w:tcPr>
            <w:tcW w:w="9214" w:type="dxa"/>
            <w:gridSpan w:val="6"/>
            <w:tcBorders>
              <w:top w:val="single" w:sz="4" w:space="0" w:color="auto"/>
              <w:left w:val="double" w:sz="6" w:space="0" w:color="auto"/>
              <w:bottom w:val="double" w:sz="6" w:space="0" w:color="auto"/>
              <w:right w:val="double" w:sz="6" w:space="0" w:color="auto"/>
            </w:tcBorders>
            <w:vAlign w:val="bottom"/>
          </w:tcPr>
          <w:p w14:paraId="44D3625A" w14:textId="5EBCB6D9" w:rsidR="00EA732A" w:rsidRPr="007C2ED1" w:rsidRDefault="00EA732A" w:rsidP="00653B22">
            <w:pPr>
              <w:numPr>
                <w:ilvl w:val="0"/>
                <w:numId w:val="19"/>
              </w:numPr>
              <w:tabs>
                <w:tab w:val="left" w:pos="142"/>
              </w:tabs>
              <w:spacing w:before="60" w:line="240" w:lineRule="exact"/>
              <w:ind w:left="567" w:hanging="425"/>
              <w:jc w:val="left"/>
              <w:rPr>
                <w:rFonts w:cs="Arial"/>
                <w:sz w:val="20"/>
              </w:rPr>
            </w:pPr>
            <w:r w:rsidRPr="007C2ED1">
              <w:rPr>
                <w:rFonts w:cs="Arial"/>
                <w:sz w:val="20"/>
              </w:rPr>
              <w:t>Данные предварительные</w:t>
            </w:r>
            <w:r w:rsidR="00F16C72">
              <w:rPr>
                <w:rFonts w:cs="Arial"/>
                <w:sz w:val="20"/>
              </w:rPr>
              <w:t>.</w:t>
            </w:r>
          </w:p>
        </w:tc>
      </w:tr>
    </w:tbl>
    <w:p w14:paraId="11EB5EEA" w14:textId="77777777" w:rsidR="00EA732A" w:rsidRPr="00AF4788" w:rsidRDefault="00EA732A" w:rsidP="003646BC">
      <w:pPr>
        <w:pStyle w:val="-"/>
        <w:keepNext/>
        <w:keepLines/>
        <w:widowControl/>
        <w:spacing w:before="120" w:after="0"/>
        <w:rPr>
          <w:rFonts w:cs="Arial"/>
        </w:rPr>
      </w:pPr>
      <w:r w:rsidRPr="00AF4788">
        <w:rPr>
          <w:rFonts w:cs="Arial"/>
        </w:rPr>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r>
        <w:rPr>
          <w:rFonts w:cs="Arial"/>
        </w:rPr>
        <w:t xml:space="preserve"> в 2021 году</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852"/>
        <w:gridCol w:w="992"/>
      </w:tblGrid>
      <w:tr w:rsidR="00EA732A" w:rsidRPr="00AF4788" w14:paraId="72C40E68" w14:textId="77777777" w:rsidTr="00EA732A">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0DA4E398" w14:textId="77777777" w:rsidR="00EA732A" w:rsidRPr="00AF4788" w:rsidRDefault="00EA732A" w:rsidP="00EA732A">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09BBF49F" w14:textId="77777777" w:rsidR="00EA732A" w:rsidRPr="00AF4788" w:rsidRDefault="00EA732A" w:rsidP="00EA732A">
            <w:pPr>
              <w:keepNext/>
              <w:keepLines/>
              <w:widowControl/>
              <w:spacing w:before="20" w:line="240" w:lineRule="exact"/>
              <w:ind w:left="-57" w:right="-85" w:hanging="23"/>
              <w:jc w:val="center"/>
              <w:rPr>
                <w:rFonts w:cs="Arial"/>
                <w:i/>
                <w:sz w:val="20"/>
              </w:rPr>
            </w:pPr>
            <w:r>
              <w:rPr>
                <w:rFonts w:cs="Arial"/>
                <w:i/>
                <w:sz w:val="20"/>
              </w:rPr>
              <w:t>2</w:t>
            </w:r>
            <w:r w:rsidRPr="00AF4788">
              <w:rPr>
                <w:rFonts w:cs="Arial"/>
                <w:i/>
                <w:sz w:val="20"/>
              </w:rPr>
              <w:t>0</w:t>
            </w:r>
            <w:r>
              <w:rPr>
                <w:rFonts w:cs="Arial"/>
                <w:i/>
                <w:sz w:val="20"/>
              </w:rPr>
              <w:t>21</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0AA4264C" w14:textId="77777777" w:rsidR="00EA732A" w:rsidRPr="00AF4788" w:rsidRDefault="00EA732A" w:rsidP="00EA732A">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565DDD5E" w14:textId="77777777" w:rsidR="00EA732A" w:rsidRPr="00AF4788" w:rsidRDefault="00EA732A" w:rsidP="00EA732A">
            <w:pPr>
              <w:keepNext/>
              <w:keepLines/>
              <w:widowControl/>
              <w:spacing w:before="20" w:line="240" w:lineRule="exact"/>
              <w:ind w:left="-62" w:right="-85" w:hanging="23"/>
              <w:jc w:val="center"/>
              <w:rPr>
                <w:rFonts w:cs="Arial"/>
                <w:i/>
                <w:sz w:val="20"/>
              </w:rPr>
            </w:pPr>
            <w:r>
              <w:rPr>
                <w:rFonts w:cs="Arial"/>
                <w:i/>
                <w:sz w:val="20"/>
              </w:rPr>
              <w:t>Декабрь</w:t>
            </w:r>
            <w:r w:rsidRPr="00AF4788">
              <w:rPr>
                <w:rFonts w:cs="Arial"/>
                <w:i/>
                <w:sz w:val="20"/>
              </w:rPr>
              <w:t xml:space="preserve"> 20</w:t>
            </w:r>
            <w:r>
              <w:rPr>
                <w:rFonts w:cs="Arial"/>
                <w:i/>
                <w:sz w:val="20"/>
              </w:rPr>
              <w:t>21</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6A023BFB" w14:textId="77777777" w:rsidR="00EA732A" w:rsidRPr="00AF4788" w:rsidRDefault="00EA732A" w:rsidP="00EA732A">
            <w:pPr>
              <w:keepNext/>
              <w:keepLines/>
              <w:widowControl/>
              <w:spacing w:before="20" w:line="240" w:lineRule="exact"/>
              <w:ind w:right="-85" w:hanging="23"/>
              <w:jc w:val="center"/>
              <w:rPr>
                <w:rFonts w:cs="Arial"/>
                <w:i/>
                <w:sz w:val="20"/>
              </w:rPr>
            </w:pPr>
            <w:r w:rsidRPr="00AF4788">
              <w:rPr>
                <w:rFonts w:cs="Arial"/>
                <w:i/>
                <w:sz w:val="20"/>
              </w:rPr>
              <w:t>в % к:</w:t>
            </w:r>
          </w:p>
        </w:tc>
      </w:tr>
      <w:tr w:rsidR="00EA732A" w:rsidRPr="00AF4788" w14:paraId="61626396" w14:textId="77777777" w:rsidTr="00F16C72">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6669A025" w14:textId="77777777" w:rsidR="00EA732A" w:rsidRPr="00AF4788" w:rsidRDefault="00EA732A" w:rsidP="00EA732A">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D3188B9" w14:textId="77777777" w:rsidR="00EA732A" w:rsidRPr="00AF4788" w:rsidRDefault="00EA732A" w:rsidP="00EA732A">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05726E0" w14:textId="77777777" w:rsidR="00EA732A" w:rsidRPr="00AF4788" w:rsidRDefault="00EA732A" w:rsidP="00EA732A">
            <w:pPr>
              <w:keepNext/>
              <w:keepLines/>
              <w:widowControl/>
              <w:spacing w:before="20" w:line="240" w:lineRule="exact"/>
              <w:ind w:left="-57" w:right="-85" w:hanging="23"/>
              <w:jc w:val="center"/>
              <w:rPr>
                <w:rFonts w:cs="Arial"/>
                <w:i/>
                <w:sz w:val="20"/>
              </w:rPr>
            </w:pPr>
            <w:r w:rsidRPr="00AF4788">
              <w:rPr>
                <w:rFonts w:cs="Arial"/>
                <w:i/>
                <w:sz w:val="20"/>
              </w:rPr>
              <w:t>20</w:t>
            </w:r>
            <w:r>
              <w:rPr>
                <w:rFonts w:cs="Arial"/>
                <w:i/>
                <w:sz w:val="20"/>
              </w:rPr>
              <w:t>20</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7B6160" w14:textId="3E216F61" w:rsidR="00EA732A" w:rsidRPr="00AF4788" w:rsidRDefault="00EA732A" w:rsidP="00EA732A">
            <w:pPr>
              <w:keepNext/>
              <w:keepLines/>
              <w:widowControl/>
              <w:spacing w:before="20" w:line="240" w:lineRule="exact"/>
              <w:ind w:right="-85" w:hanging="23"/>
              <w:jc w:val="center"/>
              <w:rPr>
                <w:rFonts w:cs="Arial"/>
                <w:i/>
                <w:sz w:val="20"/>
              </w:rPr>
            </w:pPr>
            <w:r w:rsidRPr="00AF4788">
              <w:rPr>
                <w:rFonts w:cs="Arial"/>
                <w:i/>
                <w:sz w:val="20"/>
              </w:rPr>
              <w:t xml:space="preserve">к </w:t>
            </w:r>
            <w:proofErr w:type="spellStart"/>
            <w:r w:rsidRPr="00AF4788">
              <w:rPr>
                <w:rFonts w:cs="Arial"/>
                <w:i/>
                <w:sz w:val="20"/>
              </w:rPr>
              <w:t>среднеоб</w:t>
            </w:r>
            <w:r w:rsidR="00F16C72">
              <w:rPr>
                <w:rFonts w:cs="Arial"/>
                <w:i/>
                <w:sz w:val="20"/>
              </w:rPr>
              <w:softHyphen/>
            </w:r>
            <w:r w:rsidRPr="00AF4788">
              <w:rPr>
                <w:rFonts w:cs="Arial"/>
                <w:i/>
                <w:sz w:val="20"/>
              </w:rPr>
              <w:t>ластному</w:t>
            </w:r>
            <w:proofErr w:type="spellEnd"/>
            <w:r w:rsidRPr="00AF4788">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4A537F69" w14:textId="77777777" w:rsidR="00EA732A" w:rsidRPr="00AF4788" w:rsidRDefault="00EA732A" w:rsidP="00EA732A">
            <w:pPr>
              <w:widowControl/>
              <w:adjustRightInd/>
              <w:spacing w:before="20"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04BA954" w14:textId="77777777" w:rsidR="00EA732A" w:rsidRPr="00AF4788" w:rsidRDefault="00EA732A" w:rsidP="00EA732A">
            <w:pPr>
              <w:keepNext/>
              <w:keepLines/>
              <w:widowControl/>
              <w:spacing w:before="20" w:line="240" w:lineRule="exact"/>
              <w:ind w:left="-57" w:right="-85" w:hanging="23"/>
              <w:jc w:val="center"/>
              <w:rPr>
                <w:rFonts w:cs="Arial"/>
                <w:i/>
                <w:sz w:val="20"/>
              </w:rPr>
            </w:pPr>
            <w:r>
              <w:rPr>
                <w:rFonts w:cs="Arial"/>
                <w:i/>
                <w:sz w:val="20"/>
              </w:rPr>
              <w:t xml:space="preserve">ноябрю </w:t>
            </w:r>
            <w:r w:rsidRPr="00AF4788">
              <w:rPr>
                <w:rFonts w:cs="Arial"/>
                <w:i/>
                <w:sz w:val="20"/>
              </w:rPr>
              <w:t>20</w:t>
            </w:r>
            <w:r>
              <w:rPr>
                <w:rFonts w:cs="Arial"/>
                <w:i/>
                <w:sz w:val="20"/>
              </w:rPr>
              <w:t>21</w:t>
            </w:r>
            <w:r w:rsidRPr="00AF4788">
              <w:rPr>
                <w:rFonts w:cs="Arial"/>
                <w:i/>
                <w:sz w:val="20"/>
              </w:rPr>
              <w:t>г.</w:t>
            </w:r>
          </w:p>
        </w:tc>
        <w:tc>
          <w:tcPr>
            <w:tcW w:w="992" w:type="dxa"/>
            <w:tcBorders>
              <w:top w:val="single" w:sz="4" w:space="0" w:color="auto"/>
              <w:left w:val="single" w:sz="4" w:space="0" w:color="auto"/>
              <w:bottom w:val="single" w:sz="4" w:space="0" w:color="auto"/>
              <w:right w:val="double" w:sz="4" w:space="0" w:color="auto"/>
            </w:tcBorders>
            <w:shd w:val="clear" w:color="auto" w:fill="auto"/>
          </w:tcPr>
          <w:p w14:paraId="71ABA83F" w14:textId="77777777" w:rsidR="00EA732A" w:rsidRPr="00AF4788" w:rsidRDefault="00EA732A" w:rsidP="00EA732A">
            <w:pPr>
              <w:keepNext/>
              <w:keepLines/>
              <w:widowControl/>
              <w:spacing w:before="20" w:line="240" w:lineRule="exact"/>
              <w:ind w:left="-57" w:right="-85" w:hanging="23"/>
              <w:jc w:val="center"/>
              <w:rPr>
                <w:rFonts w:cs="Arial"/>
                <w:i/>
                <w:sz w:val="20"/>
              </w:rPr>
            </w:pPr>
            <w:r>
              <w:rPr>
                <w:rFonts w:cs="Arial"/>
                <w:i/>
                <w:sz w:val="20"/>
              </w:rPr>
              <w:t>декабрю</w:t>
            </w:r>
            <w:r w:rsidRPr="00AF4788">
              <w:rPr>
                <w:rFonts w:cs="Arial"/>
                <w:i/>
                <w:sz w:val="20"/>
              </w:rPr>
              <w:t xml:space="preserve"> 20</w:t>
            </w:r>
            <w:r>
              <w:rPr>
                <w:rFonts w:cs="Arial"/>
                <w:i/>
                <w:sz w:val="20"/>
              </w:rPr>
              <w:t>20</w:t>
            </w:r>
            <w:r w:rsidRPr="00AF4788">
              <w:rPr>
                <w:rFonts w:cs="Arial"/>
                <w:i/>
                <w:sz w:val="20"/>
              </w:rPr>
              <w:t>г.</w:t>
            </w:r>
          </w:p>
        </w:tc>
      </w:tr>
      <w:tr w:rsidR="00EA732A" w:rsidRPr="00AF4788" w14:paraId="20BF6526" w14:textId="77777777" w:rsidTr="00F16C72">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16934C88" w14:textId="77777777" w:rsidR="00EA732A" w:rsidRPr="00AF4788" w:rsidRDefault="00EA732A" w:rsidP="003646BC">
            <w:pPr>
              <w:spacing w:before="80" w:line="240" w:lineRule="exact"/>
              <w:ind w:firstLine="0"/>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BEBCB7C" w14:textId="77777777" w:rsidR="00EA732A" w:rsidRPr="00A96556" w:rsidRDefault="00EA732A" w:rsidP="003646BC">
            <w:pPr>
              <w:pStyle w:val="aff1"/>
              <w:spacing w:line="240" w:lineRule="exact"/>
              <w:rPr>
                <w:rFonts w:cs="Arial"/>
                <w:b/>
              </w:rPr>
            </w:pPr>
            <w:r w:rsidRPr="00A96556">
              <w:rPr>
                <w:rFonts w:cs="Arial"/>
                <w:b/>
              </w:rPr>
              <w:t>46545,8</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0FEA11DE" w14:textId="77777777" w:rsidR="00EA732A" w:rsidRPr="00A96556" w:rsidRDefault="00EA732A" w:rsidP="003646BC">
            <w:pPr>
              <w:pStyle w:val="aff1"/>
              <w:spacing w:line="240" w:lineRule="exact"/>
              <w:rPr>
                <w:rFonts w:cs="Arial"/>
                <w:b/>
              </w:rPr>
            </w:pPr>
            <w:r w:rsidRPr="00A96556">
              <w:rPr>
                <w:rFonts w:cs="Arial"/>
                <w:b/>
              </w:rPr>
              <w:t>111,8</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21BC1F82" w14:textId="77777777" w:rsidR="00EA732A" w:rsidRPr="00A96556" w:rsidRDefault="00EA732A" w:rsidP="003646BC">
            <w:pPr>
              <w:pStyle w:val="aff1"/>
              <w:spacing w:line="240" w:lineRule="exact"/>
              <w:rPr>
                <w:rFonts w:cs="Arial"/>
                <w:b/>
              </w:rPr>
            </w:pPr>
            <w:r w:rsidRPr="00A96556">
              <w:rPr>
                <w:rFonts w:cs="Arial"/>
                <w:b/>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491177FF" w14:textId="77777777" w:rsidR="00EA732A" w:rsidRPr="00A96556" w:rsidRDefault="00EA732A" w:rsidP="003646BC">
            <w:pPr>
              <w:pStyle w:val="aff1"/>
              <w:spacing w:line="240" w:lineRule="exact"/>
              <w:rPr>
                <w:rFonts w:cs="Arial"/>
                <w:b/>
              </w:rPr>
            </w:pPr>
            <w:r w:rsidRPr="00A96556">
              <w:rPr>
                <w:rFonts w:cs="Arial"/>
                <w:b/>
              </w:rPr>
              <w:t>64885,5</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14:paraId="3E354D33" w14:textId="77777777" w:rsidR="00EA732A" w:rsidRPr="00A96556" w:rsidRDefault="00EA732A" w:rsidP="003646BC">
            <w:pPr>
              <w:pStyle w:val="aff1"/>
              <w:spacing w:line="240" w:lineRule="exact"/>
              <w:rPr>
                <w:rFonts w:cs="Arial"/>
                <w:b/>
              </w:rPr>
            </w:pPr>
            <w:r w:rsidRPr="00A96556">
              <w:rPr>
                <w:rFonts w:cs="Arial"/>
                <w:b/>
              </w:rPr>
              <w:t>134,7</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14:paraId="1DDF7605" w14:textId="77777777" w:rsidR="00EA732A" w:rsidRPr="00A96556" w:rsidRDefault="00EA732A" w:rsidP="003646BC">
            <w:pPr>
              <w:pStyle w:val="aff1"/>
              <w:spacing w:line="240" w:lineRule="exact"/>
              <w:rPr>
                <w:rFonts w:cs="Arial"/>
                <w:b/>
              </w:rPr>
            </w:pPr>
            <w:r w:rsidRPr="00A96556">
              <w:rPr>
                <w:rFonts w:cs="Arial"/>
                <w:b/>
              </w:rPr>
              <w:t>115,7</w:t>
            </w:r>
          </w:p>
        </w:tc>
      </w:tr>
      <w:tr w:rsidR="00EA732A" w:rsidRPr="00C415DB" w14:paraId="03310D05"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99839A5" w14:textId="77777777" w:rsidR="00EA732A" w:rsidRPr="00AF4788" w:rsidRDefault="00EA732A" w:rsidP="003646BC">
            <w:pPr>
              <w:pStyle w:val="aff"/>
              <w:spacing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E85CCA" w14:textId="77777777" w:rsidR="00EA732A" w:rsidRPr="00A96556" w:rsidRDefault="00EA732A" w:rsidP="003646BC">
            <w:pPr>
              <w:pStyle w:val="aff1"/>
              <w:spacing w:line="240" w:lineRule="exact"/>
              <w:rPr>
                <w:rFonts w:cs="Arial"/>
              </w:rPr>
            </w:pPr>
            <w:r w:rsidRPr="00A96556">
              <w:rPr>
                <w:rFonts w:cs="Arial"/>
              </w:rPr>
              <w:t>31714,6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03C6FCC" w14:textId="77777777" w:rsidR="00EA732A" w:rsidRPr="00A96556" w:rsidRDefault="00EA732A" w:rsidP="003646BC">
            <w:pPr>
              <w:pStyle w:val="aff1"/>
              <w:spacing w:line="240" w:lineRule="exact"/>
              <w:rPr>
                <w:rFonts w:cs="Arial"/>
              </w:rPr>
            </w:pPr>
            <w:r w:rsidRPr="00A96556">
              <w:rPr>
                <w:rFonts w:cs="Arial"/>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999CAB7" w14:textId="77777777" w:rsidR="00EA732A" w:rsidRPr="00A96556" w:rsidRDefault="00EA732A" w:rsidP="003646BC">
            <w:pPr>
              <w:pStyle w:val="aff1"/>
              <w:spacing w:line="240" w:lineRule="exact"/>
              <w:rPr>
                <w:rFonts w:cs="Arial"/>
              </w:rPr>
            </w:pPr>
            <w:r w:rsidRPr="00A96556">
              <w:rPr>
                <w:rFonts w:cs="Arial"/>
              </w:rPr>
              <w:t>68,1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C028DA5" w14:textId="77777777" w:rsidR="00EA732A" w:rsidRPr="00A96556" w:rsidRDefault="00EA732A" w:rsidP="003646BC">
            <w:pPr>
              <w:pStyle w:val="aff1"/>
              <w:spacing w:line="240" w:lineRule="exact"/>
              <w:rPr>
                <w:rFonts w:cs="Arial"/>
              </w:rPr>
            </w:pPr>
            <w:r w:rsidRPr="00A96556">
              <w:rPr>
                <w:rFonts w:cs="Arial"/>
              </w:rPr>
              <w:t>35261,3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3900D180" w14:textId="77777777" w:rsidR="00EA732A" w:rsidRPr="00A96556" w:rsidRDefault="00EA732A" w:rsidP="003646BC">
            <w:pPr>
              <w:pStyle w:val="aff1"/>
              <w:spacing w:line="240" w:lineRule="exact"/>
              <w:rPr>
                <w:rFonts w:cs="Arial"/>
              </w:rPr>
            </w:pPr>
            <w:r w:rsidRPr="00A96556">
              <w:rPr>
                <w:rFonts w:cs="Arial"/>
              </w:rPr>
              <w:t>111,4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F71FE2E" w14:textId="77777777" w:rsidR="00EA732A" w:rsidRPr="00A96556" w:rsidRDefault="00EA732A" w:rsidP="003646BC">
            <w:pPr>
              <w:pStyle w:val="aff1"/>
              <w:spacing w:line="240" w:lineRule="exact"/>
              <w:rPr>
                <w:rFonts w:cs="Arial"/>
              </w:rPr>
            </w:pPr>
            <w:r w:rsidRPr="00A96556">
              <w:rPr>
                <w:rFonts w:cs="Arial"/>
              </w:rPr>
              <w:t>117,0</w:t>
            </w:r>
          </w:p>
        </w:tc>
      </w:tr>
      <w:tr w:rsidR="00EA732A" w:rsidRPr="00C415DB" w14:paraId="0BFFBDF4"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BCD3849" w14:textId="77777777" w:rsidR="00EA732A" w:rsidRPr="00AF4788" w:rsidRDefault="00EA732A" w:rsidP="003646BC">
            <w:pPr>
              <w:pStyle w:val="aff"/>
              <w:spacing w:line="240" w:lineRule="exact"/>
              <w:ind w:left="113"/>
              <w:rPr>
                <w:rFonts w:cs="Arial"/>
              </w:rPr>
            </w:pPr>
            <w:r w:rsidRPr="00AF4788">
              <w:rPr>
                <w:rFonts w:cs="Arial"/>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F4F63A" w14:textId="77777777" w:rsidR="00EA732A" w:rsidRPr="00A96556" w:rsidRDefault="00EA732A" w:rsidP="003646BC">
            <w:pPr>
              <w:pStyle w:val="aff1"/>
              <w:spacing w:line="240" w:lineRule="exact"/>
              <w:rPr>
                <w:rFonts w:cs="Arial"/>
              </w:rPr>
            </w:pPr>
            <w:r w:rsidRPr="00A96556">
              <w:rPr>
                <w:rFonts w:cs="Arial"/>
              </w:rPr>
              <w:t>53925,8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296F844" w14:textId="77777777" w:rsidR="00EA732A" w:rsidRPr="00A96556" w:rsidRDefault="00EA732A" w:rsidP="003646BC">
            <w:pPr>
              <w:pStyle w:val="aff1"/>
              <w:spacing w:line="240" w:lineRule="exact"/>
              <w:rPr>
                <w:rFonts w:cs="Arial"/>
              </w:rPr>
            </w:pPr>
            <w:r w:rsidRPr="00A96556">
              <w:rPr>
                <w:rFonts w:cs="Arial"/>
              </w:rPr>
              <w:t>102,5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4BEEDCA" w14:textId="77777777" w:rsidR="00EA732A" w:rsidRPr="00A96556" w:rsidRDefault="00EA732A" w:rsidP="003646BC">
            <w:pPr>
              <w:pStyle w:val="aff1"/>
              <w:spacing w:line="240" w:lineRule="exact"/>
              <w:rPr>
                <w:rFonts w:cs="Arial"/>
              </w:rPr>
            </w:pPr>
            <w:r w:rsidRPr="00A96556">
              <w:rPr>
                <w:rFonts w:cs="Arial"/>
              </w:rPr>
              <w:t>115,9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BB55B37" w14:textId="77777777" w:rsidR="00EA732A" w:rsidRPr="00A96556" w:rsidRDefault="00EA732A" w:rsidP="003646BC">
            <w:pPr>
              <w:pStyle w:val="aff1"/>
              <w:spacing w:line="240" w:lineRule="exact"/>
              <w:rPr>
                <w:rFonts w:cs="Arial"/>
              </w:rPr>
            </w:pPr>
            <w:r w:rsidRPr="00A96556">
              <w:rPr>
                <w:rFonts w:cs="Arial"/>
              </w:rPr>
              <w:t>58201,6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57792EE9" w14:textId="77777777" w:rsidR="00EA732A" w:rsidRPr="00A96556" w:rsidRDefault="00EA732A" w:rsidP="003646BC">
            <w:pPr>
              <w:pStyle w:val="aff1"/>
              <w:spacing w:line="240" w:lineRule="exact"/>
              <w:rPr>
                <w:rFonts w:cs="Arial"/>
              </w:rPr>
            </w:pPr>
            <w:r w:rsidRPr="00A96556">
              <w:rPr>
                <w:rFonts w:cs="Arial"/>
              </w:rPr>
              <w:t>108,9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F0989FE" w14:textId="77777777" w:rsidR="00EA732A" w:rsidRPr="00A96556" w:rsidRDefault="00EA732A" w:rsidP="003646BC">
            <w:pPr>
              <w:pStyle w:val="aff1"/>
              <w:spacing w:line="240" w:lineRule="exact"/>
              <w:rPr>
                <w:rFonts w:cs="Arial"/>
              </w:rPr>
            </w:pPr>
            <w:r w:rsidRPr="00A96556">
              <w:rPr>
                <w:rFonts w:cs="Arial"/>
              </w:rPr>
              <w:t>118,7</w:t>
            </w:r>
          </w:p>
        </w:tc>
      </w:tr>
      <w:tr w:rsidR="00EA732A" w:rsidRPr="00C415DB" w14:paraId="39ED5C8A"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D26E399" w14:textId="77777777" w:rsidR="00EA732A" w:rsidRPr="00AF4788" w:rsidRDefault="00EA732A" w:rsidP="003646BC">
            <w:pPr>
              <w:pStyle w:val="aff"/>
              <w:pageBreakBefore/>
              <w:spacing w:line="240" w:lineRule="exact"/>
              <w:ind w:left="113"/>
              <w:rPr>
                <w:rFonts w:cs="Arial"/>
              </w:rPr>
            </w:pPr>
            <w:r w:rsidRPr="00AF4788">
              <w:rPr>
                <w:rFonts w:cs="Arial"/>
              </w:rPr>
              <w:lastRenderedPageBreak/>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F65A00" w14:textId="77777777" w:rsidR="00EA732A" w:rsidRPr="00A96556" w:rsidRDefault="00EA732A" w:rsidP="003646BC">
            <w:pPr>
              <w:pStyle w:val="aff1"/>
              <w:spacing w:line="240" w:lineRule="exact"/>
              <w:rPr>
                <w:rFonts w:cs="Arial"/>
              </w:rPr>
            </w:pPr>
            <w:r w:rsidRPr="00A96556">
              <w:rPr>
                <w:rFonts w:cs="Arial"/>
              </w:rPr>
              <w:t>45161,8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0E75764" w14:textId="77777777" w:rsidR="00EA732A" w:rsidRPr="00A96556" w:rsidRDefault="00EA732A" w:rsidP="003646BC">
            <w:pPr>
              <w:pStyle w:val="aff1"/>
              <w:spacing w:line="240" w:lineRule="exact"/>
              <w:rPr>
                <w:rFonts w:cs="Arial"/>
              </w:rPr>
            </w:pPr>
            <w:r w:rsidRPr="00A96556">
              <w:rPr>
                <w:rFonts w:cs="Arial"/>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610634F" w14:textId="77777777" w:rsidR="00EA732A" w:rsidRPr="00A96556" w:rsidRDefault="00EA732A" w:rsidP="003646BC">
            <w:pPr>
              <w:pStyle w:val="aff1"/>
              <w:spacing w:line="240" w:lineRule="exact"/>
              <w:rPr>
                <w:rFonts w:cs="Arial"/>
              </w:rPr>
            </w:pPr>
            <w:r w:rsidRPr="00A96556">
              <w:rPr>
                <w:rFonts w:cs="Arial"/>
              </w:rPr>
              <w:t>97,0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DBE8839" w14:textId="77777777" w:rsidR="00EA732A" w:rsidRPr="00A96556" w:rsidRDefault="00EA732A" w:rsidP="003646BC">
            <w:pPr>
              <w:pStyle w:val="aff1"/>
              <w:spacing w:line="240" w:lineRule="exact"/>
              <w:rPr>
                <w:rFonts w:cs="Arial"/>
              </w:rPr>
            </w:pPr>
            <w:r w:rsidRPr="00A96556">
              <w:rPr>
                <w:rFonts w:cs="Arial"/>
              </w:rPr>
              <w:t>54938,4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617CA0DC" w14:textId="77777777" w:rsidR="00EA732A" w:rsidRPr="00A96556" w:rsidRDefault="00EA732A" w:rsidP="003646BC">
            <w:pPr>
              <w:pStyle w:val="aff1"/>
              <w:spacing w:line="240" w:lineRule="exact"/>
              <w:rPr>
                <w:rFonts w:cs="Arial"/>
              </w:rPr>
            </w:pPr>
            <w:r w:rsidRPr="00A96556">
              <w:rPr>
                <w:rFonts w:cs="Arial"/>
              </w:rPr>
              <w:t>119,5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53413EF" w14:textId="77777777" w:rsidR="00EA732A" w:rsidRPr="00A96556" w:rsidRDefault="00EA732A" w:rsidP="003646BC">
            <w:pPr>
              <w:pStyle w:val="aff1"/>
              <w:spacing w:line="240" w:lineRule="exact"/>
              <w:rPr>
                <w:rFonts w:cs="Arial"/>
              </w:rPr>
            </w:pPr>
            <w:r w:rsidRPr="00A96556">
              <w:rPr>
                <w:rFonts w:cs="Arial"/>
              </w:rPr>
              <w:t>111,4</w:t>
            </w:r>
          </w:p>
        </w:tc>
      </w:tr>
      <w:tr w:rsidR="00EA732A" w:rsidRPr="00C415DB" w14:paraId="102C61AE"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203F41F" w14:textId="77777777" w:rsidR="00EA732A" w:rsidRPr="00AF4788" w:rsidRDefault="00EA732A" w:rsidP="003646BC">
            <w:pPr>
              <w:pStyle w:val="aff"/>
              <w:spacing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B928DF" w14:textId="77777777" w:rsidR="00EA732A" w:rsidRPr="00A96556" w:rsidRDefault="00EA732A" w:rsidP="003646BC">
            <w:pPr>
              <w:pStyle w:val="aff1"/>
              <w:spacing w:line="240" w:lineRule="exact"/>
              <w:rPr>
                <w:rFonts w:cs="Arial"/>
              </w:rPr>
            </w:pPr>
            <w:r w:rsidRPr="00A96556">
              <w:rPr>
                <w:rFonts w:cs="Arial"/>
              </w:rPr>
              <w:t>47018,7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661C428" w14:textId="77777777" w:rsidR="00EA732A" w:rsidRPr="00A96556" w:rsidRDefault="00EA732A" w:rsidP="003646BC">
            <w:pPr>
              <w:pStyle w:val="aff1"/>
              <w:spacing w:line="240" w:lineRule="exact"/>
              <w:rPr>
                <w:rFonts w:cs="Arial"/>
              </w:rPr>
            </w:pPr>
            <w:r w:rsidRPr="00A96556">
              <w:rPr>
                <w:rFonts w:cs="Arial"/>
              </w:rPr>
              <w:t>107,5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FAF27DF" w14:textId="77777777" w:rsidR="00EA732A" w:rsidRPr="00A96556" w:rsidRDefault="00EA732A" w:rsidP="003646BC">
            <w:pPr>
              <w:pStyle w:val="aff1"/>
              <w:spacing w:line="240" w:lineRule="exact"/>
              <w:rPr>
                <w:rFonts w:cs="Arial"/>
              </w:rPr>
            </w:pPr>
            <w:r w:rsidRPr="00A96556">
              <w:rPr>
                <w:rFonts w:cs="Arial"/>
              </w:rPr>
              <w:t>101,0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D995AB9" w14:textId="77777777" w:rsidR="00EA732A" w:rsidRPr="00A96556" w:rsidRDefault="00EA732A" w:rsidP="003646BC">
            <w:pPr>
              <w:pStyle w:val="aff1"/>
              <w:spacing w:line="240" w:lineRule="exact"/>
              <w:rPr>
                <w:rFonts w:cs="Arial"/>
              </w:rPr>
            </w:pPr>
            <w:r w:rsidRPr="00A96556">
              <w:rPr>
                <w:rFonts w:cs="Arial"/>
              </w:rPr>
              <w:t>52518,8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1F3A3457" w14:textId="77777777" w:rsidR="00EA732A" w:rsidRPr="00A96556" w:rsidRDefault="00EA732A" w:rsidP="003646BC">
            <w:pPr>
              <w:pStyle w:val="aff1"/>
              <w:spacing w:line="240" w:lineRule="exact"/>
              <w:rPr>
                <w:rFonts w:cs="Arial"/>
              </w:rPr>
            </w:pPr>
            <w:r w:rsidRPr="00A96556">
              <w:rPr>
                <w:rFonts w:cs="Arial"/>
              </w:rPr>
              <w:t>109,6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6F6ABE0" w14:textId="77777777" w:rsidR="00EA732A" w:rsidRPr="00A96556" w:rsidRDefault="00EA732A" w:rsidP="003646BC">
            <w:pPr>
              <w:pStyle w:val="aff1"/>
              <w:spacing w:line="240" w:lineRule="exact"/>
              <w:rPr>
                <w:rFonts w:cs="Arial"/>
              </w:rPr>
            </w:pPr>
            <w:r w:rsidRPr="00A96556">
              <w:rPr>
                <w:rFonts w:cs="Arial"/>
              </w:rPr>
              <w:t>107,9</w:t>
            </w:r>
          </w:p>
        </w:tc>
      </w:tr>
      <w:tr w:rsidR="00EA732A" w:rsidRPr="00C415DB" w14:paraId="68797876"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1AC179F" w14:textId="77777777" w:rsidR="00EA732A" w:rsidRPr="00AF4788" w:rsidRDefault="00EA732A" w:rsidP="003646BC">
            <w:pPr>
              <w:pStyle w:val="aff"/>
              <w:spacing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12E636" w14:textId="77777777" w:rsidR="00EA732A" w:rsidRPr="00A96556" w:rsidRDefault="00EA732A" w:rsidP="003646BC">
            <w:pPr>
              <w:pStyle w:val="aff1"/>
              <w:spacing w:line="240" w:lineRule="exact"/>
              <w:rPr>
                <w:rFonts w:cs="Arial"/>
              </w:rPr>
            </w:pPr>
            <w:r w:rsidRPr="00A96556">
              <w:rPr>
                <w:rFonts w:cs="Arial"/>
              </w:rPr>
              <w:t>32722,6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1668F9" w14:textId="77777777" w:rsidR="00EA732A" w:rsidRPr="00A96556" w:rsidRDefault="00EA732A" w:rsidP="003646BC">
            <w:pPr>
              <w:pStyle w:val="aff1"/>
              <w:spacing w:line="240" w:lineRule="exact"/>
              <w:rPr>
                <w:rFonts w:cs="Arial"/>
              </w:rPr>
            </w:pPr>
            <w:r w:rsidRPr="00A96556">
              <w:rPr>
                <w:rFonts w:cs="Arial"/>
              </w:rPr>
              <w:t>108,6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8C623F9" w14:textId="77777777" w:rsidR="00EA732A" w:rsidRPr="00A96556" w:rsidRDefault="00EA732A" w:rsidP="003646BC">
            <w:pPr>
              <w:pStyle w:val="aff1"/>
              <w:spacing w:line="240" w:lineRule="exact"/>
              <w:rPr>
                <w:rFonts w:cs="Arial"/>
              </w:rPr>
            </w:pPr>
            <w:r w:rsidRPr="00A96556">
              <w:rPr>
                <w:rFonts w:cs="Arial"/>
              </w:rPr>
              <w:t>70,3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45EE989" w14:textId="77777777" w:rsidR="00EA732A" w:rsidRPr="00A96556" w:rsidRDefault="00EA732A" w:rsidP="003646BC">
            <w:pPr>
              <w:pStyle w:val="aff1"/>
              <w:spacing w:line="240" w:lineRule="exact"/>
              <w:rPr>
                <w:rFonts w:cs="Arial"/>
              </w:rPr>
            </w:pPr>
            <w:r w:rsidRPr="00A96556">
              <w:rPr>
                <w:rFonts w:cs="Arial"/>
              </w:rPr>
              <w:t>41690,8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7832240D" w14:textId="77777777" w:rsidR="00EA732A" w:rsidRPr="00A96556" w:rsidRDefault="00EA732A" w:rsidP="003646BC">
            <w:pPr>
              <w:pStyle w:val="aff1"/>
              <w:spacing w:line="240" w:lineRule="exact"/>
              <w:rPr>
                <w:rFonts w:cs="Arial"/>
              </w:rPr>
            </w:pPr>
            <w:r w:rsidRPr="00A96556">
              <w:rPr>
                <w:rFonts w:cs="Arial"/>
              </w:rPr>
              <w:t>131,5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69E0D85" w14:textId="77777777" w:rsidR="00EA732A" w:rsidRPr="00A96556" w:rsidRDefault="00EA732A" w:rsidP="003646BC">
            <w:pPr>
              <w:pStyle w:val="aff1"/>
              <w:spacing w:line="240" w:lineRule="exact"/>
              <w:rPr>
                <w:rFonts w:cs="Arial"/>
              </w:rPr>
            </w:pPr>
            <w:r w:rsidRPr="00A96556">
              <w:rPr>
                <w:rFonts w:cs="Arial"/>
              </w:rPr>
              <w:t>123,0</w:t>
            </w:r>
          </w:p>
        </w:tc>
      </w:tr>
      <w:tr w:rsidR="00EA732A" w:rsidRPr="00C415DB" w14:paraId="5C417DE7"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70F3C35" w14:textId="77777777" w:rsidR="00EA732A" w:rsidRPr="00AF4788" w:rsidRDefault="00EA732A" w:rsidP="003646BC">
            <w:pPr>
              <w:pStyle w:val="aff"/>
              <w:spacing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8581F7" w14:textId="77777777" w:rsidR="00EA732A" w:rsidRPr="00A96556" w:rsidRDefault="00EA732A" w:rsidP="003646BC">
            <w:pPr>
              <w:pStyle w:val="aff1"/>
              <w:spacing w:line="240" w:lineRule="exact"/>
              <w:rPr>
                <w:rFonts w:cs="Arial"/>
              </w:rPr>
            </w:pPr>
            <w:r w:rsidRPr="00A96556">
              <w:rPr>
                <w:rFonts w:cs="Arial"/>
              </w:rPr>
              <w:t>34798,1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2D7A9DD" w14:textId="77777777" w:rsidR="00EA732A" w:rsidRPr="00A96556" w:rsidRDefault="00EA732A" w:rsidP="003646BC">
            <w:pPr>
              <w:pStyle w:val="aff1"/>
              <w:spacing w:line="240" w:lineRule="exact"/>
              <w:rPr>
                <w:rFonts w:cs="Arial"/>
              </w:rPr>
            </w:pPr>
            <w:r w:rsidRPr="00A96556">
              <w:rPr>
                <w:rFonts w:cs="Arial"/>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69C418D" w14:textId="77777777" w:rsidR="00EA732A" w:rsidRPr="00A96556" w:rsidRDefault="00EA732A" w:rsidP="003646BC">
            <w:pPr>
              <w:pStyle w:val="aff1"/>
              <w:spacing w:line="240" w:lineRule="exact"/>
              <w:rPr>
                <w:rFonts w:cs="Arial"/>
              </w:rPr>
            </w:pPr>
            <w:r w:rsidRPr="00A96556">
              <w:rPr>
                <w:rFonts w:cs="Arial"/>
              </w:rPr>
              <w:t>74,8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38B95E3" w14:textId="77777777" w:rsidR="00EA732A" w:rsidRPr="00A96556" w:rsidRDefault="00EA732A" w:rsidP="003646BC">
            <w:pPr>
              <w:pStyle w:val="aff1"/>
              <w:spacing w:line="240" w:lineRule="exact"/>
              <w:rPr>
                <w:rFonts w:cs="Arial"/>
              </w:rPr>
            </w:pPr>
            <w:r w:rsidRPr="00A96556">
              <w:rPr>
                <w:rFonts w:cs="Arial"/>
              </w:rPr>
              <w:t>38939,9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4D02133C" w14:textId="77777777" w:rsidR="00EA732A" w:rsidRPr="00A96556" w:rsidRDefault="00EA732A" w:rsidP="003646BC">
            <w:pPr>
              <w:pStyle w:val="aff1"/>
              <w:spacing w:line="240" w:lineRule="exact"/>
              <w:rPr>
                <w:rFonts w:cs="Arial"/>
              </w:rPr>
            </w:pPr>
            <w:r w:rsidRPr="00A96556">
              <w:rPr>
                <w:rFonts w:cs="Arial"/>
              </w:rPr>
              <w:t>108,9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3A8C2AE" w14:textId="77777777" w:rsidR="00EA732A" w:rsidRPr="00A96556" w:rsidRDefault="00EA732A" w:rsidP="003646BC">
            <w:pPr>
              <w:pStyle w:val="aff1"/>
              <w:spacing w:line="240" w:lineRule="exact"/>
              <w:rPr>
                <w:rFonts w:cs="Arial"/>
              </w:rPr>
            </w:pPr>
            <w:r w:rsidRPr="00A96556">
              <w:rPr>
                <w:rFonts w:cs="Arial"/>
              </w:rPr>
              <w:t>112,5</w:t>
            </w:r>
          </w:p>
        </w:tc>
      </w:tr>
      <w:tr w:rsidR="00EA732A" w:rsidRPr="00C415DB" w14:paraId="0F5253F1"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787E7F3" w14:textId="77777777" w:rsidR="00EA732A" w:rsidRPr="00AF4788" w:rsidRDefault="00EA732A" w:rsidP="003646BC">
            <w:pPr>
              <w:pStyle w:val="aff"/>
              <w:spacing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DA37BC" w14:textId="77777777" w:rsidR="00EA732A" w:rsidRPr="00A96556" w:rsidRDefault="00EA732A" w:rsidP="003646BC">
            <w:pPr>
              <w:pStyle w:val="aff1"/>
              <w:spacing w:line="240" w:lineRule="exact"/>
              <w:rPr>
                <w:rFonts w:cs="Arial"/>
              </w:rPr>
            </w:pPr>
            <w:r w:rsidRPr="00A96556">
              <w:rPr>
                <w:rFonts w:cs="Arial"/>
              </w:rPr>
              <w:t>37384,8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598F4B3" w14:textId="77777777" w:rsidR="00EA732A" w:rsidRPr="00A96556" w:rsidRDefault="00EA732A" w:rsidP="003646BC">
            <w:pPr>
              <w:pStyle w:val="aff1"/>
              <w:spacing w:line="240" w:lineRule="exact"/>
              <w:rPr>
                <w:rFonts w:cs="Arial"/>
              </w:rPr>
            </w:pPr>
            <w:r w:rsidRPr="00A96556">
              <w:rPr>
                <w:rFonts w:cs="Arial"/>
              </w:rPr>
              <w:t>112,5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7F042DB" w14:textId="77777777" w:rsidR="00EA732A" w:rsidRPr="00A96556" w:rsidRDefault="00EA732A" w:rsidP="003646BC">
            <w:pPr>
              <w:pStyle w:val="aff1"/>
              <w:spacing w:line="240" w:lineRule="exact"/>
              <w:rPr>
                <w:rFonts w:cs="Arial"/>
              </w:rPr>
            </w:pPr>
            <w:r w:rsidRPr="00A96556">
              <w:rPr>
                <w:rFonts w:cs="Arial"/>
              </w:rPr>
              <w:t>80,3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7419E81" w14:textId="77777777" w:rsidR="00EA732A" w:rsidRPr="00A96556" w:rsidRDefault="00EA732A" w:rsidP="003646BC">
            <w:pPr>
              <w:pStyle w:val="aff1"/>
              <w:spacing w:line="240" w:lineRule="exact"/>
              <w:rPr>
                <w:rFonts w:cs="Arial"/>
              </w:rPr>
            </w:pPr>
            <w:r w:rsidRPr="00A96556">
              <w:rPr>
                <w:rFonts w:cs="Arial"/>
              </w:rPr>
              <w:t>48729,8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5B6A97A0" w14:textId="77777777" w:rsidR="00EA732A" w:rsidRPr="00A96556" w:rsidRDefault="00EA732A" w:rsidP="003646BC">
            <w:pPr>
              <w:pStyle w:val="aff1"/>
              <w:spacing w:line="240" w:lineRule="exact"/>
              <w:rPr>
                <w:rFonts w:cs="Arial"/>
              </w:rPr>
            </w:pPr>
            <w:r w:rsidRPr="00A96556">
              <w:rPr>
                <w:rFonts w:cs="Arial"/>
              </w:rPr>
              <w:t>127,5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347AA05" w14:textId="77777777" w:rsidR="00EA732A" w:rsidRPr="00A96556" w:rsidRDefault="00EA732A" w:rsidP="003646BC">
            <w:pPr>
              <w:pStyle w:val="aff1"/>
              <w:spacing w:line="240" w:lineRule="exact"/>
              <w:rPr>
                <w:rFonts w:cs="Arial"/>
              </w:rPr>
            </w:pPr>
            <w:r w:rsidRPr="00A96556">
              <w:rPr>
                <w:rFonts w:cs="Arial"/>
              </w:rPr>
              <w:t>111,0</w:t>
            </w:r>
          </w:p>
        </w:tc>
      </w:tr>
      <w:tr w:rsidR="00EA732A" w:rsidRPr="00C415DB" w14:paraId="7CD48B45"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46AFB06" w14:textId="77777777" w:rsidR="00EA732A" w:rsidRPr="00AF4788" w:rsidRDefault="00EA732A" w:rsidP="003646BC">
            <w:pPr>
              <w:pStyle w:val="aff"/>
              <w:spacing w:line="240" w:lineRule="exact"/>
              <w:ind w:left="113"/>
              <w:rPr>
                <w:rFonts w:cs="Arial"/>
              </w:rPr>
            </w:pPr>
            <w:r w:rsidRPr="00AF4788">
              <w:rPr>
                <w:rFonts w:cs="Arial"/>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2CF10A" w14:textId="77777777" w:rsidR="00EA732A" w:rsidRPr="00A96556" w:rsidRDefault="00EA732A" w:rsidP="003646BC">
            <w:pPr>
              <w:pStyle w:val="aff1"/>
              <w:spacing w:line="240" w:lineRule="exact"/>
              <w:rPr>
                <w:rFonts w:cs="Arial"/>
              </w:rPr>
            </w:pPr>
            <w:r w:rsidRPr="00A96556">
              <w:rPr>
                <w:rFonts w:cs="Arial"/>
              </w:rPr>
              <w:t>47004,1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2280100" w14:textId="77777777" w:rsidR="00EA732A" w:rsidRPr="00A96556" w:rsidRDefault="00EA732A" w:rsidP="003646BC">
            <w:pPr>
              <w:pStyle w:val="aff1"/>
              <w:spacing w:line="240" w:lineRule="exact"/>
              <w:rPr>
                <w:rFonts w:cs="Arial"/>
              </w:rPr>
            </w:pPr>
            <w:r w:rsidRPr="00A96556">
              <w:rPr>
                <w:rFonts w:cs="Arial"/>
              </w:rPr>
              <w:t>111,1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3BB13ED" w14:textId="77777777" w:rsidR="00EA732A" w:rsidRPr="00A96556" w:rsidRDefault="00EA732A" w:rsidP="003646BC">
            <w:pPr>
              <w:pStyle w:val="aff1"/>
              <w:spacing w:line="240" w:lineRule="exact"/>
              <w:rPr>
                <w:rFonts w:cs="Arial"/>
              </w:rPr>
            </w:pPr>
            <w:r w:rsidRPr="00A96556">
              <w:rPr>
                <w:rFonts w:cs="Arial"/>
              </w:rPr>
              <w:t>101,0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AF8240B" w14:textId="77777777" w:rsidR="00EA732A" w:rsidRPr="00A96556" w:rsidRDefault="00EA732A" w:rsidP="003646BC">
            <w:pPr>
              <w:pStyle w:val="aff1"/>
              <w:spacing w:line="240" w:lineRule="exact"/>
              <w:rPr>
                <w:rFonts w:cs="Arial"/>
              </w:rPr>
            </w:pPr>
            <w:r w:rsidRPr="00A96556">
              <w:rPr>
                <w:rFonts w:cs="Arial"/>
              </w:rPr>
              <w:t>52779,7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7C8B95A1" w14:textId="77777777" w:rsidR="00EA732A" w:rsidRPr="00A96556" w:rsidRDefault="00EA732A" w:rsidP="003646BC">
            <w:pPr>
              <w:pStyle w:val="aff1"/>
              <w:spacing w:line="240" w:lineRule="exact"/>
              <w:rPr>
                <w:rFonts w:cs="Arial"/>
              </w:rPr>
            </w:pPr>
            <w:r w:rsidRPr="00A96556">
              <w:rPr>
                <w:rFonts w:cs="Arial"/>
              </w:rPr>
              <w:t>110,3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1F84750" w14:textId="77777777" w:rsidR="00EA732A" w:rsidRPr="00A96556" w:rsidRDefault="00EA732A" w:rsidP="003646BC">
            <w:pPr>
              <w:pStyle w:val="aff1"/>
              <w:spacing w:line="240" w:lineRule="exact"/>
              <w:rPr>
                <w:rFonts w:cs="Arial"/>
              </w:rPr>
            </w:pPr>
            <w:r w:rsidRPr="00A96556">
              <w:rPr>
                <w:rFonts w:cs="Arial"/>
              </w:rPr>
              <w:t>112,7</w:t>
            </w:r>
          </w:p>
        </w:tc>
      </w:tr>
      <w:tr w:rsidR="00EA732A" w:rsidRPr="00C415DB" w14:paraId="182EB301"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0EFD3A7" w14:textId="77777777" w:rsidR="00EA732A" w:rsidRPr="00AF4788" w:rsidRDefault="00EA732A" w:rsidP="003646BC">
            <w:pPr>
              <w:pStyle w:val="aff"/>
              <w:spacing w:line="240" w:lineRule="exact"/>
              <w:ind w:left="113"/>
              <w:rPr>
                <w:rFonts w:cs="Arial"/>
              </w:rPr>
            </w:pPr>
            <w:r w:rsidRPr="00AF4788">
              <w:rPr>
                <w:rFonts w:cs="Arial"/>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B974B45" w14:textId="77777777" w:rsidR="00EA732A" w:rsidRPr="00A96556" w:rsidRDefault="00EA732A" w:rsidP="003646BC">
            <w:pPr>
              <w:pStyle w:val="aff1"/>
              <w:spacing w:line="240" w:lineRule="exact"/>
              <w:rPr>
                <w:rFonts w:cs="Arial"/>
              </w:rPr>
            </w:pPr>
            <w:r w:rsidRPr="00A96556">
              <w:rPr>
                <w:rFonts w:cs="Arial"/>
              </w:rPr>
              <w:t>25058,5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62F3FE1" w14:textId="77777777" w:rsidR="00EA732A" w:rsidRPr="00A96556" w:rsidRDefault="00EA732A" w:rsidP="003646BC">
            <w:pPr>
              <w:pStyle w:val="aff1"/>
              <w:spacing w:line="240" w:lineRule="exact"/>
              <w:rPr>
                <w:rFonts w:cs="Arial"/>
              </w:rPr>
            </w:pPr>
            <w:r w:rsidRPr="00A96556">
              <w:rPr>
                <w:rFonts w:cs="Arial"/>
              </w:rPr>
              <w:t>114,8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DB2675B" w14:textId="77777777" w:rsidR="00EA732A" w:rsidRPr="001B1E2B" w:rsidRDefault="00EA732A" w:rsidP="003646BC">
            <w:pPr>
              <w:pStyle w:val="aff1"/>
              <w:spacing w:line="240" w:lineRule="exact"/>
              <w:rPr>
                <w:rFonts w:cs="Arial"/>
              </w:rPr>
            </w:pPr>
            <w:r w:rsidRPr="001B1E2B">
              <w:rPr>
                <w:rFonts w:cs="Arial"/>
              </w:rPr>
              <w:t>53,8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033CA4D" w14:textId="77777777" w:rsidR="00EA732A" w:rsidRPr="001B1E2B" w:rsidRDefault="00EA732A" w:rsidP="003646BC">
            <w:pPr>
              <w:pStyle w:val="aff1"/>
              <w:spacing w:line="240" w:lineRule="exact"/>
              <w:rPr>
                <w:rFonts w:cs="Arial"/>
              </w:rPr>
            </w:pPr>
            <w:r w:rsidRPr="001B1E2B">
              <w:rPr>
                <w:rFonts w:cs="Arial"/>
              </w:rPr>
              <w:t>26538,6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3DE4C750" w14:textId="77777777" w:rsidR="00EA732A" w:rsidRPr="001B1E2B" w:rsidRDefault="00EA732A" w:rsidP="003646BC">
            <w:pPr>
              <w:pStyle w:val="aff1"/>
              <w:spacing w:line="240" w:lineRule="exact"/>
              <w:rPr>
                <w:rFonts w:cs="Arial"/>
              </w:rPr>
            </w:pPr>
            <w:r w:rsidRPr="001B1E2B">
              <w:rPr>
                <w:rFonts w:cs="Arial"/>
              </w:rPr>
              <w:t>101,7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CBF0BA7" w14:textId="77777777" w:rsidR="00EA732A" w:rsidRPr="001B1E2B" w:rsidRDefault="00EA732A" w:rsidP="003646BC">
            <w:pPr>
              <w:pStyle w:val="aff1"/>
              <w:spacing w:line="240" w:lineRule="exact"/>
              <w:rPr>
                <w:rFonts w:cs="Arial"/>
              </w:rPr>
            </w:pPr>
            <w:r w:rsidRPr="001B1E2B">
              <w:rPr>
                <w:rFonts w:cs="Arial"/>
              </w:rPr>
              <w:t>105,7</w:t>
            </w:r>
          </w:p>
        </w:tc>
      </w:tr>
      <w:tr w:rsidR="00EA732A" w:rsidRPr="00C415DB" w14:paraId="1ABFD146"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295DCB8" w14:textId="77777777" w:rsidR="00EA732A" w:rsidRPr="00AF4788" w:rsidRDefault="00EA732A" w:rsidP="003646BC">
            <w:pPr>
              <w:pStyle w:val="aff"/>
              <w:spacing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4150E4" w14:textId="77777777" w:rsidR="00EA732A" w:rsidRPr="00A96556" w:rsidRDefault="00EA732A" w:rsidP="003646BC">
            <w:pPr>
              <w:pStyle w:val="aff1"/>
              <w:spacing w:line="240" w:lineRule="exact"/>
              <w:rPr>
                <w:rFonts w:cs="Arial"/>
              </w:rPr>
            </w:pPr>
            <w:r w:rsidRPr="00A96556">
              <w:rPr>
                <w:rFonts w:cs="Arial"/>
              </w:rPr>
              <w:t>87162,7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6C910B3" w14:textId="77777777" w:rsidR="00EA732A" w:rsidRPr="00A96556" w:rsidRDefault="00EA732A" w:rsidP="003646BC">
            <w:pPr>
              <w:pStyle w:val="aff1"/>
              <w:spacing w:line="240" w:lineRule="exact"/>
              <w:rPr>
                <w:rFonts w:cs="Arial"/>
              </w:rPr>
            </w:pPr>
            <w:r w:rsidRPr="00A96556">
              <w:rPr>
                <w:rFonts w:cs="Arial"/>
              </w:rPr>
              <w:t>115,0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A925CA6" w14:textId="77777777" w:rsidR="00EA732A" w:rsidRPr="001B1E2B" w:rsidRDefault="00EA732A" w:rsidP="003646BC">
            <w:pPr>
              <w:pStyle w:val="aff1"/>
              <w:spacing w:line="240" w:lineRule="exact"/>
              <w:rPr>
                <w:rFonts w:cs="Arial"/>
              </w:rPr>
            </w:pPr>
            <w:r w:rsidRPr="001B1E2B">
              <w:rPr>
                <w:rFonts w:cs="Arial"/>
              </w:rPr>
              <w:t>187,3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BF919EF" w14:textId="77777777" w:rsidR="00EA732A" w:rsidRPr="001B1E2B" w:rsidRDefault="00EA732A" w:rsidP="003646BC">
            <w:pPr>
              <w:pStyle w:val="aff1"/>
              <w:spacing w:line="240" w:lineRule="exact"/>
              <w:rPr>
                <w:rFonts w:cs="Arial"/>
              </w:rPr>
            </w:pPr>
            <w:r w:rsidRPr="001B1E2B">
              <w:rPr>
                <w:rFonts w:cs="Arial"/>
              </w:rPr>
              <w:t>125028,5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3E64A032" w14:textId="77777777" w:rsidR="00EA732A" w:rsidRPr="001B1E2B" w:rsidRDefault="00EA732A" w:rsidP="003646BC">
            <w:pPr>
              <w:pStyle w:val="aff1"/>
              <w:spacing w:line="240" w:lineRule="exact"/>
              <w:rPr>
                <w:rFonts w:cs="Arial"/>
              </w:rPr>
            </w:pPr>
            <w:r w:rsidRPr="001B1E2B">
              <w:rPr>
                <w:rFonts w:cs="Arial"/>
              </w:rPr>
              <w:t>127,9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56264BF" w14:textId="77777777" w:rsidR="00EA732A" w:rsidRPr="001B1E2B" w:rsidRDefault="00EA732A" w:rsidP="003646BC">
            <w:pPr>
              <w:pStyle w:val="aff1"/>
              <w:spacing w:line="240" w:lineRule="exact"/>
              <w:rPr>
                <w:rFonts w:cs="Arial"/>
              </w:rPr>
            </w:pPr>
            <w:r w:rsidRPr="001B1E2B">
              <w:rPr>
                <w:rFonts w:cs="Arial"/>
              </w:rPr>
              <w:t>115,1</w:t>
            </w:r>
          </w:p>
        </w:tc>
      </w:tr>
      <w:tr w:rsidR="00EA732A" w:rsidRPr="00C415DB" w14:paraId="18991EEF"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BCC34C2" w14:textId="77777777" w:rsidR="00EA732A" w:rsidRPr="00AF4788" w:rsidRDefault="00EA732A" w:rsidP="003646BC">
            <w:pPr>
              <w:pStyle w:val="aff"/>
              <w:spacing w:line="240" w:lineRule="exact"/>
              <w:ind w:left="113"/>
              <w:rPr>
                <w:rFonts w:cs="Arial"/>
              </w:rPr>
            </w:pPr>
            <w:r w:rsidRPr="00AF4788">
              <w:rPr>
                <w:rFonts w:cs="Arial"/>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10D781" w14:textId="77777777" w:rsidR="00EA732A" w:rsidRPr="00A96556" w:rsidRDefault="00EA732A" w:rsidP="003646BC">
            <w:pPr>
              <w:pStyle w:val="aff1"/>
              <w:spacing w:line="240" w:lineRule="exact"/>
              <w:rPr>
                <w:rFonts w:cs="Arial"/>
              </w:rPr>
            </w:pPr>
            <w:r w:rsidRPr="00A96556">
              <w:rPr>
                <w:rFonts w:cs="Arial"/>
              </w:rPr>
              <w:t>84132,8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52878AF" w14:textId="77777777" w:rsidR="00EA732A" w:rsidRPr="00A96556" w:rsidRDefault="00EA732A" w:rsidP="003646BC">
            <w:pPr>
              <w:pStyle w:val="aff1"/>
              <w:spacing w:line="240" w:lineRule="exact"/>
              <w:rPr>
                <w:rFonts w:cs="Arial"/>
              </w:rPr>
            </w:pPr>
            <w:r w:rsidRPr="00A96556">
              <w:rPr>
                <w:rFonts w:cs="Arial"/>
              </w:rPr>
              <w:t>107,7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CAA9EFA" w14:textId="77777777" w:rsidR="00EA732A" w:rsidRPr="001B1E2B" w:rsidRDefault="00EA732A" w:rsidP="003646BC">
            <w:pPr>
              <w:pStyle w:val="aff1"/>
              <w:spacing w:line="240" w:lineRule="exact"/>
              <w:rPr>
                <w:rFonts w:cs="Arial"/>
              </w:rPr>
            </w:pPr>
            <w:r w:rsidRPr="001B1E2B">
              <w:rPr>
                <w:rFonts w:cs="Arial"/>
              </w:rPr>
              <w:t>180,8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8A1A8A5" w14:textId="77777777" w:rsidR="00EA732A" w:rsidRPr="001B1E2B" w:rsidRDefault="00EA732A" w:rsidP="003646BC">
            <w:pPr>
              <w:pStyle w:val="aff1"/>
              <w:spacing w:line="240" w:lineRule="exact"/>
              <w:rPr>
                <w:rFonts w:cs="Arial"/>
              </w:rPr>
            </w:pPr>
            <w:r w:rsidRPr="001B1E2B">
              <w:rPr>
                <w:rFonts w:cs="Arial"/>
              </w:rPr>
              <w:t>145113,0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6CCFBB3F" w14:textId="77777777" w:rsidR="00EA732A" w:rsidRPr="001B1E2B" w:rsidRDefault="00EA732A" w:rsidP="003646BC">
            <w:pPr>
              <w:pStyle w:val="aff1"/>
              <w:spacing w:line="240" w:lineRule="exact"/>
              <w:rPr>
                <w:rFonts w:cs="Arial"/>
              </w:rPr>
            </w:pPr>
            <w:r w:rsidRPr="001B1E2B">
              <w:rPr>
                <w:rFonts w:cs="Arial"/>
              </w:rPr>
              <w:t>176,5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84F6315" w14:textId="77777777" w:rsidR="00EA732A" w:rsidRPr="001B1E2B" w:rsidRDefault="00EA732A" w:rsidP="003646BC">
            <w:pPr>
              <w:pStyle w:val="aff1"/>
              <w:spacing w:line="240" w:lineRule="exact"/>
              <w:rPr>
                <w:rFonts w:cs="Arial"/>
              </w:rPr>
            </w:pPr>
            <w:r w:rsidRPr="001B1E2B">
              <w:rPr>
                <w:rFonts w:cs="Arial"/>
              </w:rPr>
              <w:t>104,3</w:t>
            </w:r>
          </w:p>
        </w:tc>
      </w:tr>
      <w:tr w:rsidR="00EA732A" w:rsidRPr="00C415DB" w14:paraId="66DC9537"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5446581" w14:textId="77777777" w:rsidR="00EA732A" w:rsidRPr="00AF4788" w:rsidRDefault="00EA732A" w:rsidP="003646BC">
            <w:pPr>
              <w:pStyle w:val="aff"/>
              <w:spacing w:line="240" w:lineRule="exact"/>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F6E5EB" w14:textId="77777777" w:rsidR="00EA732A" w:rsidRPr="00A96556" w:rsidRDefault="00EA732A" w:rsidP="003646BC">
            <w:pPr>
              <w:pStyle w:val="aff1"/>
              <w:spacing w:line="240" w:lineRule="exact"/>
              <w:rPr>
                <w:rFonts w:cs="Arial"/>
              </w:rPr>
            </w:pPr>
            <w:r w:rsidRPr="00A96556">
              <w:rPr>
                <w:rFonts w:cs="Arial"/>
              </w:rPr>
              <w:t>38504,8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9DF6353" w14:textId="77777777" w:rsidR="00EA732A" w:rsidRPr="00A96556" w:rsidRDefault="00EA732A" w:rsidP="003646BC">
            <w:pPr>
              <w:pStyle w:val="aff1"/>
              <w:spacing w:line="240" w:lineRule="exact"/>
              <w:rPr>
                <w:rFonts w:cs="Arial"/>
              </w:rPr>
            </w:pPr>
            <w:r w:rsidRPr="00A96556">
              <w:rPr>
                <w:rFonts w:cs="Arial"/>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9F26A35" w14:textId="77777777" w:rsidR="00EA732A" w:rsidRPr="001B1E2B" w:rsidRDefault="00EA732A" w:rsidP="003646BC">
            <w:pPr>
              <w:pStyle w:val="aff1"/>
              <w:spacing w:line="240" w:lineRule="exact"/>
              <w:rPr>
                <w:rFonts w:cs="Arial"/>
              </w:rPr>
            </w:pPr>
            <w:r w:rsidRPr="001B1E2B">
              <w:rPr>
                <w:rFonts w:cs="Arial"/>
              </w:rPr>
              <w:t>82,7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3E11AE4" w14:textId="77777777" w:rsidR="00EA732A" w:rsidRPr="001B1E2B" w:rsidRDefault="00EA732A" w:rsidP="003646BC">
            <w:pPr>
              <w:pStyle w:val="aff1"/>
              <w:spacing w:line="240" w:lineRule="exact"/>
              <w:rPr>
                <w:rFonts w:cs="Arial"/>
              </w:rPr>
            </w:pPr>
            <w:r w:rsidRPr="001B1E2B">
              <w:rPr>
                <w:rFonts w:cs="Arial"/>
              </w:rPr>
              <w:t>49109,4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5DD17A0A" w14:textId="77777777" w:rsidR="00EA732A" w:rsidRPr="001B1E2B" w:rsidRDefault="00EA732A" w:rsidP="003646BC">
            <w:pPr>
              <w:pStyle w:val="aff1"/>
              <w:spacing w:line="240" w:lineRule="exact"/>
              <w:rPr>
                <w:rFonts w:cs="Arial"/>
              </w:rPr>
            </w:pPr>
            <w:r w:rsidRPr="001B1E2B">
              <w:rPr>
                <w:rFonts w:cs="Arial"/>
              </w:rPr>
              <w:t>117,6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843A9F9" w14:textId="77777777" w:rsidR="00EA732A" w:rsidRPr="001B1E2B" w:rsidRDefault="00EA732A" w:rsidP="003646BC">
            <w:pPr>
              <w:pStyle w:val="aff1"/>
              <w:spacing w:line="240" w:lineRule="exact"/>
              <w:rPr>
                <w:rFonts w:cs="Arial"/>
              </w:rPr>
            </w:pPr>
            <w:r w:rsidRPr="001B1E2B">
              <w:rPr>
                <w:rFonts w:cs="Arial"/>
              </w:rPr>
              <w:t>105,2</w:t>
            </w:r>
          </w:p>
        </w:tc>
      </w:tr>
      <w:tr w:rsidR="00EA732A" w:rsidRPr="00C415DB" w14:paraId="41BFED40"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7553E11" w14:textId="77777777" w:rsidR="00EA732A" w:rsidRPr="00AF4788" w:rsidRDefault="00EA732A" w:rsidP="003646BC">
            <w:pPr>
              <w:pStyle w:val="aff"/>
              <w:spacing w:line="240" w:lineRule="exact"/>
              <w:ind w:left="113"/>
              <w:rPr>
                <w:rFonts w:cs="Arial"/>
              </w:rPr>
            </w:pPr>
            <w:r w:rsidRPr="00AF4788">
              <w:rPr>
                <w:rFonts w:cs="Arial"/>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3AD8E8" w14:textId="77777777" w:rsidR="00EA732A" w:rsidRPr="00A96556" w:rsidRDefault="00EA732A" w:rsidP="003646BC">
            <w:pPr>
              <w:pStyle w:val="aff1"/>
              <w:spacing w:line="240" w:lineRule="exact"/>
              <w:rPr>
                <w:rFonts w:cs="Arial"/>
              </w:rPr>
            </w:pPr>
            <w:r w:rsidRPr="00A96556">
              <w:rPr>
                <w:rFonts w:cs="Arial"/>
              </w:rPr>
              <w:t>62275,1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8A0281A" w14:textId="77777777" w:rsidR="00EA732A" w:rsidRPr="00A96556" w:rsidRDefault="00EA732A" w:rsidP="003646BC">
            <w:pPr>
              <w:pStyle w:val="aff1"/>
              <w:spacing w:line="240" w:lineRule="exact"/>
              <w:rPr>
                <w:rFonts w:cs="Arial"/>
              </w:rPr>
            </w:pPr>
            <w:r w:rsidRPr="00A96556">
              <w:rPr>
                <w:rFonts w:cs="Arial"/>
              </w:rPr>
              <w:t>116,4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32F55E6" w14:textId="77777777" w:rsidR="00EA732A" w:rsidRPr="001B1E2B" w:rsidRDefault="00EA732A" w:rsidP="003646BC">
            <w:pPr>
              <w:pStyle w:val="aff1"/>
              <w:spacing w:line="240" w:lineRule="exact"/>
              <w:rPr>
                <w:rFonts w:cs="Arial"/>
              </w:rPr>
            </w:pPr>
            <w:r w:rsidRPr="001B1E2B">
              <w:rPr>
                <w:rFonts w:cs="Arial"/>
              </w:rPr>
              <w:t>133,8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9FF13FA" w14:textId="77777777" w:rsidR="00EA732A" w:rsidRPr="001B1E2B" w:rsidRDefault="00EA732A" w:rsidP="003646BC">
            <w:pPr>
              <w:pStyle w:val="aff1"/>
              <w:spacing w:line="240" w:lineRule="exact"/>
              <w:rPr>
                <w:rFonts w:cs="Arial"/>
              </w:rPr>
            </w:pPr>
            <w:r w:rsidRPr="001B1E2B">
              <w:rPr>
                <w:rFonts w:cs="Arial"/>
              </w:rPr>
              <w:t>96510,8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69AE12DE" w14:textId="77777777" w:rsidR="00EA732A" w:rsidRPr="001B1E2B" w:rsidRDefault="00EA732A" w:rsidP="003646BC">
            <w:pPr>
              <w:pStyle w:val="aff1"/>
              <w:spacing w:line="240" w:lineRule="exact"/>
              <w:rPr>
                <w:rFonts w:cs="Arial"/>
              </w:rPr>
            </w:pPr>
            <w:r w:rsidRPr="001B1E2B">
              <w:rPr>
                <w:rFonts w:cs="Arial"/>
              </w:rPr>
              <w:t>141,2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616BF90" w14:textId="77777777" w:rsidR="00EA732A" w:rsidRPr="001B1E2B" w:rsidRDefault="00EA732A" w:rsidP="003646BC">
            <w:pPr>
              <w:pStyle w:val="aff1"/>
              <w:spacing w:line="240" w:lineRule="exact"/>
              <w:rPr>
                <w:rFonts w:cs="Arial"/>
              </w:rPr>
            </w:pPr>
            <w:r w:rsidRPr="001B1E2B">
              <w:rPr>
                <w:rFonts w:cs="Arial"/>
              </w:rPr>
              <w:t>119,8</w:t>
            </w:r>
          </w:p>
        </w:tc>
      </w:tr>
      <w:tr w:rsidR="00EA732A" w:rsidRPr="00C415DB" w14:paraId="466AAB82"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AFD8657" w14:textId="77777777" w:rsidR="00EA732A" w:rsidRPr="00AF4788" w:rsidRDefault="00EA732A" w:rsidP="003646BC">
            <w:pPr>
              <w:pStyle w:val="aff"/>
              <w:spacing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17AC7E" w14:textId="77777777" w:rsidR="00EA732A" w:rsidRPr="00A96556" w:rsidRDefault="00EA732A" w:rsidP="003646BC">
            <w:pPr>
              <w:pStyle w:val="aff1"/>
              <w:spacing w:line="240" w:lineRule="exact"/>
              <w:rPr>
                <w:rFonts w:cs="Arial"/>
              </w:rPr>
            </w:pPr>
            <w:r w:rsidRPr="00A96556">
              <w:rPr>
                <w:rFonts w:cs="Arial"/>
              </w:rPr>
              <w:t>32689,7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6414567" w14:textId="77777777" w:rsidR="00EA732A" w:rsidRPr="00A96556" w:rsidRDefault="00EA732A" w:rsidP="003646BC">
            <w:pPr>
              <w:pStyle w:val="aff1"/>
              <w:spacing w:line="240" w:lineRule="exact"/>
              <w:rPr>
                <w:rFonts w:cs="Arial"/>
              </w:rPr>
            </w:pPr>
            <w:r w:rsidRPr="00A96556">
              <w:rPr>
                <w:rFonts w:cs="Arial"/>
              </w:rPr>
              <w:t>114,9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1103BFD" w14:textId="77777777" w:rsidR="00EA732A" w:rsidRPr="001B1E2B" w:rsidRDefault="00EA732A" w:rsidP="003646BC">
            <w:pPr>
              <w:pStyle w:val="aff1"/>
              <w:spacing w:line="240" w:lineRule="exact"/>
              <w:rPr>
                <w:rFonts w:cs="Arial"/>
              </w:rPr>
            </w:pPr>
            <w:r w:rsidRPr="001B1E2B">
              <w:rPr>
                <w:rFonts w:cs="Arial"/>
              </w:rPr>
              <w:t>70,2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6DA1BE6" w14:textId="77777777" w:rsidR="00EA732A" w:rsidRPr="001B1E2B" w:rsidRDefault="00EA732A" w:rsidP="003646BC">
            <w:pPr>
              <w:pStyle w:val="aff1"/>
              <w:spacing w:line="240" w:lineRule="exact"/>
              <w:rPr>
                <w:rFonts w:cs="Arial"/>
              </w:rPr>
            </w:pPr>
            <w:r w:rsidRPr="001B1E2B">
              <w:rPr>
                <w:rFonts w:cs="Arial"/>
              </w:rPr>
              <w:t>42421,7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686D08DD" w14:textId="77777777" w:rsidR="00EA732A" w:rsidRPr="001B1E2B" w:rsidRDefault="00EA732A" w:rsidP="003646BC">
            <w:pPr>
              <w:pStyle w:val="aff1"/>
              <w:spacing w:line="240" w:lineRule="exact"/>
              <w:rPr>
                <w:rFonts w:cs="Arial"/>
              </w:rPr>
            </w:pPr>
            <w:r w:rsidRPr="001B1E2B">
              <w:rPr>
                <w:rFonts w:cs="Arial"/>
              </w:rPr>
              <w:t>126,3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9F9FCF9" w14:textId="77777777" w:rsidR="00EA732A" w:rsidRPr="001B1E2B" w:rsidRDefault="00EA732A" w:rsidP="003646BC">
            <w:pPr>
              <w:pStyle w:val="aff1"/>
              <w:spacing w:line="240" w:lineRule="exact"/>
              <w:rPr>
                <w:rFonts w:cs="Arial"/>
              </w:rPr>
            </w:pPr>
            <w:r w:rsidRPr="001B1E2B">
              <w:rPr>
                <w:rFonts w:cs="Arial"/>
              </w:rPr>
              <w:t>116,8</w:t>
            </w:r>
          </w:p>
        </w:tc>
      </w:tr>
      <w:tr w:rsidR="00EA732A" w:rsidRPr="00C415DB" w14:paraId="21224756"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54265E8" w14:textId="77777777" w:rsidR="00EA732A" w:rsidRPr="00AF4788" w:rsidRDefault="00EA732A" w:rsidP="003646BC">
            <w:pPr>
              <w:pStyle w:val="aff"/>
              <w:spacing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4C3A4A" w14:textId="77777777" w:rsidR="00EA732A" w:rsidRPr="00A96556" w:rsidRDefault="00EA732A" w:rsidP="003646BC">
            <w:pPr>
              <w:pStyle w:val="aff1"/>
              <w:spacing w:line="240" w:lineRule="exact"/>
              <w:rPr>
                <w:rFonts w:cs="Arial"/>
              </w:rPr>
            </w:pPr>
            <w:r w:rsidRPr="00A96556">
              <w:rPr>
                <w:rFonts w:cs="Arial"/>
              </w:rPr>
              <w:t>55272,3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A650DE4" w14:textId="77777777" w:rsidR="00EA732A" w:rsidRPr="00A96556" w:rsidRDefault="00EA732A" w:rsidP="003646BC">
            <w:pPr>
              <w:pStyle w:val="aff1"/>
              <w:spacing w:line="240" w:lineRule="exact"/>
              <w:rPr>
                <w:rFonts w:cs="Arial"/>
              </w:rPr>
            </w:pPr>
            <w:r w:rsidRPr="00A96556">
              <w:rPr>
                <w:rFonts w:cs="Arial"/>
              </w:rPr>
              <w:t>108,8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1D2919C" w14:textId="77777777" w:rsidR="00EA732A" w:rsidRPr="001B1E2B" w:rsidRDefault="00EA732A" w:rsidP="003646BC">
            <w:pPr>
              <w:pStyle w:val="aff1"/>
              <w:spacing w:line="240" w:lineRule="exact"/>
              <w:rPr>
                <w:rFonts w:cs="Arial"/>
              </w:rPr>
            </w:pPr>
            <w:r w:rsidRPr="001B1E2B">
              <w:rPr>
                <w:rFonts w:cs="Arial"/>
              </w:rPr>
              <w:t>118,7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628E6D6" w14:textId="77777777" w:rsidR="00EA732A" w:rsidRPr="001B1E2B" w:rsidRDefault="00EA732A" w:rsidP="003646BC">
            <w:pPr>
              <w:pStyle w:val="aff1"/>
              <w:spacing w:line="240" w:lineRule="exact"/>
              <w:rPr>
                <w:rFonts w:cs="Arial"/>
              </w:rPr>
            </w:pPr>
            <w:r w:rsidRPr="001B1E2B">
              <w:rPr>
                <w:rFonts w:cs="Arial"/>
              </w:rPr>
              <w:t>107873,3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4A2C7F6D" w14:textId="77777777" w:rsidR="00EA732A" w:rsidRPr="001B1E2B" w:rsidRDefault="00EA732A" w:rsidP="003646BC">
            <w:pPr>
              <w:pStyle w:val="aff1"/>
              <w:spacing w:line="240" w:lineRule="exact"/>
              <w:rPr>
                <w:rFonts w:cs="Arial"/>
              </w:rPr>
            </w:pPr>
            <w:r w:rsidRPr="001B1E2B">
              <w:rPr>
                <w:rFonts w:cs="Arial"/>
              </w:rPr>
              <w:t>192,2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282150B7" w14:textId="77777777" w:rsidR="00EA732A" w:rsidRPr="001B1E2B" w:rsidRDefault="00EA732A" w:rsidP="003646BC">
            <w:pPr>
              <w:pStyle w:val="aff1"/>
              <w:spacing w:line="240" w:lineRule="exact"/>
              <w:rPr>
                <w:rFonts w:cs="Arial"/>
              </w:rPr>
            </w:pPr>
            <w:r w:rsidRPr="001B1E2B">
              <w:rPr>
                <w:rFonts w:cs="Arial"/>
              </w:rPr>
              <w:t>111,4</w:t>
            </w:r>
          </w:p>
        </w:tc>
      </w:tr>
      <w:tr w:rsidR="00EA732A" w:rsidRPr="00C415DB" w14:paraId="2566B66E"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B177354" w14:textId="77777777" w:rsidR="00EA732A" w:rsidRPr="00AF4788" w:rsidRDefault="00EA732A" w:rsidP="003646BC">
            <w:pPr>
              <w:spacing w:before="8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B02321" w14:textId="77777777" w:rsidR="00EA732A" w:rsidRPr="00A96556" w:rsidRDefault="00EA732A" w:rsidP="003646BC">
            <w:pPr>
              <w:pStyle w:val="aff1"/>
              <w:spacing w:line="240" w:lineRule="exact"/>
              <w:rPr>
                <w:rFonts w:cs="Arial"/>
              </w:rPr>
            </w:pPr>
            <w:r w:rsidRPr="00A96556">
              <w:rPr>
                <w:rFonts w:cs="Arial"/>
              </w:rPr>
              <w:t>39600,0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94052A6" w14:textId="77777777" w:rsidR="00EA732A" w:rsidRPr="00A96556" w:rsidRDefault="00EA732A" w:rsidP="003646BC">
            <w:pPr>
              <w:pStyle w:val="aff1"/>
              <w:spacing w:line="240" w:lineRule="exact"/>
              <w:rPr>
                <w:rFonts w:cs="Arial"/>
              </w:rPr>
            </w:pPr>
            <w:r w:rsidRPr="00A96556">
              <w:rPr>
                <w:rFonts w:cs="Arial"/>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3AF83D7" w14:textId="77777777" w:rsidR="00EA732A" w:rsidRPr="001B1E2B" w:rsidRDefault="00EA732A" w:rsidP="003646BC">
            <w:pPr>
              <w:pStyle w:val="aff1"/>
              <w:spacing w:line="240" w:lineRule="exact"/>
              <w:rPr>
                <w:rFonts w:cs="Arial"/>
              </w:rPr>
            </w:pPr>
            <w:r w:rsidRPr="001B1E2B">
              <w:rPr>
                <w:rFonts w:cs="Arial"/>
              </w:rPr>
              <w:t>85,1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F61D1A2" w14:textId="77777777" w:rsidR="00EA732A" w:rsidRPr="001B1E2B" w:rsidRDefault="00EA732A" w:rsidP="003646BC">
            <w:pPr>
              <w:pStyle w:val="aff1"/>
              <w:spacing w:line="240" w:lineRule="exact"/>
              <w:rPr>
                <w:rFonts w:cs="Arial"/>
              </w:rPr>
            </w:pPr>
            <w:r w:rsidRPr="001B1E2B">
              <w:rPr>
                <w:rFonts w:cs="Arial"/>
              </w:rPr>
              <w:t>65714,5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56B3F75C" w14:textId="77777777" w:rsidR="00EA732A" w:rsidRPr="001B1E2B" w:rsidRDefault="00EA732A" w:rsidP="003646BC">
            <w:pPr>
              <w:pStyle w:val="aff1"/>
              <w:spacing w:line="240" w:lineRule="exact"/>
              <w:rPr>
                <w:rFonts w:cs="Arial"/>
              </w:rPr>
            </w:pPr>
            <w:r w:rsidRPr="001B1E2B">
              <w:rPr>
                <w:rFonts w:cs="Arial"/>
              </w:rPr>
              <w:t>158,8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1257783" w14:textId="77777777" w:rsidR="00EA732A" w:rsidRPr="001B1E2B" w:rsidRDefault="00EA732A" w:rsidP="003646BC">
            <w:pPr>
              <w:pStyle w:val="aff1"/>
              <w:spacing w:line="240" w:lineRule="exact"/>
              <w:rPr>
                <w:rFonts w:cs="Arial"/>
              </w:rPr>
            </w:pPr>
            <w:r w:rsidRPr="001B1E2B">
              <w:rPr>
                <w:rFonts w:cs="Arial"/>
              </w:rPr>
              <w:t>142,5</w:t>
            </w:r>
          </w:p>
        </w:tc>
      </w:tr>
      <w:tr w:rsidR="00EA732A" w:rsidRPr="00C415DB" w14:paraId="24349283"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716BA1" w14:textId="77777777" w:rsidR="00EA732A" w:rsidRPr="00AF4788" w:rsidRDefault="00EA732A" w:rsidP="003646BC">
            <w:pPr>
              <w:pStyle w:val="aff"/>
              <w:spacing w:line="240" w:lineRule="exact"/>
              <w:ind w:left="113"/>
              <w:rPr>
                <w:rFonts w:cs="Arial"/>
              </w:rPr>
            </w:pPr>
            <w:r w:rsidRPr="00AF4788">
              <w:rPr>
                <w:rFonts w:cs="Arial"/>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3AFF3E" w14:textId="77777777" w:rsidR="00EA732A" w:rsidRPr="00A96556" w:rsidRDefault="00EA732A" w:rsidP="003646BC">
            <w:pPr>
              <w:pStyle w:val="aff1"/>
              <w:spacing w:line="240" w:lineRule="exact"/>
              <w:rPr>
                <w:rFonts w:cs="Arial"/>
              </w:rPr>
            </w:pPr>
            <w:r w:rsidRPr="00A96556">
              <w:rPr>
                <w:rFonts w:cs="Arial"/>
              </w:rPr>
              <w:t>45964,1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45EBBD3" w14:textId="77777777" w:rsidR="00EA732A" w:rsidRPr="00A96556" w:rsidRDefault="00EA732A" w:rsidP="003646BC">
            <w:pPr>
              <w:pStyle w:val="aff1"/>
              <w:spacing w:line="240" w:lineRule="exact"/>
              <w:rPr>
                <w:rFonts w:cs="Arial"/>
              </w:rPr>
            </w:pPr>
            <w:r w:rsidRPr="00A96556">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158605F" w14:textId="77777777" w:rsidR="00EA732A" w:rsidRPr="001B1E2B" w:rsidRDefault="00EA732A" w:rsidP="003646BC">
            <w:pPr>
              <w:pStyle w:val="aff1"/>
              <w:spacing w:line="240" w:lineRule="exact"/>
              <w:rPr>
                <w:rFonts w:cs="Arial"/>
              </w:rPr>
            </w:pPr>
            <w:r w:rsidRPr="001B1E2B">
              <w:rPr>
                <w:rFonts w:cs="Arial"/>
              </w:rPr>
              <w:t>98,8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6760ABB" w14:textId="77777777" w:rsidR="00EA732A" w:rsidRPr="001B1E2B" w:rsidRDefault="00EA732A" w:rsidP="003646BC">
            <w:pPr>
              <w:pStyle w:val="aff1"/>
              <w:spacing w:line="240" w:lineRule="exact"/>
              <w:rPr>
                <w:rFonts w:cs="Arial"/>
              </w:rPr>
            </w:pPr>
            <w:r w:rsidRPr="001B1E2B">
              <w:rPr>
                <w:rFonts w:cs="Arial"/>
              </w:rPr>
              <w:t>59445,4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39868931" w14:textId="77777777" w:rsidR="00EA732A" w:rsidRPr="001B1E2B" w:rsidRDefault="00EA732A" w:rsidP="003646BC">
            <w:pPr>
              <w:pStyle w:val="aff1"/>
              <w:spacing w:line="240" w:lineRule="exact"/>
              <w:rPr>
                <w:rFonts w:cs="Arial"/>
              </w:rPr>
            </w:pPr>
            <w:r w:rsidRPr="001B1E2B">
              <w:rPr>
                <w:rFonts w:cs="Arial"/>
              </w:rPr>
              <w:t>127,4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949EDCC" w14:textId="77777777" w:rsidR="00EA732A" w:rsidRPr="001B1E2B" w:rsidRDefault="00EA732A" w:rsidP="003646BC">
            <w:pPr>
              <w:pStyle w:val="aff1"/>
              <w:spacing w:line="240" w:lineRule="exact"/>
              <w:rPr>
                <w:rFonts w:cs="Arial"/>
              </w:rPr>
            </w:pPr>
            <w:r w:rsidRPr="001B1E2B">
              <w:rPr>
                <w:rFonts w:cs="Arial"/>
              </w:rPr>
              <w:t>118,3</w:t>
            </w:r>
          </w:p>
        </w:tc>
      </w:tr>
      <w:tr w:rsidR="00EA732A" w:rsidRPr="00C415DB" w14:paraId="6909BA06" w14:textId="77777777" w:rsidTr="00F16C72">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FE5788B" w14:textId="77777777" w:rsidR="00EA732A" w:rsidRPr="00AF4788" w:rsidRDefault="00EA732A" w:rsidP="003646BC">
            <w:pPr>
              <w:pStyle w:val="aff"/>
              <w:pageBreakBefore/>
              <w:spacing w:line="240" w:lineRule="exact"/>
              <w:ind w:left="113"/>
              <w:rPr>
                <w:rFonts w:cs="Arial"/>
              </w:rPr>
            </w:pPr>
            <w:r w:rsidRPr="00AF4788">
              <w:rPr>
                <w:rFonts w:cs="Arial"/>
              </w:rPr>
              <w:lastRenderedPageBreak/>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4E34E0" w14:textId="77777777" w:rsidR="00EA732A" w:rsidRPr="00A96556" w:rsidRDefault="00EA732A" w:rsidP="003646BC">
            <w:pPr>
              <w:pStyle w:val="aff1"/>
              <w:spacing w:line="240" w:lineRule="exact"/>
              <w:rPr>
                <w:rFonts w:cs="Arial"/>
              </w:rPr>
            </w:pPr>
            <w:r w:rsidRPr="00A96556">
              <w:rPr>
                <w:rFonts w:cs="Arial"/>
              </w:rPr>
              <w:t>47530,0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04F610C" w14:textId="77777777" w:rsidR="00EA732A" w:rsidRPr="00A96556" w:rsidRDefault="00EA732A" w:rsidP="003646BC">
            <w:pPr>
              <w:pStyle w:val="aff1"/>
              <w:spacing w:line="240" w:lineRule="exact"/>
              <w:rPr>
                <w:rFonts w:cs="Arial"/>
              </w:rPr>
            </w:pPr>
            <w:r w:rsidRPr="00A96556">
              <w:rPr>
                <w:rFonts w:cs="Arial"/>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04AE3F2" w14:textId="77777777" w:rsidR="00EA732A" w:rsidRPr="001B1E2B" w:rsidRDefault="00EA732A" w:rsidP="003646BC">
            <w:pPr>
              <w:pStyle w:val="aff1"/>
              <w:spacing w:line="240" w:lineRule="exact"/>
              <w:rPr>
                <w:rFonts w:cs="Arial"/>
              </w:rPr>
            </w:pPr>
            <w:r w:rsidRPr="001B1E2B">
              <w:rPr>
                <w:rFonts w:cs="Arial"/>
              </w:rPr>
              <w:t>102,1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417ABE8" w14:textId="77777777" w:rsidR="00EA732A" w:rsidRPr="001B1E2B" w:rsidRDefault="00EA732A" w:rsidP="003646BC">
            <w:pPr>
              <w:pStyle w:val="aff1"/>
              <w:spacing w:line="240" w:lineRule="exact"/>
              <w:rPr>
                <w:rFonts w:cs="Arial"/>
              </w:rPr>
            </w:pPr>
            <w:r w:rsidRPr="001B1E2B">
              <w:rPr>
                <w:rFonts w:cs="Arial"/>
              </w:rPr>
              <w:t>69433,0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14:paraId="0B2AB9D4" w14:textId="77777777" w:rsidR="00EA732A" w:rsidRPr="001B1E2B" w:rsidRDefault="00EA732A" w:rsidP="003646BC">
            <w:pPr>
              <w:pStyle w:val="aff1"/>
              <w:spacing w:line="240" w:lineRule="exact"/>
              <w:rPr>
                <w:rFonts w:cs="Arial"/>
              </w:rPr>
            </w:pPr>
            <w:r w:rsidRPr="001B1E2B">
              <w:rPr>
                <w:rFonts w:cs="Arial"/>
              </w:rPr>
              <w:t>143,4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127A5A1" w14:textId="77777777" w:rsidR="00EA732A" w:rsidRPr="001B1E2B" w:rsidRDefault="00EA732A" w:rsidP="003646BC">
            <w:pPr>
              <w:pStyle w:val="aff1"/>
              <w:spacing w:line="240" w:lineRule="exact"/>
              <w:rPr>
                <w:rFonts w:cs="Arial"/>
              </w:rPr>
            </w:pPr>
            <w:r w:rsidRPr="001B1E2B">
              <w:rPr>
                <w:rFonts w:cs="Arial"/>
              </w:rPr>
              <w:t>111,3</w:t>
            </w:r>
          </w:p>
        </w:tc>
      </w:tr>
      <w:tr w:rsidR="00EA732A" w:rsidRPr="00C415DB" w14:paraId="48AAD4EA" w14:textId="77777777" w:rsidTr="00F16C72">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35325C49" w14:textId="77777777" w:rsidR="00EA732A" w:rsidRPr="00AF4788" w:rsidRDefault="00EA732A" w:rsidP="003646BC">
            <w:pPr>
              <w:pStyle w:val="aff"/>
              <w:spacing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680B353C" w14:textId="77777777" w:rsidR="00EA732A" w:rsidRPr="00A96556" w:rsidRDefault="00EA732A" w:rsidP="003646BC">
            <w:pPr>
              <w:pStyle w:val="aff1"/>
              <w:spacing w:line="240" w:lineRule="exact"/>
              <w:rPr>
                <w:rFonts w:cs="Arial"/>
              </w:rPr>
            </w:pPr>
            <w:r w:rsidRPr="00A96556">
              <w:rPr>
                <w:rFonts w:cs="Arial"/>
              </w:rPr>
              <w:t>34803,4</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11061B09" w14:textId="77777777" w:rsidR="00EA732A" w:rsidRPr="00A96556" w:rsidRDefault="00EA732A" w:rsidP="003646BC">
            <w:pPr>
              <w:pStyle w:val="aff1"/>
              <w:spacing w:line="240" w:lineRule="exact"/>
              <w:rPr>
                <w:rFonts w:cs="Arial"/>
              </w:rPr>
            </w:pPr>
            <w:r w:rsidRPr="00A96556">
              <w:rPr>
                <w:rFonts w:cs="Arial"/>
              </w:rPr>
              <w:t>117,6</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3247F2C0" w14:textId="77777777" w:rsidR="00EA732A" w:rsidRPr="001B1E2B" w:rsidRDefault="00EA732A" w:rsidP="003646BC">
            <w:pPr>
              <w:pStyle w:val="aff1"/>
              <w:spacing w:line="240" w:lineRule="exact"/>
              <w:rPr>
                <w:rFonts w:cs="Arial"/>
              </w:rPr>
            </w:pPr>
            <w:r w:rsidRPr="001B1E2B">
              <w:rPr>
                <w:rFonts w:cs="Arial"/>
              </w:rPr>
              <w:t>74,8</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0D38785C" w14:textId="77777777" w:rsidR="00EA732A" w:rsidRPr="001B1E2B" w:rsidRDefault="00EA732A" w:rsidP="003646BC">
            <w:pPr>
              <w:pStyle w:val="aff1"/>
              <w:spacing w:line="240" w:lineRule="exact"/>
              <w:rPr>
                <w:rFonts w:cs="Arial"/>
              </w:rPr>
            </w:pPr>
            <w:r w:rsidRPr="001B1E2B">
              <w:rPr>
                <w:rFonts w:cs="Arial"/>
              </w:rPr>
              <w:t>45758,7</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14:paraId="4A6E1546" w14:textId="77777777" w:rsidR="00EA732A" w:rsidRPr="001B1E2B" w:rsidRDefault="00EA732A" w:rsidP="003646BC">
            <w:pPr>
              <w:pStyle w:val="aff1"/>
              <w:spacing w:line="240" w:lineRule="exact"/>
              <w:rPr>
                <w:rFonts w:cs="Arial"/>
              </w:rPr>
            </w:pPr>
            <w:r w:rsidRPr="001B1E2B">
              <w:rPr>
                <w:rFonts w:cs="Arial"/>
              </w:rPr>
              <w:t>130,1</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14:paraId="7C32EC94" w14:textId="77777777" w:rsidR="00EA732A" w:rsidRPr="001B1E2B" w:rsidRDefault="00EA732A" w:rsidP="003646BC">
            <w:pPr>
              <w:pStyle w:val="aff1"/>
              <w:spacing w:line="240" w:lineRule="exact"/>
              <w:rPr>
                <w:rFonts w:cs="Arial"/>
              </w:rPr>
            </w:pPr>
            <w:r w:rsidRPr="001B1E2B">
              <w:rPr>
                <w:rFonts w:cs="Arial"/>
              </w:rPr>
              <w:t>127,6</w:t>
            </w:r>
          </w:p>
        </w:tc>
      </w:tr>
      <w:tr w:rsidR="00EA732A" w:rsidRPr="00AF4788" w14:paraId="6F801D50" w14:textId="77777777" w:rsidTr="00EA732A">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5CB6E51B" w14:textId="69D9B0E0" w:rsidR="00EA732A" w:rsidRPr="006F6D88" w:rsidRDefault="00EA732A" w:rsidP="00CA36CD">
            <w:pPr>
              <w:pStyle w:val="aff1"/>
              <w:widowControl/>
              <w:numPr>
                <w:ilvl w:val="0"/>
                <w:numId w:val="30"/>
              </w:numPr>
              <w:tabs>
                <w:tab w:val="left" w:pos="459"/>
              </w:tabs>
              <w:adjustRightInd/>
              <w:spacing w:before="40" w:after="40"/>
              <w:ind w:left="0" w:right="175" w:firstLine="0"/>
              <w:jc w:val="both"/>
              <w:rPr>
                <w:rFonts w:cs="Arial"/>
              </w:rPr>
            </w:pPr>
            <w:r>
              <w:rPr>
                <w:rFonts w:cs="Arial"/>
              </w:rPr>
              <w:t xml:space="preserve">Сведения приведены по совокупности соответствующих фактических видов деятельности, осуществляемых организациями, независимо от их основного </w:t>
            </w:r>
            <w:r w:rsidRPr="006F6D88">
              <w:rPr>
                <w:rFonts w:cs="Arial"/>
              </w:rPr>
              <w:t>вида деятельности.</w:t>
            </w:r>
          </w:p>
        </w:tc>
      </w:tr>
    </w:tbl>
    <w:p w14:paraId="342C3DF7" w14:textId="71D73896" w:rsidR="00FE4823" w:rsidRPr="007739B4" w:rsidRDefault="00FE4823" w:rsidP="006A4CF2">
      <w:pPr>
        <w:spacing w:before="240"/>
        <w:ind w:firstLine="720"/>
        <w:rPr>
          <w:rFonts w:cs="Arial"/>
          <w:i/>
          <w:color w:val="000000"/>
          <w:szCs w:val="22"/>
          <w:lang w:eastAsia="x-none"/>
        </w:rPr>
      </w:pPr>
      <w:proofErr w:type="gramStart"/>
      <w:r w:rsidRPr="006330B5">
        <w:rPr>
          <w:rFonts w:cs="Arial"/>
          <w:b/>
          <w:color w:val="000000"/>
          <w:sz w:val="24"/>
          <w:szCs w:val="24"/>
          <w:lang w:eastAsia="x-none"/>
        </w:rPr>
        <w:t>Пенсионное обеспечение</w:t>
      </w:r>
      <w:r w:rsidR="001B4A1E">
        <w:rPr>
          <w:rFonts w:cs="Arial"/>
          <w:b/>
          <w:color w:val="000000"/>
          <w:lang w:eastAsia="x-none"/>
        </w:rPr>
        <w:t xml:space="preserve"> </w:t>
      </w:r>
      <w:r w:rsidRPr="00D93F44">
        <w:rPr>
          <w:rFonts w:cs="Arial"/>
          <w:b/>
          <w:sz w:val="24"/>
          <w:szCs w:val="24"/>
          <w:vertAlign w:val="superscript"/>
        </w:rPr>
        <w:footnoteReference w:id="9"/>
      </w:r>
      <w:r w:rsidRPr="00D93F44">
        <w:rPr>
          <w:rFonts w:cs="Arial"/>
          <w:b/>
          <w:sz w:val="24"/>
          <w:szCs w:val="24"/>
          <w:vertAlign w:val="superscript"/>
        </w:rPr>
        <w:t>)</w:t>
      </w:r>
      <w:proofErr w:type="gramEnd"/>
    </w:p>
    <w:p w14:paraId="2051F689" w14:textId="7A90E901" w:rsidR="00FE4823" w:rsidRPr="007739B4" w:rsidRDefault="00FE4823" w:rsidP="001B4A1E">
      <w:pPr>
        <w:spacing w:before="120"/>
        <w:ind w:firstLine="720"/>
        <w:rPr>
          <w:rFonts w:cs="Arial"/>
          <w:szCs w:val="22"/>
        </w:rPr>
      </w:pPr>
      <w:r w:rsidRPr="007739B4">
        <w:rPr>
          <w:rFonts w:cs="Arial"/>
          <w:szCs w:val="22"/>
        </w:rPr>
        <w:t xml:space="preserve">По состоянию на 1 </w:t>
      </w:r>
      <w:r>
        <w:rPr>
          <w:rFonts w:cs="Arial"/>
          <w:szCs w:val="22"/>
        </w:rPr>
        <w:t>января</w:t>
      </w:r>
      <w:r w:rsidRPr="007739B4">
        <w:rPr>
          <w:rFonts w:cs="Arial"/>
          <w:szCs w:val="22"/>
        </w:rPr>
        <w:t xml:space="preserve"> 202</w:t>
      </w:r>
      <w:r>
        <w:rPr>
          <w:rFonts w:cs="Arial"/>
          <w:szCs w:val="22"/>
        </w:rPr>
        <w:t>2 года</w:t>
      </w:r>
      <w:r w:rsidR="001B4A1E">
        <w:rPr>
          <w:rFonts w:cs="Arial"/>
          <w:szCs w:val="22"/>
        </w:rPr>
        <w:t>,</w:t>
      </w:r>
      <w:r w:rsidRPr="007739B4">
        <w:rPr>
          <w:rFonts w:cs="Arial"/>
          <w:szCs w:val="22"/>
        </w:rPr>
        <w:t xml:space="preserve"> на учете в отделении Пенсионного фонда Российской Федерации по Новосибирской области состояло 8</w:t>
      </w:r>
      <w:r>
        <w:rPr>
          <w:rFonts w:cs="Arial"/>
          <w:szCs w:val="22"/>
        </w:rPr>
        <w:t xml:space="preserve">08,2 </w:t>
      </w:r>
      <w:r w:rsidRPr="007739B4">
        <w:rPr>
          <w:rFonts w:cs="Arial"/>
          <w:szCs w:val="22"/>
        </w:rPr>
        <w:t>тыс. пенсионеров, получающих страховые пенсии и пенсии по государственному пенсионному обеспечению. Численность пенсионеров, получающих страховые пенсии</w:t>
      </w:r>
      <w:r w:rsidR="001B4A1E">
        <w:rPr>
          <w:rFonts w:cs="Arial"/>
          <w:szCs w:val="22"/>
        </w:rPr>
        <w:t>,</w:t>
      </w:r>
      <w:r w:rsidRPr="007739B4">
        <w:rPr>
          <w:rFonts w:cs="Arial"/>
          <w:szCs w:val="22"/>
        </w:rPr>
        <w:t xml:space="preserve"> составила 7</w:t>
      </w:r>
      <w:r>
        <w:rPr>
          <w:rFonts w:cs="Arial"/>
          <w:szCs w:val="22"/>
        </w:rPr>
        <w:t>31,2</w:t>
      </w:r>
      <w:r w:rsidRPr="007739B4">
        <w:rPr>
          <w:rFonts w:cs="Arial"/>
          <w:szCs w:val="22"/>
        </w:rPr>
        <w:t xml:space="preserve"> тыс. человек, численность пенсионеров, получающих пенсии по государственному пенсионному обеспечению – 7</w:t>
      </w:r>
      <w:r>
        <w:rPr>
          <w:rFonts w:cs="Arial"/>
          <w:szCs w:val="22"/>
        </w:rPr>
        <w:t>7,1</w:t>
      </w:r>
      <w:r w:rsidRPr="007739B4">
        <w:rPr>
          <w:rFonts w:cs="Arial"/>
          <w:szCs w:val="22"/>
        </w:rPr>
        <w:t xml:space="preserve"> тыс. человек. Из общей численности пенсионеров неработающие пенсионеры составили 65</w:t>
      </w:r>
      <w:r>
        <w:rPr>
          <w:rFonts w:cs="Arial"/>
          <w:szCs w:val="22"/>
        </w:rPr>
        <w:t>1,3</w:t>
      </w:r>
      <w:r w:rsidRPr="007739B4">
        <w:rPr>
          <w:rFonts w:cs="Arial"/>
          <w:szCs w:val="22"/>
        </w:rPr>
        <w:t xml:space="preserve"> тыс. человек.</w:t>
      </w:r>
    </w:p>
    <w:p w14:paraId="036BBC64" w14:textId="77777777" w:rsidR="00FE4823" w:rsidRPr="007739B4" w:rsidRDefault="00FE4823" w:rsidP="00D93F44">
      <w:pPr>
        <w:spacing w:before="120"/>
        <w:ind w:firstLine="0"/>
        <w:jc w:val="center"/>
        <w:rPr>
          <w:rFonts w:cs="Arial"/>
          <w:b/>
          <w:bCs/>
          <w:szCs w:val="22"/>
        </w:rPr>
      </w:pPr>
      <w:r w:rsidRPr="007739B4">
        <w:rPr>
          <w:rFonts w:cs="Arial"/>
          <w:b/>
          <w:bCs/>
          <w:szCs w:val="22"/>
        </w:rPr>
        <w:t>Численность пенсионеров и размер назначенных пенсий</w:t>
      </w:r>
    </w:p>
    <w:tbl>
      <w:tblPr>
        <w:tblW w:w="0" w:type="auto"/>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5"/>
        <w:gridCol w:w="1888"/>
        <w:gridCol w:w="2126"/>
        <w:gridCol w:w="2914"/>
      </w:tblGrid>
      <w:tr w:rsidR="00FE4823" w:rsidRPr="001B4A1E" w14:paraId="57ADAB73" w14:textId="77777777" w:rsidTr="001B4A1E">
        <w:trPr>
          <w:jc w:val="center"/>
        </w:trPr>
        <w:tc>
          <w:tcPr>
            <w:tcW w:w="2365" w:type="dxa"/>
            <w:shd w:val="clear" w:color="auto" w:fill="auto"/>
          </w:tcPr>
          <w:p w14:paraId="5726FAE7" w14:textId="77777777" w:rsidR="00FE4823" w:rsidRPr="001B4A1E" w:rsidRDefault="00FE4823" w:rsidP="001B4A1E">
            <w:pPr>
              <w:spacing w:before="60" w:line="240" w:lineRule="exact"/>
              <w:ind w:firstLine="0"/>
              <w:rPr>
                <w:rFonts w:cs="Arial"/>
                <w:szCs w:val="22"/>
              </w:rPr>
            </w:pPr>
          </w:p>
        </w:tc>
        <w:tc>
          <w:tcPr>
            <w:tcW w:w="1888" w:type="dxa"/>
            <w:shd w:val="clear" w:color="auto" w:fill="auto"/>
          </w:tcPr>
          <w:p w14:paraId="0D746110" w14:textId="77777777" w:rsidR="00FE4823" w:rsidRPr="001B4A1E" w:rsidRDefault="00FE4823" w:rsidP="001B4A1E">
            <w:pPr>
              <w:spacing w:before="60" w:line="240" w:lineRule="exact"/>
              <w:ind w:firstLine="0"/>
              <w:jc w:val="center"/>
              <w:rPr>
                <w:rFonts w:cs="Arial"/>
                <w:i/>
                <w:sz w:val="20"/>
              </w:rPr>
            </w:pPr>
            <w:r w:rsidRPr="001B4A1E">
              <w:rPr>
                <w:rFonts w:cs="Arial"/>
                <w:i/>
                <w:sz w:val="20"/>
              </w:rPr>
              <w:t>Численность пенсионеров, тыс. человек</w:t>
            </w:r>
          </w:p>
        </w:tc>
        <w:tc>
          <w:tcPr>
            <w:tcW w:w="2126" w:type="dxa"/>
            <w:shd w:val="clear" w:color="auto" w:fill="auto"/>
          </w:tcPr>
          <w:p w14:paraId="44BC60EE" w14:textId="77777777" w:rsidR="00FE4823" w:rsidRPr="001B4A1E" w:rsidRDefault="00FE4823" w:rsidP="001B4A1E">
            <w:pPr>
              <w:spacing w:before="60" w:line="240" w:lineRule="exact"/>
              <w:ind w:firstLine="0"/>
              <w:jc w:val="center"/>
              <w:rPr>
                <w:rFonts w:cs="Arial"/>
                <w:i/>
                <w:sz w:val="20"/>
              </w:rPr>
            </w:pPr>
            <w:r w:rsidRPr="001B4A1E">
              <w:rPr>
                <w:rFonts w:cs="Arial"/>
                <w:i/>
                <w:sz w:val="20"/>
              </w:rPr>
              <w:t>Средний размер назначенных пенсий,</w:t>
            </w:r>
            <w:r w:rsidRPr="001B4A1E">
              <w:rPr>
                <w:rFonts w:cs="Arial"/>
                <w:i/>
                <w:sz w:val="20"/>
              </w:rPr>
              <w:br/>
              <w:t>рублей в месяц</w:t>
            </w:r>
          </w:p>
        </w:tc>
        <w:tc>
          <w:tcPr>
            <w:tcW w:w="2914" w:type="dxa"/>
            <w:shd w:val="clear" w:color="auto" w:fill="auto"/>
          </w:tcPr>
          <w:p w14:paraId="09DF5432" w14:textId="6DAEA935" w:rsidR="00FE4823" w:rsidRPr="001B4A1E" w:rsidRDefault="00FE4823" w:rsidP="00C02A92">
            <w:pPr>
              <w:spacing w:before="60" w:line="240" w:lineRule="exact"/>
              <w:ind w:firstLine="0"/>
              <w:jc w:val="center"/>
              <w:rPr>
                <w:rFonts w:cs="Arial"/>
                <w:i/>
                <w:sz w:val="20"/>
              </w:rPr>
            </w:pPr>
            <w:r w:rsidRPr="001B4A1E">
              <w:rPr>
                <w:rFonts w:cs="Arial"/>
                <w:i/>
                <w:sz w:val="20"/>
              </w:rPr>
              <w:t xml:space="preserve">Реальный размер назначенных пенсий </w:t>
            </w:r>
            <w:r w:rsidRPr="001B4A1E">
              <w:rPr>
                <w:rFonts w:cs="Arial"/>
                <w:i/>
                <w:sz w:val="20"/>
              </w:rPr>
              <w:br/>
              <w:t>к соответствующему периоду предыдущего года</w:t>
            </w:r>
            <w:r w:rsidR="00C02A92">
              <w:rPr>
                <w:rFonts w:cs="Arial"/>
                <w:i/>
                <w:sz w:val="20"/>
              </w:rPr>
              <w:t xml:space="preserve">, </w:t>
            </w:r>
            <w:proofErr w:type="gramStart"/>
            <w:r w:rsidR="00C02A92">
              <w:rPr>
                <w:rFonts w:cs="Arial"/>
                <w:i/>
                <w:sz w:val="20"/>
              </w:rPr>
              <w:t>в</w:t>
            </w:r>
            <w:proofErr w:type="gramEnd"/>
            <w:r w:rsidR="00C02A92">
              <w:rPr>
                <w:rFonts w:cs="Arial"/>
                <w:i/>
                <w:sz w:val="20"/>
              </w:rPr>
              <w:t xml:space="preserve"> %</w:t>
            </w:r>
          </w:p>
        </w:tc>
      </w:tr>
      <w:tr w:rsidR="00FE4823" w:rsidRPr="001B4A1E" w14:paraId="53704017" w14:textId="77777777" w:rsidTr="001B4A1E">
        <w:trPr>
          <w:jc w:val="center"/>
        </w:trPr>
        <w:tc>
          <w:tcPr>
            <w:tcW w:w="9293" w:type="dxa"/>
            <w:gridSpan w:val="4"/>
            <w:tcBorders>
              <w:bottom w:val="single" w:sz="4" w:space="0" w:color="auto"/>
            </w:tcBorders>
            <w:shd w:val="clear" w:color="auto" w:fill="auto"/>
          </w:tcPr>
          <w:p w14:paraId="72C039A4" w14:textId="77777777" w:rsidR="00FE4823" w:rsidRPr="001B4A1E" w:rsidRDefault="00FE4823" w:rsidP="003646BC">
            <w:pPr>
              <w:spacing w:before="80" w:line="240" w:lineRule="exact"/>
              <w:ind w:firstLine="0"/>
              <w:jc w:val="center"/>
              <w:rPr>
                <w:rFonts w:cs="Arial"/>
                <w:b/>
                <w:sz w:val="20"/>
              </w:rPr>
            </w:pPr>
            <w:r w:rsidRPr="001B4A1E">
              <w:rPr>
                <w:rFonts w:cs="Arial"/>
                <w:b/>
                <w:sz w:val="20"/>
              </w:rPr>
              <w:t>2021 год</w:t>
            </w:r>
          </w:p>
        </w:tc>
      </w:tr>
      <w:tr w:rsidR="00FE4823" w:rsidRPr="001B4A1E" w14:paraId="09FF9C55" w14:textId="77777777" w:rsidTr="001B4A1E">
        <w:trPr>
          <w:jc w:val="center"/>
        </w:trPr>
        <w:tc>
          <w:tcPr>
            <w:tcW w:w="2365" w:type="dxa"/>
            <w:tcBorders>
              <w:top w:val="single" w:sz="4" w:space="0" w:color="auto"/>
              <w:bottom w:val="dotted" w:sz="4" w:space="0" w:color="auto"/>
            </w:tcBorders>
            <w:shd w:val="clear" w:color="auto" w:fill="auto"/>
            <w:vAlign w:val="bottom"/>
          </w:tcPr>
          <w:p w14:paraId="14578168" w14:textId="77777777" w:rsidR="00FE4823" w:rsidRPr="001B4A1E" w:rsidRDefault="00FE4823" w:rsidP="003646BC">
            <w:pPr>
              <w:spacing w:before="80" w:line="240" w:lineRule="exact"/>
              <w:ind w:firstLine="0"/>
              <w:rPr>
                <w:rFonts w:cs="Arial"/>
                <w:sz w:val="20"/>
              </w:rPr>
            </w:pPr>
            <w:r w:rsidRPr="001B4A1E">
              <w:rPr>
                <w:rFonts w:cs="Arial"/>
                <w:sz w:val="20"/>
              </w:rPr>
              <w:t xml:space="preserve">На 1 января </w:t>
            </w:r>
          </w:p>
        </w:tc>
        <w:tc>
          <w:tcPr>
            <w:tcW w:w="1888" w:type="dxa"/>
            <w:tcBorders>
              <w:top w:val="single" w:sz="4" w:space="0" w:color="auto"/>
              <w:bottom w:val="dotted" w:sz="4" w:space="0" w:color="auto"/>
            </w:tcBorders>
            <w:shd w:val="clear" w:color="auto" w:fill="auto"/>
            <w:vAlign w:val="bottom"/>
          </w:tcPr>
          <w:p w14:paraId="7C0C3E75" w14:textId="77777777" w:rsidR="00FE4823" w:rsidRPr="001B4A1E" w:rsidRDefault="00FE4823" w:rsidP="003646BC">
            <w:pPr>
              <w:spacing w:before="80" w:line="240" w:lineRule="exact"/>
              <w:ind w:firstLine="0"/>
              <w:jc w:val="center"/>
              <w:rPr>
                <w:rFonts w:cs="Arial"/>
                <w:sz w:val="20"/>
              </w:rPr>
            </w:pPr>
            <w:r w:rsidRPr="001B4A1E">
              <w:rPr>
                <w:rFonts w:cs="Arial"/>
                <w:sz w:val="20"/>
              </w:rPr>
              <w:t>823,4</w:t>
            </w:r>
          </w:p>
        </w:tc>
        <w:tc>
          <w:tcPr>
            <w:tcW w:w="2126" w:type="dxa"/>
            <w:tcBorders>
              <w:top w:val="single" w:sz="4" w:space="0" w:color="auto"/>
              <w:bottom w:val="dotted" w:sz="4" w:space="0" w:color="auto"/>
            </w:tcBorders>
            <w:shd w:val="clear" w:color="auto" w:fill="auto"/>
            <w:vAlign w:val="bottom"/>
          </w:tcPr>
          <w:p w14:paraId="7CC4F9DF" w14:textId="77777777" w:rsidR="00FE4823" w:rsidRPr="001B4A1E" w:rsidRDefault="00FE4823" w:rsidP="003646BC">
            <w:pPr>
              <w:spacing w:before="80" w:line="240" w:lineRule="exact"/>
              <w:ind w:firstLine="0"/>
              <w:jc w:val="center"/>
              <w:rPr>
                <w:rFonts w:cs="Arial"/>
                <w:sz w:val="20"/>
              </w:rPr>
            </w:pPr>
            <w:r w:rsidRPr="001B4A1E">
              <w:rPr>
                <w:rFonts w:cs="Arial"/>
                <w:bCs/>
                <w:sz w:val="20"/>
              </w:rPr>
              <w:t>15454,8</w:t>
            </w:r>
          </w:p>
        </w:tc>
        <w:tc>
          <w:tcPr>
            <w:tcW w:w="2914" w:type="dxa"/>
            <w:tcBorders>
              <w:top w:val="single" w:sz="4" w:space="0" w:color="auto"/>
              <w:bottom w:val="dotted" w:sz="4" w:space="0" w:color="auto"/>
            </w:tcBorders>
            <w:shd w:val="clear" w:color="auto" w:fill="auto"/>
          </w:tcPr>
          <w:p w14:paraId="2BB2EB74" w14:textId="77777777" w:rsidR="00FE4823" w:rsidRPr="001B4A1E" w:rsidRDefault="00FE4823" w:rsidP="003646BC">
            <w:pPr>
              <w:spacing w:before="80" w:line="240" w:lineRule="exact"/>
              <w:ind w:firstLine="0"/>
              <w:jc w:val="center"/>
              <w:rPr>
                <w:rFonts w:cs="Arial"/>
                <w:sz w:val="20"/>
              </w:rPr>
            </w:pPr>
            <w:r w:rsidRPr="001B4A1E">
              <w:rPr>
                <w:rFonts w:cs="Arial"/>
                <w:sz w:val="20"/>
              </w:rPr>
              <w:t>101,0</w:t>
            </w:r>
          </w:p>
        </w:tc>
      </w:tr>
      <w:tr w:rsidR="00FE4823" w:rsidRPr="001B4A1E" w14:paraId="7D9977C3" w14:textId="77777777" w:rsidTr="001B4A1E">
        <w:trPr>
          <w:jc w:val="center"/>
        </w:trPr>
        <w:tc>
          <w:tcPr>
            <w:tcW w:w="2365" w:type="dxa"/>
            <w:tcBorders>
              <w:top w:val="dotted" w:sz="4" w:space="0" w:color="auto"/>
              <w:bottom w:val="dotted" w:sz="4" w:space="0" w:color="auto"/>
            </w:tcBorders>
            <w:shd w:val="clear" w:color="auto" w:fill="auto"/>
            <w:vAlign w:val="bottom"/>
          </w:tcPr>
          <w:p w14:paraId="2E1D1E87" w14:textId="77777777" w:rsidR="00FE4823" w:rsidRPr="001B4A1E" w:rsidRDefault="00FE4823" w:rsidP="003646BC">
            <w:pPr>
              <w:spacing w:before="80" w:line="240" w:lineRule="exact"/>
              <w:ind w:firstLine="0"/>
              <w:rPr>
                <w:rFonts w:cs="Arial"/>
                <w:sz w:val="20"/>
              </w:rPr>
            </w:pPr>
            <w:r w:rsidRPr="001B4A1E">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2E28FCFB" w14:textId="77777777" w:rsidR="00FE4823" w:rsidRPr="001B4A1E" w:rsidRDefault="00FE4823" w:rsidP="003646BC">
            <w:pPr>
              <w:spacing w:before="80" w:line="240" w:lineRule="exact"/>
              <w:ind w:firstLine="0"/>
              <w:jc w:val="center"/>
              <w:rPr>
                <w:rFonts w:cs="Arial"/>
                <w:sz w:val="20"/>
              </w:rPr>
            </w:pPr>
            <w:r w:rsidRPr="001B4A1E">
              <w:rPr>
                <w:rFonts w:cs="Arial"/>
                <w:sz w:val="20"/>
              </w:rPr>
              <w:t>817,5</w:t>
            </w:r>
          </w:p>
        </w:tc>
        <w:tc>
          <w:tcPr>
            <w:tcW w:w="2126" w:type="dxa"/>
            <w:tcBorders>
              <w:top w:val="dotted" w:sz="4" w:space="0" w:color="auto"/>
              <w:bottom w:val="dotted" w:sz="4" w:space="0" w:color="auto"/>
            </w:tcBorders>
            <w:shd w:val="clear" w:color="auto" w:fill="auto"/>
            <w:vAlign w:val="bottom"/>
          </w:tcPr>
          <w:p w14:paraId="757DFE26" w14:textId="77777777" w:rsidR="00FE4823" w:rsidRPr="001B4A1E" w:rsidRDefault="00FE4823" w:rsidP="003646BC">
            <w:pPr>
              <w:spacing w:before="80" w:line="240" w:lineRule="exact"/>
              <w:ind w:firstLine="0"/>
              <w:jc w:val="center"/>
              <w:rPr>
                <w:rFonts w:cs="Arial"/>
                <w:bCs/>
                <w:sz w:val="20"/>
              </w:rPr>
            </w:pPr>
            <w:r w:rsidRPr="001B4A1E">
              <w:rPr>
                <w:rFonts w:cs="Arial"/>
                <w:bCs/>
                <w:sz w:val="20"/>
              </w:rPr>
              <w:t>15495,9</w:t>
            </w:r>
          </w:p>
        </w:tc>
        <w:tc>
          <w:tcPr>
            <w:tcW w:w="2914" w:type="dxa"/>
            <w:tcBorders>
              <w:top w:val="dotted" w:sz="4" w:space="0" w:color="auto"/>
              <w:bottom w:val="dotted" w:sz="4" w:space="0" w:color="auto"/>
            </w:tcBorders>
            <w:shd w:val="clear" w:color="auto" w:fill="auto"/>
          </w:tcPr>
          <w:p w14:paraId="7D8BF741" w14:textId="77777777" w:rsidR="00FE4823" w:rsidRPr="001B4A1E" w:rsidRDefault="00FE4823" w:rsidP="003646BC">
            <w:pPr>
              <w:spacing w:before="80" w:line="240" w:lineRule="exact"/>
              <w:ind w:firstLine="0"/>
              <w:jc w:val="center"/>
              <w:rPr>
                <w:rFonts w:cs="Arial"/>
                <w:sz w:val="20"/>
              </w:rPr>
            </w:pPr>
            <w:r w:rsidRPr="001B4A1E">
              <w:rPr>
                <w:rFonts w:cs="Arial"/>
                <w:sz w:val="20"/>
              </w:rPr>
              <w:t>100,4</w:t>
            </w:r>
          </w:p>
        </w:tc>
      </w:tr>
      <w:tr w:rsidR="00FE4823" w:rsidRPr="001B4A1E" w14:paraId="1C8DC961" w14:textId="77777777" w:rsidTr="001B4A1E">
        <w:trPr>
          <w:jc w:val="center"/>
        </w:trPr>
        <w:tc>
          <w:tcPr>
            <w:tcW w:w="2365" w:type="dxa"/>
            <w:tcBorders>
              <w:top w:val="dotted" w:sz="4" w:space="0" w:color="auto"/>
              <w:bottom w:val="dotted" w:sz="4" w:space="0" w:color="auto"/>
            </w:tcBorders>
            <w:shd w:val="clear" w:color="auto" w:fill="auto"/>
            <w:vAlign w:val="bottom"/>
          </w:tcPr>
          <w:p w14:paraId="03947D7D" w14:textId="77777777" w:rsidR="00FE4823" w:rsidRPr="001B4A1E" w:rsidRDefault="00FE4823" w:rsidP="003646BC">
            <w:pPr>
              <w:spacing w:before="80" w:line="240" w:lineRule="exact"/>
              <w:ind w:firstLine="0"/>
              <w:rPr>
                <w:rFonts w:cs="Arial"/>
                <w:sz w:val="20"/>
              </w:rPr>
            </w:pPr>
            <w:r w:rsidRPr="001B4A1E">
              <w:rPr>
                <w:rFonts w:cs="Arial"/>
                <w:sz w:val="20"/>
              </w:rPr>
              <w:t>На 1 июля</w:t>
            </w:r>
          </w:p>
        </w:tc>
        <w:tc>
          <w:tcPr>
            <w:tcW w:w="1888" w:type="dxa"/>
            <w:tcBorders>
              <w:top w:val="dotted" w:sz="4" w:space="0" w:color="auto"/>
              <w:bottom w:val="dotted" w:sz="4" w:space="0" w:color="auto"/>
            </w:tcBorders>
            <w:shd w:val="clear" w:color="auto" w:fill="auto"/>
            <w:vAlign w:val="bottom"/>
          </w:tcPr>
          <w:p w14:paraId="729ECB72" w14:textId="77777777" w:rsidR="00FE4823" w:rsidRPr="001B4A1E" w:rsidRDefault="00FE4823" w:rsidP="003646BC">
            <w:pPr>
              <w:spacing w:before="80" w:line="240" w:lineRule="exact"/>
              <w:ind w:firstLine="0"/>
              <w:jc w:val="center"/>
              <w:rPr>
                <w:rFonts w:cs="Arial"/>
                <w:sz w:val="20"/>
              </w:rPr>
            </w:pPr>
            <w:r w:rsidRPr="001B4A1E">
              <w:rPr>
                <w:rFonts w:cs="Arial"/>
                <w:sz w:val="20"/>
              </w:rPr>
              <w:t>813,3</w:t>
            </w:r>
          </w:p>
        </w:tc>
        <w:tc>
          <w:tcPr>
            <w:tcW w:w="2126" w:type="dxa"/>
            <w:tcBorders>
              <w:top w:val="dotted" w:sz="4" w:space="0" w:color="auto"/>
              <w:bottom w:val="dotted" w:sz="4" w:space="0" w:color="auto"/>
            </w:tcBorders>
            <w:shd w:val="clear" w:color="auto" w:fill="auto"/>
            <w:vAlign w:val="bottom"/>
          </w:tcPr>
          <w:p w14:paraId="50EFC69B" w14:textId="77777777" w:rsidR="00FE4823" w:rsidRPr="001B4A1E" w:rsidRDefault="00FE4823" w:rsidP="003646BC">
            <w:pPr>
              <w:spacing w:before="80" w:line="240" w:lineRule="exact"/>
              <w:ind w:firstLine="0"/>
              <w:jc w:val="center"/>
              <w:rPr>
                <w:rFonts w:cs="Arial"/>
                <w:sz w:val="20"/>
              </w:rPr>
            </w:pPr>
            <w:r w:rsidRPr="001B4A1E">
              <w:rPr>
                <w:rFonts w:cs="Arial"/>
                <w:sz w:val="20"/>
              </w:rPr>
              <w:t>15503,0</w:t>
            </w:r>
          </w:p>
        </w:tc>
        <w:tc>
          <w:tcPr>
            <w:tcW w:w="2914" w:type="dxa"/>
            <w:tcBorders>
              <w:top w:val="dotted" w:sz="4" w:space="0" w:color="auto"/>
              <w:bottom w:val="dotted" w:sz="4" w:space="0" w:color="auto"/>
            </w:tcBorders>
            <w:shd w:val="clear" w:color="auto" w:fill="auto"/>
            <w:vAlign w:val="bottom"/>
          </w:tcPr>
          <w:p w14:paraId="19A2FB42" w14:textId="77777777" w:rsidR="00FE4823" w:rsidRPr="001B4A1E" w:rsidRDefault="00FE4823" w:rsidP="003646BC">
            <w:pPr>
              <w:spacing w:before="80" w:line="240" w:lineRule="exact"/>
              <w:ind w:firstLine="0"/>
              <w:jc w:val="center"/>
              <w:rPr>
                <w:rFonts w:cs="Arial"/>
                <w:sz w:val="20"/>
              </w:rPr>
            </w:pPr>
            <w:r w:rsidRPr="001B4A1E">
              <w:rPr>
                <w:rFonts w:cs="Arial"/>
                <w:sz w:val="20"/>
              </w:rPr>
              <w:t>99,2</w:t>
            </w:r>
          </w:p>
        </w:tc>
      </w:tr>
      <w:tr w:rsidR="00FE4823" w:rsidRPr="001B4A1E" w14:paraId="48C60FBF" w14:textId="77777777" w:rsidTr="001B4A1E">
        <w:trPr>
          <w:jc w:val="center"/>
        </w:trPr>
        <w:tc>
          <w:tcPr>
            <w:tcW w:w="2365" w:type="dxa"/>
            <w:tcBorders>
              <w:top w:val="dotted" w:sz="4" w:space="0" w:color="auto"/>
              <w:bottom w:val="single" w:sz="4" w:space="0" w:color="auto"/>
            </w:tcBorders>
            <w:shd w:val="clear" w:color="auto" w:fill="auto"/>
            <w:vAlign w:val="bottom"/>
          </w:tcPr>
          <w:p w14:paraId="06733CC6" w14:textId="77777777" w:rsidR="00FE4823" w:rsidRPr="001B4A1E" w:rsidRDefault="00FE4823" w:rsidP="003646BC">
            <w:pPr>
              <w:spacing w:before="80" w:line="240" w:lineRule="exact"/>
              <w:ind w:firstLine="0"/>
              <w:rPr>
                <w:rFonts w:cs="Arial"/>
                <w:sz w:val="20"/>
              </w:rPr>
            </w:pPr>
            <w:r w:rsidRPr="001B4A1E">
              <w:rPr>
                <w:rFonts w:cs="Arial"/>
                <w:sz w:val="20"/>
              </w:rPr>
              <w:t>На 1 октября</w:t>
            </w:r>
          </w:p>
        </w:tc>
        <w:tc>
          <w:tcPr>
            <w:tcW w:w="1888" w:type="dxa"/>
            <w:tcBorders>
              <w:top w:val="dotted" w:sz="4" w:space="0" w:color="auto"/>
              <w:bottom w:val="single" w:sz="4" w:space="0" w:color="auto"/>
            </w:tcBorders>
            <w:shd w:val="clear" w:color="auto" w:fill="auto"/>
            <w:vAlign w:val="bottom"/>
          </w:tcPr>
          <w:p w14:paraId="0DEF23B1" w14:textId="77777777" w:rsidR="00FE4823" w:rsidRPr="001B4A1E" w:rsidRDefault="00FE4823" w:rsidP="003646BC">
            <w:pPr>
              <w:spacing w:before="80" w:line="240" w:lineRule="exact"/>
              <w:ind w:firstLine="0"/>
              <w:jc w:val="center"/>
              <w:rPr>
                <w:rFonts w:cs="Arial"/>
                <w:sz w:val="20"/>
              </w:rPr>
            </w:pPr>
            <w:r w:rsidRPr="001B4A1E">
              <w:rPr>
                <w:rFonts w:cs="Arial"/>
                <w:sz w:val="20"/>
              </w:rPr>
              <w:t>809,8</w:t>
            </w:r>
          </w:p>
        </w:tc>
        <w:tc>
          <w:tcPr>
            <w:tcW w:w="2126" w:type="dxa"/>
            <w:tcBorders>
              <w:top w:val="dotted" w:sz="4" w:space="0" w:color="auto"/>
              <w:bottom w:val="single" w:sz="4" w:space="0" w:color="auto"/>
            </w:tcBorders>
            <w:shd w:val="clear" w:color="auto" w:fill="auto"/>
            <w:vAlign w:val="bottom"/>
          </w:tcPr>
          <w:p w14:paraId="2A38F3C6" w14:textId="77777777" w:rsidR="00FE4823" w:rsidRPr="001B4A1E" w:rsidRDefault="00FE4823" w:rsidP="003646BC">
            <w:pPr>
              <w:spacing w:before="80" w:line="240" w:lineRule="exact"/>
              <w:ind w:firstLine="0"/>
              <w:jc w:val="center"/>
              <w:rPr>
                <w:rFonts w:cs="Arial"/>
                <w:sz w:val="20"/>
              </w:rPr>
            </w:pPr>
            <w:r w:rsidRPr="001B4A1E">
              <w:rPr>
                <w:rFonts w:cs="Arial"/>
                <w:sz w:val="20"/>
              </w:rPr>
              <w:t>15550,9</w:t>
            </w:r>
          </w:p>
        </w:tc>
        <w:tc>
          <w:tcPr>
            <w:tcW w:w="2914" w:type="dxa"/>
            <w:tcBorders>
              <w:top w:val="dotted" w:sz="4" w:space="0" w:color="auto"/>
              <w:bottom w:val="single" w:sz="4" w:space="0" w:color="auto"/>
            </w:tcBorders>
            <w:shd w:val="clear" w:color="auto" w:fill="auto"/>
            <w:vAlign w:val="bottom"/>
          </w:tcPr>
          <w:p w14:paraId="65ECCECA" w14:textId="77777777" w:rsidR="00FE4823" w:rsidRPr="001B4A1E" w:rsidRDefault="00FE4823" w:rsidP="003646BC">
            <w:pPr>
              <w:spacing w:before="80" w:line="240" w:lineRule="exact"/>
              <w:ind w:firstLine="0"/>
              <w:jc w:val="center"/>
              <w:rPr>
                <w:rFonts w:cs="Arial"/>
                <w:sz w:val="20"/>
              </w:rPr>
            </w:pPr>
            <w:r w:rsidRPr="001B4A1E">
              <w:rPr>
                <w:rFonts w:cs="Arial"/>
                <w:sz w:val="20"/>
              </w:rPr>
              <w:t>97,4</w:t>
            </w:r>
          </w:p>
        </w:tc>
      </w:tr>
      <w:tr w:rsidR="00FE4823" w:rsidRPr="001B4A1E" w14:paraId="2F3298ED" w14:textId="77777777" w:rsidTr="001B4A1E">
        <w:trPr>
          <w:jc w:val="center"/>
        </w:trPr>
        <w:tc>
          <w:tcPr>
            <w:tcW w:w="9293" w:type="dxa"/>
            <w:gridSpan w:val="4"/>
            <w:tcBorders>
              <w:top w:val="single" w:sz="4" w:space="0" w:color="auto"/>
              <w:bottom w:val="single" w:sz="4" w:space="0" w:color="auto"/>
            </w:tcBorders>
            <w:shd w:val="clear" w:color="auto" w:fill="auto"/>
            <w:vAlign w:val="bottom"/>
          </w:tcPr>
          <w:p w14:paraId="7156EF98" w14:textId="77777777" w:rsidR="00FE4823" w:rsidRPr="001B4A1E" w:rsidRDefault="00FE4823" w:rsidP="003646BC">
            <w:pPr>
              <w:spacing w:before="80" w:line="240" w:lineRule="exact"/>
              <w:ind w:firstLine="0"/>
              <w:jc w:val="center"/>
              <w:rPr>
                <w:rFonts w:cs="Arial"/>
                <w:sz w:val="20"/>
              </w:rPr>
            </w:pPr>
            <w:r w:rsidRPr="001B4A1E">
              <w:rPr>
                <w:rFonts w:cs="Arial"/>
                <w:b/>
                <w:sz w:val="20"/>
              </w:rPr>
              <w:t>2022 год</w:t>
            </w:r>
          </w:p>
        </w:tc>
      </w:tr>
      <w:tr w:rsidR="00FE4823" w:rsidRPr="001B4A1E" w14:paraId="78AAB819" w14:textId="77777777" w:rsidTr="001B4A1E">
        <w:trPr>
          <w:jc w:val="center"/>
        </w:trPr>
        <w:tc>
          <w:tcPr>
            <w:tcW w:w="2365" w:type="dxa"/>
            <w:tcBorders>
              <w:top w:val="single" w:sz="4" w:space="0" w:color="auto"/>
              <w:bottom w:val="double" w:sz="4" w:space="0" w:color="auto"/>
            </w:tcBorders>
            <w:shd w:val="clear" w:color="auto" w:fill="auto"/>
            <w:vAlign w:val="bottom"/>
          </w:tcPr>
          <w:p w14:paraId="43217591" w14:textId="77777777" w:rsidR="00FE4823" w:rsidRPr="001B4A1E" w:rsidRDefault="00FE4823" w:rsidP="003646BC">
            <w:pPr>
              <w:spacing w:before="80" w:line="240" w:lineRule="exact"/>
              <w:ind w:firstLine="0"/>
              <w:rPr>
                <w:rFonts w:cs="Arial"/>
                <w:sz w:val="20"/>
              </w:rPr>
            </w:pPr>
            <w:r w:rsidRPr="001B4A1E">
              <w:rPr>
                <w:rFonts w:cs="Arial"/>
                <w:sz w:val="20"/>
              </w:rPr>
              <w:t>На 1 января</w:t>
            </w:r>
          </w:p>
        </w:tc>
        <w:tc>
          <w:tcPr>
            <w:tcW w:w="1888" w:type="dxa"/>
            <w:tcBorders>
              <w:top w:val="single" w:sz="4" w:space="0" w:color="auto"/>
              <w:bottom w:val="double" w:sz="4" w:space="0" w:color="auto"/>
            </w:tcBorders>
            <w:shd w:val="clear" w:color="auto" w:fill="auto"/>
            <w:vAlign w:val="bottom"/>
          </w:tcPr>
          <w:p w14:paraId="75A821BA" w14:textId="77777777" w:rsidR="00FE4823" w:rsidRPr="001B4A1E" w:rsidRDefault="00FE4823" w:rsidP="003646BC">
            <w:pPr>
              <w:spacing w:before="80" w:line="240" w:lineRule="exact"/>
              <w:ind w:firstLine="0"/>
              <w:jc w:val="center"/>
              <w:rPr>
                <w:rFonts w:cs="Arial"/>
                <w:sz w:val="20"/>
              </w:rPr>
            </w:pPr>
            <w:r w:rsidRPr="001B4A1E">
              <w:rPr>
                <w:rFonts w:cs="Arial"/>
                <w:sz w:val="20"/>
              </w:rPr>
              <w:t>808,2</w:t>
            </w:r>
          </w:p>
        </w:tc>
        <w:tc>
          <w:tcPr>
            <w:tcW w:w="2126" w:type="dxa"/>
            <w:tcBorders>
              <w:top w:val="single" w:sz="4" w:space="0" w:color="auto"/>
              <w:bottom w:val="double" w:sz="4" w:space="0" w:color="auto"/>
            </w:tcBorders>
            <w:shd w:val="clear" w:color="auto" w:fill="auto"/>
            <w:vAlign w:val="bottom"/>
          </w:tcPr>
          <w:p w14:paraId="4E22C58B" w14:textId="77777777" w:rsidR="00FE4823" w:rsidRPr="001B4A1E" w:rsidRDefault="00FE4823" w:rsidP="003646BC">
            <w:pPr>
              <w:spacing w:before="80" w:line="240" w:lineRule="exact"/>
              <w:ind w:firstLine="0"/>
              <w:jc w:val="center"/>
              <w:rPr>
                <w:rFonts w:cs="Arial"/>
                <w:sz w:val="20"/>
              </w:rPr>
            </w:pPr>
            <w:r w:rsidRPr="001B4A1E">
              <w:rPr>
                <w:rFonts w:cs="Arial"/>
                <w:sz w:val="20"/>
              </w:rPr>
              <w:t>16572,11</w:t>
            </w:r>
          </w:p>
        </w:tc>
        <w:tc>
          <w:tcPr>
            <w:tcW w:w="2914" w:type="dxa"/>
            <w:tcBorders>
              <w:top w:val="single" w:sz="4" w:space="0" w:color="auto"/>
              <w:bottom w:val="double" w:sz="4" w:space="0" w:color="auto"/>
            </w:tcBorders>
            <w:shd w:val="clear" w:color="auto" w:fill="auto"/>
            <w:vAlign w:val="bottom"/>
          </w:tcPr>
          <w:p w14:paraId="270151C5" w14:textId="77777777" w:rsidR="00FE4823" w:rsidRPr="001B4A1E" w:rsidRDefault="00FE4823" w:rsidP="003646BC">
            <w:pPr>
              <w:spacing w:before="80" w:line="240" w:lineRule="exact"/>
              <w:ind w:firstLine="0"/>
              <w:jc w:val="center"/>
              <w:rPr>
                <w:rFonts w:cs="Arial"/>
                <w:sz w:val="20"/>
              </w:rPr>
            </w:pPr>
            <w:r w:rsidRPr="001B4A1E">
              <w:rPr>
                <w:rFonts w:cs="Arial"/>
                <w:sz w:val="20"/>
              </w:rPr>
              <w:t>97,0</w:t>
            </w:r>
          </w:p>
        </w:tc>
      </w:tr>
    </w:tbl>
    <w:p w14:paraId="6BA53A6E" w14:textId="77777777" w:rsidR="006B4BA3" w:rsidRPr="005729B6" w:rsidRDefault="000F23F3" w:rsidP="003646BC">
      <w:pPr>
        <w:pStyle w:val="3"/>
        <w:keepNext w:val="0"/>
        <w:pageBreakBefore/>
        <w:numPr>
          <w:ilvl w:val="1"/>
          <w:numId w:val="8"/>
        </w:numPr>
        <w:tabs>
          <w:tab w:val="left" w:pos="1701"/>
        </w:tabs>
        <w:spacing w:before="0" w:after="480"/>
        <w:ind w:left="709" w:firstLine="0"/>
        <w:jc w:val="left"/>
        <w:rPr>
          <w:rFonts w:cs="Arial"/>
          <w:noProof w:val="0"/>
        </w:rPr>
      </w:pPr>
      <w:bookmarkStart w:id="255" w:name="_Toc97711612"/>
      <w:bookmarkStart w:id="256" w:name="_Toc2066798"/>
      <w:bookmarkStart w:id="257" w:name="_Toc130704495"/>
      <w:bookmarkEnd w:id="246"/>
      <w:bookmarkEnd w:id="247"/>
      <w:bookmarkEnd w:id="248"/>
      <w:bookmarkEnd w:id="249"/>
      <w:bookmarkEnd w:id="250"/>
      <w:bookmarkEnd w:id="251"/>
      <w:bookmarkEnd w:id="252"/>
      <w:bookmarkEnd w:id="253"/>
      <w:bookmarkEnd w:id="254"/>
      <w:proofErr w:type="gramStart"/>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255"/>
      <w:proofErr w:type="gramEnd"/>
    </w:p>
    <w:p w14:paraId="52F74CDE" w14:textId="3B9F0DFC" w:rsidR="00F16C72" w:rsidRPr="00AF4788" w:rsidRDefault="00F16C72" w:rsidP="00F16C72">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февраля</w:t>
      </w:r>
      <w:r w:rsidRPr="00AF4788">
        <w:rPr>
          <w:rFonts w:cs="Arial"/>
          <w:color w:val="000000"/>
        </w:rPr>
        <w:t xml:space="preserve"> 20</w:t>
      </w:r>
      <w:r>
        <w:rPr>
          <w:rFonts w:cs="Arial"/>
          <w:color w:val="000000"/>
        </w:rPr>
        <w:t>22</w:t>
      </w:r>
      <w:r w:rsidRPr="00AF4788">
        <w:rPr>
          <w:rFonts w:cs="Arial"/>
          <w:color w:val="000000"/>
        </w:rPr>
        <w:t xml:space="preserve"> года составила </w:t>
      </w:r>
      <w:r>
        <w:rPr>
          <w:rFonts w:cs="Arial"/>
          <w:color w:val="000000"/>
        </w:rPr>
        <w:t>17,8</w:t>
      </w:r>
      <w:r w:rsidRPr="00AF4788">
        <w:rPr>
          <w:rFonts w:cs="Arial"/>
          <w:color w:val="000000"/>
        </w:rPr>
        <w:t xml:space="preserve"> </w:t>
      </w:r>
      <w:proofErr w:type="gramStart"/>
      <w:r w:rsidRPr="00AF4788">
        <w:rPr>
          <w:rFonts w:cs="Arial"/>
          <w:color w:val="000000"/>
        </w:rPr>
        <w:t>млн</w:t>
      </w:r>
      <w:proofErr w:type="gramEnd"/>
      <w:r w:rsidRPr="00AF4788">
        <w:rPr>
          <w:rFonts w:cs="Arial"/>
          <w:color w:val="000000"/>
        </w:rPr>
        <w:t xml:space="preserve"> рублей. По сравнению с данными на 1 </w:t>
      </w:r>
      <w:r>
        <w:rPr>
          <w:rFonts w:cs="Arial"/>
          <w:color w:val="000000"/>
        </w:rPr>
        <w:t xml:space="preserve">января текущего года </w:t>
      </w:r>
      <w:r w:rsidRPr="00AF4788">
        <w:rPr>
          <w:rFonts w:cs="Arial"/>
          <w:color w:val="000000"/>
        </w:rPr>
        <w:t xml:space="preserve">она </w:t>
      </w:r>
      <w:r>
        <w:rPr>
          <w:rFonts w:cs="Arial"/>
          <w:color w:val="000000"/>
        </w:rPr>
        <w:t>снизилась на 1,4%</w:t>
      </w:r>
      <w:r w:rsidRPr="00AF4788">
        <w:rPr>
          <w:rFonts w:cs="Arial"/>
          <w:color w:val="000000"/>
        </w:rPr>
        <w:t>. Из общей суммы задолженности</w:t>
      </w:r>
      <w:r>
        <w:rPr>
          <w:rFonts w:cs="Arial"/>
          <w:color w:val="000000"/>
        </w:rPr>
        <w:t xml:space="preserve"> 10,6</w:t>
      </w:r>
      <w:r w:rsidRPr="00AF4788">
        <w:rPr>
          <w:rFonts w:cs="Arial"/>
          <w:color w:val="000000"/>
        </w:rPr>
        <w:t> </w:t>
      </w:r>
      <w:proofErr w:type="gramStart"/>
      <w:r w:rsidRPr="00AF4788">
        <w:rPr>
          <w:rFonts w:cs="Arial"/>
          <w:color w:val="000000"/>
        </w:rPr>
        <w:t>млн</w:t>
      </w:r>
      <w:proofErr w:type="gramEnd"/>
      <w:r w:rsidRPr="00AF4788">
        <w:rPr>
          <w:rFonts w:cs="Arial"/>
          <w:color w:val="000000"/>
        </w:rPr>
        <w:t> рублей (</w:t>
      </w:r>
      <w:r>
        <w:rPr>
          <w:rFonts w:cs="Arial"/>
          <w:color w:val="000000"/>
        </w:rPr>
        <w:t>59,7</w:t>
      </w:r>
      <w:r w:rsidRPr="00AF4788">
        <w:rPr>
          <w:rFonts w:cs="Arial"/>
          <w:color w:val="000000"/>
        </w:rPr>
        <w:t xml:space="preserve">%) </w:t>
      </w:r>
      <w:r w:rsidR="008C3726">
        <w:rPr>
          <w:rFonts w:cs="Arial"/>
          <w:color w:val="000000"/>
        </w:rPr>
        <w:t>приходилось</w:t>
      </w:r>
      <w:r>
        <w:rPr>
          <w:rFonts w:cs="Arial"/>
          <w:color w:val="000000"/>
        </w:rPr>
        <w:t xml:space="preserve"> на обрабатывающие производства и 7,2</w:t>
      </w:r>
      <w:r w:rsidRPr="00AF4788">
        <w:rPr>
          <w:rFonts w:cs="Arial"/>
          <w:color w:val="000000"/>
        </w:rPr>
        <w:t xml:space="preserve"> млн рублей (</w:t>
      </w:r>
      <w:r>
        <w:rPr>
          <w:rFonts w:cs="Arial"/>
          <w:color w:val="000000"/>
        </w:rPr>
        <w:t>40,3</w:t>
      </w:r>
      <w:r w:rsidRPr="00AF4788">
        <w:rPr>
          <w:rFonts w:cs="Arial"/>
          <w:color w:val="000000"/>
        </w:rPr>
        <w:t>%) –</w:t>
      </w:r>
      <w:r>
        <w:rPr>
          <w:rFonts w:cs="Arial"/>
          <w:color w:val="000000"/>
        </w:rPr>
        <w:t xml:space="preserve"> на строительство.</w:t>
      </w:r>
    </w:p>
    <w:p w14:paraId="744CB83D" w14:textId="77777777" w:rsidR="00F16C72" w:rsidRPr="00AF4788" w:rsidRDefault="00F16C72" w:rsidP="003646BC">
      <w:pPr>
        <w:pStyle w:val="afffffe"/>
        <w:widowControl w:val="0"/>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F16C72" w:rsidRPr="00AF4788" w14:paraId="63528F88" w14:textId="77777777" w:rsidTr="00F16C72">
        <w:trPr>
          <w:cantSplit/>
          <w:tblHeader/>
        </w:trPr>
        <w:tc>
          <w:tcPr>
            <w:tcW w:w="1137" w:type="dxa"/>
            <w:vMerge w:val="restart"/>
            <w:tcBorders>
              <w:top w:val="double" w:sz="4" w:space="0" w:color="auto"/>
              <w:left w:val="double" w:sz="4" w:space="0" w:color="auto"/>
              <w:right w:val="single" w:sz="4" w:space="0" w:color="auto"/>
            </w:tcBorders>
            <w:vAlign w:val="bottom"/>
          </w:tcPr>
          <w:p w14:paraId="3E44E2F6" w14:textId="77777777" w:rsidR="00F16C72" w:rsidRPr="006F6D88" w:rsidRDefault="00F16C72" w:rsidP="00F16C72">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73C3D94C" w14:textId="77777777" w:rsidR="00F16C72" w:rsidRPr="006F6D88" w:rsidRDefault="00F16C72" w:rsidP="00F16C72">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3B7421F6" w14:textId="77777777" w:rsidR="00F16C72" w:rsidRPr="006F6D88" w:rsidRDefault="00F16C72" w:rsidP="00F16C72">
            <w:pPr>
              <w:pStyle w:val="aff0"/>
              <w:rPr>
                <w:rFonts w:cs="Arial"/>
              </w:rPr>
            </w:pPr>
            <w:r w:rsidRPr="006F6D88">
              <w:rPr>
                <w:rFonts w:cs="Arial"/>
              </w:rPr>
              <w:t xml:space="preserve">в том числе задолженность </w:t>
            </w:r>
            <w:proofErr w:type="gramStart"/>
            <w:r w:rsidRPr="006F6D88">
              <w:rPr>
                <w:rFonts w:cs="Arial"/>
              </w:rPr>
              <w:t>из-за</w:t>
            </w:r>
            <w:proofErr w:type="gramEnd"/>
            <w:r w:rsidRPr="006F6D88">
              <w:rPr>
                <w:rFonts w:cs="Arial"/>
              </w:rPr>
              <w:t>:</w:t>
            </w:r>
          </w:p>
        </w:tc>
        <w:tc>
          <w:tcPr>
            <w:tcW w:w="1559" w:type="dxa"/>
            <w:vMerge w:val="restart"/>
            <w:tcBorders>
              <w:top w:val="double" w:sz="4" w:space="0" w:color="auto"/>
              <w:left w:val="single" w:sz="4" w:space="0" w:color="auto"/>
              <w:right w:val="double" w:sz="4" w:space="0" w:color="auto"/>
            </w:tcBorders>
          </w:tcPr>
          <w:p w14:paraId="71479CAD" w14:textId="1DBA1043" w:rsidR="00F16C72" w:rsidRPr="006F6D88" w:rsidRDefault="00F16C72" w:rsidP="00F16C72">
            <w:pPr>
              <w:pStyle w:val="aff0"/>
              <w:rPr>
                <w:rFonts w:cs="Arial"/>
              </w:rPr>
            </w:pPr>
            <w:r w:rsidRPr="006F6D88">
              <w:rPr>
                <w:rFonts w:cs="Arial"/>
              </w:rPr>
              <w:t>Численность работников,</w:t>
            </w:r>
            <w:r w:rsidRPr="006F6D88">
              <w:rPr>
                <w:rFonts w:cs="Arial"/>
              </w:rPr>
              <w:br/>
              <w:t>перед кото</w:t>
            </w:r>
            <w:r w:rsidR="008C3726">
              <w:rPr>
                <w:rFonts w:cs="Arial"/>
              </w:rPr>
              <w:softHyphen/>
            </w:r>
            <w:r w:rsidRPr="006F6D88">
              <w:rPr>
                <w:rFonts w:cs="Arial"/>
              </w:rPr>
              <w:t>рыми име</w:t>
            </w:r>
            <w:r w:rsidR="008C3726">
              <w:rPr>
                <w:rFonts w:cs="Arial"/>
              </w:rPr>
              <w:softHyphen/>
            </w:r>
            <w:r w:rsidRPr="006F6D88">
              <w:rPr>
                <w:rFonts w:cs="Arial"/>
              </w:rPr>
              <w:t>ется просро</w:t>
            </w:r>
            <w:r w:rsidR="008C3726">
              <w:rPr>
                <w:rFonts w:cs="Arial"/>
              </w:rPr>
              <w:softHyphen/>
            </w:r>
            <w:r w:rsidRPr="006F6D88">
              <w:rPr>
                <w:rFonts w:cs="Arial"/>
              </w:rPr>
              <w:t>ченная за</w:t>
            </w:r>
            <w:r w:rsidR="008C3726">
              <w:rPr>
                <w:rFonts w:cs="Arial"/>
              </w:rPr>
              <w:softHyphen/>
            </w:r>
            <w:r w:rsidRPr="006F6D88">
              <w:rPr>
                <w:rFonts w:cs="Arial"/>
              </w:rPr>
              <w:t>долженность по заработ</w:t>
            </w:r>
            <w:r w:rsidR="008C3726">
              <w:rPr>
                <w:rFonts w:cs="Arial"/>
              </w:rPr>
              <w:softHyphen/>
            </w:r>
            <w:r w:rsidRPr="006F6D88">
              <w:rPr>
                <w:rFonts w:cs="Arial"/>
              </w:rPr>
              <w:t>ной плате, человек</w:t>
            </w:r>
          </w:p>
        </w:tc>
      </w:tr>
      <w:tr w:rsidR="00F16C72" w:rsidRPr="00AF4788" w14:paraId="4BB436E6" w14:textId="77777777" w:rsidTr="00F16C72">
        <w:trPr>
          <w:cantSplit/>
          <w:trHeight w:val="320"/>
          <w:tblHeader/>
        </w:trPr>
        <w:tc>
          <w:tcPr>
            <w:tcW w:w="1137" w:type="dxa"/>
            <w:vMerge/>
            <w:tcBorders>
              <w:left w:val="double" w:sz="4" w:space="0" w:color="auto"/>
              <w:right w:val="single" w:sz="4" w:space="0" w:color="auto"/>
            </w:tcBorders>
          </w:tcPr>
          <w:p w14:paraId="715949D1" w14:textId="77777777" w:rsidR="00F16C72" w:rsidRPr="006F6D88" w:rsidRDefault="00F16C72" w:rsidP="00F16C72">
            <w:pPr>
              <w:pStyle w:val="aff0"/>
              <w:rPr>
                <w:rFonts w:cs="Arial"/>
              </w:rPr>
            </w:pPr>
          </w:p>
        </w:tc>
        <w:tc>
          <w:tcPr>
            <w:tcW w:w="1985" w:type="dxa"/>
            <w:gridSpan w:val="2"/>
            <w:vMerge/>
            <w:tcBorders>
              <w:left w:val="single" w:sz="4" w:space="0" w:color="auto"/>
              <w:right w:val="single" w:sz="4" w:space="0" w:color="auto"/>
            </w:tcBorders>
          </w:tcPr>
          <w:p w14:paraId="0971C8F8" w14:textId="77777777" w:rsidR="00F16C72" w:rsidRPr="006F6D88" w:rsidRDefault="00F16C72" w:rsidP="00F16C72">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6D37971A" w14:textId="77777777" w:rsidR="00F16C72" w:rsidRPr="006F6D88" w:rsidRDefault="00F16C72" w:rsidP="00F16C72">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08ACA574" w14:textId="77777777" w:rsidR="00F16C72" w:rsidRPr="006F6D88" w:rsidRDefault="00F16C72" w:rsidP="00F16C72">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14:paraId="625400EC" w14:textId="77777777" w:rsidR="00F16C72" w:rsidRPr="006F6D88" w:rsidRDefault="00F16C72" w:rsidP="00F16C72">
            <w:pPr>
              <w:pStyle w:val="aff0"/>
              <w:rPr>
                <w:rFonts w:cs="Arial"/>
              </w:rPr>
            </w:pPr>
          </w:p>
        </w:tc>
      </w:tr>
      <w:tr w:rsidR="00F16C72" w:rsidRPr="00AF4788" w14:paraId="5DD20528" w14:textId="77777777" w:rsidTr="00F16C72">
        <w:trPr>
          <w:cantSplit/>
          <w:trHeight w:val="320"/>
          <w:tblHeader/>
        </w:trPr>
        <w:tc>
          <w:tcPr>
            <w:tcW w:w="1137" w:type="dxa"/>
            <w:vMerge/>
            <w:tcBorders>
              <w:left w:val="double" w:sz="4" w:space="0" w:color="auto"/>
              <w:right w:val="single" w:sz="4" w:space="0" w:color="auto"/>
            </w:tcBorders>
          </w:tcPr>
          <w:p w14:paraId="5BAAF53D" w14:textId="77777777" w:rsidR="00F16C72" w:rsidRPr="006F6D88" w:rsidRDefault="00F16C72" w:rsidP="00F16C72">
            <w:pPr>
              <w:pStyle w:val="aff0"/>
              <w:rPr>
                <w:rFonts w:cs="Arial"/>
              </w:rPr>
            </w:pPr>
          </w:p>
        </w:tc>
        <w:tc>
          <w:tcPr>
            <w:tcW w:w="993" w:type="dxa"/>
            <w:vMerge w:val="restart"/>
            <w:tcBorders>
              <w:top w:val="single" w:sz="4" w:space="0" w:color="auto"/>
              <w:left w:val="single" w:sz="4" w:space="0" w:color="auto"/>
              <w:right w:val="single" w:sz="4" w:space="0" w:color="auto"/>
            </w:tcBorders>
          </w:tcPr>
          <w:p w14:paraId="488EFD47" w14:textId="77777777" w:rsidR="00F16C72" w:rsidRPr="006F6D88" w:rsidRDefault="00F16C72" w:rsidP="00F16C72">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309757A6" w14:textId="70E0A637" w:rsidR="00F16C72" w:rsidRPr="006F6D88" w:rsidRDefault="00F16C72" w:rsidP="00F16C72">
            <w:pPr>
              <w:pStyle w:val="aff0"/>
              <w:rPr>
                <w:rFonts w:cs="Arial"/>
              </w:rPr>
            </w:pPr>
            <w:proofErr w:type="gramStart"/>
            <w:r w:rsidRPr="006F6D88">
              <w:rPr>
                <w:rFonts w:cs="Arial"/>
              </w:rPr>
              <w:t>в</w:t>
            </w:r>
            <w:proofErr w:type="gramEnd"/>
            <w:r w:rsidRPr="006F6D88">
              <w:rPr>
                <w:rFonts w:cs="Arial"/>
              </w:rPr>
              <w:t xml:space="preserve"> % к преды</w:t>
            </w:r>
            <w:r w:rsidR="008C3726">
              <w:rPr>
                <w:rFonts w:cs="Arial"/>
              </w:rPr>
              <w:softHyphen/>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14:paraId="390A4064" w14:textId="77777777" w:rsidR="00F16C72" w:rsidRPr="006F6D88" w:rsidRDefault="00F16C72" w:rsidP="00F16C72">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595501EF" w14:textId="77777777" w:rsidR="00F16C72" w:rsidRPr="006F6D88" w:rsidRDefault="00F16C72" w:rsidP="00F16C72">
            <w:pPr>
              <w:pStyle w:val="aff0"/>
              <w:rPr>
                <w:rFonts w:cs="Arial"/>
              </w:rPr>
            </w:pPr>
          </w:p>
        </w:tc>
        <w:tc>
          <w:tcPr>
            <w:tcW w:w="1559" w:type="dxa"/>
            <w:vMerge/>
            <w:tcBorders>
              <w:left w:val="single" w:sz="4" w:space="0" w:color="auto"/>
              <w:right w:val="double" w:sz="4" w:space="0" w:color="auto"/>
            </w:tcBorders>
          </w:tcPr>
          <w:p w14:paraId="2D382436" w14:textId="77777777" w:rsidR="00F16C72" w:rsidRPr="006F6D88" w:rsidRDefault="00F16C72" w:rsidP="00F16C72">
            <w:pPr>
              <w:pStyle w:val="aff0"/>
              <w:rPr>
                <w:rFonts w:cs="Arial"/>
              </w:rPr>
            </w:pPr>
          </w:p>
        </w:tc>
      </w:tr>
      <w:tr w:rsidR="00F16C72" w:rsidRPr="00AF4788" w14:paraId="024044E8" w14:textId="77777777" w:rsidTr="00F16C72">
        <w:trPr>
          <w:cantSplit/>
          <w:tblHeader/>
        </w:trPr>
        <w:tc>
          <w:tcPr>
            <w:tcW w:w="1137" w:type="dxa"/>
            <w:vMerge/>
            <w:tcBorders>
              <w:left w:val="double" w:sz="4" w:space="0" w:color="auto"/>
              <w:bottom w:val="single" w:sz="4" w:space="0" w:color="auto"/>
              <w:right w:val="single" w:sz="4" w:space="0" w:color="auto"/>
            </w:tcBorders>
          </w:tcPr>
          <w:p w14:paraId="5D1CABB1" w14:textId="77777777" w:rsidR="00F16C72" w:rsidRPr="006F6D88" w:rsidRDefault="00F16C72" w:rsidP="00F16C72">
            <w:pPr>
              <w:pStyle w:val="aff0"/>
              <w:rPr>
                <w:rFonts w:cs="Arial"/>
              </w:rPr>
            </w:pPr>
          </w:p>
        </w:tc>
        <w:tc>
          <w:tcPr>
            <w:tcW w:w="993" w:type="dxa"/>
            <w:vMerge/>
            <w:tcBorders>
              <w:left w:val="single" w:sz="4" w:space="0" w:color="auto"/>
              <w:bottom w:val="single" w:sz="4" w:space="0" w:color="auto"/>
              <w:right w:val="single" w:sz="4" w:space="0" w:color="auto"/>
            </w:tcBorders>
          </w:tcPr>
          <w:p w14:paraId="2FF38F2D" w14:textId="77777777" w:rsidR="00F16C72" w:rsidRPr="006F6D88" w:rsidRDefault="00F16C72" w:rsidP="00F16C72">
            <w:pPr>
              <w:pStyle w:val="aff0"/>
              <w:rPr>
                <w:rFonts w:cs="Arial"/>
              </w:rPr>
            </w:pPr>
          </w:p>
        </w:tc>
        <w:tc>
          <w:tcPr>
            <w:tcW w:w="992" w:type="dxa"/>
            <w:vMerge/>
            <w:tcBorders>
              <w:left w:val="single" w:sz="4" w:space="0" w:color="auto"/>
              <w:bottom w:val="single" w:sz="4" w:space="0" w:color="auto"/>
              <w:right w:val="single" w:sz="4" w:space="0" w:color="auto"/>
            </w:tcBorders>
          </w:tcPr>
          <w:p w14:paraId="2DC87E13" w14:textId="77777777" w:rsidR="00F16C72" w:rsidRPr="006F6D88" w:rsidRDefault="00F16C72" w:rsidP="00F16C72">
            <w:pPr>
              <w:pStyle w:val="aff0"/>
              <w:rPr>
                <w:rFonts w:cs="Arial"/>
              </w:rPr>
            </w:pPr>
          </w:p>
        </w:tc>
        <w:tc>
          <w:tcPr>
            <w:tcW w:w="992" w:type="dxa"/>
            <w:tcBorders>
              <w:left w:val="single" w:sz="4" w:space="0" w:color="auto"/>
              <w:bottom w:val="single" w:sz="4" w:space="0" w:color="auto"/>
              <w:right w:val="single" w:sz="4" w:space="0" w:color="auto"/>
            </w:tcBorders>
          </w:tcPr>
          <w:p w14:paraId="7F9978BD" w14:textId="77777777" w:rsidR="00F16C72" w:rsidRPr="006F6D88" w:rsidRDefault="00F16C72" w:rsidP="00F16C72">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3DB9E2B2" w14:textId="68761DA9" w:rsidR="00F16C72" w:rsidRPr="006F6D88" w:rsidRDefault="00F16C72" w:rsidP="00F16C72">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8C3726">
              <w:rPr>
                <w:rFonts w:cs="Arial"/>
              </w:rPr>
              <w:softHyphen/>
            </w:r>
            <w:r w:rsidRPr="006F6D88">
              <w:rPr>
                <w:rFonts w:cs="Arial"/>
              </w:rPr>
              <w:t>щему ме</w:t>
            </w:r>
            <w:r w:rsidR="008C3726">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1F3AA00E" w14:textId="77777777" w:rsidR="00F16C72" w:rsidRPr="006F6D88" w:rsidRDefault="00F16C72" w:rsidP="00F16C72">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271B0750" w14:textId="0774EF03" w:rsidR="00F16C72" w:rsidRPr="006F6D88" w:rsidRDefault="00F16C72" w:rsidP="00F16C72">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8C3726">
              <w:rPr>
                <w:rFonts w:cs="Arial"/>
              </w:rPr>
              <w:softHyphen/>
            </w:r>
            <w:r w:rsidRPr="006F6D88">
              <w:rPr>
                <w:rFonts w:cs="Arial"/>
              </w:rPr>
              <w:t>щему ме</w:t>
            </w:r>
            <w:r w:rsidR="008C3726">
              <w:rPr>
                <w:rFonts w:cs="Arial"/>
              </w:rPr>
              <w:softHyphen/>
            </w:r>
            <w:r w:rsidRPr="006F6D88">
              <w:rPr>
                <w:rFonts w:cs="Arial"/>
              </w:rPr>
              <w:t>сяцу</w:t>
            </w:r>
          </w:p>
        </w:tc>
        <w:tc>
          <w:tcPr>
            <w:tcW w:w="1559" w:type="dxa"/>
            <w:vMerge/>
            <w:tcBorders>
              <w:left w:val="single" w:sz="4" w:space="0" w:color="auto"/>
              <w:bottom w:val="single" w:sz="4" w:space="0" w:color="auto"/>
              <w:right w:val="double" w:sz="4" w:space="0" w:color="auto"/>
            </w:tcBorders>
          </w:tcPr>
          <w:p w14:paraId="52F453D0" w14:textId="77777777" w:rsidR="00F16C72" w:rsidRPr="006F6D88" w:rsidRDefault="00F16C72" w:rsidP="00F16C72">
            <w:pPr>
              <w:pStyle w:val="aff0"/>
              <w:rPr>
                <w:rFonts w:cs="Arial"/>
              </w:rPr>
            </w:pPr>
          </w:p>
        </w:tc>
      </w:tr>
      <w:tr w:rsidR="00F16C72" w:rsidRPr="00AF4788" w14:paraId="7AC9B6FE" w14:textId="77777777" w:rsidTr="00F16C7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76A032CC" w14:textId="77777777" w:rsidR="00F16C72" w:rsidRDefault="00F16C72" w:rsidP="008C3726">
            <w:pPr>
              <w:pStyle w:val="ab"/>
              <w:spacing w:before="80" w:line="240" w:lineRule="exact"/>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F16C72" w:rsidRPr="00AF4788" w14:paraId="06036D0C" w14:textId="77777777" w:rsidTr="00F16C72">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277E1AD9" w14:textId="77777777" w:rsidR="00F16C72" w:rsidRDefault="00F16C72" w:rsidP="008C3726">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2BD8B1F4" w14:textId="77777777" w:rsidR="00F16C72" w:rsidRPr="00080F79" w:rsidRDefault="00F16C72" w:rsidP="008C3726">
            <w:pPr>
              <w:pStyle w:val="ab"/>
              <w:spacing w:before="80" w:line="240" w:lineRule="exact"/>
              <w:ind w:firstLine="0"/>
              <w:jc w:val="center"/>
              <w:rPr>
                <w:rFonts w:cs="Arial"/>
                <w:lang w:val="en-US"/>
              </w:rPr>
            </w:pPr>
            <w:r>
              <w:rPr>
                <w:rFonts w:cs="Arial"/>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332F9D2E" w14:textId="77777777" w:rsidR="00F16C72" w:rsidRPr="00080F79" w:rsidRDefault="00F16C72" w:rsidP="008C3726">
            <w:pPr>
              <w:pStyle w:val="ab"/>
              <w:spacing w:before="80" w:line="240" w:lineRule="exact"/>
              <w:ind w:firstLine="0"/>
              <w:jc w:val="center"/>
              <w:rPr>
                <w:rFonts w:cs="Arial"/>
                <w:lang w:val="en-US"/>
              </w:rPr>
            </w:pPr>
            <w:r>
              <w:rPr>
                <w:rFonts w:cs="Arial"/>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44ADC8C0" w14:textId="77777777" w:rsidR="00F16C72" w:rsidRPr="00080F79" w:rsidRDefault="00F16C72" w:rsidP="008C3726">
            <w:pPr>
              <w:pStyle w:val="ab"/>
              <w:spacing w:before="80" w:line="240" w:lineRule="exact"/>
              <w:ind w:firstLine="0"/>
              <w:jc w:val="center"/>
              <w:rPr>
                <w:rFonts w:cs="Arial"/>
                <w:lang w:val="en-US"/>
              </w:rPr>
            </w:pPr>
            <w:r>
              <w:rPr>
                <w:rFonts w:cs="Arial"/>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59FB3BD3" w14:textId="77777777" w:rsidR="00F16C72" w:rsidRPr="00080F79" w:rsidRDefault="00F16C72" w:rsidP="008C3726">
            <w:pPr>
              <w:pStyle w:val="ab"/>
              <w:spacing w:before="80" w:line="240" w:lineRule="exact"/>
              <w:ind w:firstLine="0"/>
              <w:jc w:val="center"/>
              <w:rPr>
                <w:rFonts w:cs="Arial"/>
                <w:lang w:val="en-US"/>
              </w:rPr>
            </w:pPr>
            <w:r>
              <w:rPr>
                <w:rFonts w:cs="Arial"/>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1632F1D6" w14:textId="77777777" w:rsidR="00F16C72" w:rsidRPr="00080F79" w:rsidRDefault="00F16C72" w:rsidP="008C3726">
            <w:pPr>
              <w:pStyle w:val="ab"/>
              <w:spacing w:before="80" w:line="240" w:lineRule="exact"/>
              <w:ind w:firstLine="0"/>
              <w:jc w:val="center"/>
              <w:rPr>
                <w:rFonts w:cs="Arial"/>
                <w:lang w:val="en-US"/>
              </w:rPr>
            </w:pPr>
            <w:r>
              <w:rPr>
                <w:rFonts w:cs="Arial"/>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3B744C99" w14:textId="77777777" w:rsidR="00F16C72" w:rsidRPr="00080F79" w:rsidRDefault="00F16C72" w:rsidP="008C3726">
            <w:pPr>
              <w:pStyle w:val="ab"/>
              <w:spacing w:before="80" w:line="240" w:lineRule="exact"/>
              <w:ind w:firstLine="0"/>
              <w:jc w:val="center"/>
              <w:rPr>
                <w:rFonts w:cs="Arial"/>
                <w:lang w:val="en-US"/>
              </w:rPr>
            </w:pPr>
            <w:r>
              <w:rPr>
                <w:rFonts w:cs="Arial"/>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77AB69B6" w14:textId="77777777" w:rsidR="00F16C72" w:rsidRPr="00080F79" w:rsidRDefault="00F16C72" w:rsidP="008C3726">
            <w:pPr>
              <w:pStyle w:val="ab"/>
              <w:spacing w:before="80" w:line="240" w:lineRule="exact"/>
              <w:ind w:firstLine="0"/>
              <w:jc w:val="center"/>
              <w:rPr>
                <w:rFonts w:cs="Arial"/>
                <w:color w:val="000000"/>
                <w:lang w:val="en-US"/>
              </w:rPr>
            </w:pPr>
            <w:r>
              <w:rPr>
                <w:rFonts w:cs="Arial"/>
                <w:color w:val="000000"/>
                <w:lang w:val="en-US"/>
              </w:rPr>
              <w:t>618</w:t>
            </w:r>
          </w:p>
        </w:tc>
      </w:tr>
      <w:tr w:rsidR="00F16C72" w:rsidRPr="00AF4788" w14:paraId="3A47CAA6"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C7B177C" w14:textId="77777777" w:rsidR="00F16C72" w:rsidRDefault="00F16C72" w:rsidP="008C3726">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2940DDBE" w14:textId="77777777" w:rsidR="00F16C72" w:rsidRPr="00455D6B" w:rsidRDefault="00F16C72" w:rsidP="008C3726">
            <w:pPr>
              <w:pStyle w:val="ab"/>
              <w:spacing w:before="80" w:line="240" w:lineRule="exact"/>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388798DE" w14:textId="77777777" w:rsidR="00F16C72" w:rsidRPr="00455D6B" w:rsidRDefault="00F16C72" w:rsidP="008C3726">
            <w:pPr>
              <w:pStyle w:val="ab"/>
              <w:spacing w:before="80" w:line="240" w:lineRule="exact"/>
              <w:ind w:firstLine="0"/>
              <w:jc w:val="center"/>
              <w:rPr>
                <w:rFonts w:cs="Arial"/>
                <w:lang w:val="en-US"/>
              </w:rPr>
            </w:pPr>
            <w:r>
              <w:rPr>
                <w:rFonts w:cs="Arial"/>
              </w:rPr>
              <w:t>31</w:t>
            </w:r>
            <w:r>
              <w:rPr>
                <w:rFonts w:cs="Arial"/>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45004421" w14:textId="77777777" w:rsidR="00F16C72" w:rsidRDefault="00F16C72" w:rsidP="008C3726">
            <w:pPr>
              <w:pStyle w:val="ab"/>
              <w:spacing w:before="80" w:line="240" w:lineRule="exact"/>
              <w:ind w:firstLine="0"/>
              <w:jc w:val="center"/>
              <w:rPr>
                <w:rFonts w:cs="Arial"/>
                <w:lang w:val="en-US"/>
              </w:rPr>
            </w:pPr>
            <w:r>
              <w:rPr>
                <w:rFonts w:cs="Arial"/>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36428AC5" w14:textId="77777777" w:rsidR="00F16C72" w:rsidRDefault="00F16C72" w:rsidP="008C3726">
            <w:pPr>
              <w:pStyle w:val="ab"/>
              <w:spacing w:before="80" w:line="240" w:lineRule="exact"/>
              <w:ind w:firstLine="0"/>
              <w:jc w:val="center"/>
              <w:rPr>
                <w:rFonts w:cs="Arial"/>
                <w:lang w:val="en-US"/>
              </w:rPr>
            </w:pPr>
            <w:r>
              <w:rPr>
                <w:rFonts w:cs="Arial"/>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31D266CF" w14:textId="77777777" w:rsidR="00F16C72" w:rsidRPr="00455D6B" w:rsidRDefault="00F16C72" w:rsidP="008C3726">
            <w:pPr>
              <w:pStyle w:val="ab"/>
              <w:spacing w:before="80" w:line="240" w:lineRule="exact"/>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FBED25C" w14:textId="77777777" w:rsidR="00F16C72" w:rsidRPr="00455D6B" w:rsidRDefault="00F16C72" w:rsidP="008C3726">
            <w:pPr>
              <w:pStyle w:val="ab"/>
              <w:spacing w:before="80" w:line="240" w:lineRule="exact"/>
              <w:ind w:firstLine="0"/>
              <w:jc w:val="center"/>
              <w:rPr>
                <w:rFonts w:cs="Arial"/>
                <w:lang w:val="en-US"/>
              </w:rPr>
            </w:pPr>
            <w:r>
              <w:rPr>
                <w:rFonts w:cs="Arial"/>
              </w:rPr>
              <w:t>31</w:t>
            </w:r>
            <w:r>
              <w:rPr>
                <w:rFonts w:cs="Arial"/>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06991859" w14:textId="77777777" w:rsidR="00F16C72" w:rsidRDefault="00F16C72" w:rsidP="008C3726">
            <w:pPr>
              <w:pStyle w:val="ab"/>
              <w:spacing w:before="80" w:line="240" w:lineRule="exact"/>
              <w:ind w:firstLine="0"/>
              <w:jc w:val="center"/>
              <w:rPr>
                <w:rFonts w:cs="Arial"/>
                <w:color w:val="000000"/>
                <w:lang w:val="en-US"/>
              </w:rPr>
            </w:pPr>
            <w:r>
              <w:rPr>
                <w:rFonts w:cs="Arial"/>
                <w:color w:val="000000"/>
                <w:lang w:val="en-US"/>
              </w:rPr>
              <w:t>427</w:t>
            </w:r>
          </w:p>
        </w:tc>
      </w:tr>
      <w:tr w:rsidR="00F16C72" w:rsidRPr="00AF4788" w14:paraId="06C4DF02"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36249C" w14:textId="77777777" w:rsidR="00F16C72" w:rsidRDefault="00F16C72" w:rsidP="008C3726">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B275A81" w14:textId="77777777" w:rsidR="00F16C72" w:rsidRDefault="00F16C72" w:rsidP="008C3726">
            <w:pPr>
              <w:pStyle w:val="ab"/>
              <w:spacing w:before="80" w:line="240" w:lineRule="exact"/>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7FC7B4A4" w14:textId="77777777" w:rsidR="00F16C72" w:rsidRDefault="00F16C72" w:rsidP="008C3726">
            <w:pPr>
              <w:pStyle w:val="ab"/>
              <w:spacing w:before="80" w:line="240" w:lineRule="exact"/>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2B69F71C" w14:textId="77777777" w:rsidR="00F16C72" w:rsidRPr="00E23412" w:rsidRDefault="00F16C72" w:rsidP="008C3726">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1B39A67F" w14:textId="77777777" w:rsidR="00F16C72" w:rsidRPr="00E23412" w:rsidRDefault="00F16C72" w:rsidP="008C3726">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0DB507E4" w14:textId="77777777" w:rsidR="00F16C72" w:rsidRDefault="00F16C72" w:rsidP="008C3726">
            <w:pPr>
              <w:pStyle w:val="ab"/>
              <w:spacing w:before="80" w:line="240" w:lineRule="exact"/>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74FC80AE" w14:textId="77777777" w:rsidR="00F16C72" w:rsidRDefault="00F16C72" w:rsidP="008C3726">
            <w:pPr>
              <w:pStyle w:val="ab"/>
              <w:spacing w:before="80" w:line="240" w:lineRule="exact"/>
              <w:ind w:firstLine="0"/>
              <w:jc w:val="center"/>
              <w:rPr>
                <w:rFonts w:cs="Arial"/>
              </w:rPr>
            </w:pPr>
            <w:r>
              <w:rPr>
                <w:rFonts w:cs="Arial"/>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15E17EA9" w14:textId="77777777" w:rsidR="00F16C72" w:rsidRPr="00E23412" w:rsidRDefault="00F16C72" w:rsidP="008C3726">
            <w:pPr>
              <w:pStyle w:val="ab"/>
              <w:spacing w:before="80" w:line="240" w:lineRule="exact"/>
              <w:ind w:firstLine="0"/>
              <w:jc w:val="center"/>
              <w:rPr>
                <w:rFonts w:cs="Arial"/>
                <w:color w:val="000000"/>
              </w:rPr>
            </w:pPr>
            <w:r>
              <w:rPr>
                <w:rFonts w:cs="Arial"/>
                <w:color w:val="000000"/>
              </w:rPr>
              <w:t>485</w:t>
            </w:r>
          </w:p>
        </w:tc>
      </w:tr>
      <w:tr w:rsidR="00F16C72" w:rsidRPr="00AF4788" w14:paraId="45BD7A81"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9ABF963" w14:textId="77777777" w:rsidR="00F16C72" w:rsidRDefault="00F16C72" w:rsidP="008C3726">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658B2481" w14:textId="77777777" w:rsidR="00F16C72" w:rsidRDefault="00F16C72" w:rsidP="008C3726">
            <w:pPr>
              <w:pStyle w:val="ab"/>
              <w:spacing w:before="80" w:line="240" w:lineRule="exact"/>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26044507" w14:textId="77777777" w:rsidR="00F16C72" w:rsidRDefault="00F16C72" w:rsidP="008C3726">
            <w:pPr>
              <w:pStyle w:val="ab"/>
              <w:spacing w:before="80" w:line="240" w:lineRule="exact"/>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0CD8E10F" w14:textId="77777777" w:rsidR="00F16C72" w:rsidRDefault="00F16C72" w:rsidP="008C3726">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73EA2CF" w14:textId="77777777" w:rsidR="00F16C72" w:rsidRDefault="00F16C72" w:rsidP="008C3726">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38F8DF67" w14:textId="77777777" w:rsidR="00F16C72" w:rsidRDefault="00F16C72" w:rsidP="008C3726">
            <w:pPr>
              <w:pStyle w:val="ab"/>
              <w:spacing w:before="80" w:line="240" w:lineRule="exact"/>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3E9F442A" w14:textId="77777777" w:rsidR="00F16C72" w:rsidRDefault="00F16C72" w:rsidP="008C3726">
            <w:pPr>
              <w:pStyle w:val="ab"/>
              <w:spacing w:before="80" w:line="240" w:lineRule="exact"/>
              <w:ind w:firstLine="0"/>
              <w:jc w:val="center"/>
              <w:rPr>
                <w:rFonts w:cs="Arial"/>
              </w:rPr>
            </w:pPr>
            <w:r>
              <w:rPr>
                <w:rFonts w:cs="Arial"/>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7F06DF9D" w14:textId="77777777" w:rsidR="00F16C72" w:rsidRDefault="00F16C72" w:rsidP="008C3726">
            <w:pPr>
              <w:pStyle w:val="ab"/>
              <w:spacing w:before="80" w:line="240" w:lineRule="exact"/>
              <w:ind w:firstLine="0"/>
              <w:jc w:val="center"/>
              <w:rPr>
                <w:rFonts w:cs="Arial"/>
                <w:color w:val="000000"/>
              </w:rPr>
            </w:pPr>
            <w:r>
              <w:rPr>
                <w:rFonts w:cs="Arial"/>
                <w:color w:val="000000"/>
              </w:rPr>
              <w:t>441</w:t>
            </w:r>
          </w:p>
        </w:tc>
      </w:tr>
      <w:tr w:rsidR="00F16C72" w:rsidRPr="00AF4788" w14:paraId="272D366D"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1117312" w14:textId="77777777" w:rsidR="00F16C72" w:rsidRDefault="00F16C72" w:rsidP="008C3726">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65782299" w14:textId="77777777" w:rsidR="00F16C72" w:rsidRDefault="00F16C72" w:rsidP="008C3726">
            <w:pPr>
              <w:pStyle w:val="ab"/>
              <w:spacing w:before="80" w:line="240" w:lineRule="exact"/>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4CD4361A" w14:textId="77777777" w:rsidR="00F16C72" w:rsidRDefault="00F16C72" w:rsidP="008C3726">
            <w:pPr>
              <w:pStyle w:val="ab"/>
              <w:spacing w:before="80" w:line="240" w:lineRule="exact"/>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042C5A37" w14:textId="77777777" w:rsidR="00F16C72" w:rsidRDefault="00F16C72" w:rsidP="008C3726">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48DB07F" w14:textId="77777777" w:rsidR="00F16C72" w:rsidRDefault="00F16C72" w:rsidP="008C3726">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3AB8BAAC" w14:textId="77777777" w:rsidR="00F16C72" w:rsidRDefault="00F16C72" w:rsidP="008C3726">
            <w:pPr>
              <w:pStyle w:val="ab"/>
              <w:spacing w:before="80" w:line="240" w:lineRule="exact"/>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5BDE3DB6" w14:textId="77777777" w:rsidR="00F16C72" w:rsidRDefault="00F16C72" w:rsidP="008C3726">
            <w:pPr>
              <w:pStyle w:val="ab"/>
              <w:spacing w:before="80" w:line="240" w:lineRule="exact"/>
              <w:ind w:firstLine="0"/>
              <w:jc w:val="center"/>
              <w:rPr>
                <w:rFonts w:cs="Arial"/>
              </w:rPr>
            </w:pPr>
            <w:r>
              <w:rPr>
                <w:rFonts w:cs="Arial"/>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77F2582A" w14:textId="77777777" w:rsidR="00F16C72" w:rsidRDefault="00F16C72" w:rsidP="008C3726">
            <w:pPr>
              <w:pStyle w:val="ab"/>
              <w:spacing w:before="80" w:line="240" w:lineRule="exact"/>
              <w:ind w:firstLine="0"/>
              <w:jc w:val="center"/>
              <w:rPr>
                <w:rFonts w:cs="Arial"/>
                <w:color w:val="000000"/>
              </w:rPr>
            </w:pPr>
            <w:r>
              <w:rPr>
                <w:rFonts w:cs="Arial"/>
                <w:color w:val="000000"/>
              </w:rPr>
              <w:t>764</w:t>
            </w:r>
          </w:p>
        </w:tc>
      </w:tr>
      <w:tr w:rsidR="00F16C72" w:rsidRPr="00AF4788" w14:paraId="2E880C95"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C8DAE1F" w14:textId="77777777" w:rsidR="00F16C72" w:rsidRDefault="00F16C72" w:rsidP="008C3726">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325D896B" w14:textId="77777777" w:rsidR="00F16C72" w:rsidRDefault="00F16C72" w:rsidP="008C3726">
            <w:pPr>
              <w:pStyle w:val="aff8"/>
              <w:spacing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496DA384" w14:textId="77777777" w:rsidR="00F16C72" w:rsidRDefault="00F16C72" w:rsidP="008C3726">
            <w:pPr>
              <w:pStyle w:val="aff8"/>
              <w:spacing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0E26CA09" w14:textId="77777777" w:rsidR="00F16C72" w:rsidRDefault="00F16C72" w:rsidP="008C3726">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01216EE6"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7AA826CC" w14:textId="77777777" w:rsidR="00F16C72" w:rsidRDefault="00F16C72" w:rsidP="008C3726">
            <w:pPr>
              <w:pStyle w:val="aff8"/>
              <w:spacing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1FE557A0" w14:textId="77777777" w:rsidR="00F16C72" w:rsidRDefault="00F16C72" w:rsidP="008C3726">
            <w:pPr>
              <w:pStyle w:val="aff8"/>
              <w:spacing w:line="240" w:lineRule="exact"/>
              <w:ind w:left="-57" w:right="-57"/>
              <w:jc w:val="center"/>
            </w:pPr>
            <w:r>
              <w:t>109,9</w:t>
            </w:r>
          </w:p>
        </w:tc>
        <w:tc>
          <w:tcPr>
            <w:tcW w:w="1559" w:type="dxa"/>
            <w:tcBorders>
              <w:top w:val="dotted" w:sz="4" w:space="0" w:color="auto"/>
              <w:left w:val="single" w:sz="4" w:space="0" w:color="auto"/>
              <w:bottom w:val="dotted" w:sz="4" w:space="0" w:color="auto"/>
              <w:right w:val="double" w:sz="4" w:space="0" w:color="auto"/>
            </w:tcBorders>
            <w:vAlign w:val="bottom"/>
          </w:tcPr>
          <w:p w14:paraId="3C5F4933" w14:textId="77777777" w:rsidR="00F16C72" w:rsidRDefault="00F16C72" w:rsidP="008C3726">
            <w:pPr>
              <w:pStyle w:val="aff8"/>
              <w:spacing w:line="240" w:lineRule="exact"/>
              <w:ind w:left="-57" w:right="-57"/>
              <w:jc w:val="center"/>
            </w:pPr>
            <w:r>
              <w:t>1013</w:t>
            </w:r>
          </w:p>
        </w:tc>
      </w:tr>
      <w:tr w:rsidR="00F16C72" w:rsidRPr="00AF4788" w14:paraId="7FF95853"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4578EEA" w14:textId="77777777" w:rsidR="00F16C72" w:rsidRDefault="00F16C72" w:rsidP="008C3726">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1E12783C" w14:textId="77777777" w:rsidR="00F16C72" w:rsidRDefault="00F16C72" w:rsidP="008C3726">
            <w:pPr>
              <w:pStyle w:val="aff8"/>
              <w:spacing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459B4560" w14:textId="77777777" w:rsidR="00F16C72" w:rsidRDefault="00F16C72" w:rsidP="008C3726">
            <w:pPr>
              <w:pStyle w:val="aff8"/>
              <w:spacing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70C15AD3" w14:textId="77777777" w:rsidR="00F16C72" w:rsidRDefault="00F16C72" w:rsidP="008C3726">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44C64085"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04A60F81" w14:textId="77777777" w:rsidR="00F16C72" w:rsidRDefault="00F16C72" w:rsidP="008C3726">
            <w:pPr>
              <w:pStyle w:val="aff8"/>
              <w:spacing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71AD6B87" w14:textId="77777777" w:rsidR="00F16C72" w:rsidRDefault="00F16C72" w:rsidP="008C3726">
            <w:pPr>
              <w:pStyle w:val="aff8"/>
              <w:spacing w:line="240" w:lineRule="exact"/>
              <w:ind w:left="-57" w:right="-57"/>
              <w:jc w:val="center"/>
            </w:pPr>
            <w:r>
              <w:t>90,5</w:t>
            </w:r>
          </w:p>
        </w:tc>
        <w:tc>
          <w:tcPr>
            <w:tcW w:w="1559" w:type="dxa"/>
            <w:tcBorders>
              <w:top w:val="dotted" w:sz="4" w:space="0" w:color="auto"/>
              <w:left w:val="single" w:sz="4" w:space="0" w:color="auto"/>
              <w:bottom w:val="dotted" w:sz="4" w:space="0" w:color="auto"/>
              <w:right w:val="double" w:sz="4" w:space="0" w:color="auto"/>
            </w:tcBorders>
            <w:vAlign w:val="bottom"/>
          </w:tcPr>
          <w:p w14:paraId="25030591" w14:textId="77777777" w:rsidR="00F16C72" w:rsidRDefault="00F16C72" w:rsidP="008C3726">
            <w:pPr>
              <w:pStyle w:val="aff8"/>
              <w:spacing w:line="240" w:lineRule="exact"/>
              <w:ind w:left="-57" w:right="-57"/>
              <w:jc w:val="center"/>
            </w:pPr>
            <w:r>
              <w:t>886</w:t>
            </w:r>
          </w:p>
        </w:tc>
      </w:tr>
      <w:tr w:rsidR="00F16C72" w:rsidRPr="00AF4788" w14:paraId="7BBAB274"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BBE6164" w14:textId="77777777" w:rsidR="00F16C72" w:rsidRDefault="00F16C72" w:rsidP="008C3726">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71AAE8C1" w14:textId="77777777" w:rsidR="00F16C72" w:rsidRDefault="00F16C72" w:rsidP="008C3726">
            <w:pPr>
              <w:pStyle w:val="aff8"/>
              <w:spacing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44B0337E" w14:textId="77777777" w:rsidR="00F16C72" w:rsidRDefault="00F16C72" w:rsidP="008C3726">
            <w:pPr>
              <w:pStyle w:val="aff8"/>
              <w:spacing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36B43A85" w14:textId="77777777" w:rsidR="00F16C72" w:rsidRDefault="00F16C72" w:rsidP="008C3726">
            <w:pPr>
              <w:pStyle w:val="aff8"/>
              <w:spacing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3B35E0AD"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1CF916F4" w14:textId="77777777" w:rsidR="00F16C72" w:rsidRDefault="00F16C72" w:rsidP="008C3726">
            <w:pPr>
              <w:pStyle w:val="aff8"/>
              <w:spacing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1AF25AC5" w14:textId="77777777" w:rsidR="00F16C72" w:rsidRDefault="00F16C72" w:rsidP="008C3726">
            <w:pPr>
              <w:pStyle w:val="aff8"/>
              <w:spacing w:line="240" w:lineRule="exact"/>
              <w:ind w:left="-57" w:right="-57"/>
              <w:jc w:val="center"/>
            </w:pPr>
            <w:r>
              <w:t>55,0</w:t>
            </w:r>
          </w:p>
        </w:tc>
        <w:tc>
          <w:tcPr>
            <w:tcW w:w="1559" w:type="dxa"/>
            <w:tcBorders>
              <w:top w:val="dotted" w:sz="4" w:space="0" w:color="auto"/>
              <w:left w:val="single" w:sz="4" w:space="0" w:color="auto"/>
              <w:bottom w:val="dotted" w:sz="4" w:space="0" w:color="auto"/>
              <w:right w:val="double" w:sz="4" w:space="0" w:color="auto"/>
            </w:tcBorders>
            <w:vAlign w:val="bottom"/>
          </w:tcPr>
          <w:p w14:paraId="5E910005" w14:textId="77777777" w:rsidR="00F16C72" w:rsidRDefault="00F16C72" w:rsidP="008C3726">
            <w:pPr>
              <w:pStyle w:val="aff8"/>
              <w:spacing w:line="240" w:lineRule="exact"/>
              <w:ind w:left="-57" w:right="-57"/>
              <w:jc w:val="center"/>
            </w:pPr>
            <w:r>
              <w:t>420</w:t>
            </w:r>
          </w:p>
        </w:tc>
      </w:tr>
      <w:tr w:rsidR="00F16C72" w:rsidRPr="00AF4788" w14:paraId="6B2A1824"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45D08E5" w14:textId="77777777" w:rsidR="00F16C72" w:rsidRDefault="00F16C72" w:rsidP="008C3726">
            <w:pPr>
              <w:pStyle w:val="aff8"/>
              <w:spacing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402B23AA" w14:textId="77777777" w:rsidR="00F16C72" w:rsidRDefault="00F16C72" w:rsidP="008C3726">
            <w:pPr>
              <w:pStyle w:val="aff8"/>
              <w:spacing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52040EDE" w14:textId="77777777" w:rsidR="00F16C72" w:rsidRDefault="00F16C72" w:rsidP="008C3726">
            <w:pPr>
              <w:pStyle w:val="aff8"/>
              <w:spacing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00BB39E3" w14:textId="77777777" w:rsidR="00F16C72" w:rsidRDefault="00F16C72" w:rsidP="008C3726">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29A867C6" w14:textId="77777777" w:rsidR="00F16C72" w:rsidRDefault="00F16C72" w:rsidP="008C3726">
            <w:pPr>
              <w:pStyle w:val="aff8"/>
              <w:spacing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3CA1D426" w14:textId="77777777" w:rsidR="00F16C72" w:rsidRDefault="00F16C72" w:rsidP="008C3726">
            <w:pPr>
              <w:pStyle w:val="aff8"/>
              <w:spacing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27548425" w14:textId="77777777" w:rsidR="00F16C72" w:rsidRDefault="00F16C72" w:rsidP="008C3726">
            <w:pPr>
              <w:pStyle w:val="aff8"/>
              <w:spacing w:line="240" w:lineRule="exact"/>
              <w:ind w:left="-57" w:right="-57"/>
              <w:jc w:val="center"/>
            </w:pPr>
            <w:r>
              <w:t>82,3</w:t>
            </w:r>
          </w:p>
        </w:tc>
        <w:tc>
          <w:tcPr>
            <w:tcW w:w="1559" w:type="dxa"/>
            <w:tcBorders>
              <w:top w:val="dotted" w:sz="4" w:space="0" w:color="auto"/>
              <w:left w:val="single" w:sz="4" w:space="0" w:color="auto"/>
              <w:bottom w:val="dotted" w:sz="4" w:space="0" w:color="auto"/>
              <w:right w:val="double" w:sz="4" w:space="0" w:color="auto"/>
            </w:tcBorders>
            <w:vAlign w:val="bottom"/>
          </w:tcPr>
          <w:p w14:paraId="705E4280" w14:textId="77777777" w:rsidR="00F16C72" w:rsidRDefault="00F16C72" w:rsidP="008C3726">
            <w:pPr>
              <w:pStyle w:val="aff8"/>
              <w:spacing w:line="240" w:lineRule="exact"/>
              <w:ind w:left="-57" w:right="-57"/>
              <w:jc w:val="center"/>
            </w:pPr>
            <w:r>
              <w:t>298</w:t>
            </w:r>
          </w:p>
        </w:tc>
      </w:tr>
      <w:tr w:rsidR="00F16C72" w:rsidRPr="00AF4788" w14:paraId="2C50887F"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8ED0FA5" w14:textId="77777777" w:rsidR="00F16C72" w:rsidRDefault="00F16C72" w:rsidP="008C3726">
            <w:pPr>
              <w:pStyle w:val="aff8"/>
              <w:spacing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497DFC71" w14:textId="77777777" w:rsidR="00F16C72" w:rsidRDefault="00F16C72" w:rsidP="008C3726">
            <w:pPr>
              <w:pStyle w:val="aff8"/>
              <w:spacing w:line="240" w:lineRule="exact"/>
              <w:ind w:left="-57" w:right="-57"/>
              <w:jc w:val="center"/>
            </w:pPr>
            <w:r>
              <w:t>20376</w:t>
            </w:r>
          </w:p>
        </w:tc>
        <w:tc>
          <w:tcPr>
            <w:tcW w:w="992" w:type="dxa"/>
            <w:tcBorders>
              <w:top w:val="dotted" w:sz="4" w:space="0" w:color="auto"/>
              <w:left w:val="single" w:sz="4" w:space="0" w:color="auto"/>
              <w:bottom w:val="dotted" w:sz="4" w:space="0" w:color="auto"/>
              <w:right w:val="single" w:sz="4" w:space="0" w:color="auto"/>
            </w:tcBorders>
            <w:vAlign w:val="bottom"/>
          </w:tcPr>
          <w:p w14:paraId="014A4A2E" w14:textId="77777777" w:rsidR="00F16C72" w:rsidRDefault="00F16C72" w:rsidP="008C3726">
            <w:pPr>
              <w:pStyle w:val="aff8"/>
              <w:spacing w:line="240" w:lineRule="exact"/>
              <w:ind w:left="-57" w:right="-57"/>
              <w:jc w:val="center"/>
            </w:pPr>
            <w:r>
              <w:t>95,0</w:t>
            </w:r>
          </w:p>
        </w:tc>
        <w:tc>
          <w:tcPr>
            <w:tcW w:w="992" w:type="dxa"/>
            <w:tcBorders>
              <w:top w:val="dotted" w:sz="4" w:space="0" w:color="auto"/>
              <w:left w:val="single" w:sz="4" w:space="0" w:color="auto"/>
              <w:bottom w:val="dotted" w:sz="4" w:space="0" w:color="auto"/>
              <w:right w:val="single" w:sz="4" w:space="0" w:color="auto"/>
            </w:tcBorders>
            <w:vAlign w:val="bottom"/>
          </w:tcPr>
          <w:p w14:paraId="1A0C72FF" w14:textId="77777777" w:rsidR="00F16C72" w:rsidRDefault="00F16C72" w:rsidP="008C3726">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6AA46186" w14:textId="77777777" w:rsidR="00F16C72" w:rsidRDefault="00F16C72" w:rsidP="008C3726">
            <w:pPr>
              <w:pStyle w:val="aff8"/>
              <w:spacing w:line="240" w:lineRule="exact"/>
              <w:ind w:left="-57" w:right="-57"/>
              <w:jc w:val="center"/>
            </w:pPr>
            <w:r>
              <w:t>100,0</w:t>
            </w:r>
          </w:p>
        </w:tc>
        <w:tc>
          <w:tcPr>
            <w:tcW w:w="992" w:type="dxa"/>
            <w:tcBorders>
              <w:top w:val="dotted" w:sz="4" w:space="0" w:color="auto"/>
              <w:left w:val="single" w:sz="4" w:space="0" w:color="auto"/>
              <w:bottom w:val="dotted" w:sz="4" w:space="0" w:color="auto"/>
              <w:right w:val="single" w:sz="4" w:space="0" w:color="auto"/>
            </w:tcBorders>
            <w:vAlign w:val="bottom"/>
          </w:tcPr>
          <w:p w14:paraId="3F3E428F" w14:textId="77777777" w:rsidR="00F16C72" w:rsidRDefault="00F16C72" w:rsidP="008C3726">
            <w:pPr>
              <w:pStyle w:val="aff8"/>
              <w:spacing w:line="240" w:lineRule="exact"/>
              <w:ind w:left="-57" w:right="-57"/>
              <w:jc w:val="center"/>
            </w:pPr>
            <w:r>
              <w:t>20124</w:t>
            </w:r>
          </w:p>
        </w:tc>
        <w:tc>
          <w:tcPr>
            <w:tcW w:w="1276" w:type="dxa"/>
            <w:tcBorders>
              <w:top w:val="dotted" w:sz="4" w:space="0" w:color="auto"/>
              <w:left w:val="single" w:sz="4" w:space="0" w:color="auto"/>
              <w:bottom w:val="dotted" w:sz="4" w:space="0" w:color="auto"/>
              <w:right w:val="single" w:sz="4" w:space="0" w:color="auto"/>
            </w:tcBorders>
            <w:vAlign w:val="bottom"/>
          </w:tcPr>
          <w:p w14:paraId="528C4742" w14:textId="77777777" w:rsidR="00F16C72" w:rsidRDefault="00F16C72" w:rsidP="008C3726">
            <w:pPr>
              <w:pStyle w:val="aff8"/>
              <w:spacing w:line="240" w:lineRule="exact"/>
              <w:ind w:left="-57" w:right="-57"/>
              <w:jc w:val="center"/>
            </w:pPr>
            <w:r>
              <w:t>95,0</w:t>
            </w:r>
          </w:p>
        </w:tc>
        <w:tc>
          <w:tcPr>
            <w:tcW w:w="1559" w:type="dxa"/>
            <w:tcBorders>
              <w:top w:val="dotted" w:sz="4" w:space="0" w:color="auto"/>
              <w:left w:val="single" w:sz="4" w:space="0" w:color="auto"/>
              <w:bottom w:val="dotted" w:sz="4" w:space="0" w:color="auto"/>
              <w:right w:val="double" w:sz="4" w:space="0" w:color="auto"/>
            </w:tcBorders>
            <w:vAlign w:val="bottom"/>
          </w:tcPr>
          <w:p w14:paraId="6A968A9D" w14:textId="77777777" w:rsidR="00F16C72" w:rsidRDefault="00F16C72" w:rsidP="008C3726">
            <w:pPr>
              <w:pStyle w:val="aff8"/>
              <w:spacing w:line="240" w:lineRule="exact"/>
              <w:ind w:left="-57" w:right="-57"/>
              <w:jc w:val="center"/>
            </w:pPr>
            <w:r>
              <w:t>284</w:t>
            </w:r>
          </w:p>
        </w:tc>
      </w:tr>
      <w:tr w:rsidR="00F16C72" w:rsidRPr="00AF4788" w14:paraId="4B7473E9" w14:textId="77777777" w:rsidTr="00F16C7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8913359" w14:textId="77777777" w:rsidR="00F16C72" w:rsidRDefault="00F16C72" w:rsidP="008C3726">
            <w:pPr>
              <w:pStyle w:val="aff8"/>
              <w:spacing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656BB48C" w14:textId="77777777" w:rsidR="00F16C72" w:rsidRDefault="00F16C72" w:rsidP="008C3726">
            <w:pPr>
              <w:pStyle w:val="aff8"/>
              <w:spacing w:line="240" w:lineRule="exact"/>
              <w:ind w:left="-57" w:right="-57"/>
              <w:jc w:val="center"/>
            </w:pPr>
            <w:r>
              <w:t>21067</w:t>
            </w:r>
          </w:p>
        </w:tc>
        <w:tc>
          <w:tcPr>
            <w:tcW w:w="992" w:type="dxa"/>
            <w:tcBorders>
              <w:top w:val="dotted" w:sz="4" w:space="0" w:color="auto"/>
              <w:left w:val="single" w:sz="4" w:space="0" w:color="auto"/>
              <w:bottom w:val="dotted" w:sz="4" w:space="0" w:color="auto"/>
              <w:right w:val="single" w:sz="4" w:space="0" w:color="auto"/>
            </w:tcBorders>
            <w:vAlign w:val="bottom"/>
          </w:tcPr>
          <w:p w14:paraId="6FFA492E" w14:textId="77777777" w:rsidR="00F16C72" w:rsidRDefault="00F16C72" w:rsidP="008C3726">
            <w:pPr>
              <w:pStyle w:val="aff8"/>
              <w:spacing w:line="240" w:lineRule="exact"/>
              <w:ind w:left="-57" w:right="-57"/>
              <w:jc w:val="center"/>
            </w:pPr>
            <w:r>
              <w:t>103,4</w:t>
            </w:r>
          </w:p>
        </w:tc>
        <w:tc>
          <w:tcPr>
            <w:tcW w:w="992" w:type="dxa"/>
            <w:tcBorders>
              <w:top w:val="dotted" w:sz="4" w:space="0" w:color="auto"/>
              <w:left w:val="single" w:sz="4" w:space="0" w:color="auto"/>
              <w:bottom w:val="dotted" w:sz="4" w:space="0" w:color="auto"/>
              <w:right w:val="single" w:sz="4" w:space="0" w:color="auto"/>
            </w:tcBorders>
            <w:vAlign w:val="bottom"/>
          </w:tcPr>
          <w:p w14:paraId="6FD6603F" w14:textId="77777777" w:rsidR="00F16C72" w:rsidRDefault="00F16C72" w:rsidP="008C3726">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0E37385E"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777A1BC7" w14:textId="77777777" w:rsidR="00F16C72" w:rsidRDefault="00F16C72" w:rsidP="008C3726">
            <w:pPr>
              <w:pStyle w:val="aff8"/>
              <w:spacing w:line="240" w:lineRule="exact"/>
              <w:ind w:left="-57" w:right="-57"/>
              <w:jc w:val="center"/>
            </w:pPr>
            <w:r>
              <w:t>21067</w:t>
            </w:r>
          </w:p>
        </w:tc>
        <w:tc>
          <w:tcPr>
            <w:tcW w:w="1276" w:type="dxa"/>
            <w:tcBorders>
              <w:top w:val="dotted" w:sz="4" w:space="0" w:color="auto"/>
              <w:left w:val="single" w:sz="4" w:space="0" w:color="auto"/>
              <w:bottom w:val="dotted" w:sz="4" w:space="0" w:color="auto"/>
              <w:right w:val="single" w:sz="4" w:space="0" w:color="auto"/>
            </w:tcBorders>
            <w:vAlign w:val="bottom"/>
          </w:tcPr>
          <w:p w14:paraId="228892E3" w14:textId="77777777" w:rsidR="00F16C72" w:rsidRDefault="00F16C72" w:rsidP="008C3726">
            <w:pPr>
              <w:pStyle w:val="aff8"/>
              <w:spacing w:line="240" w:lineRule="exact"/>
              <w:ind w:left="-57" w:right="-57"/>
              <w:jc w:val="center"/>
            </w:pPr>
            <w:r>
              <w:t>103,4</w:t>
            </w:r>
          </w:p>
        </w:tc>
        <w:tc>
          <w:tcPr>
            <w:tcW w:w="1559" w:type="dxa"/>
            <w:tcBorders>
              <w:top w:val="dotted" w:sz="4" w:space="0" w:color="auto"/>
              <w:left w:val="single" w:sz="4" w:space="0" w:color="auto"/>
              <w:bottom w:val="dotted" w:sz="4" w:space="0" w:color="auto"/>
              <w:right w:val="double" w:sz="4" w:space="0" w:color="auto"/>
            </w:tcBorders>
            <w:vAlign w:val="bottom"/>
          </w:tcPr>
          <w:p w14:paraId="6C77D006" w14:textId="77777777" w:rsidR="00F16C72" w:rsidRDefault="00F16C72" w:rsidP="008C3726">
            <w:pPr>
              <w:pStyle w:val="aff8"/>
              <w:spacing w:line="240" w:lineRule="exact"/>
              <w:ind w:left="-57" w:right="-57"/>
              <w:jc w:val="center"/>
            </w:pPr>
            <w:r>
              <w:t>373</w:t>
            </w:r>
          </w:p>
        </w:tc>
      </w:tr>
      <w:tr w:rsidR="00F16C72" w:rsidRPr="00AF4788" w14:paraId="3EA6F6D7" w14:textId="77777777" w:rsidTr="00F16C72">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4D8F838A" w14:textId="77777777" w:rsidR="00F16C72" w:rsidRDefault="00F16C72" w:rsidP="008C3726">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15B6336E" w14:textId="77777777" w:rsidR="00F16C72" w:rsidRDefault="00F16C72" w:rsidP="008C3726">
            <w:pPr>
              <w:pStyle w:val="aff8"/>
              <w:spacing w:line="240" w:lineRule="exact"/>
              <w:ind w:left="-57" w:right="-57"/>
              <w:jc w:val="center"/>
            </w:pPr>
            <w:r>
              <w:t>20758</w:t>
            </w:r>
          </w:p>
        </w:tc>
        <w:tc>
          <w:tcPr>
            <w:tcW w:w="992" w:type="dxa"/>
            <w:tcBorders>
              <w:top w:val="dotted" w:sz="4" w:space="0" w:color="auto"/>
              <w:left w:val="single" w:sz="4" w:space="0" w:color="auto"/>
              <w:bottom w:val="single" w:sz="4" w:space="0" w:color="auto"/>
              <w:right w:val="single" w:sz="4" w:space="0" w:color="auto"/>
            </w:tcBorders>
            <w:vAlign w:val="bottom"/>
          </w:tcPr>
          <w:p w14:paraId="09DFC4D4" w14:textId="77777777" w:rsidR="00F16C72" w:rsidRDefault="00F16C72" w:rsidP="008C3726">
            <w:pPr>
              <w:pStyle w:val="aff8"/>
              <w:spacing w:line="240" w:lineRule="exact"/>
              <w:ind w:left="-57" w:right="-57"/>
              <w:jc w:val="center"/>
            </w:pPr>
            <w:r>
              <w:t>98,5</w:t>
            </w:r>
          </w:p>
        </w:tc>
        <w:tc>
          <w:tcPr>
            <w:tcW w:w="992" w:type="dxa"/>
            <w:tcBorders>
              <w:top w:val="dotted" w:sz="4" w:space="0" w:color="auto"/>
              <w:left w:val="single" w:sz="4" w:space="0" w:color="auto"/>
              <w:bottom w:val="single" w:sz="4" w:space="0" w:color="auto"/>
              <w:right w:val="single" w:sz="4" w:space="0" w:color="auto"/>
            </w:tcBorders>
            <w:vAlign w:val="bottom"/>
          </w:tcPr>
          <w:p w14:paraId="688E9F87" w14:textId="77777777" w:rsidR="00F16C72" w:rsidRDefault="00F16C72" w:rsidP="008C3726">
            <w:pPr>
              <w:pStyle w:val="aff8"/>
              <w:spacing w:line="240" w:lineRule="exact"/>
              <w:ind w:left="-57" w:right="-57"/>
              <w:jc w:val="center"/>
            </w:pPr>
            <w:r>
              <w:t>-</w:t>
            </w:r>
          </w:p>
        </w:tc>
        <w:tc>
          <w:tcPr>
            <w:tcW w:w="1276" w:type="dxa"/>
            <w:tcBorders>
              <w:top w:val="dotted" w:sz="4" w:space="0" w:color="auto"/>
              <w:left w:val="single" w:sz="4" w:space="0" w:color="auto"/>
              <w:bottom w:val="single" w:sz="4" w:space="0" w:color="auto"/>
              <w:right w:val="single" w:sz="4" w:space="0" w:color="auto"/>
            </w:tcBorders>
            <w:vAlign w:val="bottom"/>
          </w:tcPr>
          <w:p w14:paraId="428AE5D2"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single" w:sz="4" w:space="0" w:color="auto"/>
              <w:right w:val="single" w:sz="4" w:space="0" w:color="auto"/>
            </w:tcBorders>
            <w:vAlign w:val="bottom"/>
          </w:tcPr>
          <w:p w14:paraId="659F72B8" w14:textId="77777777" w:rsidR="00F16C72" w:rsidRDefault="00F16C72" w:rsidP="008C3726">
            <w:pPr>
              <w:pStyle w:val="aff8"/>
              <w:spacing w:line="240" w:lineRule="exact"/>
              <w:ind w:left="-57" w:right="-57"/>
              <w:jc w:val="center"/>
            </w:pPr>
            <w:r>
              <w:t>20758</w:t>
            </w:r>
          </w:p>
        </w:tc>
        <w:tc>
          <w:tcPr>
            <w:tcW w:w="1276" w:type="dxa"/>
            <w:tcBorders>
              <w:top w:val="dotted" w:sz="4" w:space="0" w:color="auto"/>
              <w:left w:val="single" w:sz="4" w:space="0" w:color="auto"/>
              <w:bottom w:val="single" w:sz="4" w:space="0" w:color="auto"/>
              <w:right w:val="single" w:sz="4" w:space="0" w:color="auto"/>
            </w:tcBorders>
            <w:vAlign w:val="bottom"/>
          </w:tcPr>
          <w:p w14:paraId="3100D6FC" w14:textId="77777777" w:rsidR="00F16C72" w:rsidRDefault="00F16C72" w:rsidP="008C3726">
            <w:pPr>
              <w:pStyle w:val="aff8"/>
              <w:spacing w:line="240" w:lineRule="exact"/>
              <w:ind w:left="-57" w:right="-57"/>
              <w:jc w:val="center"/>
            </w:pPr>
            <w:r>
              <w:t>98,5</w:t>
            </w:r>
          </w:p>
        </w:tc>
        <w:tc>
          <w:tcPr>
            <w:tcW w:w="1559" w:type="dxa"/>
            <w:tcBorders>
              <w:top w:val="dotted" w:sz="4" w:space="0" w:color="auto"/>
              <w:left w:val="single" w:sz="4" w:space="0" w:color="auto"/>
              <w:bottom w:val="single" w:sz="4" w:space="0" w:color="auto"/>
              <w:right w:val="double" w:sz="4" w:space="0" w:color="auto"/>
            </w:tcBorders>
            <w:vAlign w:val="bottom"/>
          </w:tcPr>
          <w:p w14:paraId="084448BC" w14:textId="77777777" w:rsidR="00F16C72" w:rsidRDefault="00F16C72" w:rsidP="008C3726">
            <w:pPr>
              <w:pStyle w:val="aff8"/>
              <w:spacing w:line="240" w:lineRule="exact"/>
              <w:ind w:left="-57" w:right="-57"/>
              <w:jc w:val="center"/>
            </w:pPr>
            <w:r>
              <w:t>371</w:t>
            </w:r>
          </w:p>
        </w:tc>
      </w:tr>
      <w:tr w:rsidR="00F16C72" w:rsidRPr="00AF4788" w14:paraId="28475A0C" w14:textId="77777777" w:rsidTr="00F16C7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265865D5" w14:textId="77777777" w:rsidR="00F16C72" w:rsidRDefault="00F16C72" w:rsidP="008C3726">
            <w:pPr>
              <w:pStyle w:val="aff8"/>
              <w:spacing w:line="240" w:lineRule="exact"/>
              <w:ind w:left="-57" w:right="-57"/>
              <w:jc w:val="center"/>
            </w:pPr>
            <w:r w:rsidRPr="006F6D88">
              <w:rPr>
                <w:rFonts w:cs="Arial"/>
                <w:b/>
                <w:color w:val="000000"/>
              </w:rPr>
              <w:t>20</w:t>
            </w:r>
            <w:r>
              <w:rPr>
                <w:rFonts w:cs="Arial"/>
                <w:b/>
                <w:color w:val="000000"/>
              </w:rPr>
              <w:t>22</w:t>
            </w:r>
            <w:r w:rsidRPr="006F6D88">
              <w:rPr>
                <w:rFonts w:cs="Arial"/>
                <w:b/>
                <w:color w:val="000000"/>
              </w:rPr>
              <w:t xml:space="preserve"> год</w:t>
            </w:r>
          </w:p>
        </w:tc>
      </w:tr>
      <w:tr w:rsidR="00F16C72" w:rsidRPr="00AF4788" w14:paraId="52C7FB44" w14:textId="77777777" w:rsidTr="00F16C72">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45644A4" w14:textId="77777777" w:rsidR="00F16C72" w:rsidRDefault="00F16C72" w:rsidP="008C3726">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C942FF5" w14:textId="77777777" w:rsidR="00F16C72" w:rsidRDefault="00F16C72" w:rsidP="008C3726">
            <w:pPr>
              <w:pStyle w:val="aff8"/>
              <w:spacing w:line="240" w:lineRule="exact"/>
              <w:ind w:left="-57" w:right="-57"/>
              <w:jc w:val="center"/>
            </w:pPr>
            <w:r>
              <w:t>18022</w:t>
            </w:r>
          </w:p>
        </w:tc>
        <w:tc>
          <w:tcPr>
            <w:tcW w:w="992" w:type="dxa"/>
            <w:tcBorders>
              <w:top w:val="single" w:sz="4" w:space="0" w:color="auto"/>
              <w:left w:val="single" w:sz="4" w:space="0" w:color="auto"/>
              <w:bottom w:val="dotted" w:sz="4" w:space="0" w:color="auto"/>
              <w:right w:val="single" w:sz="4" w:space="0" w:color="auto"/>
            </w:tcBorders>
            <w:vAlign w:val="bottom"/>
          </w:tcPr>
          <w:p w14:paraId="2C007E75" w14:textId="77777777" w:rsidR="00F16C72" w:rsidRDefault="00F16C72" w:rsidP="008C3726">
            <w:pPr>
              <w:pStyle w:val="aff8"/>
              <w:spacing w:line="240" w:lineRule="exact"/>
              <w:ind w:left="-57" w:right="-57"/>
              <w:jc w:val="center"/>
            </w:pPr>
            <w:r>
              <w:t>86,8</w:t>
            </w:r>
          </w:p>
        </w:tc>
        <w:tc>
          <w:tcPr>
            <w:tcW w:w="992" w:type="dxa"/>
            <w:tcBorders>
              <w:top w:val="single" w:sz="4" w:space="0" w:color="auto"/>
              <w:left w:val="single" w:sz="4" w:space="0" w:color="auto"/>
              <w:bottom w:val="dotted" w:sz="4" w:space="0" w:color="auto"/>
              <w:right w:val="single" w:sz="4" w:space="0" w:color="auto"/>
            </w:tcBorders>
            <w:vAlign w:val="bottom"/>
          </w:tcPr>
          <w:p w14:paraId="2A0007AD" w14:textId="77777777" w:rsidR="00F16C72" w:rsidRDefault="00F16C72" w:rsidP="008C3726">
            <w:pPr>
              <w:pStyle w:val="aff8"/>
              <w:spacing w:line="240" w:lineRule="exact"/>
              <w:ind w:left="-57" w:right="-57"/>
              <w:jc w:val="center"/>
            </w:pPr>
            <w:r>
              <w:t>-</w:t>
            </w:r>
          </w:p>
        </w:tc>
        <w:tc>
          <w:tcPr>
            <w:tcW w:w="1276" w:type="dxa"/>
            <w:tcBorders>
              <w:top w:val="single" w:sz="4" w:space="0" w:color="auto"/>
              <w:left w:val="single" w:sz="4" w:space="0" w:color="auto"/>
              <w:bottom w:val="dotted" w:sz="4" w:space="0" w:color="auto"/>
              <w:right w:val="single" w:sz="4" w:space="0" w:color="auto"/>
            </w:tcBorders>
            <w:vAlign w:val="bottom"/>
          </w:tcPr>
          <w:p w14:paraId="5E334206" w14:textId="77777777" w:rsidR="00F16C72" w:rsidRDefault="00F16C72" w:rsidP="008C3726">
            <w:pPr>
              <w:pStyle w:val="aff8"/>
              <w:spacing w:line="240" w:lineRule="exact"/>
              <w:ind w:left="-57" w:right="-57"/>
              <w:jc w:val="center"/>
            </w:pPr>
            <w:r>
              <w:t>-</w:t>
            </w:r>
          </w:p>
        </w:tc>
        <w:tc>
          <w:tcPr>
            <w:tcW w:w="992" w:type="dxa"/>
            <w:tcBorders>
              <w:top w:val="single" w:sz="4" w:space="0" w:color="auto"/>
              <w:left w:val="single" w:sz="4" w:space="0" w:color="auto"/>
              <w:bottom w:val="dotted" w:sz="4" w:space="0" w:color="auto"/>
              <w:right w:val="single" w:sz="4" w:space="0" w:color="auto"/>
            </w:tcBorders>
            <w:vAlign w:val="bottom"/>
          </w:tcPr>
          <w:p w14:paraId="6F78D9A3" w14:textId="77777777" w:rsidR="00F16C72" w:rsidRDefault="00F16C72" w:rsidP="008C3726">
            <w:pPr>
              <w:pStyle w:val="aff8"/>
              <w:spacing w:line="240" w:lineRule="exact"/>
              <w:ind w:left="-57" w:right="-57"/>
              <w:jc w:val="center"/>
            </w:pPr>
            <w:r>
              <w:t>18022</w:t>
            </w:r>
          </w:p>
        </w:tc>
        <w:tc>
          <w:tcPr>
            <w:tcW w:w="1276" w:type="dxa"/>
            <w:tcBorders>
              <w:top w:val="single" w:sz="4" w:space="0" w:color="auto"/>
              <w:left w:val="single" w:sz="4" w:space="0" w:color="auto"/>
              <w:bottom w:val="dotted" w:sz="4" w:space="0" w:color="auto"/>
              <w:right w:val="single" w:sz="4" w:space="0" w:color="auto"/>
            </w:tcBorders>
            <w:vAlign w:val="bottom"/>
          </w:tcPr>
          <w:p w14:paraId="0A422CEB" w14:textId="77777777" w:rsidR="00F16C72" w:rsidRDefault="00F16C72" w:rsidP="008C3726">
            <w:pPr>
              <w:pStyle w:val="aff8"/>
              <w:spacing w:line="240" w:lineRule="exact"/>
              <w:ind w:left="-57" w:right="-57"/>
              <w:jc w:val="center"/>
            </w:pPr>
            <w:r>
              <w:t>86,8</w:t>
            </w:r>
          </w:p>
        </w:tc>
        <w:tc>
          <w:tcPr>
            <w:tcW w:w="1559" w:type="dxa"/>
            <w:tcBorders>
              <w:top w:val="single" w:sz="4" w:space="0" w:color="auto"/>
              <w:left w:val="single" w:sz="4" w:space="0" w:color="auto"/>
              <w:bottom w:val="dotted" w:sz="4" w:space="0" w:color="auto"/>
              <w:right w:val="double" w:sz="4" w:space="0" w:color="auto"/>
            </w:tcBorders>
            <w:vAlign w:val="bottom"/>
          </w:tcPr>
          <w:p w14:paraId="27C1D9A9" w14:textId="77777777" w:rsidR="00F16C72" w:rsidRDefault="00F16C72" w:rsidP="008C3726">
            <w:pPr>
              <w:pStyle w:val="aff8"/>
              <w:spacing w:line="240" w:lineRule="exact"/>
              <w:ind w:left="-57" w:right="-57"/>
              <w:jc w:val="center"/>
            </w:pPr>
            <w:r>
              <w:t>282</w:t>
            </w:r>
          </w:p>
        </w:tc>
      </w:tr>
      <w:tr w:rsidR="00F16C72" w:rsidRPr="00AF4788" w14:paraId="75D5C3C2" w14:textId="77777777" w:rsidTr="00F16C72">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5CFF357F" w14:textId="77777777" w:rsidR="00F16C72" w:rsidRDefault="00F16C72" w:rsidP="008C3726">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uble" w:sz="4" w:space="0" w:color="auto"/>
              <w:right w:val="single" w:sz="4" w:space="0" w:color="auto"/>
            </w:tcBorders>
            <w:vAlign w:val="bottom"/>
          </w:tcPr>
          <w:p w14:paraId="45B42227" w14:textId="77777777" w:rsidR="00F16C72" w:rsidRDefault="00F16C72" w:rsidP="008C3726">
            <w:pPr>
              <w:pStyle w:val="aff8"/>
              <w:spacing w:line="240" w:lineRule="exact"/>
              <w:ind w:left="-57" w:right="-57"/>
              <w:jc w:val="center"/>
            </w:pPr>
            <w:r>
              <w:t>17770</w:t>
            </w:r>
          </w:p>
        </w:tc>
        <w:tc>
          <w:tcPr>
            <w:tcW w:w="992" w:type="dxa"/>
            <w:tcBorders>
              <w:top w:val="dotted" w:sz="4" w:space="0" w:color="auto"/>
              <w:left w:val="single" w:sz="4" w:space="0" w:color="auto"/>
              <w:bottom w:val="double" w:sz="4" w:space="0" w:color="auto"/>
              <w:right w:val="single" w:sz="4" w:space="0" w:color="auto"/>
            </w:tcBorders>
            <w:vAlign w:val="bottom"/>
          </w:tcPr>
          <w:p w14:paraId="2A8F03EB" w14:textId="77777777" w:rsidR="00F16C72" w:rsidRDefault="00F16C72" w:rsidP="008C3726">
            <w:pPr>
              <w:pStyle w:val="aff8"/>
              <w:spacing w:line="240" w:lineRule="exact"/>
              <w:ind w:left="-57" w:right="-57"/>
              <w:jc w:val="center"/>
            </w:pPr>
            <w:r>
              <w:t>98,6</w:t>
            </w:r>
          </w:p>
        </w:tc>
        <w:tc>
          <w:tcPr>
            <w:tcW w:w="992" w:type="dxa"/>
            <w:tcBorders>
              <w:top w:val="dotted" w:sz="4" w:space="0" w:color="auto"/>
              <w:left w:val="single" w:sz="4" w:space="0" w:color="auto"/>
              <w:bottom w:val="double" w:sz="4" w:space="0" w:color="auto"/>
              <w:right w:val="single" w:sz="4" w:space="0" w:color="auto"/>
            </w:tcBorders>
            <w:vAlign w:val="bottom"/>
          </w:tcPr>
          <w:p w14:paraId="4B96085D" w14:textId="77777777" w:rsidR="00F16C72" w:rsidRDefault="00F16C72" w:rsidP="008C3726">
            <w:pPr>
              <w:pStyle w:val="aff8"/>
              <w:spacing w:line="240" w:lineRule="exact"/>
              <w:ind w:left="-57" w:right="-57"/>
              <w:jc w:val="center"/>
            </w:pPr>
            <w:r>
              <w:t>-</w:t>
            </w:r>
          </w:p>
        </w:tc>
        <w:tc>
          <w:tcPr>
            <w:tcW w:w="1276" w:type="dxa"/>
            <w:tcBorders>
              <w:top w:val="dotted" w:sz="4" w:space="0" w:color="auto"/>
              <w:left w:val="single" w:sz="4" w:space="0" w:color="auto"/>
              <w:bottom w:val="double" w:sz="4" w:space="0" w:color="auto"/>
              <w:right w:val="single" w:sz="4" w:space="0" w:color="auto"/>
            </w:tcBorders>
            <w:vAlign w:val="bottom"/>
          </w:tcPr>
          <w:p w14:paraId="55CBC840" w14:textId="77777777" w:rsidR="00F16C72" w:rsidRDefault="00F16C72" w:rsidP="008C3726">
            <w:pPr>
              <w:pStyle w:val="aff8"/>
              <w:spacing w:line="240" w:lineRule="exact"/>
              <w:ind w:left="-57" w:right="-57"/>
              <w:jc w:val="center"/>
            </w:pPr>
            <w:r>
              <w:t>-</w:t>
            </w:r>
          </w:p>
        </w:tc>
        <w:tc>
          <w:tcPr>
            <w:tcW w:w="992" w:type="dxa"/>
            <w:tcBorders>
              <w:top w:val="dotted" w:sz="4" w:space="0" w:color="auto"/>
              <w:left w:val="single" w:sz="4" w:space="0" w:color="auto"/>
              <w:bottom w:val="double" w:sz="4" w:space="0" w:color="auto"/>
              <w:right w:val="single" w:sz="4" w:space="0" w:color="auto"/>
            </w:tcBorders>
            <w:vAlign w:val="bottom"/>
          </w:tcPr>
          <w:p w14:paraId="05CE31BF" w14:textId="77777777" w:rsidR="00F16C72" w:rsidRDefault="00F16C72" w:rsidP="008C3726">
            <w:pPr>
              <w:pStyle w:val="aff8"/>
              <w:spacing w:line="240" w:lineRule="exact"/>
              <w:ind w:left="-57" w:right="-57"/>
              <w:jc w:val="center"/>
            </w:pPr>
            <w:r>
              <w:t>17770</w:t>
            </w:r>
          </w:p>
        </w:tc>
        <w:tc>
          <w:tcPr>
            <w:tcW w:w="1276" w:type="dxa"/>
            <w:tcBorders>
              <w:top w:val="dotted" w:sz="4" w:space="0" w:color="auto"/>
              <w:left w:val="single" w:sz="4" w:space="0" w:color="auto"/>
              <w:bottom w:val="double" w:sz="4" w:space="0" w:color="auto"/>
              <w:right w:val="single" w:sz="4" w:space="0" w:color="auto"/>
            </w:tcBorders>
            <w:vAlign w:val="bottom"/>
          </w:tcPr>
          <w:p w14:paraId="52570E7A" w14:textId="77777777" w:rsidR="00F16C72" w:rsidRDefault="00F16C72" w:rsidP="008C3726">
            <w:pPr>
              <w:pStyle w:val="aff8"/>
              <w:spacing w:line="240" w:lineRule="exact"/>
              <w:ind w:left="-57" w:right="-57"/>
              <w:jc w:val="center"/>
            </w:pPr>
            <w:r>
              <w:t>98,6</w:t>
            </w:r>
          </w:p>
        </w:tc>
        <w:tc>
          <w:tcPr>
            <w:tcW w:w="1559" w:type="dxa"/>
            <w:tcBorders>
              <w:top w:val="dotted" w:sz="4" w:space="0" w:color="auto"/>
              <w:left w:val="single" w:sz="4" w:space="0" w:color="auto"/>
              <w:bottom w:val="double" w:sz="4" w:space="0" w:color="auto"/>
              <w:right w:val="double" w:sz="4" w:space="0" w:color="auto"/>
            </w:tcBorders>
            <w:vAlign w:val="bottom"/>
          </w:tcPr>
          <w:p w14:paraId="70D350F5" w14:textId="77777777" w:rsidR="00F16C72" w:rsidRDefault="00F16C72" w:rsidP="008C3726">
            <w:pPr>
              <w:pStyle w:val="aff8"/>
              <w:spacing w:line="240" w:lineRule="exact"/>
              <w:ind w:left="-57" w:right="-57"/>
              <w:jc w:val="center"/>
            </w:pPr>
            <w:r>
              <w:t>270</w:t>
            </w:r>
          </w:p>
        </w:tc>
      </w:tr>
    </w:tbl>
    <w:p w14:paraId="24C3D3F4" w14:textId="77777777" w:rsidR="00F16C72" w:rsidRPr="00AF4788" w:rsidRDefault="00F16C72" w:rsidP="00F16C72">
      <w:pPr>
        <w:pStyle w:val="33"/>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14:paraId="07A6EF77" w14:textId="77777777" w:rsidR="00F16C72" w:rsidRPr="00AF4788" w:rsidRDefault="00F16C72" w:rsidP="008C3726">
      <w:pPr>
        <w:pStyle w:val="afffffe"/>
        <w:keepNext/>
        <w:keepLines/>
        <w:pageBreakBefore/>
        <w:spacing w:before="0" w:after="0"/>
        <w:rPr>
          <w:rFonts w:cs="Arial"/>
          <w:b/>
        </w:rPr>
      </w:pPr>
      <w:r w:rsidRPr="00AF4788">
        <w:rPr>
          <w:rFonts w:cs="Arial"/>
          <w:b/>
        </w:rPr>
        <w:lastRenderedPageBreak/>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февраля </w:t>
      </w:r>
      <w:r w:rsidRPr="00AF4788">
        <w:rPr>
          <w:rFonts w:cs="Arial"/>
          <w:b/>
        </w:rPr>
        <w:t>20</w:t>
      </w:r>
      <w:r>
        <w:rPr>
          <w:rFonts w:cs="Arial"/>
          <w:b/>
        </w:rPr>
        <w:t>22</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F16C72" w:rsidRPr="00AF4788" w14:paraId="5B1CD05A" w14:textId="77777777" w:rsidTr="00F16C72">
        <w:trPr>
          <w:cantSplit/>
          <w:trHeight w:val="305"/>
          <w:tblHeader/>
        </w:trPr>
        <w:tc>
          <w:tcPr>
            <w:tcW w:w="4389" w:type="dxa"/>
            <w:tcBorders>
              <w:top w:val="double" w:sz="4" w:space="0" w:color="auto"/>
              <w:left w:val="double" w:sz="4" w:space="0" w:color="auto"/>
              <w:right w:val="single" w:sz="4" w:space="0" w:color="auto"/>
            </w:tcBorders>
          </w:tcPr>
          <w:p w14:paraId="2A3D6812" w14:textId="77777777" w:rsidR="00F16C72" w:rsidRPr="006F6D88" w:rsidRDefault="00F16C72" w:rsidP="00F16C72">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10CE4B17" w14:textId="77777777" w:rsidR="00F16C72" w:rsidRPr="006F6D88" w:rsidRDefault="00F16C72" w:rsidP="008C3726">
            <w:pPr>
              <w:pStyle w:val="aff0"/>
              <w:keepNext/>
              <w:keepLines/>
              <w:spacing w:before="80" w:after="0" w:line="240" w:lineRule="exact"/>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55236EF2" w14:textId="77777777" w:rsidR="00F16C72" w:rsidRPr="006F6D88" w:rsidRDefault="00F16C72" w:rsidP="008C3726">
            <w:pPr>
              <w:pStyle w:val="aff0"/>
              <w:keepNext/>
              <w:keepLines/>
              <w:spacing w:before="80" w:after="0" w:line="240" w:lineRule="exact"/>
              <w:rPr>
                <w:rFonts w:cs="Arial"/>
              </w:rPr>
            </w:pPr>
            <w:proofErr w:type="gramStart"/>
            <w:r w:rsidRPr="006F6D88">
              <w:rPr>
                <w:rFonts w:cs="Arial"/>
              </w:rPr>
              <w:t>В</w:t>
            </w:r>
            <w:proofErr w:type="gramEnd"/>
            <w:r w:rsidRPr="006F6D88">
              <w:rPr>
                <w:rFonts w:cs="Arial"/>
              </w:rPr>
              <w:t xml:space="preserve"> % к итогу</w:t>
            </w:r>
          </w:p>
        </w:tc>
        <w:tc>
          <w:tcPr>
            <w:tcW w:w="1974" w:type="dxa"/>
            <w:vMerge w:val="restart"/>
            <w:tcBorders>
              <w:top w:val="double" w:sz="4" w:space="0" w:color="auto"/>
              <w:left w:val="single" w:sz="4" w:space="0" w:color="auto"/>
              <w:right w:val="double" w:sz="4" w:space="0" w:color="auto"/>
            </w:tcBorders>
          </w:tcPr>
          <w:p w14:paraId="4B641F97" w14:textId="77777777" w:rsidR="00F16C72" w:rsidRPr="006F6D88" w:rsidRDefault="00F16C72" w:rsidP="008C3726">
            <w:pPr>
              <w:pStyle w:val="aff0"/>
              <w:spacing w:before="80" w:after="0" w:line="240" w:lineRule="exact"/>
              <w:rPr>
                <w:rFonts w:cs="Arial"/>
              </w:rPr>
            </w:pPr>
            <w:r w:rsidRPr="006F6D88">
              <w:rPr>
                <w:rFonts w:cs="Arial"/>
              </w:rPr>
              <w:t xml:space="preserve">В расчете на </w:t>
            </w:r>
            <w:r w:rsidRPr="006F6D88">
              <w:rPr>
                <w:rFonts w:cs="Arial"/>
              </w:rPr>
              <w:br/>
              <w:t>одного работника, рублей</w:t>
            </w:r>
          </w:p>
        </w:tc>
      </w:tr>
      <w:tr w:rsidR="00F16C72" w:rsidRPr="00AF4788" w14:paraId="5EB95E7F" w14:textId="77777777" w:rsidTr="00F16C72">
        <w:trPr>
          <w:cantSplit/>
          <w:trHeight w:val="373"/>
          <w:tblHeader/>
        </w:trPr>
        <w:tc>
          <w:tcPr>
            <w:tcW w:w="4389" w:type="dxa"/>
            <w:tcBorders>
              <w:left w:val="double" w:sz="4" w:space="0" w:color="auto"/>
              <w:right w:val="single" w:sz="4" w:space="0" w:color="auto"/>
            </w:tcBorders>
          </w:tcPr>
          <w:p w14:paraId="7B71E721" w14:textId="77777777" w:rsidR="00F16C72" w:rsidRPr="006F6D88" w:rsidRDefault="00F16C72" w:rsidP="00F16C72">
            <w:pPr>
              <w:pStyle w:val="aff0"/>
              <w:keepNext/>
              <w:keepLines/>
              <w:rPr>
                <w:rFonts w:cs="Arial"/>
              </w:rPr>
            </w:pPr>
          </w:p>
        </w:tc>
        <w:tc>
          <w:tcPr>
            <w:tcW w:w="1331" w:type="dxa"/>
            <w:vMerge/>
            <w:tcBorders>
              <w:left w:val="single" w:sz="4" w:space="0" w:color="auto"/>
              <w:right w:val="single" w:sz="4" w:space="0" w:color="auto"/>
            </w:tcBorders>
          </w:tcPr>
          <w:p w14:paraId="5BBCE668" w14:textId="77777777" w:rsidR="00F16C72" w:rsidRPr="006F6D88" w:rsidRDefault="00F16C72" w:rsidP="00F16C72">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78E00290" w14:textId="77777777" w:rsidR="00F16C72" w:rsidRPr="006F6D88" w:rsidRDefault="00F16C72" w:rsidP="00F16C72">
            <w:pPr>
              <w:pStyle w:val="aff0"/>
              <w:rPr>
                <w:rFonts w:cs="Arial"/>
              </w:rPr>
            </w:pPr>
          </w:p>
        </w:tc>
        <w:tc>
          <w:tcPr>
            <w:tcW w:w="1974" w:type="dxa"/>
            <w:vMerge/>
            <w:tcBorders>
              <w:left w:val="single" w:sz="4" w:space="0" w:color="auto"/>
              <w:bottom w:val="single" w:sz="4" w:space="0" w:color="auto"/>
              <w:right w:val="double" w:sz="4" w:space="0" w:color="auto"/>
            </w:tcBorders>
          </w:tcPr>
          <w:p w14:paraId="44CF45E6" w14:textId="77777777" w:rsidR="00F16C72" w:rsidRPr="006F6D88" w:rsidRDefault="00F16C72" w:rsidP="00F16C72">
            <w:pPr>
              <w:pStyle w:val="aff0"/>
              <w:keepNext/>
              <w:keepLines/>
              <w:spacing w:before="0" w:after="0" w:line="240" w:lineRule="auto"/>
              <w:rPr>
                <w:rFonts w:cs="Arial"/>
              </w:rPr>
            </w:pPr>
          </w:p>
        </w:tc>
      </w:tr>
      <w:tr w:rsidR="00F16C72" w:rsidRPr="00EB2120" w14:paraId="041EA161" w14:textId="77777777" w:rsidTr="00F16C7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086B1518" w14:textId="77777777" w:rsidR="00F16C72" w:rsidRPr="00EB2120" w:rsidRDefault="00F16C72" w:rsidP="008C3726">
            <w:pPr>
              <w:spacing w:before="80" w:line="240" w:lineRule="exact"/>
              <w:ind w:firstLine="0"/>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0F14DCDD" w14:textId="77777777" w:rsidR="00F16C72" w:rsidRPr="00271009" w:rsidRDefault="00F16C72" w:rsidP="008C3726">
            <w:pPr>
              <w:spacing w:before="80" w:line="240" w:lineRule="exact"/>
              <w:ind w:firstLine="0"/>
              <w:jc w:val="center"/>
              <w:rPr>
                <w:rFonts w:cs="Arial"/>
                <w:b/>
                <w:sz w:val="20"/>
              </w:rPr>
            </w:pPr>
            <w:r>
              <w:rPr>
                <w:rFonts w:cs="Arial"/>
                <w:b/>
                <w:sz w:val="20"/>
              </w:rPr>
              <w:t>17770</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2E69C508" w14:textId="77777777" w:rsidR="00F16C72" w:rsidRPr="00271009" w:rsidRDefault="00F16C72" w:rsidP="008C3726">
            <w:pPr>
              <w:spacing w:before="8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2AB886F8" w14:textId="77777777" w:rsidR="00F16C72" w:rsidRPr="00271009" w:rsidRDefault="00F16C72" w:rsidP="008C3726">
            <w:pPr>
              <w:spacing w:before="80" w:line="240" w:lineRule="exact"/>
              <w:ind w:firstLine="0"/>
              <w:jc w:val="center"/>
              <w:rPr>
                <w:rFonts w:cs="Arial"/>
                <w:b/>
                <w:sz w:val="20"/>
              </w:rPr>
            </w:pPr>
            <w:r>
              <w:rPr>
                <w:rFonts w:cs="Arial"/>
                <w:b/>
                <w:sz w:val="20"/>
              </w:rPr>
              <w:t>65815</w:t>
            </w:r>
          </w:p>
        </w:tc>
      </w:tr>
      <w:tr w:rsidR="00F16C72" w:rsidRPr="00EB2120" w14:paraId="579F50D0" w14:textId="77777777" w:rsidTr="00F16C72">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2621AC14" w14:textId="77777777" w:rsidR="00F16C72" w:rsidRPr="00271009" w:rsidRDefault="00F16C72" w:rsidP="008C3726">
            <w:pPr>
              <w:pStyle w:val="aff8"/>
              <w:spacing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74D34AB0" w14:textId="77777777" w:rsidR="00F16C72" w:rsidRPr="00271009" w:rsidRDefault="00F16C72" w:rsidP="008C3726">
            <w:pPr>
              <w:spacing w:before="80" w:line="240" w:lineRule="exact"/>
              <w:ind w:firstLine="0"/>
              <w:jc w:val="center"/>
              <w:rPr>
                <w:rFonts w:cs="Arial"/>
                <w:sz w:val="20"/>
              </w:rPr>
            </w:pPr>
            <w:r>
              <w:rPr>
                <w:rFonts w:cs="Arial"/>
                <w:sz w:val="20"/>
              </w:rPr>
              <w:t>10603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8E53074" w14:textId="77777777" w:rsidR="00F16C72" w:rsidRPr="00271009" w:rsidRDefault="00F16C72" w:rsidP="008C3726">
            <w:pPr>
              <w:spacing w:before="80" w:line="240" w:lineRule="exact"/>
              <w:ind w:firstLine="0"/>
              <w:jc w:val="center"/>
              <w:rPr>
                <w:rFonts w:cs="Arial"/>
                <w:sz w:val="20"/>
              </w:rPr>
            </w:pPr>
            <w:r>
              <w:rPr>
                <w:rFonts w:cs="Arial"/>
                <w:sz w:val="20"/>
              </w:rPr>
              <w:t>59,7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3B80CF59" w14:textId="77777777" w:rsidR="00F16C72" w:rsidRPr="00271009" w:rsidRDefault="00F16C72" w:rsidP="008C3726">
            <w:pPr>
              <w:spacing w:before="80" w:line="240" w:lineRule="exact"/>
              <w:ind w:firstLine="0"/>
              <w:jc w:val="center"/>
              <w:rPr>
                <w:rFonts w:cs="Arial"/>
                <w:sz w:val="20"/>
              </w:rPr>
            </w:pPr>
            <w:r>
              <w:rPr>
                <w:rFonts w:cs="Arial"/>
                <w:sz w:val="20"/>
              </w:rPr>
              <w:t>48638</w:t>
            </w:r>
          </w:p>
        </w:tc>
      </w:tr>
      <w:tr w:rsidR="00F16C72" w:rsidRPr="00AF4788" w14:paraId="52C90CA9" w14:textId="77777777" w:rsidTr="00F16C72">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15EC2058" w14:textId="77777777" w:rsidR="00F16C72" w:rsidRPr="00271009" w:rsidRDefault="00F16C72" w:rsidP="008C3726">
            <w:pPr>
              <w:pStyle w:val="aff8"/>
              <w:spacing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1EA18F36" w14:textId="77777777" w:rsidR="00F16C72" w:rsidRPr="00271009" w:rsidRDefault="00F16C72" w:rsidP="008C3726">
            <w:pPr>
              <w:spacing w:before="80" w:line="240" w:lineRule="exact"/>
              <w:ind w:firstLine="0"/>
              <w:jc w:val="center"/>
              <w:rPr>
                <w:rFonts w:cs="Arial"/>
                <w:sz w:val="20"/>
              </w:rPr>
            </w:pPr>
            <w:r>
              <w:rPr>
                <w:rFonts w:cs="Arial"/>
                <w:sz w:val="20"/>
              </w:rPr>
              <w:t>7167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36FFC9C8" w14:textId="77777777" w:rsidR="00F16C72" w:rsidRPr="00271009" w:rsidRDefault="00F16C72" w:rsidP="008C3726">
            <w:pPr>
              <w:spacing w:before="80" w:line="240" w:lineRule="exact"/>
              <w:ind w:firstLine="0"/>
              <w:jc w:val="center"/>
              <w:rPr>
                <w:rFonts w:cs="Arial"/>
                <w:sz w:val="20"/>
              </w:rPr>
            </w:pPr>
            <w:r>
              <w:rPr>
                <w:rFonts w:cs="Arial"/>
                <w:sz w:val="20"/>
              </w:rPr>
              <w:t>40,3</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0DECDC38" w14:textId="77777777" w:rsidR="00F16C72" w:rsidRPr="00271009" w:rsidRDefault="00F16C72" w:rsidP="008C3726">
            <w:pPr>
              <w:spacing w:before="80" w:line="240" w:lineRule="exact"/>
              <w:ind w:firstLine="0"/>
              <w:jc w:val="center"/>
              <w:rPr>
                <w:rFonts w:cs="Arial"/>
                <w:sz w:val="20"/>
              </w:rPr>
            </w:pPr>
            <w:r>
              <w:rPr>
                <w:rFonts w:cs="Arial"/>
                <w:sz w:val="20"/>
              </w:rPr>
              <w:t>137827</w:t>
            </w:r>
          </w:p>
        </w:tc>
      </w:tr>
    </w:tbl>
    <w:p w14:paraId="05F791B4" w14:textId="6C6F08FC" w:rsidR="00F16C72" w:rsidRPr="00AF4788" w:rsidRDefault="00F16C72" w:rsidP="008C3726">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w:t>
      </w:r>
      <w:r w:rsidR="008C3726">
        <w:rPr>
          <w:rFonts w:cs="Arial"/>
          <w:color w:val="000000"/>
        </w:rPr>
        <w:br/>
      </w:r>
      <w:r w:rsidRPr="00AF4788">
        <w:rPr>
          <w:rFonts w:cs="Arial"/>
          <w:color w:val="000000"/>
        </w:rPr>
        <w:t xml:space="preserve">на 1 </w:t>
      </w:r>
      <w:r>
        <w:rPr>
          <w:rFonts w:cs="Arial"/>
          <w:color w:val="000000"/>
        </w:rPr>
        <w:t>февраля 2022</w:t>
      </w:r>
      <w:r w:rsidRPr="00AF4788">
        <w:rPr>
          <w:rFonts w:cs="Arial"/>
          <w:color w:val="000000"/>
        </w:rPr>
        <w:t xml:space="preserve"> года приходилось в среднем по </w:t>
      </w:r>
      <w:r>
        <w:rPr>
          <w:rFonts w:cs="Arial"/>
          <w:color w:val="000000"/>
        </w:rPr>
        <w:t xml:space="preserve">65,8 тыс. </w:t>
      </w:r>
      <w:r w:rsidRPr="00AF4788">
        <w:rPr>
          <w:rFonts w:cs="Arial"/>
          <w:color w:val="000000"/>
        </w:rPr>
        <w:t>руб</w:t>
      </w:r>
      <w:r>
        <w:rPr>
          <w:rFonts w:cs="Arial"/>
          <w:color w:val="000000"/>
        </w:rPr>
        <w:t>лей</w:t>
      </w:r>
      <w:r w:rsidRPr="00AF4788">
        <w:rPr>
          <w:rFonts w:cs="Arial"/>
          <w:color w:val="000000"/>
        </w:rPr>
        <w:t>.</w:t>
      </w:r>
    </w:p>
    <w:p w14:paraId="059D65DC" w14:textId="77777777" w:rsidR="00F16C72" w:rsidRPr="00AF4788" w:rsidRDefault="00F16C72" w:rsidP="00F16C72">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w:t>
      </w:r>
      <w:r>
        <w:rPr>
          <w:rFonts w:cs="Arial"/>
          <w:color w:val="000000"/>
        </w:rPr>
        <w:br/>
      </w:r>
      <w:r w:rsidRPr="00AF4788">
        <w:rPr>
          <w:rFonts w:cs="Arial"/>
          <w:color w:val="000000"/>
        </w:rPr>
        <w:t xml:space="preserve">по заработной плате, составила </w:t>
      </w:r>
      <w:r>
        <w:rPr>
          <w:rFonts w:cs="Arial"/>
          <w:color w:val="000000"/>
        </w:rPr>
        <w:t>270</w:t>
      </w:r>
      <w:r w:rsidRPr="00AF4788">
        <w:rPr>
          <w:rFonts w:cs="Arial"/>
          <w:color w:val="000000"/>
        </w:rPr>
        <w:t xml:space="preserve"> человек и за прошедший месяц </w:t>
      </w:r>
      <w:r>
        <w:rPr>
          <w:rFonts w:cs="Arial"/>
          <w:color w:val="000000"/>
        </w:rPr>
        <w:t xml:space="preserve">снизилась </w:t>
      </w:r>
      <w:r>
        <w:rPr>
          <w:rFonts w:cs="Arial"/>
          <w:color w:val="000000"/>
        </w:rPr>
        <w:br/>
      </w:r>
      <w:r w:rsidRPr="00AF4788">
        <w:rPr>
          <w:rFonts w:cs="Arial"/>
          <w:color w:val="000000"/>
        </w:rPr>
        <w:t xml:space="preserve">на </w:t>
      </w:r>
      <w:r>
        <w:rPr>
          <w:rFonts w:cs="Arial"/>
          <w:color w:val="000000"/>
        </w:rPr>
        <w:t>4,3</w:t>
      </w:r>
      <w:r w:rsidRPr="00AF4788">
        <w:rPr>
          <w:rFonts w:cs="Arial"/>
          <w:color w:val="000000"/>
        </w:rPr>
        <w:t>%.</w:t>
      </w:r>
    </w:p>
    <w:p w14:paraId="025956A2" w14:textId="77777777" w:rsidR="00F16C72" w:rsidRPr="00AF4788" w:rsidRDefault="00F16C72" w:rsidP="00F16C72">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21</w:t>
      </w:r>
      <w:r w:rsidRPr="00AF4788">
        <w:rPr>
          <w:rFonts w:cs="Arial"/>
          <w:color w:val="000000"/>
        </w:rPr>
        <w:t xml:space="preserve"> году и ранее, не выплачено заработной платы в сумме </w:t>
      </w:r>
      <w:r>
        <w:rPr>
          <w:rFonts w:cs="Arial"/>
          <w:color w:val="000000"/>
        </w:rPr>
        <w:t>17,3</w:t>
      </w:r>
      <w:r w:rsidRPr="00AF4788">
        <w:rPr>
          <w:rFonts w:cs="Arial"/>
          <w:color w:val="000000"/>
        </w:rPr>
        <w:t xml:space="preserve"> </w:t>
      </w:r>
      <w:proofErr w:type="gramStart"/>
      <w:r w:rsidRPr="00AF4788">
        <w:rPr>
          <w:rFonts w:cs="Arial"/>
          <w:color w:val="000000"/>
        </w:rPr>
        <w:t>млн</w:t>
      </w:r>
      <w:proofErr w:type="gramEnd"/>
      <w:r w:rsidRPr="00AF4788">
        <w:rPr>
          <w:rFonts w:cs="Arial"/>
          <w:color w:val="000000"/>
        </w:rPr>
        <w:t xml:space="preserve"> рублей, что составило </w:t>
      </w:r>
      <w:r>
        <w:rPr>
          <w:rFonts w:cs="Arial"/>
          <w:color w:val="000000"/>
        </w:rPr>
        <w:t>97,2</w:t>
      </w:r>
      <w:r w:rsidRPr="00AF4788">
        <w:rPr>
          <w:rFonts w:cs="Arial"/>
          <w:color w:val="000000"/>
        </w:rPr>
        <w:t>% общего объема задолженности по заработной плате.</w:t>
      </w:r>
    </w:p>
    <w:p w14:paraId="4A3E7F25" w14:textId="78F2FC03" w:rsidR="006330B5" w:rsidRPr="00615932" w:rsidRDefault="006330B5" w:rsidP="008C3726">
      <w:pPr>
        <w:pStyle w:val="3"/>
        <w:keepNext w:val="0"/>
        <w:numPr>
          <w:ilvl w:val="1"/>
          <w:numId w:val="8"/>
        </w:numPr>
        <w:tabs>
          <w:tab w:val="left" w:pos="1701"/>
        </w:tabs>
        <w:spacing w:before="360" w:after="360"/>
        <w:ind w:left="709" w:firstLine="0"/>
        <w:jc w:val="left"/>
        <w:rPr>
          <w:rFonts w:cs="Arial"/>
          <w:noProof w:val="0"/>
        </w:rPr>
      </w:pPr>
      <w:bookmarkStart w:id="258" w:name="_Toc97711613"/>
      <w:r>
        <w:rPr>
          <w:rFonts w:cs="Arial"/>
          <w:noProof w:val="0"/>
        </w:rPr>
        <w:t>Использование денежных доходов</w:t>
      </w:r>
      <w:bookmarkEnd w:id="258"/>
    </w:p>
    <w:p w14:paraId="7E8A0615" w14:textId="050DDDEC" w:rsidR="006A4CF2" w:rsidRPr="00130A0A" w:rsidRDefault="006A4CF2" w:rsidP="006A4CF2">
      <w:pPr>
        <w:pStyle w:val="-"/>
        <w:spacing w:before="240" w:after="0" w:line="288" w:lineRule="auto"/>
        <w:ind w:firstLine="709"/>
        <w:jc w:val="both"/>
        <w:rPr>
          <w:rFonts w:cs="Arial"/>
          <w:b w:val="0"/>
        </w:rPr>
      </w:pPr>
      <w:r w:rsidRPr="00BE0450">
        <w:rPr>
          <w:sz w:val="24"/>
          <w:szCs w:val="24"/>
        </w:rPr>
        <w:t>Использование денежных доходов.</w:t>
      </w:r>
      <w:r w:rsidR="00D93F44">
        <w:rPr>
          <w:sz w:val="24"/>
          <w:szCs w:val="24"/>
        </w:rPr>
        <w:t xml:space="preserve"> </w:t>
      </w:r>
      <w:r w:rsidRPr="00BE0450">
        <w:rPr>
          <w:rStyle w:val="aa"/>
          <w:sz w:val="24"/>
          <w:szCs w:val="24"/>
        </w:rPr>
        <w:footnoteReference w:customMarkFollows="1" w:id="11"/>
        <w:t>1)</w:t>
      </w:r>
      <w:bookmarkStart w:id="259" w:name="_Toc57428524"/>
      <w:r>
        <w:rPr>
          <w:sz w:val="24"/>
          <w:szCs w:val="24"/>
        </w:rPr>
        <w:t xml:space="preserve"> </w:t>
      </w:r>
      <w:r w:rsidRPr="00BE0450">
        <w:rPr>
          <w:rFonts w:cs="Arial"/>
          <w:b w:val="0"/>
        </w:rPr>
        <w:t>В</w:t>
      </w:r>
      <w:r>
        <w:rPr>
          <w:rFonts w:cs="Arial"/>
          <w:b w:val="0"/>
        </w:rPr>
        <w:t xml:space="preserve"> </w:t>
      </w:r>
      <w:r w:rsidRPr="00891862">
        <w:rPr>
          <w:rFonts w:cs="Arial"/>
          <w:b w:val="0"/>
          <w:sz w:val="20"/>
          <w:lang w:val="en-US"/>
        </w:rPr>
        <w:t>IV</w:t>
      </w:r>
      <w:r>
        <w:rPr>
          <w:rFonts w:cs="Arial"/>
          <w:b w:val="0"/>
        </w:rPr>
        <w:t xml:space="preserve"> квартале 202</w:t>
      </w:r>
      <w:r w:rsidRPr="00701CB9">
        <w:rPr>
          <w:rFonts w:cs="Arial"/>
          <w:b w:val="0"/>
        </w:rPr>
        <w:t>1</w:t>
      </w:r>
      <w:r w:rsidRPr="00BE0450">
        <w:rPr>
          <w:rFonts w:cs="Arial"/>
          <w:b w:val="0"/>
        </w:rPr>
        <w:t xml:space="preserve"> года</w:t>
      </w:r>
      <w:r w:rsidRPr="005857EE">
        <w:rPr>
          <w:rFonts w:cs="Arial"/>
          <w:b w:val="0"/>
        </w:rPr>
        <w:t xml:space="preserve"> </w:t>
      </w:r>
      <w:r w:rsidRPr="00CE4B6C">
        <w:rPr>
          <w:rFonts w:cs="Arial"/>
        </w:rPr>
        <w:t>денежные расходы</w:t>
      </w:r>
      <w:r w:rsidRPr="00BE0450">
        <w:rPr>
          <w:rFonts w:cs="Arial"/>
          <w:b w:val="0"/>
        </w:rPr>
        <w:t xml:space="preserve"> населения сложились в сумме </w:t>
      </w:r>
      <w:r>
        <w:rPr>
          <w:rFonts w:cs="Arial"/>
          <w:b w:val="0"/>
        </w:rPr>
        <w:t>335340,5</w:t>
      </w:r>
      <w:r w:rsidRPr="005857EE">
        <w:rPr>
          <w:rFonts w:cs="Arial"/>
          <w:b w:val="0"/>
        </w:rPr>
        <w:t xml:space="preserve"> </w:t>
      </w:r>
      <w:proofErr w:type="gramStart"/>
      <w:r w:rsidRPr="00BE0450">
        <w:rPr>
          <w:rFonts w:cs="Arial"/>
          <w:b w:val="0"/>
        </w:rPr>
        <w:t>млн</w:t>
      </w:r>
      <w:proofErr w:type="gramEnd"/>
      <w:r>
        <w:rPr>
          <w:rFonts w:cs="Arial"/>
          <w:b w:val="0"/>
        </w:rPr>
        <w:t> рублей и увеличились</w:t>
      </w:r>
      <w:r w:rsidRPr="00BE0450">
        <w:rPr>
          <w:rFonts w:cs="Arial"/>
          <w:b w:val="0"/>
        </w:rPr>
        <w:t xml:space="preserve"> по сравнению с</w:t>
      </w:r>
      <w:r>
        <w:rPr>
          <w:rFonts w:cs="Arial"/>
          <w:b w:val="0"/>
        </w:rPr>
        <w:t xml:space="preserve"> </w:t>
      </w:r>
      <w:r w:rsidRPr="00891862">
        <w:rPr>
          <w:rFonts w:cs="Arial"/>
          <w:b w:val="0"/>
          <w:sz w:val="20"/>
          <w:lang w:val="en-US"/>
        </w:rPr>
        <w:t>IV</w:t>
      </w:r>
      <w:r w:rsidRPr="00BE0450">
        <w:rPr>
          <w:rFonts w:cs="Arial"/>
          <w:b w:val="0"/>
        </w:rPr>
        <w:t xml:space="preserve"> кварталом</w:t>
      </w:r>
      <w:r>
        <w:rPr>
          <w:rFonts w:cs="Arial"/>
          <w:b w:val="0"/>
        </w:rPr>
        <w:t xml:space="preserve"> 20</w:t>
      </w:r>
      <w:r w:rsidRPr="00701CB9">
        <w:rPr>
          <w:rFonts w:cs="Arial"/>
          <w:b w:val="0"/>
        </w:rPr>
        <w:t>20</w:t>
      </w:r>
      <w:r w:rsidRPr="00BE0450">
        <w:rPr>
          <w:rFonts w:cs="Arial"/>
          <w:b w:val="0"/>
        </w:rPr>
        <w:t xml:space="preserve"> года на </w:t>
      </w:r>
      <w:r>
        <w:rPr>
          <w:rFonts w:cs="Arial"/>
          <w:b w:val="0"/>
        </w:rPr>
        <w:t>16,5</w:t>
      </w:r>
      <w:r w:rsidRPr="00BE0450">
        <w:rPr>
          <w:rFonts w:cs="Arial"/>
          <w:b w:val="0"/>
        </w:rPr>
        <w:t xml:space="preserve">%. Потребительские расходы составили </w:t>
      </w:r>
      <w:r w:rsidRPr="00BE0450">
        <w:rPr>
          <w:rFonts w:cs="Arial"/>
          <w:b w:val="0"/>
        </w:rPr>
        <w:br/>
      </w:r>
      <w:r>
        <w:rPr>
          <w:rFonts w:cs="Arial"/>
          <w:b w:val="0"/>
        </w:rPr>
        <w:t>261043,3</w:t>
      </w:r>
      <w:r w:rsidRPr="00BE0450">
        <w:rPr>
          <w:rFonts w:cs="Arial"/>
          <w:b w:val="0"/>
        </w:rPr>
        <w:t xml:space="preserve"> млн</w:t>
      </w:r>
      <w:r>
        <w:rPr>
          <w:rFonts w:cs="Arial"/>
          <w:b w:val="0"/>
        </w:rPr>
        <w:t xml:space="preserve"> рублей (31234,6</w:t>
      </w:r>
      <w:r w:rsidRPr="00BE0450">
        <w:rPr>
          <w:rFonts w:cs="Arial"/>
          <w:b w:val="0"/>
        </w:rPr>
        <w:t xml:space="preserve"> рубля в расчете </w:t>
      </w:r>
      <w:r>
        <w:rPr>
          <w:rFonts w:cs="Arial"/>
          <w:b w:val="0"/>
        </w:rPr>
        <w:t>на душу населения) и увеличились</w:t>
      </w:r>
      <w:r w:rsidRPr="00BE0450">
        <w:rPr>
          <w:rFonts w:cs="Arial"/>
          <w:b w:val="0"/>
        </w:rPr>
        <w:t xml:space="preserve"> по сравнению с</w:t>
      </w:r>
      <w:r>
        <w:rPr>
          <w:rFonts w:cs="Arial"/>
          <w:b w:val="0"/>
        </w:rPr>
        <w:t xml:space="preserve"> </w:t>
      </w:r>
      <w:r w:rsidRPr="00891862">
        <w:rPr>
          <w:rFonts w:cs="Arial"/>
          <w:b w:val="0"/>
          <w:sz w:val="20"/>
          <w:lang w:val="en-US"/>
        </w:rPr>
        <w:t>IV</w:t>
      </w:r>
      <w:r>
        <w:rPr>
          <w:rFonts w:cs="Arial"/>
          <w:b w:val="0"/>
        </w:rPr>
        <w:t xml:space="preserve"> кварталом 20</w:t>
      </w:r>
      <w:r w:rsidRPr="00701CB9">
        <w:rPr>
          <w:rFonts w:cs="Arial"/>
          <w:b w:val="0"/>
        </w:rPr>
        <w:t>20</w:t>
      </w:r>
      <w:r>
        <w:rPr>
          <w:rFonts w:cs="Arial"/>
          <w:b w:val="0"/>
        </w:rPr>
        <w:t xml:space="preserve"> года на 21,2</w:t>
      </w:r>
      <w:r w:rsidRPr="00BE0450">
        <w:rPr>
          <w:rFonts w:cs="Arial"/>
          <w:b w:val="0"/>
        </w:rPr>
        <w:t>%.</w:t>
      </w:r>
    </w:p>
    <w:p w14:paraId="10184D04" w14:textId="77777777" w:rsidR="006A4CF2" w:rsidRPr="00BE0450" w:rsidRDefault="006A4CF2" w:rsidP="008C3726">
      <w:pPr>
        <w:pStyle w:val="-"/>
        <w:spacing w:before="120" w:after="0"/>
        <w:rPr>
          <w:rFonts w:cs="Arial"/>
        </w:rPr>
      </w:pPr>
      <w:r w:rsidRPr="00BE0450">
        <w:rPr>
          <w:rFonts w:cs="Arial"/>
        </w:rPr>
        <w:t>Структура использования денежных доходов населения</w:t>
      </w:r>
    </w:p>
    <w:p w14:paraId="0F4F4FD3" w14:textId="77777777" w:rsidR="006A4CF2" w:rsidRPr="00BE0450" w:rsidRDefault="006A4CF2" w:rsidP="006A4CF2">
      <w:pPr>
        <w:pStyle w:val="afffffe"/>
        <w:keepNext/>
        <w:keepLines/>
        <w:spacing w:before="0" w:after="0" w:line="288" w:lineRule="auto"/>
        <w:rPr>
          <w:rFonts w:cs="Arial"/>
          <w:spacing w:val="20"/>
          <w:vertAlign w:val="superscript"/>
        </w:rPr>
      </w:pPr>
      <w:r w:rsidRPr="00BE0450">
        <w:rPr>
          <w:rFonts w:cs="Arial"/>
          <w:spacing w:val="20"/>
        </w:rPr>
        <w:t>(</w:t>
      </w:r>
      <w:proofErr w:type="gramStart"/>
      <w:r w:rsidRPr="00BE0450">
        <w:rPr>
          <w:rFonts w:cs="Arial"/>
          <w:spacing w:val="20"/>
        </w:rPr>
        <w:t>в</w:t>
      </w:r>
      <w:proofErr w:type="gramEnd"/>
      <w:r w:rsidRPr="00BE0450">
        <w:rPr>
          <w:rFonts w:cs="Arial"/>
          <w:spacing w:val="20"/>
        </w:rPr>
        <w:t xml:space="preserve">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838"/>
        <w:gridCol w:w="930"/>
        <w:gridCol w:w="1133"/>
        <w:gridCol w:w="1276"/>
        <w:gridCol w:w="1418"/>
      </w:tblGrid>
      <w:tr w:rsidR="006A4CF2" w:rsidRPr="00BE0450" w14:paraId="74E11494" w14:textId="77777777" w:rsidTr="006A4CF2">
        <w:trPr>
          <w:tblHeader/>
        </w:trPr>
        <w:tc>
          <w:tcPr>
            <w:tcW w:w="686" w:type="pct"/>
            <w:vMerge w:val="restart"/>
            <w:tcBorders>
              <w:top w:val="double" w:sz="4" w:space="0" w:color="auto"/>
            </w:tcBorders>
            <w:vAlign w:val="bottom"/>
          </w:tcPr>
          <w:p w14:paraId="70B5FC0F" w14:textId="77777777" w:rsidR="006A4CF2" w:rsidRPr="00BE0450" w:rsidRDefault="006A4CF2" w:rsidP="006A4CF2">
            <w:pPr>
              <w:pStyle w:val="aff"/>
              <w:spacing w:before="40" w:line="240" w:lineRule="auto"/>
              <w:rPr>
                <w:rFonts w:cs="Arial"/>
              </w:rPr>
            </w:pPr>
          </w:p>
        </w:tc>
        <w:tc>
          <w:tcPr>
            <w:tcW w:w="411" w:type="pct"/>
            <w:vMerge w:val="restart"/>
            <w:tcBorders>
              <w:top w:val="double" w:sz="4" w:space="0" w:color="auto"/>
            </w:tcBorders>
          </w:tcPr>
          <w:p w14:paraId="1093C450" w14:textId="6D5B8058" w:rsidR="006A4CF2" w:rsidRPr="00BE0450" w:rsidRDefault="006A4CF2" w:rsidP="006A4CF2">
            <w:pPr>
              <w:pStyle w:val="aff1"/>
              <w:spacing w:before="40" w:line="240" w:lineRule="auto"/>
              <w:rPr>
                <w:rFonts w:cs="Arial"/>
                <w:i/>
              </w:rPr>
            </w:pPr>
            <w:r w:rsidRPr="00BE0450">
              <w:rPr>
                <w:rFonts w:cs="Arial"/>
                <w:i/>
              </w:rPr>
              <w:t>Всего денеж</w:t>
            </w:r>
            <w:r w:rsidR="00D93F44">
              <w:rPr>
                <w:rFonts w:cs="Arial"/>
                <w:i/>
              </w:rPr>
              <w:softHyphen/>
            </w:r>
            <w:r w:rsidRPr="00BE0450">
              <w:rPr>
                <w:rFonts w:cs="Arial"/>
                <w:i/>
              </w:rPr>
              <w:t>ных дохо</w:t>
            </w:r>
            <w:r w:rsidR="00D93F44">
              <w:rPr>
                <w:rFonts w:cs="Arial"/>
                <w:i/>
              </w:rPr>
              <w:softHyphen/>
            </w:r>
            <w:r w:rsidRPr="00BE0450">
              <w:rPr>
                <w:rFonts w:cs="Arial"/>
                <w:i/>
              </w:rPr>
              <w:t>дов</w:t>
            </w:r>
          </w:p>
        </w:tc>
        <w:tc>
          <w:tcPr>
            <w:tcW w:w="3903" w:type="pct"/>
            <w:gridSpan w:val="7"/>
            <w:tcBorders>
              <w:top w:val="double" w:sz="4" w:space="0" w:color="auto"/>
            </w:tcBorders>
          </w:tcPr>
          <w:p w14:paraId="0FDEE418" w14:textId="77777777" w:rsidR="006A4CF2" w:rsidRPr="00BE0450" w:rsidRDefault="006A4CF2" w:rsidP="006A4CF2">
            <w:pPr>
              <w:pStyle w:val="aff1"/>
              <w:spacing w:before="40" w:line="240" w:lineRule="auto"/>
              <w:rPr>
                <w:rFonts w:cs="Arial"/>
                <w:i/>
              </w:rPr>
            </w:pPr>
            <w:r w:rsidRPr="00BE0450">
              <w:rPr>
                <w:rFonts w:cs="Arial"/>
                <w:i/>
              </w:rPr>
              <w:t xml:space="preserve">в том числе использовано </w:t>
            </w:r>
            <w:proofErr w:type="gramStart"/>
            <w:r w:rsidRPr="00BE0450">
              <w:rPr>
                <w:rFonts w:cs="Arial"/>
                <w:i/>
              </w:rPr>
              <w:t>на</w:t>
            </w:r>
            <w:proofErr w:type="gramEnd"/>
            <w:r w:rsidRPr="00BE0450">
              <w:rPr>
                <w:rFonts w:cs="Arial"/>
                <w:i/>
              </w:rPr>
              <w:t>:</w:t>
            </w:r>
          </w:p>
        </w:tc>
      </w:tr>
      <w:tr w:rsidR="006A4CF2" w:rsidRPr="00BE0450" w14:paraId="25681445" w14:textId="77777777" w:rsidTr="006A4CF2">
        <w:trPr>
          <w:tblHeader/>
        </w:trPr>
        <w:tc>
          <w:tcPr>
            <w:tcW w:w="686" w:type="pct"/>
            <w:vMerge/>
            <w:vAlign w:val="bottom"/>
          </w:tcPr>
          <w:p w14:paraId="79DF63E1" w14:textId="77777777" w:rsidR="006A4CF2" w:rsidRPr="00BE0450" w:rsidRDefault="006A4CF2" w:rsidP="006A4CF2">
            <w:pPr>
              <w:pStyle w:val="aff"/>
              <w:spacing w:before="40" w:line="240" w:lineRule="auto"/>
              <w:rPr>
                <w:rFonts w:cs="Arial"/>
              </w:rPr>
            </w:pPr>
          </w:p>
        </w:tc>
        <w:tc>
          <w:tcPr>
            <w:tcW w:w="411" w:type="pct"/>
            <w:vMerge/>
          </w:tcPr>
          <w:p w14:paraId="0A07A128" w14:textId="77777777" w:rsidR="006A4CF2" w:rsidRPr="00BE0450" w:rsidRDefault="006A4CF2" w:rsidP="006A4CF2">
            <w:pPr>
              <w:pStyle w:val="aff1"/>
              <w:spacing w:before="40" w:line="240" w:lineRule="auto"/>
              <w:rPr>
                <w:rFonts w:cs="Arial"/>
                <w:i/>
              </w:rPr>
            </w:pPr>
          </w:p>
        </w:tc>
        <w:tc>
          <w:tcPr>
            <w:tcW w:w="442" w:type="pct"/>
            <w:vMerge w:val="restart"/>
          </w:tcPr>
          <w:p w14:paraId="61BE3D17" w14:textId="263EE4FD" w:rsidR="006A4CF2" w:rsidRPr="00BE0450" w:rsidRDefault="006A4CF2" w:rsidP="006A4CF2">
            <w:pPr>
              <w:pStyle w:val="aff1"/>
              <w:spacing w:before="40" w:line="240" w:lineRule="auto"/>
              <w:rPr>
                <w:rFonts w:cs="Arial"/>
                <w:i/>
                <w:vertAlign w:val="superscript"/>
              </w:rPr>
            </w:pPr>
            <w:r w:rsidRPr="00BE0450">
              <w:rPr>
                <w:rFonts w:cs="Arial"/>
                <w:i/>
              </w:rPr>
              <w:t>покупку това</w:t>
            </w:r>
            <w:r w:rsidR="00D93F44">
              <w:rPr>
                <w:rFonts w:cs="Arial"/>
                <w:i/>
              </w:rPr>
              <w:softHyphen/>
            </w:r>
            <w:r w:rsidRPr="00BE0450">
              <w:rPr>
                <w:rFonts w:cs="Arial"/>
                <w:i/>
              </w:rPr>
              <w:t xml:space="preserve">ров и оплату услуг </w:t>
            </w:r>
            <w:r w:rsidRPr="00BE0450">
              <w:rPr>
                <w:rFonts w:cs="Arial"/>
                <w:i/>
                <w:vertAlign w:val="superscript"/>
              </w:rPr>
              <w:t>1)</w:t>
            </w:r>
          </w:p>
        </w:tc>
        <w:tc>
          <w:tcPr>
            <w:tcW w:w="884" w:type="pct"/>
            <w:gridSpan w:val="2"/>
          </w:tcPr>
          <w:p w14:paraId="5A3A9915" w14:textId="77777777" w:rsidR="006A4CF2" w:rsidRPr="00BE0450" w:rsidRDefault="006A4CF2" w:rsidP="006A4CF2">
            <w:pPr>
              <w:pStyle w:val="aff1"/>
              <w:spacing w:before="40" w:line="240" w:lineRule="auto"/>
              <w:rPr>
                <w:rFonts w:cs="Arial"/>
                <w:i/>
              </w:rPr>
            </w:pPr>
            <w:r w:rsidRPr="00BE0450">
              <w:rPr>
                <w:rFonts w:cs="Arial"/>
                <w:i/>
              </w:rPr>
              <w:t xml:space="preserve">из них </w:t>
            </w:r>
            <w:proofErr w:type="gramStart"/>
            <w:r w:rsidRPr="00BE0450">
              <w:rPr>
                <w:rFonts w:cs="Arial"/>
                <w:i/>
              </w:rPr>
              <w:t>на</w:t>
            </w:r>
            <w:proofErr w:type="gramEnd"/>
            <w:r w:rsidRPr="00BE0450">
              <w:rPr>
                <w:rFonts w:cs="Arial"/>
                <w:i/>
              </w:rPr>
              <w:t>:</w:t>
            </w:r>
          </w:p>
        </w:tc>
        <w:tc>
          <w:tcPr>
            <w:tcW w:w="504" w:type="pct"/>
            <w:vMerge w:val="restart"/>
          </w:tcPr>
          <w:p w14:paraId="150FB2E4" w14:textId="7A6D75C4" w:rsidR="006A4CF2" w:rsidRPr="00BE0450" w:rsidRDefault="006A4CF2" w:rsidP="006A4CF2">
            <w:pPr>
              <w:pStyle w:val="aff1"/>
              <w:spacing w:before="40" w:line="240" w:lineRule="auto"/>
              <w:rPr>
                <w:rFonts w:cs="Arial"/>
                <w:i/>
              </w:rPr>
            </w:pPr>
            <w:r w:rsidRPr="00BE0450">
              <w:rPr>
                <w:rFonts w:cs="Arial"/>
                <w:i/>
              </w:rPr>
              <w:t>оплату обяза</w:t>
            </w:r>
            <w:r w:rsidR="00D93F44">
              <w:rPr>
                <w:rFonts w:cs="Arial"/>
                <w:i/>
              </w:rPr>
              <w:softHyphen/>
            </w:r>
            <w:r w:rsidRPr="00BE0450">
              <w:rPr>
                <w:rFonts w:cs="Arial"/>
                <w:i/>
              </w:rPr>
              <w:t>тельных плате</w:t>
            </w:r>
            <w:r w:rsidR="00D93F44">
              <w:rPr>
                <w:rFonts w:cs="Arial"/>
                <w:i/>
              </w:rPr>
              <w:softHyphen/>
            </w:r>
            <w:r w:rsidRPr="00BE0450">
              <w:rPr>
                <w:rFonts w:cs="Arial"/>
                <w:i/>
              </w:rPr>
              <w:t>жей и взносов и прочие расходы</w:t>
            </w:r>
          </w:p>
        </w:tc>
        <w:tc>
          <w:tcPr>
            <w:tcW w:w="614" w:type="pct"/>
            <w:vMerge w:val="restart"/>
          </w:tcPr>
          <w:p w14:paraId="164E9CC3" w14:textId="52BD4CCD" w:rsidR="006A4CF2" w:rsidRPr="00FD0C62" w:rsidRDefault="006A4CF2" w:rsidP="006A4CF2">
            <w:pPr>
              <w:pStyle w:val="aff1"/>
              <w:spacing w:before="40" w:line="240" w:lineRule="auto"/>
              <w:rPr>
                <w:rFonts w:cs="Arial"/>
                <w:i/>
                <w:vertAlign w:val="superscript"/>
              </w:rPr>
            </w:pPr>
            <w:r w:rsidRPr="00BE0450">
              <w:rPr>
                <w:rFonts w:cs="Arial"/>
                <w:i/>
              </w:rPr>
              <w:t>прирост</w:t>
            </w:r>
            <w:proofErr w:type="gramStart"/>
            <w:r w:rsidRPr="00BE0450">
              <w:rPr>
                <w:rFonts w:cs="Arial"/>
                <w:i/>
              </w:rPr>
              <w:t xml:space="preserve"> (+), </w:t>
            </w:r>
            <w:proofErr w:type="gramEnd"/>
            <w:r w:rsidRPr="00BE0450">
              <w:rPr>
                <w:rFonts w:cs="Arial"/>
                <w:i/>
              </w:rPr>
              <w:t>умень</w:t>
            </w:r>
            <w:r w:rsidR="00D93F44">
              <w:rPr>
                <w:rFonts w:cs="Arial"/>
                <w:i/>
              </w:rPr>
              <w:softHyphen/>
            </w:r>
            <w:r w:rsidRPr="00BE0450">
              <w:rPr>
                <w:rFonts w:cs="Arial"/>
                <w:i/>
              </w:rPr>
              <w:t xml:space="preserve">шение </w:t>
            </w:r>
            <w:r w:rsidRPr="00BE0450">
              <w:rPr>
                <w:rFonts w:cs="Arial"/>
                <w:i/>
              </w:rPr>
              <w:br/>
              <w:t>(-) сбере</w:t>
            </w:r>
            <w:r w:rsidR="00D93F44">
              <w:rPr>
                <w:rFonts w:cs="Arial"/>
                <w:i/>
              </w:rPr>
              <w:softHyphen/>
            </w:r>
            <w:r w:rsidRPr="00BE0450">
              <w:rPr>
                <w:rFonts w:cs="Arial"/>
                <w:i/>
              </w:rPr>
              <w:t xml:space="preserve">жений </w:t>
            </w:r>
            <w:r w:rsidRPr="00BE0450">
              <w:rPr>
                <w:rFonts w:cs="Arial"/>
                <w:i/>
                <w:vertAlign w:val="superscript"/>
              </w:rPr>
              <w:t>3</w:t>
            </w:r>
            <w:r>
              <w:rPr>
                <w:rFonts w:cs="Arial"/>
                <w:i/>
                <w:vertAlign w:val="superscript"/>
              </w:rPr>
              <w:t>)</w:t>
            </w:r>
          </w:p>
        </w:tc>
        <w:tc>
          <w:tcPr>
            <w:tcW w:w="1459" w:type="pct"/>
            <w:gridSpan w:val="2"/>
          </w:tcPr>
          <w:p w14:paraId="60E0A6B3" w14:textId="77777777" w:rsidR="006A4CF2" w:rsidRPr="00BE0450" w:rsidRDefault="006A4CF2" w:rsidP="006A4CF2">
            <w:pPr>
              <w:pStyle w:val="aff1"/>
              <w:spacing w:before="40" w:line="240" w:lineRule="auto"/>
              <w:rPr>
                <w:rFonts w:cs="Arial"/>
                <w:i/>
              </w:rPr>
            </w:pPr>
            <w:r w:rsidRPr="00BE0450">
              <w:rPr>
                <w:rFonts w:cs="Arial"/>
                <w:i/>
              </w:rPr>
              <w:t>из них:</w:t>
            </w:r>
          </w:p>
        </w:tc>
      </w:tr>
      <w:tr w:rsidR="006A4CF2" w:rsidRPr="00BE0450" w14:paraId="3B56C3A9" w14:textId="77777777" w:rsidTr="006A4CF2">
        <w:trPr>
          <w:tblHeader/>
        </w:trPr>
        <w:tc>
          <w:tcPr>
            <w:tcW w:w="686" w:type="pct"/>
            <w:vMerge/>
            <w:vAlign w:val="bottom"/>
          </w:tcPr>
          <w:p w14:paraId="24DE5C7B" w14:textId="77777777" w:rsidR="006A4CF2" w:rsidRPr="00BE0450" w:rsidRDefault="006A4CF2" w:rsidP="006A4CF2">
            <w:pPr>
              <w:pStyle w:val="aff"/>
              <w:spacing w:before="40" w:line="240" w:lineRule="auto"/>
              <w:rPr>
                <w:rFonts w:cs="Arial"/>
              </w:rPr>
            </w:pPr>
          </w:p>
        </w:tc>
        <w:tc>
          <w:tcPr>
            <w:tcW w:w="411" w:type="pct"/>
            <w:vMerge/>
          </w:tcPr>
          <w:p w14:paraId="018EA41E" w14:textId="77777777" w:rsidR="006A4CF2" w:rsidRPr="00BE0450" w:rsidRDefault="006A4CF2" w:rsidP="006A4CF2">
            <w:pPr>
              <w:pStyle w:val="aff1"/>
              <w:spacing w:before="40" w:line="240" w:lineRule="auto"/>
              <w:rPr>
                <w:rFonts w:cs="Arial"/>
              </w:rPr>
            </w:pPr>
          </w:p>
        </w:tc>
        <w:tc>
          <w:tcPr>
            <w:tcW w:w="442" w:type="pct"/>
            <w:vMerge/>
          </w:tcPr>
          <w:p w14:paraId="583AC6AC" w14:textId="77777777" w:rsidR="006A4CF2" w:rsidRPr="00BE0450" w:rsidRDefault="006A4CF2" w:rsidP="006A4CF2">
            <w:pPr>
              <w:pStyle w:val="aff1"/>
              <w:spacing w:before="40" w:line="240" w:lineRule="auto"/>
              <w:rPr>
                <w:rFonts w:cs="Arial"/>
              </w:rPr>
            </w:pPr>
          </w:p>
        </w:tc>
        <w:tc>
          <w:tcPr>
            <w:tcW w:w="430" w:type="pct"/>
          </w:tcPr>
          <w:p w14:paraId="61E4A207" w14:textId="7E18A267" w:rsidR="006A4CF2" w:rsidRPr="00BE0450" w:rsidRDefault="006A4CF2" w:rsidP="006A4CF2">
            <w:pPr>
              <w:pStyle w:val="aff1"/>
              <w:spacing w:before="40" w:line="240" w:lineRule="auto"/>
              <w:rPr>
                <w:rFonts w:cs="Arial"/>
                <w:i/>
              </w:rPr>
            </w:pPr>
            <w:r w:rsidRPr="00BE0450">
              <w:rPr>
                <w:rFonts w:cs="Arial"/>
                <w:i/>
              </w:rPr>
              <w:t>покупку това</w:t>
            </w:r>
            <w:r w:rsidR="00D93F44">
              <w:rPr>
                <w:rFonts w:cs="Arial"/>
                <w:i/>
              </w:rPr>
              <w:softHyphen/>
            </w:r>
            <w:r w:rsidRPr="00BE0450">
              <w:rPr>
                <w:rFonts w:cs="Arial"/>
                <w:i/>
              </w:rPr>
              <w:t>ров</w:t>
            </w:r>
          </w:p>
        </w:tc>
        <w:tc>
          <w:tcPr>
            <w:tcW w:w="454" w:type="pct"/>
          </w:tcPr>
          <w:p w14:paraId="1B28E147" w14:textId="77777777" w:rsidR="006A4CF2" w:rsidRPr="00BE0450" w:rsidRDefault="006A4CF2" w:rsidP="006A4CF2">
            <w:pPr>
              <w:pStyle w:val="aff1"/>
              <w:spacing w:before="40" w:line="240" w:lineRule="auto"/>
              <w:rPr>
                <w:rFonts w:cs="Arial"/>
                <w:i/>
                <w:vertAlign w:val="superscript"/>
              </w:rPr>
            </w:pPr>
            <w:r w:rsidRPr="00BE0450">
              <w:rPr>
                <w:rFonts w:cs="Arial"/>
                <w:i/>
              </w:rPr>
              <w:t xml:space="preserve">оплату услуг </w:t>
            </w:r>
            <w:r w:rsidRPr="00BE0450">
              <w:rPr>
                <w:rFonts w:cs="Arial"/>
                <w:i/>
                <w:vertAlign w:val="superscript"/>
              </w:rPr>
              <w:t>2)</w:t>
            </w:r>
          </w:p>
        </w:tc>
        <w:tc>
          <w:tcPr>
            <w:tcW w:w="504" w:type="pct"/>
            <w:vMerge/>
          </w:tcPr>
          <w:p w14:paraId="0A572881" w14:textId="77777777" w:rsidR="006A4CF2" w:rsidRPr="00BE0450" w:rsidRDefault="006A4CF2" w:rsidP="006A4CF2">
            <w:pPr>
              <w:pStyle w:val="aff1"/>
              <w:spacing w:before="40" w:line="240" w:lineRule="auto"/>
              <w:rPr>
                <w:rFonts w:cs="Arial"/>
                <w:i/>
              </w:rPr>
            </w:pPr>
          </w:p>
        </w:tc>
        <w:tc>
          <w:tcPr>
            <w:tcW w:w="614" w:type="pct"/>
            <w:vMerge/>
          </w:tcPr>
          <w:p w14:paraId="4CB989D2" w14:textId="77777777" w:rsidR="006A4CF2" w:rsidRPr="00BE0450" w:rsidRDefault="006A4CF2" w:rsidP="006A4CF2">
            <w:pPr>
              <w:pStyle w:val="aff1"/>
              <w:spacing w:before="40" w:line="240" w:lineRule="auto"/>
              <w:rPr>
                <w:rFonts w:cs="Arial"/>
                <w:i/>
              </w:rPr>
            </w:pPr>
          </w:p>
        </w:tc>
        <w:tc>
          <w:tcPr>
            <w:tcW w:w="691" w:type="pct"/>
          </w:tcPr>
          <w:p w14:paraId="04E91688" w14:textId="73155EC6" w:rsidR="006A4CF2" w:rsidRPr="005F4C20" w:rsidRDefault="006A4CF2" w:rsidP="006A4CF2">
            <w:pPr>
              <w:pStyle w:val="aff1"/>
              <w:spacing w:before="40" w:line="240" w:lineRule="auto"/>
              <w:rPr>
                <w:rFonts w:cs="Arial"/>
                <w:i/>
                <w:vertAlign w:val="superscript"/>
              </w:rPr>
            </w:pPr>
            <w:r w:rsidRPr="00E556A4">
              <w:rPr>
                <w:rFonts w:cs="Arial"/>
                <w:i/>
              </w:rPr>
              <w:t>во вкладах на рублевых и валютных счетах бан</w:t>
            </w:r>
            <w:r w:rsidR="00D93F44">
              <w:rPr>
                <w:rFonts w:cs="Arial"/>
                <w:i/>
              </w:rPr>
              <w:softHyphen/>
            </w:r>
            <w:r w:rsidRPr="00E556A4">
              <w:rPr>
                <w:rFonts w:cs="Arial"/>
                <w:i/>
              </w:rPr>
              <w:t>ков в рубле</w:t>
            </w:r>
            <w:r w:rsidR="00D93F44">
              <w:rPr>
                <w:rFonts w:cs="Arial"/>
                <w:i/>
              </w:rPr>
              <w:softHyphen/>
            </w:r>
            <w:r>
              <w:rPr>
                <w:rFonts w:cs="Arial"/>
                <w:i/>
              </w:rPr>
              <w:t>вом эквива</w:t>
            </w:r>
            <w:r w:rsidR="00D93F44">
              <w:rPr>
                <w:rFonts w:cs="Arial"/>
                <w:i/>
              </w:rPr>
              <w:softHyphen/>
            </w:r>
            <w:r>
              <w:rPr>
                <w:rFonts w:cs="Arial"/>
                <w:i/>
              </w:rPr>
              <w:t xml:space="preserve">ленте </w:t>
            </w:r>
            <w:r>
              <w:rPr>
                <w:rFonts w:cs="Arial"/>
                <w:i/>
                <w:vertAlign w:val="superscript"/>
              </w:rPr>
              <w:t>4)</w:t>
            </w:r>
          </w:p>
        </w:tc>
        <w:tc>
          <w:tcPr>
            <w:tcW w:w="768" w:type="pct"/>
          </w:tcPr>
          <w:p w14:paraId="7D121FB1" w14:textId="13F405C2" w:rsidR="006A4CF2" w:rsidRPr="005F4C20" w:rsidRDefault="006A4CF2" w:rsidP="006A4CF2">
            <w:pPr>
              <w:pStyle w:val="aff1"/>
              <w:spacing w:before="40" w:line="240" w:lineRule="auto"/>
              <w:rPr>
                <w:rFonts w:cs="Arial"/>
                <w:i/>
                <w:vertAlign w:val="superscript"/>
              </w:rPr>
            </w:pPr>
            <w:r w:rsidRPr="00E556A4">
              <w:rPr>
                <w:rFonts w:cs="Arial"/>
                <w:i/>
              </w:rPr>
              <w:t>в наличных деньгах на руках в рублях и иностран</w:t>
            </w:r>
            <w:r w:rsidR="00D93F44">
              <w:rPr>
                <w:rFonts w:cs="Arial"/>
                <w:i/>
              </w:rPr>
              <w:softHyphen/>
            </w:r>
            <w:r w:rsidRPr="00E556A4">
              <w:rPr>
                <w:rFonts w:cs="Arial"/>
                <w:i/>
              </w:rPr>
              <w:t>ной валюте в рублевом эк</w:t>
            </w:r>
            <w:r>
              <w:rPr>
                <w:rFonts w:cs="Arial"/>
                <w:i/>
              </w:rPr>
              <w:t>вива</w:t>
            </w:r>
            <w:r w:rsidRPr="00E556A4">
              <w:rPr>
                <w:rFonts w:cs="Arial"/>
                <w:i/>
              </w:rPr>
              <w:t>ленте</w:t>
            </w:r>
          </w:p>
        </w:tc>
      </w:tr>
      <w:tr w:rsidR="006A4CF2" w:rsidRPr="00BE0450" w14:paraId="428A9C8F" w14:textId="77777777" w:rsidTr="006A4CF2">
        <w:tc>
          <w:tcPr>
            <w:tcW w:w="5000" w:type="pct"/>
            <w:gridSpan w:val="9"/>
            <w:tcBorders>
              <w:top w:val="dotted" w:sz="4" w:space="0" w:color="auto"/>
              <w:bottom w:val="single" w:sz="6" w:space="0" w:color="auto"/>
            </w:tcBorders>
            <w:vAlign w:val="bottom"/>
          </w:tcPr>
          <w:p w14:paraId="0A9CF5B3" w14:textId="77777777" w:rsidR="006A4CF2" w:rsidRPr="00BE0450" w:rsidRDefault="006A4CF2" w:rsidP="008C3726">
            <w:pPr>
              <w:pStyle w:val="aff1"/>
              <w:spacing w:line="240" w:lineRule="exact"/>
              <w:rPr>
                <w:rFonts w:cs="Arial"/>
                <w:b/>
              </w:rPr>
            </w:pPr>
            <w:r w:rsidRPr="00BE0450">
              <w:rPr>
                <w:rFonts w:cs="Arial"/>
                <w:b/>
              </w:rPr>
              <w:t>2020 год</w:t>
            </w:r>
          </w:p>
        </w:tc>
      </w:tr>
      <w:tr w:rsidR="006A4CF2" w:rsidRPr="00BE0450" w14:paraId="59090479" w14:textId="77777777" w:rsidTr="006A4CF2">
        <w:tc>
          <w:tcPr>
            <w:tcW w:w="686" w:type="pct"/>
            <w:tcBorders>
              <w:top w:val="dotted" w:sz="4" w:space="0" w:color="auto"/>
              <w:bottom w:val="dotted" w:sz="4" w:space="0" w:color="auto"/>
            </w:tcBorders>
            <w:vAlign w:val="bottom"/>
          </w:tcPr>
          <w:p w14:paraId="5AA4ED31" w14:textId="77777777" w:rsidR="006A4CF2" w:rsidRPr="00BE0450" w:rsidRDefault="006A4CF2" w:rsidP="008C3726">
            <w:pPr>
              <w:pStyle w:val="aff"/>
              <w:spacing w:line="240" w:lineRule="exact"/>
              <w:rPr>
                <w:rFonts w:cs="Arial"/>
              </w:rPr>
            </w:pPr>
            <w:r w:rsidRPr="00BE0450">
              <w:rPr>
                <w:rFonts w:cs="Arial"/>
                <w:lang w:val="en-US"/>
              </w:rPr>
              <w:t>I</w:t>
            </w:r>
            <w:r w:rsidRPr="00BE0450">
              <w:rPr>
                <w:rFonts w:cs="Arial"/>
              </w:rPr>
              <w:t xml:space="preserve"> квартал</w:t>
            </w:r>
          </w:p>
        </w:tc>
        <w:tc>
          <w:tcPr>
            <w:tcW w:w="411" w:type="pct"/>
            <w:tcBorders>
              <w:top w:val="dotted" w:sz="4" w:space="0" w:color="auto"/>
              <w:bottom w:val="dotted" w:sz="4" w:space="0" w:color="auto"/>
            </w:tcBorders>
            <w:vAlign w:val="bottom"/>
          </w:tcPr>
          <w:p w14:paraId="042C6970"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36D5B219" w14:textId="77777777" w:rsidR="006A4CF2" w:rsidRPr="00F42EF4" w:rsidRDefault="006A4CF2" w:rsidP="008C3726">
            <w:pPr>
              <w:pStyle w:val="aff1"/>
              <w:spacing w:line="240" w:lineRule="exact"/>
              <w:rPr>
                <w:rFonts w:cs="Arial"/>
              </w:rPr>
            </w:pPr>
            <w:r>
              <w:rPr>
                <w:rFonts w:cs="Arial"/>
              </w:rPr>
              <w:t>82,6</w:t>
            </w:r>
          </w:p>
        </w:tc>
        <w:tc>
          <w:tcPr>
            <w:tcW w:w="430" w:type="pct"/>
            <w:tcBorders>
              <w:top w:val="dotted" w:sz="4" w:space="0" w:color="auto"/>
              <w:bottom w:val="dotted" w:sz="4" w:space="0" w:color="auto"/>
            </w:tcBorders>
            <w:vAlign w:val="bottom"/>
          </w:tcPr>
          <w:p w14:paraId="3F1E3CB4" w14:textId="77777777" w:rsidR="006A4CF2" w:rsidRPr="00F42EF4" w:rsidRDefault="006A4CF2" w:rsidP="008C3726">
            <w:pPr>
              <w:pStyle w:val="aff1"/>
              <w:spacing w:line="240" w:lineRule="exact"/>
              <w:rPr>
                <w:rFonts w:cs="Arial"/>
              </w:rPr>
            </w:pPr>
            <w:r>
              <w:rPr>
                <w:rFonts w:cs="Arial"/>
              </w:rPr>
              <w:t>63,0</w:t>
            </w:r>
          </w:p>
        </w:tc>
        <w:tc>
          <w:tcPr>
            <w:tcW w:w="454" w:type="pct"/>
            <w:tcBorders>
              <w:top w:val="dotted" w:sz="4" w:space="0" w:color="auto"/>
              <w:bottom w:val="dotted" w:sz="4" w:space="0" w:color="auto"/>
            </w:tcBorders>
            <w:vAlign w:val="bottom"/>
          </w:tcPr>
          <w:p w14:paraId="060B9425" w14:textId="77777777" w:rsidR="006A4CF2" w:rsidRPr="00F42EF4" w:rsidRDefault="006A4CF2" w:rsidP="008C3726">
            <w:pPr>
              <w:pStyle w:val="aff1"/>
              <w:spacing w:line="240" w:lineRule="exact"/>
              <w:rPr>
                <w:rFonts w:cs="Arial"/>
              </w:rPr>
            </w:pPr>
            <w:r>
              <w:rPr>
                <w:rFonts w:cs="Arial"/>
              </w:rPr>
              <w:t>18,0</w:t>
            </w:r>
          </w:p>
        </w:tc>
        <w:tc>
          <w:tcPr>
            <w:tcW w:w="504" w:type="pct"/>
            <w:tcBorders>
              <w:top w:val="dotted" w:sz="4" w:space="0" w:color="auto"/>
              <w:bottom w:val="dotted" w:sz="4" w:space="0" w:color="auto"/>
            </w:tcBorders>
            <w:vAlign w:val="bottom"/>
          </w:tcPr>
          <w:p w14:paraId="053EFF40" w14:textId="77777777" w:rsidR="006A4CF2" w:rsidRPr="00F42EF4" w:rsidRDefault="006A4CF2" w:rsidP="008C3726">
            <w:pPr>
              <w:pStyle w:val="aff1"/>
              <w:spacing w:line="240" w:lineRule="exact"/>
              <w:rPr>
                <w:rFonts w:cs="Arial"/>
              </w:rPr>
            </w:pPr>
            <w:r>
              <w:rPr>
                <w:rFonts w:cs="Arial"/>
              </w:rPr>
              <w:t>25,3</w:t>
            </w:r>
          </w:p>
        </w:tc>
        <w:tc>
          <w:tcPr>
            <w:tcW w:w="614" w:type="pct"/>
            <w:tcBorders>
              <w:top w:val="dotted" w:sz="4" w:space="0" w:color="auto"/>
              <w:bottom w:val="dotted" w:sz="4" w:space="0" w:color="auto"/>
            </w:tcBorders>
            <w:vAlign w:val="bottom"/>
          </w:tcPr>
          <w:p w14:paraId="5CD2E961" w14:textId="77777777" w:rsidR="006A4CF2" w:rsidRPr="00F42EF4" w:rsidRDefault="006A4CF2" w:rsidP="008C3726">
            <w:pPr>
              <w:pStyle w:val="aff1"/>
              <w:spacing w:line="240" w:lineRule="exact"/>
              <w:rPr>
                <w:rFonts w:cs="Arial"/>
              </w:rPr>
            </w:pPr>
            <w:r>
              <w:rPr>
                <w:rFonts w:cs="Arial"/>
              </w:rPr>
              <w:t>-7,9</w:t>
            </w:r>
          </w:p>
        </w:tc>
        <w:tc>
          <w:tcPr>
            <w:tcW w:w="691" w:type="pct"/>
            <w:tcBorders>
              <w:top w:val="dotted" w:sz="4" w:space="0" w:color="auto"/>
              <w:bottom w:val="dotted" w:sz="4" w:space="0" w:color="auto"/>
            </w:tcBorders>
            <w:vAlign w:val="bottom"/>
          </w:tcPr>
          <w:p w14:paraId="225011BF" w14:textId="77777777" w:rsidR="006A4CF2" w:rsidRPr="00F42EF4" w:rsidRDefault="006A4CF2" w:rsidP="008C3726">
            <w:pPr>
              <w:pStyle w:val="aff1"/>
              <w:spacing w:line="240" w:lineRule="exact"/>
              <w:rPr>
                <w:rFonts w:cs="Arial"/>
              </w:rPr>
            </w:pPr>
            <w:r>
              <w:rPr>
                <w:rFonts w:cs="Arial"/>
              </w:rPr>
              <w:t>2,9</w:t>
            </w:r>
          </w:p>
        </w:tc>
        <w:tc>
          <w:tcPr>
            <w:tcW w:w="768" w:type="pct"/>
            <w:tcBorders>
              <w:top w:val="dotted" w:sz="4" w:space="0" w:color="auto"/>
              <w:bottom w:val="dotted" w:sz="4" w:space="0" w:color="auto"/>
            </w:tcBorders>
            <w:vAlign w:val="bottom"/>
          </w:tcPr>
          <w:p w14:paraId="74C58840" w14:textId="77777777" w:rsidR="006A4CF2" w:rsidRPr="00F42EF4" w:rsidRDefault="006A4CF2" w:rsidP="008C3726">
            <w:pPr>
              <w:pStyle w:val="aff1"/>
              <w:spacing w:line="240" w:lineRule="exact"/>
              <w:rPr>
                <w:rFonts w:cs="Arial"/>
              </w:rPr>
            </w:pPr>
            <w:r>
              <w:rPr>
                <w:rFonts w:cs="Arial"/>
              </w:rPr>
              <w:t>-7,2</w:t>
            </w:r>
          </w:p>
        </w:tc>
      </w:tr>
      <w:tr w:rsidR="006A4CF2" w:rsidRPr="00BE0450" w14:paraId="471F78D3" w14:textId="77777777" w:rsidTr="006A4CF2">
        <w:tc>
          <w:tcPr>
            <w:tcW w:w="686" w:type="pct"/>
            <w:tcBorders>
              <w:top w:val="dotted" w:sz="4" w:space="0" w:color="auto"/>
              <w:bottom w:val="dotted" w:sz="4" w:space="0" w:color="auto"/>
            </w:tcBorders>
            <w:vAlign w:val="bottom"/>
          </w:tcPr>
          <w:p w14:paraId="49FD6E26" w14:textId="77777777" w:rsidR="006A4CF2" w:rsidRPr="00BE0450" w:rsidRDefault="006A4CF2" w:rsidP="008C3726">
            <w:pPr>
              <w:pStyle w:val="aff"/>
              <w:spacing w:line="240" w:lineRule="exact"/>
              <w:rPr>
                <w:rFonts w:cs="Arial"/>
                <w:lang w:val="en-US"/>
              </w:rPr>
            </w:pPr>
            <w:r w:rsidRPr="00BE0450">
              <w:rPr>
                <w:rFonts w:cs="Arial"/>
                <w:lang w:val="en-US"/>
              </w:rPr>
              <w:t>II</w:t>
            </w:r>
            <w:r w:rsidRPr="00BE0450">
              <w:rPr>
                <w:rFonts w:cs="Arial"/>
              </w:rPr>
              <w:t xml:space="preserve"> квартал</w:t>
            </w:r>
          </w:p>
        </w:tc>
        <w:tc>
          <w:tcPr>
            <w:tcW w:w="411" w:type="pct"/>
            <w:tcBorders>
              <w:top w:val="dotted" w:sz="4" w:space="0" w:color="auto"/>
              <w:bottom w:val="dotted" w:sz="4" w:space="0" w:color="auto"/>
            </w:tcBorders>
            <w:vAlign w:val="bottom"/>
          </w:tcPr>
          <w:p w14:paraId="1A7779A1"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7481D673" w14:textId="77777777" w:rsidR="006A4CF2" w:rsidRDefault="006A4CF2" w:rsidP="008C3726">
            <w:pPr>
              <w:pStyle w:val="aff1"/>
              <w:spacing w:line="240" w:lineRule="exact"/>
              <w:rPr>
                <w:rFonts w:cs="Arial"/>
              </w:rPr>
            </w:pPr>
            <w:r>
              <w:rPr>
                <w:rFonts w:cs="Arial"/>
              </w:rPr>
              <w:t>67,5</w:t>
            </w:r>
          </w:p>
        </w:tc>
        <w:tc>
          <w:tcPr>
            <w:tcW w:w="430" w:type="pct"/>
            <w:tcBorders>
              <w:top w:val="dotted" w:sz="4" w:space="0" w:color="auto"/>
              <w:bottom w:val="dotted" w:sz="4" w:space="0" w:color="auto"/>
            </w:tcBorders>
            <w:vAlign w:val="bottom"/>
          </w:tcPr>
          <w:p w14:paraId="340CE620" w14:textId="77777777" w:rsidR="006A4CF2" w:rsidRDefault="006A4CF2" w:rsidP="008C3726">
            <w:pPr>
              <w:pStyle w:val="aff1"/>
              <w:spacing w:line="240" w:lineRule="exact"/>
              <w:rPr>
                <w:rFonts w:cs="Arial"/>
              </w:rPr>
            </w:pPr>
            <w:r>
              <w:rPr>
                <w:rFonts w:cs="Arial"/>
              </w:rPr>
              <w:t>52,7</w:t>
            </w:r>
          </w:p>
        </w:tc>
        <w:tc>
          <w:tcPr>
            <w:tcW w:w="454" w:type="pct"/>
            <w:tcBorders>
              <w:top w:val="dotted" w:sz="4" w:space="0" w:color="auto"/>
              <w:bottom w:val="dotted" w:sz="4" w:space="0" w:color="auto"/>
            </w:tcBorders>
            <w:vAlign w:val="bottom"/>
          </w:tcPr>
          <w:p w14:paraId="6DE52620" w14:textId="77777777" w:rsidR="006A4CF2" w:rsidRDefault="006A4CF2" w:rsidP="008C3726">
            <w:pPr>
              <w:pStyle w:val="aff1"/>
              <w:spacing w:line="240" w:lineRule="exact"/>
              <w:rPr>
                <w:rFonts w:cs="Arial"/>
              </w:rPr>
            </w:pPr>
            <w:r>
              <w:rPr>
                <w:rFonts w:cs="Arial"/>
              </w:rPr>
              <w:t>14,1</w:t>
            </w:r>
          </w:p>
        </w:tc>
        <w:tc>
          <w:tcPr>
            <w:tcW w:w="504" w:type="pct"/>
            <w:tcBorders>
              <w:top w:val="dotted" w:sz="4" w:space="0" w:color="auto"/>
              <w:bottom w:val="dotted" w:sz="4" w:space="0" w:color="auto"/>
            </w:tcBorders>
            <w:vAlign w:val="bottom"/>
          </w:tcPr>
          <w:p w14:paraId="0AF484ED" w14:textId="77777777" w:rsidR="006A4CF2" w:rsidRDefault="006A4CF2" w:rsidP="008C3726">
            <w:pPr>
              <w:pStyle w:val="aff1"/>
              <w:spacing w:line="240" w:lineRule="exact"/>
              <w:rPr>
                <w:rFonts w:cs="Arial"/>
              </w:rPr>
            </w:pPr>
            <w:r>
              <w:rPr>
                <w:rFonts w:cs="Arial"/>
              </w:rPr>
              <w:t>23,6</w:t>
            </w:r>
          </w:p>
        </w:tc>
        <w:tc>
          <w:tcPr>
            <w:tcW w:w="614" w:type="pct"/>
            <w:tcBorders>
              <w:top w:val="dotted" w:sz="4" w:space="0" w:color="auto"/>
              <w:bottom w:val="dotted" w:sz="4" w:space="0" w:color="auto"/>
            </w:tcBorders>
            <w:vAlign w:val="bottom"/>
          </w:tcPr>
          <w:p w14:paraId="619C2FC5" w14:textId="77777777" w:rsidR="006A4CF2" w:rsidRDefault="006A4CF2" w:rsidP="008C3726">
            <w:pPr>
              <w:pStyle w:val="aff1"/>
              <w:spacing w:line="240" w:lineRule="exact"/>
              <w:rPr>
                <w:rFonts w:cs="Arial"/>
              </w:rPr>
            </w:pPr>
            <w:r>
              <w:rPr>
                <w:rFonts w:cs="Arial"/>
              </w:rPr>
              <w:t>8,9</w:t>
            </w:r>
          </w:p>
        </w:tc>
        <w:tc>
          <w:tcPr>
            <w:tcW w:w="691" w:type="pct"/>
            <w:tcBorders>
              <w:top w:val="dotted" w:sz="4" w:space="0" w:color="auto"/>
              <w:bottom w:val="dotted" w:sz="4" w:space="0" w:color="auto"/>
            </w:tcBorders>
            <w:vAlign w:val="bottom"/>
          </w:tcPr>
          <w:p w14:paraId="3FE170D5" w14:textId="77777777" w:rsidR="006A4CF2" w:rsidRDefault="006A4CF2" w:rsidP="008C3726">
            <w:pPr>
              <w:pStyle w:val="aff1"/>
              <w:spacing w:line="240" w:lineRule="exact"/>
              <w:rPr>
                <w:rFonts w:cs="Arial"/>
              </w:rPr>
            </w:pPr>
            <w:r>
              <w:rPr>
                <w:rFonts w:cs="Arial"/>
              </w:rPr>
              <w:t>6,2</w:t>
            </w:r>
          </w:p>
        </w:tc>
        <w:tc>
          <w:tcPr>
            <w:tcW w:w="768" w:type="pct"/>
            <w:tcBorders>
              <w:top w:val="dotted" w:sz="4" w:space="0" w:color="auto"/>
              <w:bottom w:val="dotted" w:sz="4" w:space="0" w:color="auto"/>
            </w:tcBorders>
            <w:vAlign w:val="bottom"/>
          </w:tcPr>
          <w:p w14:paraId="46B2742B" w14:textId="77777777" w:rsidR="006A4CF2" w:rsidRDefault="006A4CF2" w:rsidP="008C3726">
            <w:pPr>
              <w:pStyle w:val="aff1"/>
              <w:spacing w:line="240" w:lineRule="exact"/>
              <w:rPr>
                <w:rFonts w:cs="Arial"/>
              </w:rPr>
            </w:pPr>
            <w:r>
              <w:rPr>
                <w:rFonts w:cs="Arial"/>
              </w:rPr>
              <w:t>3,1</w:t>
            </w:r>
          </w:p>
        </w:tc>
      </w:tr>
      <w:tr w:rsidR="006A4CF2" w:rsidRPr="00BE0450" w14:paraId="0B777A02" w14:textId="77777777" w:rsidTr="006A4CF2">
        <w:tc>
          <w:tcPr>
            <w:tcW w:w="686" w:type="pct"/>
            <w:tcBorders>
              <w:top w:val="dotted" w:sz="4" w:space="0" w:color="auto"/>
              <w:bottom w:val="dotted" w:sz="4" w:space="0" w:color="auto"/>
            </w:tcBorders>
            <w:vAlign w:val="bottom"/>
          </w:tcPr>
          <w:p w14:paraId="1D6B2360" w14:textId="77777777" w:rsidR="006A4CF2" w:rsidRPr="00BE0450" w:rsidRDefault="006A4CF2" w:rsidP="008C3726">
            <w:pPr>
              <w:pStyle w:val="aff"/>
              <w:spacing w:line="240" w:lineRule="exact"/>
              <w:rPr>
                <w:rFonts w:cs="Arial"/>
                <w:lang w:val="en-US"/>
              </w:rPr>
            </w:pPr>
            <w:r w:rsidRPr="00BE0450">
              <w:rPr>
                <w:rFonts w:cs="Arial"/>
                <w:lang w:val="en-US"/>
              </w:rPr>
              <w:t xml:space="preserve">I </w:t>
            </w:r>
            <w:r w:rsidRPr="00BE0450">
              <w:rPr>
                <w:rFonts w:cs="Arial"/>
              </w:rPr>
              <w:t>полугодие</w:t>
            </w:r>
          </w:p>
        </w:tc>
        <w:tc>
          <w:tcPr>
            <w:tcW w:w="411" w:type="pct"/>
            <w:tcBorders>
              <w:top w:val="dotted" w:sz="4" w:space="0" w:color="auto"/>
              <w:bottom w:val="dotted" w:sz="4" w:space="0" w:color="auto"/>
            </w:tcBorders>
            <w:vAlign w:val="bottom"/>
          </w:tcPr>
          <w:p w14:paraId="3238E2DB"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4B63C240" w14:textId="77777777" w:rsidR="006A4CF2" w:rsidRDefault="006A4CF2" w:rsidP="008C3726">
            <w:pPr>
              <w:pStyle w:val="aff1"/>
              <w:spacing w:line="240" w:lineRule="exact"/>
              <w:rPr>
                <w:rFonts w:cs="Arial"/>
              </w:rPr>
            </w:pPr>
            <w:r>
              <w:rPr>
                <w:rFonts w:cs="Arial"/>
              </w:rPr>
              <w:t>74,9</w:t>
            </w:r>
          </w:p>
        </w:tc>
        <w:tc>
          <w:tcPr>
            <w:tcW w:w="430" w:type="pct"/>
            <w:tcBorders>
              <w:top w:val="dotted" w:sz="4" w:space="0" w:color="auto"/>
              <w:bottom w:val="dotted" w:sz="4" w:space="0" w:color="auto"/>
            </w:tcBorders>
            <w:vAlign w:val="bottom"/>
          </w:tcPr>
          <w:p w14:paraId="4D1FF128" w14:textId="77777777" w:rsidR="006A4CF2" w:rsidRDefault="006A4CF2" w:rsidP="008C3726">
            <w:pPr>
              <w:pStyle w:val="aff1"/>
              <w:spacing w:line="240" w:lineRule="exact"/>
              <w:rPr>
                <w:rFonts w:cs="Arial"/>
              </w:rPr>
            </w:pPr>
            <w:r>
              <w:rPr>
                <w:rFonts w:cs="Arial"/>
              </w:rPr>
              <w:t>57,8</w:t>
            </w:r>
          </w:p>
        </w:tc>
        <w:tc>
          <w:tcPr>
            <w:tcW w:w="454" w:type="pct"/>
            <w:tcBorders>
              <w:top w:val="dotted" w:sz="4" w:space="0" w:color="auto"/>
              <w:bottom w:val="dotted" w:sz="4" w:space="0" w:color="auto"/>
            </w:tcBorders>
            <w:vAlign w:val="bottom"/>
          </w:tcPr>
          <w:p w14:paraId="5D73788D" w14:textId="77777777" w:rsidR="006A4CF2" w:rsidRDefault="006A4CF2" w:rsidP="008C3726">
            <w:pPr>
              <w:pStyle w:val="aff1"/>
              <w:spacing w:line="240" w:lineRule="exact"/>
              <w:rPr>
                <w:rFonts w:cs="Arial"/>
              </w:rPr>
            </w:pPr>
            <w:r>
              <w:rPr>
                <w:rFonts w:cs="Arial"/>
              </w:rPr>
              <w:t>16,0</w:t>
            </w:r>
          </w:p>
        </w:tc>
        <w:tc>
          <w:tcPr>
            <w:tcW w:w="504" w:type="pct"/>
            <w:tcBorders>
              <w:top w:val="dotted" w:sz="4" w:space="0" w:color="auto"/>
              <w:bottom w:val="dotted" w:sz="4" w:space="0" w:color="auto"/>
            </w:tcBorders>
            <w:vAlign w:val="bottom"/>
          </w:tcPr>
          <w:p w14:paraId="31E49E14" w14:textId="77777777" w:rsidR="006A4CF2" w:rsidRDefault="006A4CF2" w:rsidP="008C3726">
            <w:pPr>
              <w:pStyle w:val="aff1"/>
              <w:spacing w:line="240" w:lineRule="exact"/>
              <w:rPr>
                <w:rFonts w:cs="Arial"/>
              </w:rPr>
            </w:pPr>
            <w:r>
              <w:rPr>
                <w:rFonts w:cs="Arial"/>
              </w:rPr>
              <w:t>24,4</w:t>
            </w:r>
          </w:p>
        </w:tc>
        <w:tc>
          <w:tcPr>
            <w:tcW w:w="614" w:type="pct"/>
            <w:tcBorders>
              <w:top w:val="dotted" w:sz="4" w:space="0" w:color="auto"/>
              <w:bottom w:val="dotted" w:sz="4" w:space="0" w:color="auto"/>
            </w:tcBorders>
            <w:vAlign w:val="bottom"/>
          </w:tcPr>
          <w:p w14:paraId="2A912B7A" w14:textId="77777777" w:rsidR="006A4CF2" w:rsidRDefault="006A4CF2" w:rsidP="008C3726">
            <w:pPr>
              <w:pStyle w:val="aff1"/>
              <w:spacing w:line="240" w:lineRule="exact"/>
              <w:rPr>
                <w:rFonts w:cs="Arial"/>
              </w:rPr>
            </w:pPr>
            <w:r>
              <w:rPr>
                <w:rFonts w:cs="Arial"/>
              </w:rPr>
              <w:t>0,7</w:t>
            </w:r>
          </w:p>
        </w:tc>
        <w:tc>
          <w:tcPr>
            <w:tcW w:w="691" w:type="pct"/>
            <w:tcBorders>
              <w:top w:val="dotted" w:sz="4" w:space="0" w:color="auto"/>
              <w:bottom w:val="dotted" w:sz="4" w:space="0" w:color="auto"/>
            </w:tcBorders>
            <w:vAlign w:val="bottom"/>
          </w:tcPr>
          <w:p w14:paraId="1E3DA25E" w14:textId="77777777" w:rsidR="006A4CF2" w:rsidRDefault="006A4CF2" w:rsidP="008C3726">
            <w:pPr>
              <w:pStyle w:val="aff1"/>
              <w:spacing w:line="240" w:lineRule="exact"/>
              <w:rPr>
                <w:rFonts w:cs="Arial"/>
              </w:rPr>
            </w:pPr>
            <w:r>
              <w:rPr>
                <w:rFonts w:cs="Arial"/>
              </w:rPr>
              <w:t>4,5</w:t>
            </w:r>
          </w:p>
        </w:tc>
        <w:tc>
          <w:tcPr>
            <w:tcW w:w="768" w:type="pct"/>
            <w:tcBorders>
              <w:top w:val="dotted" w:sz="4" w:space="0" w:color="auto"/>
              <w:bottom w:val="dotted" w:sz="4" w:space="0" w:color="auto"/>
            </w:tcBorders>
            <w:vAlign w:val="bottom"/>
          </w:tcPr>
          <w:p w14:paraId="3D8AA8B8" w14:textId="77777777" w:rsidR="006A4CF2" w:rsidRDefault="006A4CF2" w:rsidP="008C3726">
            <w:pPr>
              <w:pStyle w:val="aff1"/>
              <w:spacing w:line="240" w:lineRule="exact"/>
              <w:rPr>
                <w:rFonts w:cs="Arial"/>
              </w:rPr>
            </w:pPr>
            <w:r>
              <w:rPr>
                <w:rFonts w:cs="Arial"/>
              </w:rPr>
              <w:t>-1,9</w:t>
            </w:r>
          </w:p>
        </w:tc>
      </w:tr>
      <w:tr w:rsidR="006A4CF2" w:rsidRPr="00BE0450" w14:paraId="04CB9673" w14:textId="77777777" w:rsidTr="006A4CF2">
        <w:tc>
          <w:tcPr>
            <w:tcW w:w="686" w:type="pct"/>
            <w:tcBorders>
              <w:top w:val="dotted" w:sz="4" w:space="0" w:color="auto"/>
              <w:bottom w:val="dotted" w:sz="4" w:space="0" w:color="auto"/>
            </w:tcBorders>
            <w:vAlign w:val="bottom"/>
          </w:tcPr>
          <w:p w14:paraId="01904611" w14:textId="77777777" w:rsidR="006A4CF2" w:rsidRPr="00BE0450" w:rsidRDefault="006A4CF2" w:rsidP="008C3726">
            <w:pPr>
              <w:pStyle w:val="aff"/>
              <w:spacing w:line="240" w:lineRule="exact"/>
              <w:rPr>
                <w:rFonts w:cs="Arial"/>
              </w:rPr>
            </w:pPr>
            <w:r w:rsidRPr="00BE0450">
              <w:rPr>
                <w:rFonts w:cs="Arial"/>
                <w:lang w:val="en-US"/>
              </w:rPr>
              <w:t>III</w:t>
            </w:r>
            <w:r w:rsidRPr="00BE0450">
              <w:rPr>
                <w:rFonts w:cs="Arial"/>
              </w:rPr>
              <w:t xml:space="preserve"> квартал</w:t>
            </w:r>
          </w:p>
        </w:tc>
        <w:tc>
          <w:tcPr>
            <w:tcW w:w="411" w:type="pct"/>
            <w:tcBorders>
              <w:top w:val="dotted" w:sz="4" w:space="0" w:color="auto"/>
              <w:bottom w:val="dotted" w:sz="4" w:space="0" w:color="auto"/>
            </w:tcBorders>
            <w:vAlign w:val="bottom"/>
          </w:tcPr>
          <w:p w14:paraId="16DCBB84"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2D12796B" w14:textId="77777777" w:rsidR="006A4CF2" w:rsidRDefault="006A4CF2" w:rsidP="008C3726">
            <w:pPr>
              <w:pStyle w:val="aff1"/>
              <w:spacing w:line="240" w:lineRule="exact"/>
              <w:rPr>
                <w:rFonts w:cs="Arial"/>
              </w:rPr>
            </w:pPr>
            <w:r>
              <w:rPr>
                <w:rFonts w:cs="Arial"/>
              </w:rPr>
              <w:t>74,3</w:t>
            </w:r>
          </w:p>
        </w:tc>
        <w:tc>
          <w:tcPr>
            <w:tcW w:w="430" w:type="pct"/>
            <w:tcBorders>
              <w:top w:val="dotted" w:sz="4" w:space="0" w:color="auto"/>
              <w:bottom w:val="dotted" w:sz="4" w:space="0" w:color="auto"/>
            </w:tcBorders>
            <w:vAlign w:val="bottom"/>
          </w:tcPr>
          <w:p w14:paraId="38C8C145" w14:textId="77777777" w:rsidR="006A4CF2" w:rsidRDefault="006A4CF2" w:rsidP="008C3726">
            <w:pPr>
              <w:pStyle w:val="aff1"/>
              <w:spacing w:line="240" w:lineRule="exact"/>
              <w:rPr>
                <w:rFonts w:cs="Arial"/>
              </w:rPr>
            </w:pPr>
            <w:r>
              <w:rPr>
                <w:rFonts w:cs="Arial"/>
              </w:rPr>
              <w:t>57,6</w:t>
            </w:r>
          </w:p>
        </w:tc>
        <w:tc>
          <w:tcPr>
            <w:tcW w:w="454" w:type="pct"/>
            <w:tcBorders>
              <w:top w:val="dotted" w:sz="4" w:space="0" w:color="auto"/>
              <w:bottom w:val="dotted" w:sz="4" w:space="0" w:color="auto"/>
            </w:tcBorders>
            <w:vAlign w:val="bottom"/>
          </w:tcPr>
          <w:p w14:paraId="08AB4987" w14:textId="77777777" w:rsidR="006A4CF2" w:rsidRDefault="006A4CF2" w:rsidP="008C3726">
            <w:pPr>
              <w:pStyle w:val="aff1"/>
              <w:spacing w:line="240" w:lineRule="exact"/>
              <w:rPr>
                <w:rFonts w:cs="Arial"/>
              </w:rPr>
            </w:pPr>
            <w:r>
              <w:rPr>
                <w:rFonts w:cs="Arial"/>
              </w:rPr>
              <w:t>16,0</w:t>
            </w:r>
          </w:p>
        </w:tc>
        <w:tc>
          <w:tcPr>
            <w:tcW w:w="504" w:type="pct"/>
            <w:tcBorders>
              <w:top w:val="dotted" w:sz="4" w:space="0" w:color="auto"/>
              <w:bottom w:val="dotted" w:sz="4" w:space="0" w:color="auto"/>
            </w:tcBorders>
            <w:vAlign w:val="bottom"/>
          </w:tcPr>
          <w:p w14:paraId="2E30668F" w14:textId="77777777" w:rsidR="006A4CF2" w:rsidRDefault="006A4CF2" w:rsidP="008C3726">
            <w:pPr>
              <w:pStyle w:val="aff1"/>
              <w:spacing w:line="240" w:lineRule="exact"/>
              <w:rPr>
                <w:rFonts w:cs="Arial"/>
              </w:rPr>
            </w:pPr>
            <w:r>
              <w:rPr>
                <w:rFonts w:cs="Arial"/>
              </w:rPr>
              <w:t>30,6</w:t>
            </w:r>
          </w:p>
        </w:tc>
        <w:tc>
          <w:tcPr>
            <w:tcW w:w="614" w:type="pct"/>
            <w:tcBorders>
              <w:top w:val="dotted" w:sz="4" w:space="0" w:color="auto"/>
              <w:bottom w:val="dotted" w:sz="4" w:space="0" w:color="auto"/>
            </w:tcBorders>
            <w:vAlign w:val="bottom"/>
          </w:tcPr>
          <w:p w14:paraId="11DB3D5D" w14:textId="77777777" w:rsidR="006A4CF2" w:rsidRDefault="006A4CF2" w:rsidP="008C3726">
            <w:pPr>
              <w:pStyle w:val="aff1"/>
              <w:spacing w:line="240" w:lineRule="exact"/>
              <w:rPr>
                <w:rFonts w:cs="Arial"/>
              </w:rPr>
            </w:pPr>
            <w:r>
              <w:rPr>
                <w:rFonts w:cs="Arial"/>
              </w:rPr>
              <w:t>-4,9</w:t>
            </w:r>
          </w:p>
        </w:tc>
        <w:tc>
          <w:tcPr>
            <w:tcW w:w="691" w:type="pct"/>
            <w:tcBorders>
              <w:top w:val="dotted" w:sz="4" w:space="0" w:color="auto"/>
              <w:bottom w:val="dotted" w:sz="4" w:space="0" w:color="auto"/>
            </w:tcBorders>
            <w:vAlign w:val="bottom"/>
          </w:tcPr>
          <w:p w14:paraId="22CDE238" w14:textId="77777777" w:rsidR="006A4CF2" w:rsidRDefault="006A4CF2" w:rsidP="008C3726">
            <w:pPr>
              <w:pStyle w:val="aff1"/>
              <w:spacing w:line="240" w:lineRule="exact"/>
              <w:rPr>
                <w:rFonts w:cs="Arial"/>
              </w:rPr>
            </w:pPr>
            <w:r>
              <w:rPr>
                <w:rFonts w:cs="Arial"/>
              </w:rPr>
              <w:t>-2,3</w:t>
            </w:r>
          </w:p>
        </w:tc>
        <w:tc>
          <w:tcPr>
            <w:tcW w:w="768" w:type="pct"/>
            <w:tcBorders>
              <w:top w:val="dotted" w:sz="4" w:space="0" w:color="auto"/>
              <w:bottom w:val="dotted" w:sz="4" w:space="0" w:color="auto"/>
            </w:tcBorders>
            <w:vAlign w:val="bottom"/>
          </w:tcPr>
          <w:p w14:paraId="4F6C321E" w14:textId="77777777" w:rsidR="006A4CF2" w:rsidRDefault="006A4CF2" w:rsidP="008C3726">
            <w:pPr>
              <w:pStyle w:val="aff1"/>
              <w:spacing w:line="240" w:lineRule="exact"/>
              <w:rPr>
                <w:rFonts w:cs="Arial"/>
              </w:rPr>
            </w:pPr>
            <w:r>
              <w:rPr>
                <w:rFonts w:cs="Arial"/>
              </w:rPr>
              <w:t>1,5</w:t>
            </w:r>
          </w:p>
        </w:tc>
      </w:tr>
      <w:tr w:rsidR="006A4CF2" w:rsidRPr="00BE0450" w14:paraId="70742BDC" w14:textId="77777777" w:rsidTr="006A4CF2">
        <w:tc>
          <w:tcPr>
            <w:tcW w:w="686" w:type="pct"/>
            <w:tcBorders>
              <w:top w:val="dotted" w:sz="4" w:space="0" w:color="auto"/>
              <w:bottom w:val="dotted" w:sz="4" w:space="0" w:color="auto"/>
            </w:tcBorders>
            <w:vAlign w:val="bottom"/>
          </w:tcPr>
          <w:p w14:paraId="11575C53" w14:textId="77777777" w:rsidR="006A4CF2" w:rsidRPr="00BE0450" w:rsidRDefault="006A4CF2" w:rsidP="008C3726">
            <w:pPr>
              <w:pStyle w:val="aff"/>
              <w:spacing w:line="240" w:lineRule="exact"/>
              <w:rPr>
                <w:rFonts w:cs="Arial"/>
                <w:lang w:val="en-US"/>
              </w:rPr>
            </w:pPr>
            <w:proofErr w:type="spellStart"/>
            <w:r w:rsidRPr="00BE0450">
              <w:rPr>
                <w:rFonts w:cs="Arial"/>
                <w:lang w:val="en-US"/>
              </w:rPr>
              <w:t>Январь</w:t>
            </w:r>
            <w:proofErr w:type="spellEnd"/>
            <w:r w:rsidRPr="00BE0450">
              <w:rPr>
                <w:rFonts w:cs="Arial"/>
                <w:lang w:val="en-US"/>
              </w:rPr>
              <w:t xml:space="preserve"> – </w:t>
            </w:r>
            <w:proofErr w:type="spellStart"/>
            <w:r w:rsidRPr="00BE0450">
              <w:rPr>
                <w:rFonts w:cs="Arial"/>
                <w:lang w:val="en-US"/>
              </w:rPr>
              <w:t>сентябрь</w:t>
            </w:r>
            <w:proofErr w:type="spellEnd"/>
          </w:p>
        </w:tc>
        <w:tc>
          <w:tcPr>
            <w:tcW w:w="411" w:type="pct"/>
            <w:tcBorders>
              <w:top w:val="dotted" w:sz="4" w:space="0" w:color="auto"/>
              <w:bottom w:val="dotted" w:sz="4" w:space="0" w:color="auto"/>
            </w:tcBorders>
            <w:vAlign w:val="bottom"/>
          </w:tcPr>
          <w:p w14:paraId="5F7D8583"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6D77D69E" w14:textId="77777777" w:rsidR="006A4CF2" w:rsidRDefault="006A4CF2" w:rsidP="008C3726">
            <w:pPr>
              <w:pStyle w:val="aff1"/>
              <w:spacing w:line="240" w:lineRule="exact"/>
              <w:rPr>
                <w:rFonts w:cs="Arial"/>
              </w:rPr>
            </w:pPr>
            <w:r>
              <w:rPr>
                <w:rFonts w:cs="Arial"/>
              </w:rPr>
              <w:t>74,7</w:t>
            </w:r>
          </w:p>
        </w:tc>
        <w:tc>
          <w:tcPr>
            <w:tcW w:w="430" w:type="pct"/>
            <w:tcBorders>
              <w:top w:val="dotted" w:sz="4" w:space="0" w:color="auto"/>
              <w:bottom w:val="dotted" w:sz="4" w:space="0" w:color="auto"/>
            </w:tcBorders>
            <w:vAlign w:val="bottom"/>
          </w:tcPr>
          <w:p w14:paraId="2971580C" w14:textId="77777777" w:rsidR="006A4CF2" w:rsidRDefault="006A4CF2" w:rsidP="008C3726">
            <w:pPr>
              <w:pStyle w:val="aff1"/>
              <w:spacing w:line="240" w:lineRule="exact"/>
              <w:rPr>
                <w:rFonts w:cs="Arial"/>
              </w:rPr>
            </w:pPr>
            <w:r>
              <w:rPr>
                <w:rFonts w:cs="Arial"/>
              </w:rPr>
              <w:t>57,7</w:t>
            </w:r>
          </w:p>
        </w:tc>
        <w:tc>
          <w:tcPr>
            <w:tcW w:w="454" w:type="pct"/>
            <w:tcBorders>
              <w:top w:val="dotted" w:sz="4" w:space="0" w:color="auto"/>
              <w:bottom w:val="dotted" w:sz="4" w:space="0" w:color="auto"/>
            </w:tcBorders>
            <w:vAlign w:val="bottom"/>
          </w:tcPr>
          <w:p w14:paraId="7C4B865E" w14:textId="77777777" w:rsidR="006A4CF2" w:rsidRDefault="006A4CF2" w:rsidP="008C3726">
            <w:pPr>
              <w:pStyle w:val="aff1"/>
              <w:spacing w:line="240" w:lineRule="exact"/>
              <w:rPr>
                <w:rFonts w:cs="Arial"/>
              </w:rPr>
            </w:pPr>
            <w:r>
              <w:rPr>
                <w:rFonts w:cs="Arial"/>
              </w:rPr>
              <w:t>16,0</w:t>
            </w:r>
          </w:p>
        </w:tc>
        <w:tc>
          <w:tcPr>
            <w:tcW w:w="504" w:type="pct"/>
            <w:tcBorders>
              <w:top w:val="dotted" w:sz="4" w:space="0" w:color="auto"/>
              <w:bottom w:val="dotted" w:sz="4" w:space="0" w:color="auto"/>
            </w:tcBorders>
            <w:vAlign w:val="bottom"/>
          </w:tcPr>
          <w:p w14:paraId="786EC552" w14:textId="77777777" w:rsidR="006A4CF2" w:rsidRDefault="006A4CF2" w:rsidP="008C3726">
            <w:pPr>
              <w:pStyle w:val="aff1"/>
              <w:spacing w:line="240" w:lineRule="exact"/>
              <w:rPr>
                <w:rFonts w:cs="Arial"/>
              </w:rPr>
            </w:pPr>
            <w:r>
              <w:rPr>
                <w:rFonts w:cs="Arial"/>
              </w:rPr>
              <w:t>26,6</w:t>
            </w:r>
          </w:p>
        </w:tc>
        <w:tc>
          <w:tcPr>
            <w:tcW w:w="614" w:type="pct"/>
            <w:tcBorders>
              <w:top w:val="dotted" w:sz="4" w:space="0" w:color="auto"/>
              <w:bottom w:val="dotted" w:sz="4" w:space="0" w:color="auto"/>
            </w:tcBorders>
            <w:vAlign w:val="bottom"/>
          </w:tcPr>
          <w:p w14:paraId="4C94E0AF" w14:textId="77777777" w:rsidR="006A4CF2" w:rsidRDefault="006A4CF2" w:rsidP="008C3726">
            <w:pPr>
              <w:pStyle w:val="aff1"/>
              <w:spacing w:line="240" w:lineRule="exact"/>
              <w:rPr>
                <w:rFonts w:cs="Arial"/>
              </w:rPr>
            </w:pPr>
            <w:r>
              <w:rPr>
                <w:rFonts w:cs="Arial"/>
              </w:rPr>
              <w:t>-1,3</w:t>
            </w:r>
          </w:p>
        </w:tc>
        <w:tc>
          <w:tcPr>
            <w:tcW w:w="691" w:type="pct"/>
            <w:tcBorders>
              <w:top w:val="dotted" w:sz="4" w:space="0" w:color="auto"/>
              <w:bottom w:val="dotted" w:sz="4" w:space="0" w:color="auto"/>
            </w:tcBorders>
            <w:vAlign w:val="bottom"/>
          </w:tcPr>
          <w:p w14:paraId="067C8A32" w14:textId="77777777" w:rsidR="006A4CF2" w:rsidRDefault="006A4CF2" w:rsidP="008C3726">
            <w:pPr>
              <w:pStyle w:val="aff1"/>
              <w:spacing w:line="240" w:lineRule="exact"/>
              <w:rPr>
                <w:rFonts w:cs="Arial"/>
              </w:rPr>
            </w:pPr>
            <w:r>
              <w:rPr>
                <w:rFonts w:cs="Arial"/>
              </w:rPr>
              <w:t>2,2</w:t>
            </w:r>
          </w:p>
        </w:tc>
        <w:tc>
          <w:tcPr>
            <w:tcW w:w="768" w:type="pct"/>
            <w:tcBorders>
              <w:top w:val="dotted" w:sz="4" w:space="0" w:color="auto"/>
              <w:bottom w:val="dotted" w:sz="4" w:space="0" w:color="auto"/>
            </w:tcBorders>
            <w:vAlign w:val="bottom"/>
          </w:tcPr>
          <w:p w14:paraId="72CE53DD" w14:textId="77777777" w:rsidR="006A4CF2" w:rsidRDefault="006A4CF2" w:rsidP="008C3726">
            <w:pPr>
              <w:pStyle w:val="aff1"/>
              <w:spacing w:line="240" w:lineRule="exact"/>
              <w:rPr>
                <w:rFonts w:cs="Arial"/>
              </w:rPr>
            </w:pPr>
            <w:r>
              <w:rPr>
                <w:rFonts w:cs="Arial"/>
              </w:rPr>
              <w:t>-0,7</w:t>
            </w:r>
          </w:p>
        </w:tc>
      </w:tr>
      <w:tr w:rsidR="006A4CF2" w:rsidRPr="00BE0450" w14:paraId="55213C47" w14:textId="77777777" w:rsidTr="006A4CF2">
        <w:tc>
          <w:tcPr>
            <w:tcW w:w="686" w:type="pct"/>
            <w:tcBorders>
              <w:top w:val="dotted" w:sz="4" w:space="0" w:color="auto"/>
              <w:bottom w:val="dotted" w:sz="4" w:space="0" w:color="auto"/>
            </w:tcBorders>
            <w:vAlign w:val="bottom"/>
          </w:tcPr>
          <w:p w14:paraId="33C38A63" w14:textId="77777777" w:rsidR="006A4CF2" w:rsidRPr="00BE0450" w:rsidRDefault="006A4CF2" w:rsidP="008C3726">
            <w:pPr>
              <w:pStyle w:val="aff"/>
              <w:spacing w:line="240" w:lineRule="exact"/>
              <w:rPr>
                <w:rFonts w:cs="Arial"/>
              </w:rPr>
            </w:pPr>
            <w:r w:rsidRPr="00BE0450">
              <w:rPr>
                <w:rFonts w:cs="Arial"/>
                <w:lang w:val="en-US"/>
              </w:rPr>
              <w:t xml:space="preserve">IV </w:t>
            </w:r>
            <w:r w:rsidRPr="00BE0450">
              <w:rPr>
                <w:rFonts w:cs="Arial"/>
              </w:rPr>
              <w:t>квартал</w:t>
            </w:r>
          </w:p>
        </w:tc>
        <w:tc>
          <w:tcPr>
            <w:tcW w:w="411" w:type="pct"/>
            <w:tcBorders>
              <w:top w:val="dotted" w:sz="4" w:space="0" w:color="auto"/>
              <w:bottom w:val="dotted" w:sz="4" w:space="0" w:color="auto"/>
            </w:tcBorders>
            <w:vAlign w:val="bottom"/>
          </w:tcPr>
          <w:p w14:paraId="6FA0CE5B"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07196376" w14:textId="77777777" w:rsidR="006A4CF2" w:rsidRDefault="006A4CF2" w:rsidP="008C3726">
            <w:pPr>
              <w:pStyle w:val="aff1"/>
              <w:spacing w:line="240" w:lineRule="exact"/>
              <w:rPr>
                <w:rFonts w:cs="Arial"/>
              </w:rPr>
            </w:pPr>
            <w:r>
              <w:rPr>
                <w:rFonts w:cs="Arial"/>
              </w:rPr>
              <w:t>73,7</w:t>
            </w:r>
          </w:p>
        </w:tc>
        <w:tc>
          <w:tcPr>
            <w:tcW w:w="430" w:type="pct"/>
            <w:tcBorders>
              <w:top w:val="dotted" w:sz="4" w:space="0" w:color="auto"/>
              <w:bottom w:val="dotted" w:sz="4" w:space="0" w:color="auto"/>
            </w:tcBorders>
            <w:vAlign w:val="bottom"/>
          </w:tcPr>
          <w:p w14:paraId="740956A5" w14:textId="77777777" w:rsidR="006A4CF2" w:rsidRDefault="006A4CF2" w:rsidP="008C3726">
            <w:pPr>
              <w:pStyle w:val="aff1"/>
              <w:spacing w:line="240" w:lineRule="exact"/>
              <w:rPr>
                <w:rFonts w:cs="Arial"/>
              </w:rPr>
            </w:pPr>
            <w:r>
              <w:rPr>
                <w:rFonts w:cs="Arial"/>
              </w:rPr>
              <w:t>57,2</w:t>
            </w:r>
          </w:p>
        </w:tc>
        <w:tc>
          <w:tcPr>
            <w:tcW w:w="454" w:type="pct"/>
            <w:tcBorders>
              <w:top w:val="dotted" w:sz="4" w:space="0" w:color="auto"/>
              <w:bottom w:val="dotted" w:sz="4" w:space="0" w:color="auto"/>
            </w:tcBorders>
            <w:vAlign w:val="bottom"/>
          </w:tcPr>
          <w:p w14:paraId="254DDB4C" w14:textId="77777777" w:rsidR="006A4CF2" w:rsidRDefault="006A4CF2" w:rsidP="008C3726">
            <w:pPr>
              <w:pStyle w:val="aff1"/>
              <w:spacing w:line="240" w:lineRule="exact"/>
              <w:rPr>
                <w:rFonts w:cs="Arial"/>
              </w:rPr>
            </w:pPr>
            <w:r>
              <w:rPr>
                <w:rFonts w:cs="Arial"/>
              </w:rPr>
              <w:t>15,3</w:t>
            </w:r>
          </w:p>
        </w:tc>
        <w:tc>
          <w:tcPr>
            <w:tcW w:w="504" w:type="pct"/>
            <w:tcBorders>
              <w:top w:val="dotted" w:sz="4" w:space="0" w:color="auto"/>
              <w:bottom w:val="dotted" w:sz="4" w:space="0" w:color="auto"/>
            </w:tcBorders>
            <w:vAlign w:val="bottom"/>
          </w:tcPr>
          <w:p w14:paraId="36E2C6E8" w14:textId="77777777" w:rsidR="006A4CF2" w:rsidRDefault="006A4CF2" w:rsidP="008C3726">
            <w:pPr>
              <w:pStyle w:val="aff1"/>
              <w:spacing w:line="240" w:lineRule="exact"/>
              <w:rPr>
                <w:rFonts w:cs="Arial"/>
              </w:rPr>
            </w:pPr>
            <w:r>
              <w:rPr>
                <w:rFonts w:cs="Arial"/>
              </w:rPr>
              <w:t>24,3</w:t>
            </w:r>
          </w:p>
        </w:tc>
        <w:tc>
          <w:tcPr>
            <w:tcW w:w="614" w:type="pct"/>
            <w:tcBorders>
              <w:top w:val="dotted" w:sz="4" w:space="0" w:color="auto"/>
              <w:bottom w:val="dotted" w:sz="4" w:space="0" w:color="auto"/>
            </w:tcBorders>
            <w:vAlign w:val="bottom"/>
          </w:tcPr>
          <w:p w14:paraId="34F57305" w14:textId="77777777" w:rsidR="006A4CF2" w:rsidRDefault="006A4CF2" w:rsidP="008C3726">
            <w:pPr>
              <w:pStyle w:val="aff1"/>
              <w:spacing w:line="240" w:lineRule="exact"/>
              <w:rPr>
                <w:rFonts w:cs="Arial"/>
              </w:rPr>
            </w:pPr>
            <w:r>
              <w:rPr>
                <w:rFonts w:cs="Arial"/>
              </w:rPr>
              <w:t>2,0</w:t>
            </w:r>
          </w:p>
        </w:tc>
        <w:tc>
          <w:tcPr>
            <w:tcW w:w="691" w:type="pct"/>
            <w:tcBorders>
              <w:top w:val="dotted" w:sz="4" w:space="0" w:color="auto"/>
              <w:bottom w:val="dotted" w:sz="4" w:space="0" w:color="auto"/>
            </w:tcBorders>
            <w:vAlign w:val="bottom"/>
          </w:tcPr>
          <w:p w14:paraId="474A5E42" w14:textId="77777777" w:rsidR="006A4CF2" w:rsidRDefault="006A4CF2" w:rsidP="008C3726">
            <w:pPr>
              <w:pStyle w:val="aff1"/>
              <w:spacing w:line="240" w:lineRule="exact"/>
              <w:rPr>
                <w:rFonts w:cs="Arial"/>
              </w:rPr>
            </w:pPr>
            <w:r>
              <w:rPr>
                <w:rFonts w:cs="Arial"/>
              </w:rPr>
              <w:t>6,8</w:t>
            </w:r>
          </w:p>
        </w:tc>
        <w:tc>
          <w:tcPr>
            <w:tcW w:w="768" w:type="pct"/>
            <w:tcBorders>
              <w:top w:val="dotted" w:sz="4" w:space="0" w:color="auto"/>
              <w:bottom w:val="dotted" w:sz="4" w:space="0" w:color="auto"/>
            </w:tcBorders>
            <w:vAlign w:val="bottom"/>
          </w:tcPr>
          <w:p w14:paraId="0B0EE2D8" w14:textId="77777777" w:rsidR="006A4CF2" w:rsidRDefault="006A4CF2" w:rsidP="008C3726">
            <w:pPr>
              <w:pStyle w:val="aff1"/>
              <w:spacing w:line="240" w:lineRule="exact"/>
              <w:rPr>
                <w:rFonts w:cs="Arial"/>
              </w:rPr>
            </w:pPr>
            <w:r>
              <w:rPr>
                <w:rFonts w:cs="Arial"/>
              </w:rPr>
              <w:t>-3,5</w:t>
            </w:r>
          </w:p>
        </w:tc>
      </w:tr>
      <w:tr w:rsidR="006A4CF2" w:rsidRPr="00BE0450" w14:paraId="74B4E93E" w14:textId="77777777" w:rsidTr="006A4CF2">
        <w:tc>
          <w:tcPr>
            <w:tcW w:w="686" w:type="pct"/>
            <w:tcBorders>
              <w:top w:val="dotted" w:sz="4" w:space="0" w:color="auto"/>
              <w:bottom w:val="single" w:sz="6" w:space="0" w:color="auto"/>
            </w:tcBorders>
            <w:vAlign w:val="bottom"/>
          </w:tcPr>
          <w:p w14:paraId="77125864" w14:textId="77777777" w:rsidR="006A4CF2" w:rsidRPr="00BE0450" w:rsidRDefault="006A4CF2" w:rsidP="008C3726">
            <w:pPr>
              <w:pStyle w:val="aff"/>
              <w:spacing w:line="240" w:lineRule="exact"/>
              <w:rPr>
                <w:rFonts w:cs="Arial"/>
              </w:rPr>
            </w:pPr>
            <w:r w:rsidRPr="00BE0450">
              <w:rPr>
                <w:rFonts w:cs="Arial"/>
              </w:rPr>
              <w:t>Год</w:t>
            </w:r>
          </w:p>
        </w:tc>
        <w:tc>
          <w:tcPr>
            <w:tcW w:w="411" w:type="pct"/>
            <w:tcBorders>
              <w:top w:val="dotted" w:sz="4" w:space="0" w:color="auto"/>
              <w:bottom w:val="single" w:sz="6" w:space="0" w:color="auto"/>
            </w:tcBorders>
            <w:vAlign w:val="bottom"/>
          </w:tcPr>
          <w:p w14:paraId="15D5E40D" w14:textId="77777777" w:rsidR="006A4CF2" w:rsidRPr="00BE0450" w:rsidRDefault="006A4CF2" w:rsidP="008C3726">
            <w:pPr>
              <w:pStyle w:val="aff1"/>
              <w:spacing w:line="240" w:lineRule="exact"/>
              <w:rPr>
                <w:rFonts w:cs="Arial"/>
              </w:rPr>
            </w:pPr>
            <w:r w:rsidRPr="00BE0450">
              <w:rPr>
                <w:rFonts w:cs="Arial"/>
              </w:rPr>
              <w:t>100,0</w:t>
            </w:r>
          </w:p>
        </w:tc>
        <w:tc>
          <w:tcPr>
            <w:tcW w:w="442" w:type="pct"/>
            <w:tcBorders>
              <w:top w:val="dotted" w:sz="4" w:space="0" w:color="auto"/>
              <w:bottom w:val="single" w:sz="6" w:space="0" w:color="auto"/>
            </w:tcBorders>
            <w:vAlign w:val="bottom"/>
          </w:tcPr>
          <w:p w14:paraId="499A739B" w14:textId="77777777" w:rsidR="006A4CF2" w:rsidRDefault="006A4CF2" w:rsidP="008C3726">
            <w:pPr>
              <w:pStyle w:val="aff1"/>
              <w:spacing w:line="240" w:lineRule="exact"/>
              <w:rPr>
                <w:rFonts w:cs="Arial"/>
              </w:rPr>
            </w:pPr>
            <w:r>
              <w:rPr>
                <w:rFonts w:cs="Arial"/>
              </w:rPr>
              <w:t>74,4</w:t>
            </w:r>
          </w:p>
        </w:tc>
        <w:tc>
          <w:tcPr>
            <w:tcW w:w="430" w:type="pct"/>
            <w:tcBorders>
              <w:top w:val="dotted" w:sz="4" w:space="0" w:color="auto"/>
              <w:bottom w:val="single" w:sz="6" w:space="0" w:color="auto"/>
            </w:tcBorders>
            <w:vAlign w:val="bottom"/>
          </w:tcPr>
          <w:p w14:paraId="4551D394" w14:textId="77777777" w:rsidR="006A4CF2" w:rsidRDefault="006A4CF2" w:rsidP="008C3726">
            <w:pPr>
              <w:pStyle w:val="aff1"/>
              <w:spacing w:line="240" w:lineRule="exact"/>
              <w:rPr>
                <w:rFonts w:cs="Arial"/>
              </w:rPr>
            </w:pPr>
            <w:r>
              <w:rPr>
                <w:rFonts w:cs="Arial"/>
              </w:rPr>
              <w:t>57,5</w:t>
            </w:r>
          </w:p>
        </w:tc>
        <w:tc>
          <w:tcPr>
            <w:tcW w:w="454" w:type="pct"/>
            <w:tcBorders>
              <w:top w:val="dotted" w:sz="4" w:space="0" w:color="auto"/>
              <w:bottom w:val="single" w:sz="6" w:space="0" w:color="auto"/>
            </w:tcBorders>
            <w:vAlign w:val="bottom"/>
          </w:tcPr>
          <w:p w14:paraId="6F2EBF89" w14:textId="77777777" w:rsidR="006A4CF2" w:rsidRDefault="006A4CF2" w:rsidP="008C3726">
            <w:pPr>
              <w:pStyle w:val="aff1"/>
              <w:spacing w:line="240" w:lineRule="exact"/>
              <w:rPr>
                <w:rFonts w:cs="Arial"/>
              </w:rPr>
            </w:pPr>
            <w:r>
              <w:rPr>
                <w:rFonts w:cs="Arial"/>
              </w:rPr>
              <w:t>15,8</w:t>
            </w:r>
          </w:p>
        </w:tc>
        <w:tc>
          <w:tcPr>
            <w:tcW w:w="504" w:type="pct"/>
            <w:tcBorders>
              <w:top w:val="dotted" w:sz="4" w:space="0" w:color="auto"/>
              <w:bottom w:val="single" w:sz="6" w:space="0" w:color="auto"/>
            </w:tcBorders>
            <w:vAlign w:val="bottom"/>
          </w:tcPr>
          <w:p w14:paraId="6F76E4C0" w14:textId="77777777" w:rsidR="006A4CF2" w:rsidRDefault="006A4CF2" w:rsidP="008C3726">
            <w:pPr>
              <w:pStyle w:val="aff1"/>
              <w:spacing w:line="240" w:lineRule="exact"/>
              <w:rPr>
                <w:rFonts w:cs="Arial"/>
              </w:rPr>
            </w:pPr>
            <w:r>
              <w:rPr>
                <w:rFonts w:cs="Arial"/>
              </w:rPr>
              <w:t>25,9</w:t>
            </w:r>
          </w:p>
        </w:tc>
        <w:tc>
          <w:tcPr>
            <w:tcW w:w="614" w:type="pct"/>
            <w:tcBorders>
              <w:top w:val="dotted" w:sz="4" w:space="0" w:color="auto"/>
              <w:bottom w:val="single" w:sz="6" w:space="0" w:color="auto"/>
            </w:tcBorders>
            <w:vAlign w:val="bottom"/>
          </w:tcPr>
          <w:p w14:paraId="3F328EDD" w14:textId="77777777" w:rsidR="006A4CF2" w:rsidRDefault="006A4CF2" w:rsidP="008C3726">
            <w:pPr>
              <w:pStyle w:val="aff1"/>
              <w:spacing w:line="240" w:lineRule="exact"/>
              <w:rPr>
                <w:rFonts w:cs="Arial"/>
              </w:rPr>
            </w:pPr>
            <w:r>
              <w:rPr>
                <w:rFonts w:cs="Arial"/>
              </w:rPr>
              <w:t>-0,3</w:t>
            </w:r>
          </w:p>
        </w:tc>
        <w:tc>
          <w:tcPr>
            <w:tcW w:w="691" w:type="pct"/>
            <w:tcBorders>
              <w:top w:val="dotted" w:sz="4" w:space="0" w:color="auto"/>
              <w:bottom w:val="single" w:sz="6" w:space="0" w:color="auto"/>
            </w:tcBorders>
            <w:vAlign w:val="bottom"/>
          </w:tcPr>
          <w:p w14:paraId="119F8A88" w14:textId="77777777" w:rsidR="006A4CF2" w:rsidRDefault="006A4CF2" w:rsidP="008C3726">
            <w:pPr>
              <w:pStyle w:val="aff1"/>
              <w:spacing w:line="240" w:lineRule="exact"/>
              <w:rPr>
                <w:rFonts w:cs="Arial"/>
              </w:rPr>
            </w:pPr>
            <w:r>
              <w:rPr>
                <w:rFonts w:cs="Arial"/>
              </w:rPr>
              <w:t>3,4</w:t>
            </w:r>
          </w:p>
        </w:tc>
        <w:tc>
          <w:tcPr>
            <w:tcW w:w="768" w:type="pct"/>
            <w:tcBorders>
              <w:top w:val="dotted" w:sz="4" w:space="0" w:color="auto"/>
              <w:bottom w:val="single" w:sz="6" w:space="0" w:color="auto"/>
            </w:tcBorders>
            <w:vAlign w:val="bottom"/>
          </w:tcPr>
          <w:p w14:paraId="30923981" w14:textId="77777777" w:rsidR="006A4CF2" w:rsidRDefault="006A4CF2" w:rsidP="008C3726">
            <w:pPr>
              <w:pStyle w:val="aff1"/>
              <w:spacing w:line="240" w:lineRule="exact"/>
              <w:rPr>
                <w:rFonts w:cs="Arial"/>
              </w:rPr>
            </w:pPr>
            <w:r>
              <w:rPr>
                <w:rFonts w:cs="Arial"/>
              </w:rPr>
              <w:t>-1,5</w:t>
            </w:r>
          </w:p>
        </w:tc>
      </w:tr>
      <w:tr w:rsidR="006A4CF2" w:rsidRPr="00BE0450" w14:paraId="4B9DD51C" w14:textId="77777777" w:rsidTr="006A4CF2">
        <w:tc>
          <w:tcPr>
            <w:tcW w:w="5000" w:type="pct"/>
            <w:gridSpan w:val="9"/>
            <w:tcBorders>
              <w:top w:val="dotted" w:sz="4" w:space="0" w:color="auto"/>
              <w:bottom w:val="single" w:sz="6" w:space="0" w:color="auto"/>
            </w:tcBorders>
            <w:vAlign w:val="bottom"/>
          </w:tcPr>
          <w:p w14:paraId="5B64F87E" w14:textId="77777777" w:rsidR="006A4CF2" w:rsidRPr="00701CB9" w:rsidRDefault="006A4CF2" w:rsidP="008C3726">
            <w:pPr>
              <w:pStyle w:val="aff1"/>
              <w:spacing w:line="240" w:lineRule="exact"/>
              <w:rPr>
                <w:rFonts w:cs="Arial"/>
                <w:b/>
              </w:rPr>
            </w:pPr>
            <w:r w:rsidRPr="00701CB9">
              <w:rPr>
                <w:rFonts w:cs="Arial"/>
                <w:b/>
                <w:lang w:val="en-US"/>
              </w:rPr>
              <w:lastRenderedPageBreak/>
              <w:t xml:space="preserve">2021 </w:t>
            </w:r>
            <w:r w:rsidRPr="00701CB9">
              <w:rPr>
                <w:rFonts w:cs="Arial"/>
                <w:b/>
              </w:rPr>
              <w:t>год</w:t>
            </w:r>
          </w:p>
        </w:tc>
      </w:tr>
      <w:tr w:rsidR="006A4CF2" w:rsidRPr="00BE0450" w14:paraId="2FDEE8FD" w14:textId="77777777" w:rsidTr="006A4CF2">
        <w:tc>
          <w:tcPr>
            <w:tcW w:w="686" w:type="pct"/>
            <w:tcBorders>
              <w:top w:val="single" w:sz="6" w:space="0" w:color="auto"/>
              <w:bottom w:val="dotted" w:sz="4" w:space="0" w:color="auto"/>
            </w:tcBorders>
            <w:vAlign w:val="bottom"/>
          </w:tcPr>
          <w:p w14:paraId="01057D20" w14:textId="77777777" w:rsidR="006A4CF2" w:rsidRPr="00BE0450" w:rsidRDefault="006A4CF2" w:rsidP="008C3726">
            <w:pPr>
              <w:pStyle w:val="aff"/>
              <w:spacing w:line="240" w:lineRule="exact"/>
              <w:rPr>
                <w:rFonts w:cs="Arial"/>
              </w:rPr>
            </w:pPr>
            <w:r w:rsidRPr="00BE0450">
              <w:rPr>
                <w:rFonts w:cs="Arial"/>
                <w:lang w:val="en-US"/>
              </w:rPr>
              <w:t>I</w:t>
            </w:r>
            <w:r w:rsidRPr="00BE0450">
              <w:rPr>
                <w:rFonts w:cs="Arial"/>
              </w:rPr>
              <w:t xml:space="preserve"> квартал</w:t>
            </w:r>
          </w:p>
        </w:tc>
        <w:tc>
          <w:tcPr>
            <w:tcW w:w="411" w:type="pct"/>
            <w:tcBorders>
              <w:top w:val="single" w:sz="6" w:space="0" w:color="auto"/>
              <w:bottom w:val="dotted" w:sz="4" w:space="0" w:color="auto"/>
            </w:tcBorders>
            <w:vAlign w:val="bottom"/>
          </w:tcPr>
          <w:p w14:paraId="4A9DE1F5" w14:textId="77777777" w:rsidR="006A4CF2" w:rsidRPr="00BE0450" w:rsidRDefault="006A4CF2" w:rsidP="008C3726">
            <w:pPr>
              <w:pStyle w:val="aff1"/>
              <w:spacing w:line="240" w:lineRule="exact"/>
              <w:rPr>
                <w:rFonts w:cs="Arial"/>
              </w:rPr>
            </w:pPr>
            <w:r>
              <w:rPr>
                <w:rFonts w:cs="Arial"/>
              </w:rPr>
              <w:t>100,0</w:t>
            </w:r>
          </w:p>
        </w:tc>
        <w:tc>
          <w:tcPr>
            <w:tcW w:w="442" w:type="pct"/>
            <w:tcBorders>
              <w:top w:val="single" w:sz="6" w:space="0" w:color="auto"/>
              <w:bottom w:val="dotted" w:sz="4" w:space="0" w:color="auto"/>
            </w:tcBorders>
            <w:vAlign w:val="bottom"/>
          </w:tcPr>
          <w:p w14:paraId="25F249BA" w14:textId="77777777" w:rsidR="006A4CF2" w:rsidRPr="000C36C6" w:rsidRDefault="006A4CF2" w:rsidP="008C3726">
            <w:pPr>
              <w:pStyle w:val="aff1"/>
              <w:spacing w:line="240" w:lineRule="exact"/>
              <w:rPr>
                <w:rFonts w:cs="Arial"/>
                <w:lang w:val="en-US"/>
              </w:rPr>
            </w:pPr>
            <w:r>
              <w:rPr>
                <w:rFonts w:cs="Arial"/>
              </w:rPr>
              <w:t>89,</w:t>
            </w:r>
            <w:r>
              <w:rPr>
                <w:rFonts w:cs="Arial"/>
                <w:lang w:val="en-US"/>
              </w:rPr>
              <w:t>6</w:t>
            </w:r>
          </w:p>
        </w:tc>
        <w:tc>
          <w:tcPr>
            <w:tcW w:w="430" w:type="pct"/>
            <w:tcBorders>
              <w:top w:val="single" w:sz="6" w:space="0" w:color="auto"/>
              <w:bottom w:val="dotted" w:sz="4" w:space="0" w:color="auto"/>
            </w:tcBorders>
            <w:vAlign w:val="bottom"/>
          </w:tcPr>
          <w:p w14:paraId="5B031BB7" w14:textId="77777777" w:rsidR="006A4CF2" w:rsidRPr="000C36C6" w:rsidRDefault="006A4CF2" w:rsidP="008C3726">
            <w:pPr>
              <w:pStyle w:val="aff1"/>
              <w:spacing w:line="240" w:lineRule="exact"/>
              <w:rPr>
                <w:rFonts w:cs="Arial"/>
                <w:lang w:val="en-US"/>
              </w:rPr>
            </w:pPr>
            <w:r>
              <w:rPr>
                <w:rFonts w:cs="Arial"/>
                <w:lang w:val="en-US"/>
              </w:rPr>
              <w:t>69</w:t>
            </w:r>
            <w:r>
              <w:rPr>
                <w:rFonts w:cs="Arial"/>
              </w:rPr>
              <w:t>,</w:t>
            </w:r>
            <w:r>
              <w:rPr>
                <w:rFonts w:cs="Arial"/>
                <w:lang w:val="en-US"/>
              </w:rPr>
              <w:t>9</w:t>
            </w:r>
          </w:p>
        </w:tc>
        <w:tc>
          <w:tcPr>
            <w:tcW w:w="454" w:type="pct"/>
            <w:tcBorders>
              <w:top w:val="single" w:sz="6" w:space="0" w:color="auto"/>
              <w:bottom w:val="dotted" w:sz="4" w:space="0" w:color="auto"/>
            </w:tcBorders>
            <w:vAlign w:val="bottom"/>
          </w:tcPr>
          <w:p w14:paraId="214B2FB2" w14:textId="77777777" w:rsidR="006A4CF2" w:rsidRDefault="006A4CF2" w:rsidP="008C3726">
            <w:pPr>
              <w:pStyle w:val="aff1"/>
              <w:spacing w:line="240" w:lineRule="exact"/>
              <w:rPr>
                <w:rFonts w:cs="Arial"/>
              </w:rPr>
            </w:pPr>
            <w:r>
              <w:rPr>
                <w:rFonts w:cs="Arial"/>
              </w:rPr>
              <w:t>18,6</w:t>
            </w:r>
          </w:p>
        </w:tc>
        <w:tc>
          <w:tcPr>
            <w:tcW w:w="504" w:type="pct"/>
            <w:tcBorders>
              <w:top w:val="single" w:sz="6" w:space="0" w:color="auto"/>
              <w:bottom w:val="dotted" w:sz="4" w:space="0" w:color="auto"/>
            </w:tcBorders>
            <w:vAlign w:val="bottom"/>
          </w:tcPr>
          <w:p w14:paraId="5C718EF0" w14:textId="77777777" w:rsidR="006A4CF2" w:rsidRPr="000C36C6" w:rsidRDefault="006A4CF2" w:rsidP="008C3726">
            <w:pPr>
              <w:pStyle w:val="aff1"/>
              <w:spacing w:line="240" w:lineRule="exact"/>
              <w:rPr>
                <w:rFonts w:cs="Arial"/>
                <w:lang w:val="en-US"/>
              </w:rPr>
            </w:pPr>
            <w:r>
              <w:rPr>
                <w:rFonts w:cs="Arial"/>
              </w:rPr>
              <w:t>26,</w:t>
            </w:r>
            <w:r>
              <w:rPr>
                <w:rFonts w:cs="Arial"/>
                <w:lang w:val="en-US"/>
              </w:rPr>
              <w:t>8</w:t>
            </w:r>
          </w:p>
        </w:tc>
        <w:tc>
          <w:tcPr>
            <w:tcW w:w="614" w:type="pct"/>
            <w:tcBorders>
              <w:top w:val="single" w:sz="6" w:space="0" w:color="auto"/>
              <w:bottom w:val="dotted" w:sz="4" w:space="0" w:color="auto"/>
            </w:tcBorders>
            <w:vAlign w:val="bottom"/>
          </w:tcPr>
          <w:p w14:paraId="0B856DC6" w14:textId="77777777" w:rsidR="006A4CF2" w:rsidRDefault="006A4CF2" w:rsidP="008C3726">
            <w:pPr>
              <w:pStyle w:val="aff1"/>
              <w:spacing w:line="240" w:lineRule="exact"/>
              <w:rPr>
                <w:rFonts w:cs="Arial"/>
              </w:rPr>
            </w:pPr>
            <w:r>
              <w:rPr>
                <w:rFonts w:cs="Arial"/>
              </w:rPr>
              <w:t>-16,4</w:t>
            </w:r>
          </w:p>
        </w:tc>
        <w:tc>
          <w:tcPr>
            <w:tcW w:w="691" w:type="pct"/>
            <w:tcBorders>
              <w:top w:val="single" w:sz="6" w:space="0" w:color="auto"/>
              <w:bottom w:val="dotted" w:sz="4" w:space="0" w:color="auto"/>
            </w:tcBorders>
            <w:vAlign w:val="bottom"/>
          </w:tcPr>
          <w:p w14:paraId="18D0FD94" w14:textId="77777777" w:rsidR="006A4CF2" w:rsidRDefault="006A4CF2" w:rsidP="008C3726">
            <w:pPr>
              <w:pStyle w:val="aff1"/>
              <w:spacing w:line="240" w:lineRule="exact"/>
              <w:rPr>
                <w:rFonts w:cs="Arial"/>
              </w:rPr>
            </w:pPr>
            <w:r>
              <w:rPr>
                <w:rFonts w:cs="Arial"/>
              </w:rPr>
              <w:t>1,2</w:t>
            </w:r>
          </w:p>
        </w:tc>
        <w:tc>
          <w:tcPr>
            <w:tcW w:w="768" w:type="pct"/>
            <w:tcBorders>
              <w:top w:val="single" w:sz="6" w:space="0" w:color="auto"/>
              <w:bottom w:val="dotted" w:sz="4" w:space="0" w:color="auto"/>
            </w:tcBorders>
            <w:vAlign w:val="bottom"/>
          </w:tcPr>
          <w:p w14:paraId="249CD688" w14:textId="77777777" w:rsidR="006A4CF2" w:rsidRDefault="006A4CF2" w:rsidP="008C3726">
            <w:pPr>
              <w:pStyle w:val="aff1"/>
              <w:spacing w:line="240" w:lineRule="exact"/>
              <w:rPr>
                <w:rFonts w:cs="Arial"/>
              </w:rPr>
            </w:pPr>
            <w:r>
              <w:rPr>
                <w:rFonts w:cs="Arial"/>
              </w:rPr>
              <w:t>-9,6</w:t>
            </w:r>
          </w:p>
        </w:tc>
      </w:tr>
      <w:tr w:rsidR="006A4CF2" w:rsidRPr="00BE0450" w14:paraId="7B7D07E9" w14:textId="77777777" w:rsidTr="006A4CF2">
        <w:tc>
          <w:tcPr>
            <w:tcW w:w="686" w:type="pct"/>
            <w:tcBorders>
              <w:top w:val="dotted" w:sz="4" w:space="0" w:color="auto"/>
              <w:bottom w:val="dotted" w:sz="4" w:space="0" w:color="auto"/>
            </w:tcBorders>
            <w:vAlign w:val="bottom"/>
          </w:tcPr>
          <w:p w14:paraId="159CF3A0" w14:textId="77777777" w:rsidR="006A4CF2" w:rsidRPr="00BE0450" w:rsidRDefault="006A4CF2" w:rsidP="008C3726">
            <w:pPr>
              <w:pStyle w:val="aff"/>
              <w:spacing w:line="240" w:lineRule="exact"/>
              <w:rPr>
                <w:rFonts w:cs="Arial"/>
                <w:lang w:val="en-US"/>
              </w:rPr>
            </w:pPr>
            <w:r w:rsidRPr="00BE0450">
              <w:rPr>
                <w:rFonts w:cs="Arial"/>
                <w:lang w:val="en-US"/>
              </w:rPr>
              <w:t>II</w:t>
            </w:r>
            <w:r w:rsidRPr="00BE0450">
              <w:rPr>
                <w:rFonts w:cs="Arial"/>
              </w:rPr>
              <w:t xml:space="preserve"> квартал</w:t>
            </w:r>
          </w:p>
        </w:tc>
        <w:tc>
          <w:tcPr>
            <w:tcW w:w="411" w:type="pct"/>
            <w:tcBorders>
              <w:top w:val="dotted" w:sz="4" w:space="0" w:color="auto"/>
              <w:bottom w:val="dotted" w:sz="4" w:space="0" w:color="auto"/>
            </w:tcBorders>
            <w:vAlign w:val="bottom"/>
          </w:tcPr>
          <w:p w14:paraId="413B0011" w14:textId="77777777" w:rsidR="006A4CF2" w:rsidRPr="005B7E32" w:rsidRDefault="006A4CF2" w:rsidP="008C3726">
            <w:pPr>
              <w:pStyle w:val="aff1"/>
              <w:spacing w:line="240" w:lineRule="exact"/>
              <w:rPr>
                <w:rFonts w:cs="Arial"/>
                <w:lang w:val="en-US"/>
              </w:rPr>
            </w:pPr>
            <w:r>
              <w:rPr>
                <w:rFonts w:cs="Arial"/>
                <w:lang w:val="en-US"/>
              </w:rPr>
              <w:t>100</w:t>
            </w:r>
            <w:r>
              <w:rPr>
                <w:rFonts w:cs="Arial"/>
              </w:rPr>
              <w:t>,</w:t>
            </w:r>
            <w:r>
              <w:rPr>
                <w:rFonts w:cs="Arial"/>
                <w:lang w:val="en-US"/>
              </w:rPr>
              <w:t>0</w:t>
            </w:r>
          </w:p>
        </w:tc>
        <w:tc>
          <w:tcPr>
            <w:tcW w:w="442" w:type="pct"/>
            <w:tcBorders>
              <w:top w:val="dotted" w:sz="4" w:space="0" w:color="auto"/>
              <w:bottom w:val="dotted" w:sz="4" w:space="0" w:color="auto"/>
            </w:tcBorders>
            <w:vAlign w:val="bottom"/>
          </w:tcPr>
          <w:p w14:paraId="0F7E55D5" w14:textId="77777777" w:rsidR="006A4CF2" w:rsidRDefault="006A4CF2" w:rsidP="008C3726">
            <w:pPr>
              <w:pStyle w:val="aff1"/>
              <w:spacing w:line="240" w:lineRule="exact"/>
              <w:rPr>
                <w:rFonts w:cs="Arial"/>
              </w:rPr>
            </w:pPr>
            <w:r>
              <w:rPr>
                <w:rFonts w:cs="Arial"/>
              </w:rPr>
              <w:t>77,5</w:t>
            </w:r>
          </w:p>
        </w:tc>
        <w:tc>
          <w:tcPr>
            <w:tcW w:w="430" w:type="pct"/>
            <w:tcBorders>
              <w:top w:val="dotted" w:sz="4" w:space="0" w:color="auto"/>
              <w:bottom w:val="dotted" w:sz="4" w:space="0" w:color="auto"/>
            </w:tcBorders>
            <w:vAlign w:val="bottom"/>
          </w:tcPr>
          <w:p w14:paraId="7CAF950E" w14:textId="77777777" w:rsidR="006A4CF2" w:rsidRDefault="006A4CF2" w:rsidP="008C3726">
            <w:pPr>
              <w:pStyle w:val="aff1"/>
              <w:spacing w:line="240" w:lineRule="exact"/>
              <w:rPr>
                <w:rFonts w:cs="Arial"/>
              </w:rPr>
            </w:pPr>
            <w:r>
              <w:rPr>
                <w:rFonts w:cs="Arial"/>
              </w:rPr>
              <w:t>60,4</w:t>
            </w:r>
          </w:p>
        </w:tc>
        <w:tc>
          <w:tcPr>
            <w:tcW w:w="454" w:type="pct"/>
            <w:tcBorders>
              <w:top w:val="dotted" w:sz="4" w:space="0" w:color="auto"/>
              <w:bottom w:val="dotted" w:sz="4" w:space="0" w:color="auto"/>
            </w:tcBorders>
            <w:vAlign w:val="bottom"/>
          </w:tcPr>
          <w:p w14:paraId="76F641A1" w14:textId="77777777" w:rsidR="006A4CF2" w:rsidRDefault="006A4CF2" w:rsidP="008C3726">
            <w:pPr>
              <w:pStyle w:val="aff1"/>
              <w:spacing w:line="240" w:lineRule="exact"/>
              <w:rPr>
                <w:rFonts w:cs="Arial"/>
              </w:rPr>
            </w:pPr>
            <w:r>
              <w:rPr>
                <w:rFonts w:cs="Arial"/>
              </w:rPr>
              <w:t>16,0</w:t>
            </w:r>
          </w:p>
        </w:tc>
        <w:tc>
          <w:tcPr>
            <w:tcW w:w="504" w:type="pct"/>
            <w:tcBorders>
              <w:top w:val="dotted" w:sz="4" w:space="0" w:color="auto"/>
              <w:bottom w:val="dotted" w:sz="4" w:space="0" w:color="auto"/>
            </w:tcBorders>
            <w:vAlign w:val="bottom"/>
          </w:tcPr>
          <w:p w14:paraId="6040ADF4" w14:textId="77777777" w:rsidR="006A4CF2" w:rsidRDefault="006A4CF2" w:rsidP="008C3726">
            <w:pPr>
              <w:pStyle w:val="aff1"/>
              <w:spacing w:line="240" w:lineRule="exact"/>
              <w:rPr>
                <w:rFonts w:cs="Arial"/>
              </w:rPr>
            </w:pPr>
            <w:r>
              <w:rPr>
                <w:rFonts w:cs="Arial"/>
              </w:rPr>
              <w:t>22,0</w:t>
            </w:r>
          </w:p>
        </w:tc>
        <w:tc>
          <w:tcPr>
            <w:tcW w:w="614" w:type="pct"/>
            <w:tcBorders>
              <w:top w:val="dotted" w:sz="4" w:space="0" w:color="auto"/>
              <w:bottom w:val="dotted" w:sz="4" w:space="0" w:color="auto"/>
            </w:tcBorders>
            <w:vAlign w:val="bottom"/>
          </w:tcPr>
          <w:p w14:paraId="2C5E5C35" w14:textId="77777777" w:rsidR="006A4CF2" w:rsidRDefault="006A4CF2" w:rsidP="008C3726">
            <w:pPr>
              <w:pStyle w:val="aff1"/>
              <w:spacing w:line="240" w:lineRule="exact"/>
              <w:rPr>
                <w:rFonts w:cs="Arial"/>
              </w:rPr>
            </w:pPr>
            <w:r>
              <w:rPr>
                <w:rFonts w:cs="Arial"/>
              </w:rPr>
              <w:t>0,5</w:t>
            </w:r>
          </w:p>
        </w:tc>
        <w:tc>
          <w:tcPr>
            <w:tcW w:w="691" w:type="pct"/>
            <w:tcBorders>
              <w:top w:val="dotted" w:sz="4" w:space="0" w:color="auto"/>
              <w:bottom w:val="dotted" w:sz="4" w:space="0" w:color="auto"/>
            </w:tcBorders>
            <w:vAlign w:val="bottom"/>
          </w:tcPr>
          <w:p w14:paraId="3B042CAE" w14:textId="77777777" w:rsidR="006A4CF2" w:rsidRDefault="006A4CF2" w:rsidP="008C3726">
            <w:pPr>
              <w:pStyle w:val="aff1"/>
              <w:spacing w:line="240" w:lineRule="exact"/>
              <w:rPr>
                <w:rFonts w:cs="Arial"/>
              </w:rPr>
            </w:pPr>
            <w:r>
              <w:rPr>
                <w:rFonts w:cs="Arial"/>
              </w:rPr>
              <w:t>9,3</w:t>
            </w:r>
          </w:p>
        </w:tc>
        <w:tc>
          <w:tcPr>
            <w:tcW w:w="768" w:type="pct"/>
            <w:tcBorders>
              <w:top w:val="dotted" w:sz="4" w:space="0" w:color="auto"/>
              <w:bottom w:val="dotted" w:sz="4" w:space="0" w:color="auto"/>
            </w:tcBorders>
            <w:vAlign w:val="bottom"/>
          </w:tcPr>
          <w:p w14:paraId="2A32D75E" w14:textId="77777777" w:rsidR="006A4CF2" w:rsidRDefault="006A4CF2" w:rsidP="008C3726">
            <w:pPr>
              <w:pStyle w:val="aff1"/>
              <w:spacing w:line="240" w:lineRule="exact"/>
              <w:rPr>
                <w:rFonts w:cs="Arial"/>
              </w:rPr>
            </w:pPr>
            <w:r>
              <w:rPr>
                <w:rFonts w:cs="Arial"/>
              </w:rPr>
              <w:t>1,0</w:t>
            </w:r>
          </w:p>
        </w:tc>
      </w:tr>
      <w:tr w:rsidR="006A4CF2" w:rsidRPr="00BE0450" w14:paraId="66B69826" w14:textId="77777777" w:rsidTr="006A4CF2">
        <w:tc>
          <w:tcPr>
            <w:tcW w:w="686" w:type="pct"/>
            <w:tcBorders>
              <w:top w:val="dotted" w:sz="4" w:space="0" w:color="auto"/>
              <w:bottom w:val="dotted" w:sz="4" w:space="0" w:color="auto"/>
            </w:tcBorders>
            <w:vAlign w:val="bottom"/>
          </w:tcPr>
          <w:p w14:paraId="06A582E3" w14:textId="77777777" w:rsidR="006A4CF2" w:rsidRPr="00BE0450" w:rsidRDefault="006A4CF2" w:rsidP="008C3726">
            <w:pPr>
              <w:pStyle w:val="aff"/>
              <w:spacing w:line="240" w:lineRule="exact"/>
              <w:rPr>
                <w:rFonts w:cs="Arial"/>
                <w:lang w:val="en-US"/>
              </w:rPr>
            </w:pPr>
            <w:r w:rsidRPr="00BE0450">
              <w:rPr>
                <w:rFonts w:cs="Arial"/>
                <w:lang w:val="en-US"/>
              </w:rPr>
              <w:t xml:space="preserve">I </w:t>
            </w:r>
            <w:r w:rsidRPr="00BE0450">
              <w:rPr>
                <w:rFonts w:cs="Arial"/>
              </w:rPr>
              <w:t>полугодие</w:t>
            </w:r>
          </w:p>
        </w:tc>
        <w:tc>
          <w:tcPr>
            <w:tcW w:w="411" w:type="pct"/>
            <w:tcBorders>
              <w:top w:val="dotted" w:sz="4" w:space="0" w:color="auto"/>
              <w:bottom w:val="dotted" w:sz="4" w:space="0" w:color="auto"/>
            </w:tcBorders>
            <w:vAlign w:val="bottom"/>
          </w:tcPr>
          <w:p w14:paraId="169B0114" w14:textId="77777777" w:rsidR="006A4CF2" w:rsidRPr="005B7E32" w:rsidRDefault="006A4CF2" w:rsidP="008C3726">
            <w:pPr>
              <w:pStyle w:val="aff1"/>
              <w:spacing w:line="240" w:lineRule="exact"/>
              <w:rPr>
                <w:rFonts w:cs="Arial"/>
              </w:rPr>
            </w:pPr>
            <w:r>
              <w:rPr>
                <w:rFonts w:cs="Arial"/>
                <w:lang w:val="en-US"/>
              </w:rPr>
              <w:t>100</w:t>
            </w:r>
            <w:r>
              <w:rPr>
                <w:rFonts w:cs="Arial"/>
              </w:rPr>
              <w:t>,0</w:t>
            </w:r>
          </w:p>
        </w:tc>
        <w:tc>
          <w:tcPr>
            <w:tcW w:w="442" w:type="pct"/>
            <w:tcBorders>
              <w:top w:val="dotted" w:sz="4" w:space="0" w:color="auto"/>
              <w:bottom w:val="dotted" w:sz="4" w:space="0" w:color="auto"/>
            </w:tcBorders>
            <w:vAlign w:val="bottom"/>
          </w:tcPr>
          <w:p w14:paraId="53852219" w14:textId="77777777" w:rsidR="006A4CF2" w:rsidRDefault="006A4CF2" w:rsidP="008C3726">
            <w:pPr>
              <w:pStyle w:val="aff1"/>
              <w:spacing w:line="240" w:lineRule="exact"/>
              <w:rPr>
                <w:rFonts w:cs="Arial"/>
              </w:rPr>
            </w:pPr>
            <w:r>
              <w:rPr>
                <w:rFonts w:cs="Arial"/>
              </w:rPr>
              <w:t>82,9</w:t>
            </w:r>
          </w:p>
        </w:tc>
        <w:tc>
          <w:tcPr>
            <w:tcW w:w="430" w:type="pct"/>
            <w:tcBorders>
              <w:top w:val="dotted" w:sz="4" w:space="0" w:color="auto"/>
              <w:bottom w:val="dotted" w:sz="4" w:space="0" w:color="auto"/>
            </w:tcBorders>
            <w:vAlign w:val="bottom"/>
          </w:tcPr>
          <w:p w14:paraId="3579FE03" w14:textId="77777777" w:rsidR="006A4CF2" w:rsidRDefault="006A4CF2" w:rsidP="008C3726">
            <w:pPr>
              <w:pStyle w:val="aff1"/>
              <w:spacing w:line="240" w:lineRule="exact"/>
              <w:rPr>
                <w:rFonts w:cs="Arial"/>
              </w:rPr>
            </w:pPr>
            <w:r>
              <w:rPr>
                <w:rFonts w:cs="Arial"/>
              </w:rPr>
              <w:t>64,6</w:t>
            </w:r>
          </w:p>
        </w:tc>
        <w:tc>
          <w:tcPr>
            <w:tcW w:w="454" w:type="pct"/>
            <w:tcBorders>
              <w:top w:val="dotted" w:sz="4" w:space="0" w:color="auto"/>
              <w:bottom w:val="dotted" w:sz="4" w:space="0" w:color="auto"/>
            </w:tcBorders>
            <w:vAlign w:val="bottom"/>
          </w:tcPr>
          <w:p w14:paraId="24128645" w14:textId="77777777" w:rsidR="006A4CF2" w:rsidRDefault="006A4CF2" w:rsidP="008C3726">
            <w:pPr>
              <w:pStyle w:val="aff1"/>
              <w:spacing w:line="240" w:lineRule="exact"/>
              <w:rPr>
                <w:rFonts w:cs="Arial"/>
              </w:rPr>
            </w:pPr>
            <w:r>
              <w:rPr>
                <w:rFonts w:cs="Arial"/>
              </w:rPr>
              <w:t>17,2</w:t>
            </w:r>
          </w:p>
        </w:tc>
        <w:tc>
          <w:tcPr>
            <w:tcW w:w="504" w:type="pct"/>
            <w:tcBorders>
              <w:top w:val="dotted" w:sz="4" w:space="0" w:color="auto"/>
              <w:bottom w:val="dotted" w:sz="4" w:space="0" w:color="auto"/>
            </w:tcBorders>
            <w:vAlign w:val="bottom"/>
          </w:tcPr>
          <w:p w14:paraId="75B5BBFC" w14:textId="77777777" w:rsidR="006A4CF2" w:rsidRPr="000C36C6" w:rsidRDefault="006A4CF2" w:rsidP="008C3726">
            <w:pPr>
              <w:pStyle w:val="aff1"/>
              <w:spacing w:line="240" w:lineRule="exact"/>
              <w:rPr>
                <w:rFonts w:cs="Arial"/>
                <w:lang w:val="en-US"/>
              </w:rPr>
            </w:pPr>
            <w:r>
              <w:rPr>
                <w:rFonts w:cs="Arial"/>
              </w:rPr>
              <w:t>24,</w:t>
            </w:r>
            <w:r>
              <w:rPr>
                <w:rFonts w:cs="Arial"/>
                <w:lang w:val="en-US"/>
              </w:rPr>
              <w:t>1</w:t>
            </w:r>
          </w:p>
        </w:tc>
        <w:tc>
          <w:tcPr>
            <w:tcW w:w="614" w:type="pct"/>
            <w:tcBorders>
              <w:top w:val="dotted" w:sz="4" w:space="0" w:color="auto"/>
              <w:bottom w:val="dotted" w:sz="4" w:space="0" w:color="auto"/>
            </w:tcBorders>
            <w:vAlign w:val="bottom"/>
          </w:tcPr>
          <w:p w14:paraId="57F9B838" w14:textId="77777777" w:rsidR="006A4CF2" w:rsidRDefault="006A4CF2" w:rsidP="008C3726">
            <w:pPr>
              <w:pStyle w:val="aff1"/>
              <w:spacing w:line="240" w:lineRule="exact"/>
              <w:rPr>
                <w:rFonts w:cs="Arial"/>
              </w:rPr>
            </w:pPr>
            <w:r>
              <w:rPr>
                <w:rFonts w:cs="Arial"/>
              </w:rPr>
              <w:t>-7,0</w:t>
            </w:r>
          </w:p>
        </w:tc>
        <w:tc>
          <w:tcPr>
            <w:tcW w:w="691" w:type="pct"/>
            <w:tcBorders>
              <w:top w:val="dotted" w:sz="4" w:space="0" w:color="auto"/>
              <w:bottom w:val="dotted" w:sz="4" w:space="0" w:color="auto"/>
            </w:tcBorders>
            <w:vAlign w:val="bottom"/>
          </w:tcPr>
          <w:p w14:paraId="221D17FC" w14:textId="77777777" w:rsidR="006A4CF2" w:rsidRDefault="006A4CF2" w:rsidP="008C3726">
            <w:pPr>
              <w:pStyle w:val="aff1"/>
              <w:spacing w:line="240" w:lineRule="exact"/>
              <w:rPr>
                <w:rFonts w:cs="Arial"/>
              </w:rPr>
            </w:pPr>
            <w:r>
              <w:rPr>
                <w:rFonts w:cs="Arial"/>
              </w:rPr>
              <w:t>5,7</w:t>
            </w:r>
          </w:p>
        </w:tc>
        <w:tc>
          <w:tcPr>
            <w:tcW w:w="768" w:type="pct"/>
            <w:tcBorders>
              <w:top w:val="dotted" w:sz="4" w:space="0" w:color="auto"/>
              <w:bottom w:val="dotted" w:sz="4" w:space="0" w:color="auto"/>
            </w:tcBorders>
            <w:vAlign w:val="bottom"/>
          </w:tcPr>
          <w:p w14:paraId="512DD7A4" w14:textId="77777777" w:rsidR="006A4CF2" w:rsidRDefault="006A4CF2" w:rsidP="008C3726">
            <w:pPr>
              <w:pStyle w:val="aff1"/>
              <w:spacing w:line="240" w:lineRule="exact"/>
              <w:rPr>
                <w:rFonts w:cs="Arial"/>
              </w:rPr>
            </w:pPr>
            <w:r>
              <w:rPr>
                <w:rFonts w:cs="Arial"/>
              </w:rPr>
              <w:t>-3,6</w:t>
            </w:r>
          </w:p>
        </w:tc>
      </w:tr>
      <w:tr w:rsidR="006A4CF2" w:rsidRPr="00BE0450" w14:paraId="65A5D303" w14:textId="77777777" w:rsidTr="006A4CF2">
        <w:tc>
          <w:tcPr>
            <w:tcW w:w="686" w:type="pct"/>
            <w:tcBorders>
              <w:top w:val="dotted" w:sz="4" w:space="0" w:color="auto"/>
              <w:bottom w:val="dotted" w:sz="4" w:space="0" w:color="auto"/>
            </w:tcBorders>
            <w:vAlign w:val="bottom"/>
          </w:tcPr>
          <w:p w14:paraId="05F7E763" w14:textId="77777777" w:rsidR="006A4CF2" w:rsidRPr="00BE0450" w:rsidRDefault="006A4CF2" w:rsidP="008C3726">
            <w:pPr>
              <w:pStyle w:val="aff"/>
              <w:spacing w:line="240" w:lineRule="exact"/>
              <w:rPr>
                <w:rFonts w:cs="Arial"/>
              </w:rPr>
            </w:pPr>
            <w:r w:rsidRPr="00BE0450">
              <w:rPr>
                <w:rFonts w:cs="Arial"/>
                <w:lang w:val="en-US"/>
              </w:rPr>
              <w:t>III</w:t>
            </w:r>
            <w:r w:rsidRPr="00BE0450">
              <w:rPr>
                <w:rFonts w:cs="Arial"/>
              </w:rPr>
              <w:t xml:space="preserve"> квартал</w:t>
            </w:r>
          </w:p>
        </w:tc>
        <w:tc>
          <w:tcPr>
            <w:tcW w:w="411" w:type="pct"/>
            <w:tcBorders>
              <w:top w:val="dotted" w:sz="4" w:space="0" w:color="auto"/>
              <w:bottom w:val="dotted" w:sz="4" w:space="0" w:color="auto"/>
            </w:tcBorders>
            <w:vAlign w:val="bottom"/>
          </w:tcPr>
          <w:p w14:paraId="127484EE" w14:textId="77777777" w:rsidR="006A4CF2" w:rsidRPr="005B7E32" w:rsidRDefault="006A4CF2" w:rsidP="008C3726">
            <w:pPr>
              <w:pStyle w:val="aff1"/>
              <w:spacing w:line="240" w:lineRule="exact"/>
              <w:rPr>
                <w:rFonts w:cs="Arial"/>
                <w:lang w:val="en-US"/>
              </w:rPr>
            </w:pPr>
            <w:r>
              <w:rPr>
                <w:rFonts w:cs="Arial"/>
                <w:lang w:val="en-US"/>
              </w:rPr>
              <w:t>100</w:t>
            </w:r>
            <w:r>
              <w:rPr>
                <w:rFonts w:cs="Arial"/>
              </w:rPr>
              <w:t>,</w:t>
            </w:r>
            <w:r>
              <w:rPr>
                <w:rFonts w:cs="Arial"/>
                <w:lang w:val="en-US"/>
              </w:rPr>
              <w:t>0</w:t>
            </w:r>
          </w:p>
        </w:tc>
        <w:tc>
          <w:tcPr>
            <w:tcW w:w="442" w:type="pct"/>
            <w:tcBorders>
              <w:top w:val="dotted" w:sz="4" w:space="0" w:color="auto"/>
              <w:bottom w:val="dotted" w:sz="4" w:space="0" w:color="auto"/>
            </w:tcBorders>
            <w:vAlign w:val="bottom"/>
          </w:tcPr>
          <w:p w14:paraId="1B1C4846" w14:textId="77777777" w:rsidR="006A4CF2" w:rsidRDefault="006A4CF2" w:rsidP="008C3726">
            <w:pPr>
              <w:pStyle w:val="aff1"/>
              <w:spacing w:line="240" w:lineRule="exact"/>
              <w:rPr>
                <w:rFonts w:cs="Arial"/>
              </w:rPr>
            </w:pPr>
            <w:r>
              <w:rPr>
                <w:rFonts w:cs="Arial"/>
              </w:rPr>
              <w:t>77,7</w:t>
            </w:r>
          </w:p>
        </w:tc>
        <w:tc>
          <w:tcPr>
            <w:tcW w:w="430" w:type="pct"/>
            <w:tcBorders>
              <w:top w:val="dotted" w:sz="4" w:space="0" w:color="auto"/>
              <w:bottom w:val="dotted" w:sz="4" w:space="0" w:color="auto"/>
            </w:tcBorders>
            <w:vAlign w:val="bottom"/>
          </w:tcPr>
          <w:p w14:paraId="270D668B" w14:textId="77777777" w:rsidR="006A4CF2" w:rsidRDefault="006A4CF2" w:rsidP="008C3726">
            <w:pPr>
              <w:pStyle w:val="aff1"/>
              <w:spacing w:line="240" w:lineRule="exact"/>
              <w:rPr>
                <w:rFonts w:cs="Arial"/>
              </w:rPr>
            </w:pPr>
            <w:r>
              <w:rPr>
                <w:rFonts w:cs="Arial"/>
              </w:rPr>
              <w:t>59,5</w:t>
            </w:r>
          </w:p>
        </w:tc>
        <w:tc>
          <w:tcPr>
            <w:tcW w:w="454" w:type="pct"/>
            <w:tcBorders>
              <w:top w:val="dotted" w:sz="4" w:space="0" w:color="auto"/>
              <w:bottom w:val="dotted" w:sz="4" w:space="0" w:color="auto"/>
            </w:tcBorders>
            <w:vAlign w:val="bottom"/>
          </w:tcPr>
          <w:p w14:paraId="4823B66A" w14:textId="77777777" w:rsidR="006A4CF2" w:rsidRDefault="006A4CF2" w:rsidP="008C3726">
            <w:pPr>
              <w:pStyle w:val="aff1"/>
              <w:spacing w:line="240" w:lineRule="exact"/>
              <w:rPr>
                <w:rFonts w:cs="Arial"/>
              </w:rPr>
            </w:pPr>
            <w:r>
              <w:rPr>
                <w:rFonts w:cs="Arial"/>
              </w:rPr>
              <w:t>16,3</w:t>
            </w:r>
          </w:p>
        </w:tc>
        <w:tc>
          <w:tcPr>
            <w:tcW w:w="504" w:type="pct"/>
            <w:tcBorders>
              <w:top w:val="dotted" w:sz="4" w:space="0" w:color="auto"/>
              <w:bottom w:val="dotted" w:sz="4" w:space="0" w:color="auto"/>
            </w:tcBorders>
            <w:vAlign w:val="bottom"/>
          </w:tcPr>
          <w:p w14:paraId="1D19EB22" w14:textId="77777777" w:rsidR="006A4CF2" w:rsidRDefault="006A4CF2" w:rsidP="008C3726">
            <w:pPr>
              <w:pStyle w:val="aff1"/>
              <w:spacing w:line="240" w:lineRule="exact"/>
              <w:rPr>
                <w:rFonts w:cs="Arial"/>
              </w:rPr>
            </w:pPr>
            <w:r>
              <w:rPr>
                <w:rFonts w:cs="Arial"/>
              </w:rPr>
              <w:t>30,5</w:t>
            </w:r>
          </w:p>
        </w:tc>
        <w:tc>
          <w:tcPr>
            <w:tcW w:w="614" w:type="pct"/>
            <w:tcBorders>
              <w:top w:val="dotted" w:sz="4" w:space="0" w:color="auto"/>
              <w:bottom w:val="dotted" w:sz="4" w:space="0" w:color="auto"/>
            </w:tcBorders>
            <w:vAlign w:val="bottom"/>
          </w:tcPr>
          <w:p w14:paraId="065E3D0A" w14:textId="77777777" w:rsidR="006A4CF2" w:rsidRDefault="006A4CF2" w:rsidP="008C3726">
            <w:pPr>
              <w:pStyle w:val="aff1"/>
              <w:spacing w:line="240" w:lineRule="exact"/>
              <w:rPr>
                <w:rFonts w:cs="Arial"/>
              </w:rPr>
            </w:pPr>
            <w:r>
              <w:rPr>
                <w:rFonts w:cs="Arial"/>
              </w:rPr>
              <w:t>-8,2</w:t>
            </w:r>
          </w:p>
        </w:tc>
        <w:tc>
          <w:tcPr>
            <w:tcW w:w="691" w:type="pct"/>
            <w:tcBorders>
              <w:top w:val="dotted" w:sz="4" w:space="0" w:color="auto"/>
              <w:bottom w:val="dotted" w:sz="4" w:space="0" w:color="auto"/>
            </w:tcBorders>
            <w:vAlign w:val="bottom"/>
          </w:tcPr>
          <w:p w14:paraId="68585942" w14:textId="77777777" w:rsidR="006A4CF2" w:rsidRDefault="006A4CF2" w:rsidP="008C3726">
            <w:pPr>
              <w:pStyle w:val="aff1"/>
              <w:spacing w:line="240" w:lineRule="exact"/>
              <w:rPr>
                <w:rFonts w:cs="Arial"/>
              </w:rPr>
            </w:pPr>
            <w:r>
              <w:rPr>
                <w:rFonts w:cs="Arial"/>
              </w:rPr>
              <w:t>2,9</w:t>
            </w:r>
          </w:p>
        </w:tc>
        <w:tc>
          <w:tcPr>
            <w:tcW w:w="768" w:type="pct"/>
            <w:tcBorders>
              <w:top w:val="dotted" w:sz="4" w:space="0" w:color="auto"/>
              <w:bottom w:val="dotted" w:sz="4" w:space="0" w:color="auto"/>
            </w:tcBorders>
            <w:vAlign w:val="bottom"/>
          </w:tcPr>
          <w:p w14:paraId="206534C3" w14:textId="77777777" w:rsidR="006A4CF2" w:rsidRDefault="006A4CF2" w:rsidP="008C3726">
            <w:pPr>
              <w:pStyle w:val="aff1"/>
              <w:spacing w:line="240" w:lineRule="exact"/>
              <w:rPr>
                <w:rFonts w:cs="Arial"/>
              </w:rPr>
            </w:pPr>
            <w:r>
              <w:rPr>
                <w:rFonts w:cs="Arial"/>
              </w:rPr>
              <w:t>-4,3</w:t>
            </w:r>
          </w:p>
        </w:tc>
      </w:tr>
      <w:tr w:rsidR="006A4CF2" w:rsidRPr="00BE0450" w14:paraId="0CB32349" w14:textId="77777777" w:rsidTr="006A4CF2">
        <w:tc>
          <w:tcPr>
            <w:tcW w:w="686" w:type="pct"/>
            <w:tcBorders>
              <w:top w:val="dotted" w:sz="4" w:space="0" w:color="auto"/>
              <w:bottom w:val="dotted" w:sz="4" w:space="0" w:color="auto"/>
            </w:tcBorders>
            <w:vAlign w:val="bottom"/>
          </w:tcPr>
          <w:p w14:paraId="259D0072" w14:textId="77777777" w:rsidR="006A4CF2" w:rsidRPr="00BE0450" w:rsidRDefault="006A4CF2" w:rsidP="008C3726">
            <w:pPr>
              <w:pStyle w:val="aff"/>
              <w:spacing w:line="240" w:lineRule="exact"/>
              <w:rPr>
                <w:rFonts w:cs="Arial"/>
                <w:lang w:val="en-US"/>
              </w:rPr>
            </w:pPr>
            <w:proofErr w:type="spellStart"/>
            <w:r w:rsidRPr="00BE0450">
              <w:rPr>
                <w:rFonts w:cs="Arial"/>
                <w:lang w:val="en-US"/>
              </w:rPr>
              <w:t>Январь</w:t>
            </w:r>
            <w:proofErr w:type="spellEnd"/>
            <w:r w:rsidRPr="00BE0450">
              <w:rPr>
                <w:rFonts w:cs="Arial"/>
                <w:lang w:val="en-US"/>
              </w:rPr>
              <w:t xml:space="preserve"> – </w:t>
            </w:r>
            <w:proofErr w:type="spellStart"/>
            <w:r w:rsidRPr="00BE0450">
              <w:rPr>
                <w:rFonts w:cs="Arial"/>
                <w:lang w:val="en-US"/>
              </w:rPr>
              <w:t>сентябрь</w:t>
            </w:r>
            <w:proofErr w:type="spellEnd"/>
          </w:p>
        </w:tc>
        <w:tc>
          <w:tcPr>
            <w:tcW w:w="411" w:type="pct"/>
            <w:tcBorders>
              <w:top w:val="dotted" w:sz="4" w:space="0" w:color="auto"/>
              <w:bottom w:val="dotted" w:sz="4" w:space="0" w:color="auto"/>
            </w:tcBorders>
            <w:vAlign w:val="bottom"/>
          </w:tcPr>
          <w:p w14:paraId="1326CD8A" w14:textId="77777777" w:rsidR="006A4CF2" w:rsidRPr="005B7E32" w:rsidRDefault="006A4CF2" w:rsidP="008C3726">
            <w:pPr>
              <w:pStyle w:val="aff1"/>
              <w:spacing w:line="240" w:lineRule="exact"/>
              <w:rPr>
                <w:rFonts w:cs="Arial"/>
              </w:rPr>
            </w:pPr>
            <w:r>
              <w:rPr>
                <w:rFonts w:cs="Arial"/>
                <w:lang w:val="en-US"/>
              </w:rPr>
              <w:t>100</w:t>
            </w:r>
            <w:r>
              <w:rPr>
                <w:rFonts w:cs="Arial"/>
              </w:rPr>
              <w:t>,0</w:t>
            </w:r>
          </w:p>
        </w:tc>
        <w:tc>
          <w:tcPr>
            <w:tcW w:w="442" w:type="pct"/>
            <w:tcBorders>
              <w:top w:val="dotted" w:sz="4" w:space="0" w:color="auto"/>
              <w:bottom w:val="dotted" w:sz="4" w:space="0" w:color="auto"/>
            </w:tcBorders>
            <w:vAlign w:val="bottom"/>
          </w:tcPr>
          <w:p w14:paraId="52A7DC7B" w14:textId="77777777" w:rsidR="006A4CF2" w:rsidRDefault="006A4CF2" w:rsidP="008C3726">
            <w:pPr>
              <w:pStyle w:val="aff1"/>
              <w:spacing w:line="240" w:lineRule="exact"/>
              <w:rPr>
                <w:rFonts w:cs="Arial"/>
              </w:rPr>
            </w:pPr>
            <w:r>
              <w:rPr>
                <w:rFonts w:cs="Arial"/>
              </w:rPr>
              <w:t>81,0</w:t>
            </w:r>
          </w:p>
        </w:tc>
        <w:tc>
          <w:tcPr>
            <w:tcW w:w="430" w:type="pct"/>
            <w:tcBorders>
              <w:top w:val="dotted" w:sz="4" w:space="0" w:color="auto"/>
              <w:bottom w:val="dotted" w:sz="4" w:space="0" w:color="auto"/>
            </w:tcBorders>
            <w:vAlign w:val="bottom"/>
          </w:tcPr>
          <w:p w14:paraId="0CC2411D" w14:textId="77777777" w:rsidR="006A4CF2" w:rsidRDefault="006A4CF2" w:rsidP="008C3726">
            <w:pPr>
              <w:pStyle w:val="aff1"/>
              <w:spacing w:line="240" w:lineRule="exact"/>
              <w:rPr>
                <w:rFonts w:cs="Arial"/>
              </w:rPr>
            </w:pPr>
            <w:r>
              <w:rPr>
                <w:rFonts w:cs="Arial"/>
              </w:rPr>
              <w:t>62,7</w:t>
            </w:r>
          </w:p>
        </w:tc>
        <w:tc>
          <w:tcPr>
            <w:tcW w:w="454" w:type="pct"/>
            <w:tcBorders>
              <w:top w:val="dotted" w:sz="4" w:space="0" w:color="auto"/>
              <w:bottom w:val="dotted" w:sz="4" w:space="0" w:color="auto"/>
            </w:tcBorders>
            <w:vAlign w:val="bottom"/>
          </w:tcPr>
          <w:p w14:paraId="1348B4A1" w14:textId="77777777" w:rsidR="006A4CF2" w:rsidRDefault="006A4CF2" w:rsidP="008C3726">
            <w:pPr>
              <w:pStyle w:val="aff1"/>
              <w:spacing w:line="240" w:lineRule="exact"/>
              <w:rPr>
                <w:rFonts w:cs="Arial"/>
              </w:rPr>
            </w:pPr>
            <w:r>
              <w:rPr>
                <w:rFonts w:cs="Arial"/>
              </w:rPr>
              <w:t>16,9</w:t>
            </w:r>
          </w:p>
        </w:tc>
        <w:tc>
          <w:tcPr>
            <w:tcW w:w="504" w:type="pct"/>
            <w:tcBorders>
              <w:top w:val="dotted" w:sz="4" w:space="0" w:color="auto"/>
              <w:bottom w:val="dotted" w:sz="4" w:space="0" w:color="auto"/>
            </w:tcBorders>
            <w:vAlign w:val="bottom"/>
          </w:tcPr>
          <w:p w14:paraId="674635B7" w14:textId="77777777" w:rsidR="006A4CF2" w:rsidRDefault="006A4CF2" w:rsidP="008C3726">
            <w:pPr>
              <w:pStyle w:val="aff1"/>
              <w:spacing w:line="240" w:lineRule="exact"/>
              <w:rPr>
                <w:rFonts w:cs="Arial"/>
              </w:rPr>
            </w:pPr>
            <w:r>
              <w:rPr>
                <w:rFonts w:cs="Arial"/>
              </w:rPr>
              <w:t>26,4</w:t>
            </w:r>
          </w:p>
        </w:tc>
        <w:tc>
          <w:tcPr>
            <w:tcW w:w="614" w:type="pct"/>
            <w:tcBorders>
              <w:top w:val="dotted" w:sz="4" w:space="0" w:color="auto"/>
              <w:bottom w:val="dotted" w:sz="4" w:space="0" w:color="auto"/>
            </w:tcBorders>
            <w:vAlign w:val="bottom"/>
          </w:tcPr>
          <w:p w14:paraId="0B879449" w14:textId="77777777" w:rsidR="006A4CF2" w:rsidRDefault="006A4CF2" w:rsidP="008C3726">
            <w:pPr>
              <w:pStyle w:val="aff1"/>
              <w:spacing w:line="240" w:lineRule="exact"/>
              <w:rPr>
                <w:rFonts w:cs="Arial"/>
              </w:rPr>
            </w:pPr>
            <w:r>
              <w:rPr>
                <w:rFonts w:cs="Arial"/>
              </w:rPr>
              <w:t>-7,4</w:t>
            </w:r>
          </w:p>
        </w:tc>
        <w:tc>
          <w:tcPr>
            <w:tcW w:w="691" w:type="pct"/>
            <w:tcBorders>
              <w:top w:val="dotted" w:sz="4" w:space="0" w:color="auto"/>
              <w:bottom w:val="dotted" w:sz="4" w:space="0" w:color="auto"/>
            </w:tcBorders>
            <w:vAlign w:val="bottom"/>
          </w:tcPr>
          <w:p w14:paraId="6B507016" w14:textId="77777777" w:rsidR="006A4CF2" w:rsidRDefault="006A4CF2" w:rsidP="008C3726">
            <w:pPr>
              <w:pStyle w:val="aff1"/>
              <w:spacing w:line="240" w:lineRule="exact"/>
              <w:rPr>
                <w:rFonts w:cs="Arial"/>
              </w:rPr>
            </w:pPr>
            <w:r>
              <w:rPr>
                <w:rFonts w:cs="Arial"/>
              </w:rPr>
              <w:t>4,7</w:t>
            </w:r>
          </w:p>
        </w:tc>
        <w:tc>
          <w:tcPr>
            <w:tcW w:w="768" w:type="pct"/>
            <w:tcBorders>
              <w:top w:val="dotted" w:sz="4" w:space="0" w:color="auto"/>
              <w:bottom w:val="dotted" w:sz="4" w:space="0" w:color="auto"/>
            </w:tcBorders>
            <w:vAlign w:val="bottom"/>
          </w:tcPr>
          <w:p w14:paraId="07E8E558" w14:textId="77777777" w:rsidR="006A4CF2" w:rsidRDefault="006A4CF2" w:rsidP="008C3726">
            <w:pPr>
              <w:pStyle w:val="aff1"/>
              <w:spacing w:line="240" w:lineRule="exact"/>
              <w:rPr>
                <w:rFonts w:cs="Arial"/>
              </w:rPr>
            </w:pPr>
            <w:r>
              <w:rPr>
                <w:rFonts w:cs="Arial"/>
              </w:rPr>
              <w:t>-3,9</w:t>
            </w:r>
          </w:p>
        </w:tc>
      </w:tr>
      <w:tr w:rsidR="006A4CF2" w:rsidRPr="00BE0450" w14:paraId="05320B04" w14:textId="77777777" w:rsidTr="006A4CF2">
        <w:tc>
          <w:tcPr>
            <w:tcW w:w="686" w:type="pct"/>
            <w:tcBorders>
              <w:top w:val="dotted" w:sz="4" w:space="0" w:color="auto"/>
              <w:bottom w:val="dotted" w:sz="4" w:space="0" w:color="auto"/>
            </w:tcBorders>
            <w:vAlign w:val="bottom"/>
          </w:tcPr>
          <w:p w14:paraId="4F5D517B" w14:textId="77777777" w:rsidR="006A4CF2" w:rsidRPr="00BE0450" w:rsidRDefault="006A4CF2" w:rsidP="008C3726">
            <w:pPr>
              <w:pStyle w:val="aff"/>
              <w:spacing w:line="240" w:lineRule="exact"/>
              <w:rPr>
                <w:rFonts w:cs="Arial"/>
              </w:rPr>
            </w:pPr>
            <w:r w:rsidRPr="00BE0450">
              <w:rPr>
                <w:rFonts w:cs="Arial"/>
                <w:lang w:val="en-US"/>
              </w:rPr>
              <w:t xml:space="preserve">IV </w:t>
            </w:r>
            <w:r w:rsidRPr="00BE0450">
              <w:rPr>
                <w:rFonts w:cs="Arial"/>
              </w:rPr>
              <w:t>квартал</w:t>
            </w:r>
          </w:p>
        </w:tc>
        <w:tc>
          <w:tcPr>
            <w:tcW w:w="411" w:type="pct"/>
            <w:tcBorders>
              <w:top w:val="dotted" w:sz="4" w:space="0" w:color="auto"/>
              <w:bottom w:val="dotted" w:sz="4" w:space="0" w:color="auto"/>
            </w:tcBorders>
            <w:vAlign w:val="bottom"/>
          </w:tcPr>
          <w:p w14:paraId="4A0BAABC" w14:textId="77777777" w:rsidR="006A4CF2" w:rsidRPr="00594DD4" w:rsidRDefault="006A4CF2" w:rsidP="008C3726">
            <w:pPr>
              <w:pStyle w:val="aff1"/>
              <w:spacing w:line="240" w:lineRule="exact"/>
              <w:rPr>
                <w:rFonts w:cs="Arial"/>
              </w:rPr>
            </w:pPr>
            <w:r>
              <w:rPr>
                <w:rFonts w:cs="Arial"/>
              </w:rPr>
              <w:t>100,0</w:t>
            </w:r>
          </w:p>
        </w:tc>
        <w:tc>
          <w:tcPr>
            <w:tcW w:w="442" w:type="pct"/>
            <w:tcBorders>
              <w:top w:val="dotted" w:sz="4" w:space="0" w:color="auto"/>
              <w:bottom w:val="dotted" w:sz="4" w:space="0" w:color="auto"/>
            </w:tcBorders>
            <w:vAlign w:val="bottom"/>
          </w:tcPr>
          <w:p w14:paraId="3CA1B9FA" w14:textId="77777777" w:rsidR="006A4CF2" w:rsidRDefault="006A4CF2" w:rsidP="008C3726">
            <w:pPr>
              <w:pStyle w:val="aff1"/>
              <w:spacing w:line="240" w:lineRule="exact"/>
              <w:rPr>
                <w:rFonts w:cs="Arial"/>
              </w:rPr>
            </w:pPr>
            <w:r>
              <w:rPr>
                <w:rFonts w:cs="Arial"/>
              </w:rPr>
              <w:t>78,9</w:t>
            </w:r>
          </w:p>
        </w:tc>
        <w:tc>
          <w:tcPr>
            <w:tcW w:w="430" w:type="pct"/>
            <w:tcBorders>
              <w:top w:val="dotted" w:sz="4" w:space="0" w:color="auto"/>
              <w:bottom w:val="dotted" w:sz="4" w:space="0" w:color="auto"/>
            </w:tcBorders>
            <w:vAlign w:val="bottom"/>
          </w:tcPr>
          <w:p w14:paraId="236870D5" w14:textId="77777777" w:rsidR="006A4CF2" w:rsidRDefault="006A4CF2" w:rsidP="008C3726">
            <w:pPr>
              <w:pStyle w:val="aff1"/>
              <w:spacing w:line="240" w:lineRule="exact"/>
              <w:rPr>
                <w:rFonts w:cs="Arial"/>
              </w:rPr>
            </w:pPr>
            <w:r>
              <w:rPr>
                <w:rFonts w:cs="Arial"/>
              </w:rPr>
              <w:t>61,4</w:t>
            </w:r>
          </w:p>
        </w:tc>
        <w:tc>
          <w:tcPr>
            <w:tcW w:w="454" w:type="pct"/>
            <w:tcBorders>
              <w:top w:val="dotted" w:sz="4" w:space="0" w:color="auto"/>
              <w:bottom w:val="dotted" w:sz="4" w:space="0" w:color="auto"/>
            </w:tcBorders>
            <w:vAlign w:val="bottom"/>
          </w:tcPr>
          <w:p w14:paraId="78BD5A04" w14:textId="77777777" w:rsidR="006A4CF2" w:rsidRDefault="006A4CF2" w:rsidP="008C3726">
            <w:pPr>
              <w:pStyle w:val="aff1"/>
              <w:spacing w:line="240" w:lineRule="exact"/>
              <w:rPr>
                <w:rFonts w:cs="Arial"/>
              </w:rPr>
            </w:pPr>
            <w:r>
              <w:rPr>
                <w:rFonts w:cs="Arial"/>
              </w:rPr>
              <w:t>16,2</w:t>
            </w:r>
          </w:p>
        </w:tc>
        <w:tc>
          <w:tcPr>
            <w:tcW w:w="504" w:type="pct"/>
            <w:tcBorders>
              <w:top w:val="dotted" w:sz="4" w:space="0" w:color="auto"/>
              <w:bottom w:val="dotted" w:sz="4" w:space="0" w:color="auto"/>
            </w:tcBorders>
            <w:vAlign w:val="bottom"/>
          </w:tcPr>
          <w:p w14:paraId="133345F7" w14:textId="77777777" w:rsidR="006A4CF2" w:rsidRDefault="006A4CF2" w:rsidP="008C3726">
            <w:pPr>
              <w:pStyle w:val="aff1"/>
              <w:spacing w:line="240" w:lineRule="exact"/>
              <w:rPr>
                <w:rFonts w:cs="Arial"/>
              </w:rPr>
            </w:pPr>
            <w:r>
              <w:rPr>
                <w:rFonts w:cs="Arial"/>
              </w:rPr>
              <w:t>22,5</w:t>
            </w:r>
          </w:p>
        </w:tc>
        <w:tc>
          <w:tcPr>
            <w:tcW w:w="614" w:type="pct"/>
            <w:tcBorders>
              <w:top w:val="dotted" w:sz="4" w:space="0" w:color="auto"/>
              <w:bottom w:val="dotted" w:sz="4" w:space="0" w:color="auto"/>
            </w:tcBorders>
            <w:vAlign w:val="bottom"/>
          </w:tcPr>
          <w:p w14:paraId="310FC79C" w14:textId="77777777" w:rsidR="006A4CF2" w:rsidRDefault="006A4CF2" w:rsidP="008C3726">
            <w:pPr>
              <w:pStyle w:val="aff1"/>
              <w:spacing w:line="240" w:lineRule="exact"/>
              <w:rPr>
                <w:rFonts w:cs="Arial"/>
              </w:rPr>
            </w:pPr>
            <w:r>
              <w:rPr>
                <w:rFonts w:cs="Arial"/>
              </w:rPr>
              <w:t>-1,3</w:t>
            </w:r>
          </w:p>
        </w:tc>
        <w:tc>
          <w:tcPr>
            <w:tcW w:w="691" w:type="pct"/>
            <w:tcBorders>
              <w:top w:val="dotted" w:sz="4" w:space="0" w:color="auto"/>
              <w:bottom w:val="dotted" w:sz="4" w:space="0" w:color="auto"/>
            </w:tcBorders>
            <w:vAlign w:val="bottom"/>
          </w:tcPr>
          <w:p w14:paraId="45696BF6" w14:textId="77777777" w:rsidR="006A4CF2" w:rsidRDefault="006A4CF2" w:rsidP="008C3726">
            <w:pPr>
              <w:pStyle w:val="aff1"/>
              <w:spacing w:line="240" w:lineRule="exact"/>
              <w:rPr>
                <w:rFonts w:cs="Arial"/>
              </w:rPr>
            </w:pPr>
            <w:r>
              <w:rPr>
                <w:rFonts w:cs="Arial"/>
              </w:rPr>
              <w:t>8,9</w:t>
            </w:r>
          </w:p>
        </w:tc>
        <w:tc>
          <w:tcPr>
            <w:tcW w:w="768" w:type="pct"/>
            <w:tcBorders>
              <w:top w:val="dotted" w:sz="4" w:space="0" w:color="auto"/>
              <w:bottom w:val="dotted" w:sz="4" w:space="0" w:color="auto"/>
            </w:tcBorders>
            <w:vAlign w:val="bottom"/>
          </w:tcPr>
          <w:p w14:paraId="785F905C" w14:textId="77777777" w:rsidR="006A4CF2" w:rsidRDefault="006A4CF2" w:rsidP="008C3726">
            <w:pPr>
              <w:pStyle w:val="aff1"/>
              <w:spacing w:line="240" w:lineRule="exact"/>
              <w:rPr>
                <w:rFonts w:cs="Arial"/>
              </w:rPr>
            </w:pPr>
            <w:r>
              <w:rPr>
                <w:rFonts w:cs="Arial"/>
              </w:rPr>
              <w:t>-6,9</w:t>
            </w:r>
          </w:p>
        </w:tc>
      </w:tr>
      <w:tr w:rsidR="006A4CF2" w:rsidRPr="00BE0450" w14:paraId="4E06C645" w14:textId="77777777" w:rsidTr="006A4CF2">
        <w:tc>
          <w:tcPr>
            <w:tcW w:w="686" w:type="pct"/>
            <w:tcBorders>
              <w:top w:val="dotted" w:sz="4" w:space="0" w:color="auto"/>
              <w:bottom w:val="single" w:sz="6" w:space="0" w:color="auto"/>
            </w:tcBorders>
            <w:vAlign w:val="bottom"/>
          </w:tcPr>
          <w:p w14:paraId="6BDD5A03" w14:textId="77777777" w:rsidR="006A4CF2" w:rsidRPr="00BE0450" w:rsidRDefault="006A4CF2" w:rsidP="008C3726">
            <w:pPr>
              <w:pStyle w:val="aff"/>
              <w:spacing w:line="240" w:lineRule="exact"/>
              <w:rPr>
                <w:rFonts w:cs="Arial"/>
              </w:rPr>
            </w:pPr>
            <w:r w:rsidRPr="00BE0450">
              <w:rPr>
                <w:rFonts w:cs="Arial"/>
              </w:rPr>
              <w:t>Год</w:t>
            </w:r>
          </w:p>
        </w:tc>
        <w:tc>
          <w:tcPr>
            <w:tcW w:w="411" w:type="pct"/>
            <w:tcBorders>
              <w:top w:val="dotted" w:sz="4" w:space="0" w:color="auto"/>
              <w:bottom w:val="single" w:sz="6" w:space="0" w:color="auto"/>
            </w:tcBorders>
            <w:vAlign w:val="bottom"/>
          </w:tcPr>
          <w:p w14:paraId="25D322D2" w14:textId="77777777" w:rsidR="006A4CF2" w:rsidRPr="00594DD4" w:rsidRDefault="006A4CF2" w:rsidP="008C3726">
            <w:pPr>
              <w:pStyle w:val="aff1"/>
              <w:spacing w:line="240" w:lineRule="exact"/>
              <w:rPr>
                <w:rFonts w:cs="Arial"/>
              </w:rPr>
            </w:pPr>
            <w:r>
              <w:rPr>
                <w:rFonts w:cs="Arial"/>
              </w:rPr>
              <w:t>100,0</w:t>
            </w:r>
          </w:p>
        </w:tc>
        <w:tc>
          <w:tcPr>
            <w:tcW w:w="442" w:type="pct"/>
            <w:tcBorders>
              <w:top w:val="dotted" w:sz="4" w:space="0" w:color="auto"/>
              <w:bottom w:val="single" w:sz="6" w:space="0" w:color="auto"/>
            </w:tcBorders>
            <w:vAlign w:val="bottom"/>
          </w:tcPr>
          <w:p w14:paraId="2FEBA430" w14:textId="77777777" w:rsidR="006A4CF2" w:rsidRDefault="006A4CF2" w:rsidP="008C3726">
            <w:pPr>
              <w:pStyle w:val="aff1"/>
              <w:spacing w:line="240" w:lineRule="exact"/>
              <w:rPr>
                <w:rFonts w:cs="Arial"/>
              </w:rPr>
            </w:pPr>
            <w:r>
              <w:rPr>
                <w:rFonts w:cs="Arial"/>
              </w:rPr>
              <w:t>80,4</w:t>
            </w:r>
          </w:p>
        </w:tc>
        <w:tc>
          <w:tcPr>
            <w:tcW w:w="430" w:type="pct"/>
            <w:tcBorders>
              <w:top w:val="dotted" w:sz="4" w:space="0" w:color="auto"/>
              <w:bottom w:val="single" w:sz="6" w:space="0" w:color="auto"/>
            </w:tcBorders>
            <w:vAlign w:val="bottom"/>
          </w:tcPr>
          <w:p w14:paraId="7E068D5D" w14:textId="77777777" w:rsidR="006A4CF2" w:rsidRDefault="006A4CF2" w:rsidP="008C3726">
            <w:pPr>
              <w:pStyle w:val="aff1"/>
              <w:spacing w:line="240" w:lineRule="exact"/>
              <w:rPr>
                <w:rFonts w:cs="Arial"/>
              </w:rPr>
            </w:pPr>
            <w:r>
              <w:rPr>
                <w:rFonts w:cs="Arial"/>
              </w:rPr>
              <w:t>62,3</w:t>
            </w:r>
          </w:p>
        </w:tc>
        <w:tc>
          <w:tcPr>
            <w:tcW w:w="454" w:type="pct"/>
            <w:tcBorders>
              <w:top w:val="dotted" w:sz="4" w:space="0" w:color="auto"/>
              <w:bottom w:val="single" w:sz="6" w:space="0" w:color="auto"/>
            </w:tcBorders>
            <w:vAlign w:val="bottom"/>
          </w:tcPr>
          <w:p w14:paraId="5C6A375F" w14:textId="77777777" w:rsidR="006A4CF2" w:rsidRDefault="006A4CF2" w:rsidP="008C3726">
            <w:pPr>
              <w:pStyle w:val="aff1"/>
              <w:spacing w:line="240" w:lineRule="exact"/>
              <w:rPr>
                <w:rFonts w:cs="Arial"/>
              </w:rPr>
            </w:pPr>
            <w:r>
              <w:rPr>
                <w:rFonts w:cs="Arial"/>
              </w:rPr>
              <w:t>16,7</w:t>
            </w:r>
          </w:p>
        </w:tc>
        <w:tc>
          <w:tcPr>
            <w:tcW w:w="504" w:type="pct"/>
            <w:tcBorders>
              <w:top w:val="dotted" w:sz="4" w:space="0" w:color="auto"/>
              <w:bottom w:val="single" w:sz="6" w:space="0" w:color="auto"/>
            </w:tcBorders>
            <w:vAlign w:val="bottom"/>
          </w:tcPr>
          <w:p w14:paraId="71DB2AD3" w14:textId="77777777" w:rsidR="006A4CF2" w:rsidRDefault="006A4CF2" w:rsidP="008C3726">
            <w:pPr>
              <w:pStyle w:val="aff1"/>
              <w:spacing w:line="240" w:lineRule="exact"/>
              <w:rPr>
                <w:rFonts w:cs="Arial"/>
              </w:rPr>
            </w:pPr>
            <w:r>
              <w:rPr>
                <w:rFonts w:cs="Arial"/>
              </w:rPr>
              <w:t>25,3</w:t>
            </w:r>
          </w:p>
        </w:tc>
        <w:tc>
          <w:tcPr>
            <w:tcW w:w="614" w:type="pct"/>
            <w:tcBorders>
              <w:top w:val="dotted" w:sz="4" w:space="0" w:color="auto"/>
              <w:bottom w:val="single" w:sz="6" w:space="0" w:color="auto"/>
            </w:tcBorders>
            <w:vAlign w:val="bottom"/>
          </w:tcPr>
          <w:p w14:paraId="0006CF67" w14:textId="77777777" w:rsidR="006A4CF2" w:rsidRDefault="006A4CF2" w:rsidP="008C3726">
            <w:pPr>
              <w:pStyle w:val="aff1"/>
              <w:spacing w:line="240" w:lineRule="exact"/>
              <w:rPr>
                <w:rFonts w:cs="Arial"/>
              </w:rPr>
            </w:pPr>
            <w:r>
              <w:rPr>
                <w:rFonts w:cs="Arial"/>
              </w:rPr>
              <w:t>-5,7</w:t>
            </w:r>
          </w:p>
        </w:tc>
        <w:tc>
          <w:tcPr>
            <w:tcW w:w="691" w:type="pct"/>
            <w:tcBorders>
              <w:top w:val="dotted" w:sz="4" w:space="0" w:color="auto"/>
              <w:bottom w:val="single" w:sz="6" w:space="0" w:color="auto"/>
            </w:tcBorders>
            <w:vAlign w:val="bottom"/>
          </w:tcPr>
          <w:p w14:paraId="204F415E" w14:textId="77777777" w:rsidR="006A4CF2" w:rsidRDefault="006A4CF2" w:rsidP="008C3726">
            <w:pPr>
              <w:pStyle w:val="aff1"/>
              <w:spacing w:line="240" w:lineRule="exact"/>
              <w:rPr>
                <w:rFonts w:cs="Arial"/>
              </w:rPr>
            </w:pPr>
            <w:r>
              <w:rPr>
                <w:rFonts w:cs="Arial"/>
              </w:rPr>
              <w:t>5,9</w:t>
            </w:r>
          </w:p>
        </w:tc>
        <w:tc>
          <w:tcPr>
            <w:tcW w:w="768" w:type="pct"/>
            <w:tcBorders>
              <w:top w:val="dotted" w:sz="4" w:space="0" w:color="auto"/>
              <w:bottom w:val="single" w:sz="6" w:space="0" w:color="auto"/>
            </w:tcBorders>
            <w:vAlign w:val="bottom"/>
          </w:tcPr>
          <w:p w14:paraId="1B8B674D" w14:textId="77777777" w:rsidR="006A4CF2" w:rsidRDefault="006A4CF2" w:rsidP="008C3726">
            <w:pPr>
              <w:pStyle w:val="aff1"/>
              <w:spacing w:line="240" w:lineRule="exact"/>
              <w:rPr>
                <w:rFonts w:cs="Arial"/>
              </w:rPr>
            </w:pPr>
            <w:r>
              <w:rPr>
                <w:rFonts w:cs="Arial"/>
              </w:rPr>
              <w:t>-4,8</w:t>
            </w:r>
          </w:p>
        </w:tc>
      </w:tr>
      <w:tr w:rsidR="006A4CF2" w:rsidRPr="00BE0450" w14:paraId="2BA6CA20" w14:textId="77777777" w:rsidTr="006A4CF2">
        <w:tc>
          <w:tcPr>
            <w:tcW w:w="5000" w:type="pct"/>
            <w:gridSpan w:val="9"/>
            <w:tcBorders>
              <w:top w:val="single" w:sz="6" w:space="0" w:color="auto"/>
              <w:bottom w:val="double" w:sz="4" w:space="0" w:color="auto"/>
            </w:tcBorders>
            <w:vAlign w:val="bottom"/>
          </w:tcPr>
          <w:p w14:paraId="74F121F9" w14:textId="77777777" w:rsidR="006A4CF2" w:rsidRPr="00BE0450" w:rsidRDefault="006A4CF2" w:rsidP="006A4CF2">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 xml:space="preserve">1) </w:t>
            </w:r>
            <w:r w:rsidRPr="00BE0450">
              <w:rPr>
                <w:rFonts w:cs="Arial"/>
                <w:bCs/>
                <w:iCs/>
                <w:color w:val="000000"/>
                <w:sz w:val="20"/>
              </w:rPr>
              <w:t>С учетом объема платежей за товары (работы, услуги) зарубежным поставщикам за безналичный и наличный расчет.</w:t>
            </w:r>
          </w:p>
          <w:p w14:paraId="61B156A6" w14:textId="77777777" w:rsidR="006A4CF2" w:rsidRPr="00BE0450" w:rsidRDefault="006A4CF2" w:rsidP="006A4CF2">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2)</w:t>
            </w:r>
            <w:r w:rsidRPr="00BE0450">
              <w:rPr>
                <w:rFonts w:cs="Arial"/>
                <w:bCs/>
                <w:iCs/>
                <w:color w:val="000000"/>
                <w:sz w:val="20"/>
              </w:rPr>
              <w:t xml:space="preserve"> Включая расходы на транспортные услуги, приобретенные у иностранных компаний.</w:t>
            </w:r>
          </w:p>
          <w:p w14:paraId="6B560E9F" w14:textId="77777777" w:rsidR="006A4CF2" w:rsidRDefault="006A4CF2" w:rsidP="006A4CF2">
            <w:pPr>
              <w:suppressAutoHyphens/>
              <w:spacing w:before="40" w:line="240" w:lineRule="auto"/>
              <w:ind w:left="85" w:right="85" w:firstLine="0"/>
              <w:rPr>
                <w:rFonts w:cs="Arial"/>
                <w:bCs/>
                <w:iCs/>
                <w:color w:val="000000"/>
                <w:spacing w:val="-2"/>
                <w:sz w:val="20"/>
              </w:rPr>
            </w:pPr>
            <w:r w:rsidRPr="00BE0450">
              <w:rPr>
                <w:rFonts w:cs="Arial"/>
                <w:bCs/>
                <w:iCs/>
                <w:color w:val="000000"/>
                <w:sz w:val="20"/>
                <w:vertAlign w:val="superscript"/>
              </w:rPr>
              <w:t>3)</w:t>
            </w:r>
            <w:r>
              <w:rPr>
                <w:rFonts w:cs="Arial"/>
                <w:bCs/>
                <w:iCs/>
                <w:color w:val="000000"/>
                <w:sz w:val="20"/>
                <w:vertAlign w:val="superscript"/>
              </w:rPr>
              <w:t xml:space="preserve"> </w:t>
            </w:r>
            <w:r w:rsidRPr="005F4C20">
              <w:rPr>
                <w:rFonts w:cs="Arial"/>
                <w:bCs/>
                <w:iCs/>
                <w:color w:val="000000"/>
                <w:spacing w:val="-2"/>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w:t>
            </w:r>
            <w:r>
              <w:rPr>
                <w:rFonts w:cs="Arial"/>
                <w:bCs/>
                <w:iCs/>
                <w:color w:val="000000"/>
                <w:spacing w:val="-2"/>
                <w:sz w:val="20"/>
              </w:rPr>
              <w:t>. Знак «+»</w:t>
            </w:r>
            <w:r w:rsidRPr="005F4C20">
              <w:rPr>
                <w:rFonts w:cs="Arial"/>
                <w:bCs/>
                <w:iCs/>
                <w:color w:val="000000"/>
                <w:spacing w:val="-2"/>
                <w:sz w:val="20"/>
              </w:rPr>
              <w:t xml:space="preserve"> означает прирост</w:t>
            </w:r>
            <w:r>
              <w:rPr>
                <w:rFonts w:cs="Arial"/>
                <w:bCs/>
                <w:iCs/>
                <w:color w:val="000000"/>
                <w:spacing w:val="-2"/>
                <w:sz w:val="20"/>
              </w:rPr>
              <w:t xml:space="preserve"> сбережений (вкладов на счетах, </w:t>
            </w:r>
            <w:r w:rsidRPr="005F4C20">
              <w:rPr>
                <w:rFonts w:cs="Arial"/>
                <w:bCs/>
                <w:iCs/>
                <w:color w:val="000000"/>
                <w:spacing w:val="-2"/>
                <w:sz w:val="20"/>
              </w:rPr>
              <w:t xml:space="preserve">увеличение денег на руках); </w:t>
            </w:r>
            <w:r>
              <w:rPr>
                <w:rFonts w:cs="Arial"/>
                <w:bCs/>
                <w:iCs/>
                <w:color w:val="000000"/>
                <w:spacing w:val="-2"/>
                <w:sz w:val="20"/>
              </w:rPr>
              <w:t xml:space="preserve">знак </w:t>
            </w:r>
            <w:proofErr w:type="gramStart"/>
            <w:r>
              <w:rPr>
                <w:rFonts w:cs="Arial"/>
                <w:bCs/>
                <w:iCs/>
                <w:color w:val="000000"/>
                <w:spacing w:val="-2"/>
                <w:sz w:val="20"/>
              </w:rPr>
              <w:t>«-</w:t>
            </w:r>
            <w:proofErr w:type="gramEnd"/>
            <w:r>
              <w:rPr>
                <w:rFonts w:cs="Arial"/>
                <w:bCs/>
                <w:iCs/>
                <w:color w:val="000000"/>
                <w:spacing w:val="-2"/>
                <w:sz w:val="20"/>
              </w:rPr>
              <w:t>»</w:t>
            </w:r>
            <w:r w:rsidRPr="005F4C20">
              <w:rPr>
                <w:rFonts w:cs="Arial"/>
                <w:bCs/>
                <w:iCs/>
                <w:color w:val="000000"/>
                <w:spacing w:val="-2"/>
                <w:sz w:val="20"/>
              </w:rPr>
              <w:t xml:space="preserve"> означает уменьшение сбережений (отток вкладов со счетов, уменьшение денег на руках).</w:t>
            </w:r>
          </w:p>
          <w:p w14:paraId="5F7BCE50" w14:textId="77777777" w:rsidR="006A4CF2" w:rsidRPr="00701CB9" w:rsidRDefault="006A4CF2" w:rsidP="006A4CF2">
            <w:pPr>
              <w:spacing w:before="40" w:line="240" w:lineRule="auto"/>
              <w:ind w:left="85" w:right="85" w:firstLine="0"/>
              <w:rPr>
                <w:rFonts w:cs="Arial"/>
                <w:bCs/>
                <w:iCs/>
                <w:color w:val="000000"/>
                <w:spacing w:val="-2"/>
                <w:sz w:val="20"/>
              </w:rPr>
            </w:pPr>
            <w:r>
              <w:rPr>
                <w:rFonts w:cs="Arial"/>
                <w:bCs/>
                <w:iCs/>
                <w:color w:val="000000"/>
                <w:spacing w:val="-2"/>
                <w:sz w:val="20"/>
                <w:vertAlign w:val="superscript"/>
              </w:rPr>
              <w:t xml:space="preserve">4) </w:t>
            </w:r>
            <w:r w:rsidRPr="005F4C20">
              <w:rPr>
                <w:rFonts w:cs="Arial"/>
                <w:bCs/>
                <w:iCs/>
                <w:color w:val="000000"/>
                <w:spacing w:val="-2"/>
                <w:sz w:val="20"/>
              </w:rPr>
              <w:t>В кредитных организациях на территории Российской Федерации и за рубежом.</w:t>
            </w:r>
          </w:p>
        </w:tc>
      </w:tr>
    </w:tbl>
    <w:p w14:paraId="43F7FD16" w14:textId="77777777" w:rsidR="00360E31" w:rsidRPr="00632408" w:rsidRDefault="006D7ACF" w:rsidP="004C2BCA">
      <w:pPr>
        <w:pStyle w:val="3"/>
        <w:keepNext w:val="0"/>
        <w:pageBreakBefore/>
        <w:numPr>
          <w:ilvl w:val="0"/>
          <w:numId w:val="8"/>
        </w:numPr>
        <w:spacing w:before="0" w:after="360"/>
        <w:ind w:left="714" w:hanging="357"/>
        <w:jc w:val="left"/>
        <w:rPr>
          <w:rFonts w:cs="Arial"/>
          <w:noProof w:val="0"/>
          <w:sz w:val="28"/>
          <w:szCs w:val="28"/>
        </w:rPr>
      </w:pPr>
      <w:bookmarkStart w:id="260" w:name="_Toc97711614"/>
      <w:bookmarkStart w:id="261" w:name="_Toc130704497"/>
      <w:bookmarkStart w:id="262" w:name="_Toc10272844"/>
      <w:bookmarkStart w:id="263" w:name="_Toc130704501"/>
      <w:bookmarkEnd w:id="259"/>
      <w:bookmarkEnd w:id="256"/>
      <w:bookmarkEnd w:id="257"/>
      <w:r w:rsidRPr="00632408">
        <w:rPr>
          <w:rFonts w:cs="Arial"/>
          <w:noProof w:val="0"/>
          <w:sz w:val="28"/>
          <w:szCs w:val="28"/>
        </w:rPr>
        <w:lastRenderedPageBreak/>
        <w:t>Рынок труда</w:t>
      </w:r>
      <w:bookmarkEnd w:id="260"/>
    </w:p>
    <w:p w14:paraId="177D2AF6" w14:textId="311EEAC7" w:rsidR="00F16C72" w:rsidRPr="00516BDF" w:rsidRDefault="00F16C72" w:rsidP="00F16C72">
      <w:pPr>
        <w:spacing w:before="120"/>
        <w:ind w:firstLine="709"/>
        <w:rPr>
          <w:rFonts w:cs="Arial"/>
          <w:sz w:val="24"/>
          <w:szCs w:val="24"/>
          <w:lang w:val="x-none" w:eastAsia="x-none"/>
        </w:rPr>
      </w:pPr>
      <w:r w:rsidRPr="00516BDF">
        <w:rPr>
          <w:rFonts w:cs="Arial"/>
          <w:b/>
          <w:lang w:val="x-none" w:eastAsia="x-none"/>
        </w:rPr>
        <w:t xml:space="preserve">Численность рабочей силы </w:t>
      </w:r>
      <w:r w:rsidRPr="00516BDF">
        <w:rPr>
          <w:rFonts w:cs="Arial"/>
          <w:lang w:val="x-none" w:eastAsia="x-none"/>
        </w:rPr>
        <w:t>(в возрасте 15 лет и старше)</w:t>
      </w:r>
      <w:r>
        <w:rPr>
          <w:rFonts w:cs="Arial"/>
          <w:lang w:eastAsia="x-none"/>
        </w:rPr>
        <w:t xml:space="preserve"> </w:t>
      </w:r>
      <w:r w:rsidRPr="00516BDF">
        <w:rPr>
          <w:rFonts w:cs="Arial"/>
          <w:lang w:val="x-none" w:eastAsia="x-none"/>
        </w:rPr>
        <w:t xml:space="preserve">в среднем </w:t>
      </w:r>
      <w:r w:rsidR="00FF3944">
        <w:rPr>
          <w:rFonts w:cs="Arial"/>
          <w:lang w:eastAsia="x-none"/>
        </w:rPr>
        <w:br/>
      </w:r>
      <w:r w:rsidRPr="00516BDF">
        <w:rPr>
          <w:rFonts w:cs="Arial"/>
          <w:lang w:val="x-none" w:eastAsia="x-none"/>
        </w:rPr>
        <w:t>за</w:t>
      </w:r>
      <w:r w:rsidR="00FF3944">
        <w:rPr>
          <w:rFonts w:cs="Arial"/>
          <w:lang w:eastAsia="x-none"/>
        </w:rPr>
        <w:t xml:space="preserve"> </w:t>
      </w:r>
      <w:r w:rsidRPr="00FE5697">
        <w:rPr>
          <w:rFonts w:cs="Arial"/>
          <w:szCs w:val="22"/>
          <w:lang w:val="en-US"/>
        </w:rPr>
        <w:t>I</w:t>
      </w:r>
      <w:r>
        <w:rPr>
          <w:rFonts w:cs="Arial"/>
          <w:szCs w:val="22"/>
          <w:lang w:val="en-US"/>
        </w:rPr>
        <w:t>V</w:t>
      </w:r>
      <w:r w:rsidRPr="00516BDF">
        <w:rPr>
          <w:rFonts w:cs="Arial"/>
          <w:lang w:val="x-none" w:eastAsia="x-none"/>
        </w:rPr>
        <w:t xml:space="preserve"> квартал 20</w:t>
      </w:r>
      <w:r w:rsidRPr="00516BDF">
        <w:rPr>
          <w:rFonts w:cs="Arial"/>
          <w:lang w:eastAsia="x-none"/>
        </w:rPr>
        <w:t>2</w:t>
      </w:r>
      <w:r>
        <w:rPr>
          <w:rFonts w:cs="Arial"/>
          <w:lang w:eastAsia="x-none"/>
        </w:rPr>
        <w:t>1</w:t>
      </w:r>
      <w:r w:rsidRPr="00516BDF">
        <w:rPr>
          <w:rFonts w:cs="Arial"/>
          <w:lang w:val="x-none" w:eastAsia="x-none"/>
        </w:rPr>
        <w:t xml:space="preserve"> года (по </w:t>
      </w:r>
      <w:r>
        <w:rPr>
          <w:rFonts w:cs="Arial"/>
          <w:lang w:eastAsia="x-none"/>
        </w:rPr>
        <w:t>итогам выборочного обследования</w:t>
      </w:r>
      <w:r w:rsidRPr="00516BDF">
        <w:rPr>
          <w:rFonts w:cs="Arial"/>
          <w:lang w:val="x-none" w:eastAsia="x-none"/>
        </w:rPr>
        <w:t xml:space="preserve"> рабочей силы)</w:t>
      </w:r>
      <w:r>
        <w:rPr>
          <w:rFonts w:cs="Arial"/>
          <w:lang w:eastAsia="x-none"/>
        </w:rPr>
        <w:t xml:space="preserve"> </w:t>
      </w:r>
      <w:r w:rsidRPr="00516BDF">
        <w:rPr>
          <w:rFonts w:cs="Arial"/>
          <w:lang w:val="x-none" w:eastAsia="x-none"/>
        </w:rPr>
        <w:t xml:space="preserve">составила по области </w:t>
      </w:r>
      <w:r w:rsidRPr="00516BDF">
        <w:rPr>
          <w:rFonts w:cs="Arial"/>
          <w:lang w:eastAsia="x-none"/>
        </w:rPr>
        <w:t>1</w:t>
      </w:r>
      <w:r>
        <w:rPr>
          <w:rFonts w:cs="Arial"/>
          <w:lang w:eastAsia="x-none"/>
        </w:rPr>
        <w:t>422,3</w:t>
      </w:r>
      <w:r w:rsidRPr="00516BDF">
        <w:rPr>
          <w:rFonts w:cs="Arial"/>
          <w:lang w:val="x-none" w:eastAsia="x-none"/>
        </w:rPr>
        <w:t xml:space="preserve"> тыс. человек, в том числе 1</w:t>
      </w:r>
      <w:r>
        <w:rPr>
          <w:rFonts w:cs="Arial"/>
          <w:lang w:eastAsia="x-none"/>
        </w:rPr>
        <w:t>345</w:t>
      </w:r>
      <w:r w:rsidRPr="00516BDF">
        <w:rPr>
          <w:rFonts w:cs="Arial"/>
          <w:lang w:val="x-none" w:eastAsia="x-none"/>
        </w:rPr>
        <w:t> тыс. человек (</w:t>
      </w:r>
      <w:r w:rsidRPr="00516BDF">
        <w:rPr>
          <w:rFonts w:cs="Arial"/>
          <w:lang w:eastAsia="x-none"/>
        </w:rPr>
        <w:t>9</w:t>
      </w:r>
      <w:r w:rsidRPr="00CB6E42">
        <w:rPr>
          <w:rFonts w:cs="Arial"/>
          <w:lang w:eastAsia="x-none"/>
        </w:rPr>
        <w:t>4</w:t>
      </w:r>
      <w:r>
        <w:rPr>
          <w:rFonts w:cs="Arial"/>
          <w:lang w:eastAsia="x-none"/>
        </w:rPr>
        <w:t>,6</w:t>
      </w:r>
      <w:r w:rsidRPr="00516BDF">
        <w:rPr>
          <w:rFonts w:cs="Arial"/>
          <w:lang w:val="x-none" w:eastAsia="x-none"/>
        </w:rPr>
        <w:t xml:space="preserve">% численности рабочей силы) были заняты в экономике области и </w:t>
      </w:r>
      <w:r>
        <w:rPr>
          <w:rFonts w:cs="Arial"/>
          <w:lang w:eastAsia="x-none"/>
        </w:rPr>
        <w:t>77,3</w:t>
      </w:r>
      <w:r w:rsidRPr="00516BDF">
        <w:rPr>
          <w:rFonts w:cs="Arial"/>
          <w:lang w:val="x-none" w:eastAsia="x-none"/>
        </w:rPr>
        <w:t> тыс. человек  (</w:t>
      </w:r>
      <w:r w:rsidRPr="00CB6E42">
        <w:rPr>
          <w:rFonts w:cs="Arial"/>
          <w:lang w:eastAsia="x-none"/>
        </w:rPr>
        <w:t>5</w:t>
      </w:r>
      <w:r>
        <w:rPr>
          <w:rFonts w:cs="Arial"/>
          <w:lang w:eastAsia="x-none"/>
        </w:rPr>
        <w:t>,4</w:t>
      </w:r>
      <w:r w:rsidRPr="00516BDF">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16BDF">
        <w:rPr>
          <w:rFonts w:cs="Arial"/>
          <w:sz w:val="24"/>
          <w:szCs w:val="24"/>
          <w:lang w:val="x-none" w:eastAsia="x-none"/>
        </w:rPr>
        <w:t xml:space="preserve">. </w:t>
      </w:r>
      <w:r w:rsidRPr="00516BDF">
        <w:rPr>
          <w:rFonts w:cs="Arial"/>
          <w:szCs w:val="22"/>
          <w:vertAlign w:val="superscript"/>
          <w:lang w:val="x-none" w:eastAsia="x-none"/>
        </w:rPr>
        <w:footnoteReference w:id="12"/>
      </w:r>
      <w:r w:rsidRPr="00516BDF">
        <w:rPr>
          <w:rFonts w:cs="Arial"/>
          <w:szCs w:val="22"/>
          <w:vertAlign w:val="superscript"/>
          <w:lang w:val="x-none" w:eastAsia="x-none"/>
        </w:rPr>
        <w:t>)</w:t>
      </w:r>
    </w:p>
    <w:p w14:paraId="37E5DFCE" w14:textId="77777777" w:rsidR="00F16C72" w:rsidRPr="00516BDF" w:rsidRDefault="00F16C72" w:rsidP="00F16C72">
      <w:pPr>
        <w:spacing w:before="240" w:line="240" w:lineRule="auto"/>
        <w:ind w:firstLine="0"/>
        <w:jc w:val="center"/>
        <w:rPr>
          <w:rFonts w:cs="Arial"/>
          <w:b/>
        </w:rPr>
      </w:pPr>
      <w:r w:rsidRPr="00516BDF">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F16C72" w:rsidRPr="00516BDF" w14:paraId="3C7BE3F4" w14:textId="77777777" w:rsidTr="00F16C72">
        <w:trPr>
          <w:tblHeader/>
        </w:trPr>
        <w:tc>
          <w:tcPr>
            <w:tcW w:w="1276" w:type="dxa"/>
            <w:vMerge w:val="restart"/>
            <w:tcBorders>
              <w:top w:val="double" w:sz="4" w:space="0" w:color="auto"/>
              <w:bottom w:val="single" w:sz="4" w:space="0" w:color="auto"/>
              <w:right w:val="single" w:sz="4" w:space="0" w:color="auto"/>
            </w:tcBorders>
          </w:tcPr>
          <w:p w14:paraId="08C7C3C5" w14:textId="77777777" w:rsidR="00F16C72" w:rsidRPr="00516BDF" w:rsidRDefault="00F16C72" w:rsidP="00FF3944">
            <w:pPr>
              <w:spacing w:before="60" w:line="240" w:lineRule="exact"/>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14:paraId="72AE1F8D" w14:textId="77777777" w:rsidR="00F16C72" w:rsidRPr="00516BDF" w:rsidRDefault="00F16C72" w:rsidP="00FF3944">
            <w:pPr>
              <w:spacing w:before="60" w:line="240" w:lineRule="exact"/>
              <w:ind w:firstLine="0"/>
              <w:jc w:val="center"/>
              <w:rPr>
                <w:rFonts w:cs="Arial"/>
                <w:i/>
                <w:sz w:val="20"/>
              </w:rPr>
            </w:pPr>
            <w:r w:rsidRPr="00516BDF">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14:paraId="1CFD4CE6" w14:textId="77777777" w:rsidR="00F16C72" w:rsidRPr="00516BDF" w:rsidRDefault="00F16C72" w:rsidP="00FF3944">
            <w:pPr>
              <w:spacing w:before="60" w:line="240" w:lineRule="exact"/>
              <w:ind w:firstLine="0"/>
              <w:jc w:val="center"/>
              <w:rPr>
                <w:rFonts w:cs="Arial"/>
                <w:i/>
                <w:sz w:val="20"/>
              </w:rPr>
            </w:pPr>
            <w:r w:rsidRPr="00516BDF">
              <w:rPr>
                <w:rFonts w:cs="Arial"/>
                <w:i/>
                <w:sz w:val="20"/>
              </w:rPr>
              <w:t>в том числе:</w:t>
            </w:r>
          </w:p>
        </w:tc>
      </w:tr>
      <w:tr w:rsidR="00F16C72" w:rsidRPr="00516BDF" w14:paraId="2A046330" w14:textId="77777777" w:rsidTr="00F16C72">
        <w:trPr>
          <w:tblHeader/>
        </w:trPr>
        <w:tc>
          <w:tcPr>
            <w:tcW w:w="1276" w:type="dxa"/>
            <w:vMerge/>
            <w:tcBorders>
              <w:top w:val="nil"/>
              <w:bottom w:val="single" w:sz="4" w:space="0" w:color="auto"/>
              <w:right w:val="single" w:sz="4" w:space="0" w:color="auto"/>
            </w:tcBorders>
          </w:tcPr>
          <w:p w14:paraId="77E4DDA8" w14:textId="77777777" w:rsidR="00F16C72" w:rsidRPr="00516BDF" w:rsidRDefault="00F16C72" w:rsidP="00FF3944">
            <w:pPr>
              <w:spacing w:before="60" w:line="240" w:lineRule="exact"/>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14:paraId="221863F4" w14:textId="77777777" w:rsidR="00F16C72" w:rsidRPr="00516BDF" w:rsidRDefault="00F16C72" w:rsidP="00FF3944">
            <w:pPr>
              <w:spacing w:before="60" w:line="240" w:lineRule="exact"/>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14:paraId="1CBF4D1A" w14:textId="77777777" w:rsidR="00F16C72" w:rsidRPr="00516BDF" w:rsidRDefault="00F16C72" w:rsidP="00FF3944">
            <w:pPr>
              <w:spacing w:before="60" w:line="240" w:lineRule="exact"/>
              <w:ind w:firstLine="0"/>
              <w:jc w:val="center"/>
              <w:rPr>
                <w:rFonts w:cs="Arial"/>
                <w:i/>
                <w:sz w:val="20"/>
              </w:rPr>
            </w:pPr>
            <w:r w:rsidRPr="00516BDF">
              <w:rPr>
                <w:rFonts w:cs="Arial"/>
                <w:i/>
                <w:sz w:val="20"/>
              </w:rPr>
              <w:t>занятые</w:t>
            </w:r>
          </w:p>
        </w:tc>
        <w:tc>
          <w:tcPr>
            <w:tcW w:w="2693" w:type="dxa"/>
            <w:gridSpan w:val="2"/>
            <w:tcBorders>
              <w:top w:val="nil"/>
              <w:left w:val="single" w:sz="4" w:space="0" w:color="auto"/>
              <w:bottom w:val="single" w:sz="4" w:space="0" w:color="auto"/>
            </w:tcBorders>
          </w:tcPr>
          <w:p w14:paraId="71FDA088" w14:textId="77777777" w:rsidR="00F16C72" w:rsidRPr="00516BDF" w:rsidRDefault="00F16C72" w:rsidP="00FF3944">
            <w:pPr>
              <w:spacing w:before="60" w:line="240" w:lineRule="exact"/>
              <w:ind w:firstLine="0"/>
              <w:jc w:val="center"/>
              <w:rPr>
                <w:rFonts w:cs="Arial"/>
                <w:i/>
                <w:sz w:val="20"/>
              </w:rPr>
            </w:pPr>
            <w:r w:rsidRPr="00516BDF">
              <w:rPr>
                <w:rFonts w:cs="Arial"/>
                <w:i/>
                <w:sz w:val="20"/>
              </w:rPr>
              <w:t>безработные</w:t>
            </w:r>
          </w:p>
        </w:tc>
      </w:tr>
      <w:tr w:rsidR="00F16C72" w:rsidRPr="00516BDF" w14:paraId="3AD837CB" w14:textId="77777777" w:rsidTr="00F16C72">
        <w:trPr>
          <w:tblHeader/>
        </w:trPr>
        <w:tc>
          <w:tcPr>
            <w:tcW w:w="1276" w:type="dxa"/>
            <w:vMerge/>
            <w:tcBorders>
              <w:top w:val="nil"/>
              <w:bottom w:val="single" w:sz="4" w:space="0" w:color="auto"/>
              <w:right w:val="single" w:sz="4" w:space="0" w:color="auto"/>
            </w:tcBorders>
          </w:tcPr>
          <w:p w14:paraId="055E03EE" w14:textId="77777777" w:rsidR="00F16C72" w:rsidRPr="00516BDF" w:rsidRDefault="00F16C72" w:rsidP="00FF3944">
            <w:pPr>
              <w:spacing w:before="60" w:line="240" w:lineRule="exact"/>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14:paraId="02C96CA0" w14:textId="77777777" w:rsidR="00F16C72" w:rsidRPr="00516BDF" w:rsidRDefault="00F16C72" w:rsidP="00FF3944">
            <w:pPr>
              <w:spacing w:before="60" w:line="240" w:lineRule="exact"/>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0458DB38" w14:textId="01E7DC14" w:rsidR="00F16C72" w:rsidRPr="00516BDF" w:rsidRDefault="00F16C72" w:rsidP="00FF3944">
            <w:pPr>
              <w:spacing w:before="60" w:line="240" w:lineRule="exact"/>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FF3944">
              <w:rPr>
                <w:rFonts w:cs="Arial"/>
                <w:i/>
                <w:sz w:val="20"/>
              </w:rPr>
              <w:softHyphen/>
            </w:r>
            <w:r w:rsidRPr="00516BDF">
              <w:rPr>
                <w:rFonts w:cs="Arial"/>
                <w:i/>
                <w:sz w:val="20"/>
              </w:rPr>
              <w:t>ветствую</w:t>
            </w:r>
            <w:r w:rsidR="00FF3944">
              <w:rPr>
                <w:rFonts w:cs="Arial"/>
                <w:i/>
                <w:sz w:val="20"/>
              </w:rPr>
              <w:softHyphen/>
            </w:r>
            <w:r w:rsidRPr="00516BDF">
              <w:rPr>
                <w:rFonts w:cs="Arial"/>
                <w:i/>
                <w:sz w:val="20"/>
              </w:rPr>
              <w:t xml:space="preserve">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5FDEA373" w14:textId="77777777" w:rsidR="00F16C72" w:rsidRPr="00516BDF" w:rsidRDefault="00F16C72" w:rsidP="00FF3944">
            <w:pPr>
              <w:spacing w:before="60" w:line="240" w:lineRule="exact"/>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7B3154C7" w14:textId="4B2747B2" w:rsidR="00F16C72" w:rsidRPr="00516BDF" w:rsidRDefault="00F16C72" w:rsidP="00FF3944">
            <w:pPr>
              <w:spacing w:before="60" w:line="240" w:lineRule="exact"/>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FF3944">
              <w:rPr>
                <w:rFonts w:cs="Arial"/>
                <w:i/>
                <w:sz w:val="20"/>
              </w:rPr>
              <w:softHyphen/>
            </w:r>
            <w:r w:rsidRPr="00516BDF">
              <w:rPr>
                <w:rFonts w:cs="Arial"/>
                <w:i/>
                <w:sz w:val="20"/>
              </w:rPr>
              <w:t>ветствую</w:t>
            </w:r>
            <w:r w:rsidR="00FF3944">
              <w:rPr>
                <w:rFonts w:cs="Arial"/>
                <w:i/>
                <w:sz w:val="20"/>
              </w:rPr>
              <w:softHyphen/>
            </w:r>
            <w:r w:rsidRPr="00516BDF">
              <w:rPr>
                <w:rFonts w:cs="Arial"/>
                <w:i/>
                <w:sz w:val="20"/>
              </w:rPr>
              <w:t xml:space="preserve">щему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14:paraId="2E8E3EF8" w14:textId="77777777" w:rsidR="00F16C72" w:rsidRPr="00516BDF" w:rsidRDefault="00F16C72" w:rsidP="00FF3944">
            <w:pPr>
              <w:spacing w:before="60" w:line="240" w:lineRule="exact"/>
              <w:ind w:firstLine="0"/>
              <w:jc w:val="center"/>
              <w:rPr>
                <w:rFonts w:cs="Arial"/>
                <w:i/>
                <w:sz w:val="20"/>
              </w:rPr>
            </w:pPr>
            <w:r w:rsidRPr="00516BDF">
              <w:rPr>
                <w:rFonts w:cs="Arial"/>
                <w:i/>
                <w:sz w:val="20"/>
              </w:rPr>
              <w:t>тыс. человек</w:t>
            </w:r>
          </w:p>
        </w:tc>
        <w:tc>
          <w:tcPr>
            <w:tcW w:w="1559" w:type="dxa"/>
            <w:tcBorders>
              <w:left w:val="single" w:sz="4" w:space="0" w:color="auto"/>
              <w:bottom w:val="single" w:sz="4" w:space="0" w:color="auto"/>
            </w:tcBorders>
          </w:tcPr>
          <w:p w14:paraId="2212807E" w14:textId="54D23D26" w:rsidR="00F16C72" w:rsidRPr="00516BDF" w:rsidRDefault="00F16C72" w:rsidP="00FF3944">
            <w:pPr>
              <w:spacing w:before="60" w:line="240" w:lineRule="exact"/>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FF3944">
              <w:rPr>
                <w:rFonts w:cs="Arial"/>
                <w:i/>
                <w:sz w:val="20"/>
              </w:rPr>
              <w:softHyphen/>
            </w:r>
            <w:r w:rsidRPr="00516BDF">
              <w:rPr>
                <w:rFonts w:cs="Arial"/>
                <w:i/>
                <w:sz w:val="20"/>
              </w:rPr>
              <w:t>ветствую</w:t>
            </w:r>
            <w:r w:rsidR="00FF3944">
              <w:rPr>
                <w:rFonts w:cs="Arial"/>
                <w:i/>
                <w:sz w:val="20"/>
              </w:rPr>
              <w:softHyphen/>
            </w:r>
            <w:r w:rsidRPr="00516BDF">
              <w:rPr>
                <w:rFonts w:cs="Arial"/>
                <w:i/>
                <w:sz w:val="20"/>
              </w:rPr>
              <w:t xml:space="preserve">щему периоду предыдущего года </w:t>
            </w:r>
          </w:p>
        </w:tc>
      </w:tr>
      <w:tr w:rsidR="00F16C72" w:rsidRPr="00516BDF" w14:paraId="40BA2BB8" w14:textId="77777777" w:rsidTr="00FF3944">
        <w:tc>
          <w:tcPr>
            <w:tcW w:w="9356" w:type="dxa"/>
            <w:gridSpan w:val="7"/>
            <w:tcBorders>
              <w:top w:val="single" w:sz="4" w:space="0" w:color="auto"/>
              <w:bottom w:val="single" w:sz="4" w:space="0" w:color="auto"/>
            </w:tcBorders>
            <w:vAlign w:val="bottom"/>
          </w:tcPr>
          <w:p w14:paraId="13E12E4E" w14:textId="77777777" w:rsidR="00F16C72" w:rsidRPr="00516BDF" w:rsidRDefault="00F16C72" w:rsidP="00F16C72">
            <w:pPr>
              <w:spacing w:before="80" w:line="240" w:lineRule="exact"/>
              <w:ind w:firstLine="0"/>
              <w:jc w:val="center"/>
              <w:rPr>
                <w:rFonts w:cs="Arial"/>
                <w:sz w:val="20"/>
              </w:rPr>
            </w:pPr>
            <w:r w:rsidRPr="00516BDF">
              <w:rPr>
                <w:rFonts w:cs="Arial"/>
                <w:b/>
                <w:sz w:val="20"/>
              </w:rPr>
              <w:t>2020 год</w:t>
            </w:r>
          </w:p>
        </w:tc>
      </w:tr>
      <w:tr w:rsidR="00F16C72" w:rsidRPr="00516BDF" w14:paraId="10E709EC" w14:textId="77777777" w:rsidTr="00FF3944">
        <w:tc>
          <w:tcPr>
            <w:tcW w:w="1276" w:type="dxa"/>
            <w:tcBorders>
              <w:top w:val="single" w:sz="4" w:space="0" w:color="auto"/>
              <w:bottom w:val="dotted" w:sz="4" w:space="0" w:color="auto"/>
              <w:right w:val="single" w:sz="4" w:space="0" w:color="auto"/>
            </w:tcBorders>
            <w:vAlign w:val="bottom"/>
          </w:tcPr>
          <w:p w14:paraId="412C1353" w14:textId="77777777" w:rsidR="00F16C72" w:rsidRPr="00516BDF" w:rsidRDefault="00F16C72" w:rsidP="00F16C72">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52EE3D0E" w14:textId="77777777" w:rsidR="00F16C72" w:rsidRPr="00516BDF" w:rsidRDefault="00F16C72" w:rsidP="00F16C72">
            <w:pPr>
              <w:spacing w:before="80" w:line="240" w:lineRule="exact"/>
              <w:ind w:firstLine="0"/>
              <w:jc w:val="center"/>
              <w:rPr>
                <w:rFonts w:cs="Arial"/>
                <w:sz w:val="20"/>
              </w:rPr>
            </w:pPr>
            <w:r w:rsidRPr="00516BDF">
              <w:rPr>
                <w:rFonts w:cs="Arial"/>
                <w:sz w:val="20"/>
              </w:rPr>
              <w:t>1402,7</w:t>
            </w:r>
          </w:p>
        </w:tc>
        <w:tc>
          <w:tcPr>
            <w:tcW w:w="1701" w:type="dxa"/>
            <w:tcBorders>
              <w:top w:val="single" w:sz="4" w:space="0" w:color="auto"/>
              <w:left w:val="single" w:sz="4" w:space="0" w:color="auto"/>
              <w:bottom w:val="dotted" w:sz="4" w:space="0" w:color="auto"/>
              <w:right w:val="single" w:sz="4" w:space="0" w:color="auto"/>
            </w:tcBorders>
            <w:vAlign w:val="bottom"/>
          </w:tcPr>
          <w:p w14:paraId="18A91D20" w14:textId="77777777" w:rsidR="00F16C72" w:rsidRPr="00516BDF" w:rsidRDefault="00F16C72" w:rsidP="00F16C72">
            <w:pPr>
              <w:spacing w:before="80" w:line="240" w:lineRule="exact"/>
              <w:ind w:firstLine="0"/>
              <w:jc w:val="center"/>
              <w:rPr>
                <w:rFonts w:cs="Arial"/>
                <w:sz w:val="20"/>
              </w:rPr>
            </w:pPr>
            <w:r w:rsidRPr="00516BDF">
              <w:rPr>
                <w:rFonts w:cs="Arial"/>
                <w:sz w:val="20"/>
              </w:rPr>
              <w:t>98,0</w:t>
            </w:r>
          </w:p>
        </w:tc>
        <w:tc>
          <w:tcPr>
            <w:tcW w:w="992" w:type="dxa"/>
            <w:tcBorders>
              <w:top w:val="single" w:sz="4" w:space="0" w:color="auto"/>
              <w:left w:val="single" w:sz="4" w:space="0" w:color="auto"/>
              <w:bottom w:val="dotted" w:sz="4" w:space="0" w:color="auto"/>
              <w:right w:val="single" w:sz="4" w:space="0" w:color="auto"/>
            </w:tcBorders>
            <w:vAlign w:val="bottom"/>
          </w:tcPr>
          <w:p w14:paraId="2ACF22B4" w14:textId="77777777" w:rsidR="00F16C72" w:rsidRPr="00516BDF" w:rsidRDefault="00F16C72" w:rsidP="00F16C72">
            <w:pPr>
              <w:spacing w:before="80" w:line="240" w:lineRule="exact"/>
              <w:ind w:firstLine="0"/>
              <w:jc w:val="center"/>
              <w:rPr>
                <w:rFonts w:cs="Arial"/>
                <w:sz w:val="20"/>
              </w:rPr>
            </w:pPr>
            <w:r w:rsidRPr="00516BDF">
              <w:rPr>
                <w:rFonts w:cs="Arial"/>
                <w:sz w:val="20"/>
              </w:rPr>
              <w:t>1323,9</w:t>
            </w:r>
          </w:p>
        </w:tc>
        <w:tc>
          <w:tcPr>
            <w:tcW w:w="1701" w:type="dxa"/>
            <w:tcBorders>
              <w:top w:val="single" w:sz="4" w:space="0" w:color="auto"/>
              <w:left w:val="single" w:sz="4" w:space="0" w:color="auto"/>
              <w:bottom w:val="dotted" w:sz="4" w:space="0" w:color="auto"/>
              <w:right w:val="single" w:sz="4" w:space="0" w:color="auto"/>
            </w:tcBorders>
            <w:vAlign w:val="bottom"/>
          </w:tcPr>
          <w:p w14:paraId="67731134" w14:textId="77777777" w:rsidR="00F16C72" w:rsidRPr="00516BDF" w:rsidRDefault="00F16C72" w:rsidP="00F16C72">
            <w:pPr>
              <w:spacing w:before="80" w:line="240" w:lineRule="exact"/>
              <w:ind w:firstLine="0"/>
              <w:jc w:val="center"/>
              <w:rPr>
                <w:rFonts w:cs="Arial"/>
                <w:sz w:val="20"/>
              </w:rPr>
            </w:pPr>
            <w:r w:rsidRPr="00516BDF">
              <w:rPr>
                <w:rFonts w:cs="Arial"/>
                <w:sz w:val="20"/>
              </w:rPr>
              <w:t>98,4</w:t>
            </w:r>
          </w:p>
        </w:tc>
        <w:tc>
          <w:tcPr>
            <w:tcW w:w="1134" w:type="dxa"/>
            <w:tcBorders>
              <w:top w:val="single" w:sz="4" w:space="0" w:color="auto"/>
              <w:left w:val="single" w:sz="4" w:space="0" w:color="auto"/>
              <w:bottom w:val="dotted" w:sz="4" w:space="0" w:color="auto"/>
              <w:right w:val="single" w:sz="4" w:space="0" w:color="auto"/>
            </w:tcBorders>
            <w:vAlign w:val="bottom"/>
          </w:tcPr>
          <w:p w14:paraId="4467F279" w14:textId="77777777" w:rsidR="00F16C72" w:rsidRPr="00516BDF" w:rsidRDefault="00F16C72" w:rsidP="00F16C72">
            <w:pPr>
              <w:spacing w:before="80" w:line="240" w:lineRule="exact"/>
              <w:ind w:firstLine="0"/>
              <w:jc w:val="center"/>
              <w:rPr>
                <w:rFonts w:cs="Arial"/>
                <w:sz w:val="20"/>
              </w:rPr>
            </w:pPr>
            <w:r w:rsidRPr="00516BDF">
              <w:rPr>
                <w:rFonts w:cs="Arial"/>
                <w:sz w:val="20"/>
              </w:rPr>
              <w:t>78,8</w:t>
            </w:r>
          </w:p>
        </w:tc>
        <w:tc>
          <w:tcPr>
            <w:tcW w:w="1559" w:type="dxa"/>
            <w:tcBorders>
              <w:top w:val="single" w:sz="4" w:space="0" w:color="auto"/>
              <w:left w:val="single" w:sz="4" w:space="0" w:color="auto"/>
              <w:bottom w:val="dotted" w:sz="4" w:space="0" w:color="auto"/>
            </w:tcBorders>
            <w:vAlign w:val="bottom"/>
          </w:tcPr>
          <w:p w14:paraId="62CDEC17" w14:textId="77777777" w:rsidR="00F16C72" w:rsidRPr="00516BDF" w:rsidRDefault="00F16C72" w:rsidP="00F16C72">
            <w:pPr>
              <w:spacing w:before="80" w:line="240" w:lineRule="exact"/>
              <w:ind w:firstLine="0"/>
              <w:jc w:val="center"/>
              <w:rPr>
                <w:rFonts w:cs="Arial"/>
                <w:sz w:val="20"/>
              </w:rPr>
            </w:pPr>
            <w:r w:rsidRPr="00516BDF">
              <w:rPr>
                <w:rFonts w:cs="Arial"/>
                <w:sz w:val="20"/>
              </w:rPr>
              <w:t>91,1</w:t>
            </w:r>
          </w:p>
        </w:tc>
      </w:tr>
      <w:tr w:rsidR="00F16C72" w:rsidRPr="00516BDF" w14:paraId="15FBC139" w14:textId="77777777" w:rsidTr="00FF3944">
        <w:tc>
          <w:tcPr>
            <w:tcW w:w="1276" w:type="dxa"/>
            <w:tcBorders>
              <w:top w:val="dotted" w:sz="4" w:space="0" w:color="auto"/>
              <w:bottom w:val="dotted" w:sz="4" w:space="0" w:color="auto"/>
              <w:right w:val="single" w:sz="4" w:space="0" w:color="auto"/>
            </w:tcBorders>
            <w:vAlign w:val="bottom"/>
          </w:tcPr>
          <w:p w14:paraId="0A7454DD" w14:textId="77777777" w:rsidR="00F16C72" w:rsidRPr="00516BDF" w:rsidRDefault="00F16C72" w:rsidP="00F16C72">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2BE8699E" w14:textId="77777777" w:rsidR="00F16C72" w:rsidRPr="00516BDF" w:rsidRDefault="00F16C72" w:rsidP="00F16C72">
            <w:pPr>
              <w:spacing w:before="80" w:line="240" w:lineRule="exact"/>
              <w:ind w:firstLine="0"/>
              <w:jc w:val="center"/>
              <w:rPr>
                <w:rFonts w:cs="Arial"/>
                <w:sz w:val="20"/>
              </w:rPr>
            </w:pPr>
            <w:r w:rsidRPr="00516BDF">
              <w:rPr>
                <w:rFonts w:cs="Arial"/>
                <w:sz w:val="20"/>
              </w:rPr>
              <w:t>1406,1</w:t>
            </w:r>
          </w:p>
        </w:tc>
        <w:tc>
          <w:tcPr>
            <w:tcW w:w="1701" w:type="dxa"/>
            <w:tcBorders>
              <w:top w:val="dotted" w:sz="4" w:space="0" w:color="auto"/>
              <w:left w:val="single" w:sz="4" w:space="0" w:color="auto"/>
              <w:bottom w:val="dotted" w:sz="4" w:space="0" w:color="auto"/>
              <w:right w:val="single" w:sz="4" w:space="0" w:color="auto"/>
            </w:tcBorders>
            <w:vAlign w:val="bottom"/>
          </w:tcPr>
          <w:p w14:paraId="0E28A93E" w14:textId="77777777" w:rsidR="00F16C72" w:rsidRPr="00516BDF" w:rsidRDefault="00F16C72" w:rsidP="00F16C72">
            <w:pPr>
              <w:spacing w:before="80" w:line="240" w:lineRule="exact"/>
              <w:ind w:firstLine="0"/>
              <w:jc w:val="center"/>
              <w:rPr>
                <w:rFonts w:cs="Arial"/>
                <w:sz w:val="20"/>
              </w:rPr>
            </w:pPr>
            <w:r w:rsidRPr="00516BDF">
              <w:rPr>
                <w:rFonts w:cs="Arial"/>
                <w:sz w:val="20"/>
              </w:rPr>
              <w:t>98,9</w:t>
            </w:r>
          </w:p>
        </w:tc>
        <w:tc>
          <w:tcPr>
            <w:tcW w:w="992" w:type="dxa"/>
            <w:tcBorders>
              <w:top w:val="dotted" w:sz="4" w:space="0" w:color="auto"/>
              <w:left w:val="single" w:sz="4" w:space="0" w:color="auto"/>
              <w:bottom w:val="dotted" w:sz="4" w:space="0" w:color="auto"/>
              <w:right w:val="single" w:sz="4" w:space="0" w:color="auto"/>
            </w:tcBorders>
            <w:vAlign w:val="bottom"/>
          </w:tcPr>
          <w:p w14:paraId="48F17701" w14:textId="77777777" w:rsidR="00F16C72" w:rsidRPr="00516BDF" w:rsidRDefault="00F16C72" w:rsidP="00F16C72">
            <w:pPr>
              <w:spacing w:before="80" w:line="240" w:lineRule="exact"/>
              <w:ind w:firstLine="0"/>
              <w:jc w:val="center"/>
              <w:rPr>
                <w:rFonts w:cs="Arial"/>
                <w:sz w:val="20"/>
              </w:rPr>
            </w:pPr>
            <w:r w:rsidRPr="00516BDF">
              <w:rPr>
                <w:rFonts w:cs="Arial"/>
                <w:sz w:val="20"/>
              </w:rPr>
              <w:t>1315,4</w:t>
            </w:r>
          </w:p>
        </w:tc>
        <w:tc>
          <w:tcPr>
            <w:tcW w:w="1701" w:type="dxa"/>
            <w:tcBorders>
              <w:top w:val="dotted" w:sz="4" w:space="0" w:color="auto"/>
              <w:left w:val="single" w:sz="4" w:space="0" w:color="auto"/>
              <w:bottom w:val="dotted" w:sz="4" w:space="0" w:color="auto"/>
              <w:right w:val="single" w:sz="4" w:space="0" w:color="auto"/>
            </w:tcBorders>
            <w:vAlign w:val="bottom"/>
          </w:tcPr>
          <w:p w14:paraId="726F4624" w14:textId="77777777" w:rsidR="00F16C72" w:rsidRPr="00516BDF" w:rsidRDefault="00F16C72" w:rsidP="00F16C72">
            <w:pPr>
              <w:spacing w:before="80" w:line="240" w:lineRule="exact"/>
              <w:ind w:firstLine="0"/>
              <w:jc w:val="center"/>
              <w:rPr>
                <w:rFonts w:cs="Arial"/>
                <w:sz w:val="20"/>
              </w:rPr>
            </w:pPr>
            <w:r w:rsidRPr="00516BDF">
              <w:rPr>
                <w:rFonts w:cs="Arial"/>
                <w:sz w:val="20"/>
              </w:rPr>
              <w:t>98,8</w:t>
            </w:r>
          </w:p>
        </w:tc>
        <w:tc>
          <w:tcPr>
            <w:tcW w:w="1134" w:type="dxa"/>
            <w:tcBorders>
              <w:top w:val="dotted" w:sz="4" w:space="0" w:color="auto"/>
              <w:left w:val="single" w:sz="4" w:space="0" w:color="auto"/>
              <w:bottom w:val="dotted" w:sz="4" w:space="0" w:color="auto"/>
              <w:right w:val="single" w:sz="4" w:space="0" w:color="auto"/>
            </w:tcBorders>
            <w:vAlign w:val="bottom"/>
          </w:tcPr>
          <w:p w14:paraId="31E2B8AF" w14:textId="77777777" w:rsidR="00F16C72" w:rsidRPr="00516BDF" w:rsidRDefault="00F16C72" w:rsidP="00F16C72">
            <w:pPr>
              <w:spacing w:before="80" w:line="240" w:lineRule="exact"/>
              <w:ind w:firstLine="0"/>
              <w:jc w:val="center"/>
              <w:rPr>
                <w:rFonts w:cs="Arial"/>
                <w:sz w:val="20"/>
              </w:rPr>
            </w:pPr>
            <w:r w:rsidRPr="00516BDF">
              <w:rPr>
                <w:rFonts w:cs="Arial"/>
                <w:sz w:val="20"/>
              </w:rPr>
              <w:t>90,7</w:t>
            </w:r>
          </w:p>
        </w:tc>
        <w:tc>
          <w:tcPr>
            <w:tcW w:w="1559" w:type="dxa"/>
            <w:tcBorders>
              <w:top w:val="dotted" w:sz="4" w:space="0" w:color="auto"/>
              <w:left w:val="single" w:sz="4" w:space="0" w:color="auto"/>
              <w:bottom w:val="dotted" w:sz="4" w:space="0" w:color="auto"/>
            </w:tcBorders>
            <w:vAlign w:val="bottom"/>
          </w:tcPr>
          <w:p w14:paraId="61D3D0BD" w14:textId="77777777" w:rsidR="00F16C72" w:rsidRPr="00516BDF" w:rsidRDefault="00F16C72" w:rsidP="00F16C72">
            <w:pPr>
              <w:spacing w:before="80" w:line="240" w:lineRule="exact"/>
              <w:ind w:firstLine="0"/>
              <w:jc w:val="center"/>
              <w:rPr>
                <w:rFonts w:cs="Arial"/>
                <w:sz w:val="20"/>
              </w:rPr>
            </w:pPr>
            <w:r w:rsidRPr="00516BDF">
              <w:rPr>
                <w:rFonts w:cs="Arial"/>
                <w:sz w:val="20"/>
              </w:rPr>
              <w:t>99,9</w:t>
            </w:r>
          </w:p>
        </w:tc>
      </w:tr>
      <w:tr w:rsidR="00F16C72" w:rsidRPr="00516BDF" w14:paraId="2FC4DE30" w14:textId="77777777" w:rsidTr="00FF3944">
        <w:tc>
          <w:tcPr>
            <w:tcW w:w="1276" w:type="dxa"/>
            <w:tcBorders>
              <w:top w:val="dotted" w:sz="4" w:space="0" w:color="auto"/>
              <w:bottom w:val="dotted" w:sz="4" w:space="0" w:color="auto"/>
              <w:right w:val="single" w:sz="4" w:space="0" w:color="auto"/>
            </w:tcBorders>
            <w:vAlign w:val="bottom"/>
          </w:tcPr>
          <w:p w14:paraId="76306405" w14:textId="77777777" w:rsidR="00F16C72" w:rsidRPr="00516BDF" w:rsidRDefault="00F16C72" w:rsidP="00F16C72">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397A1C7D" w14:textId="77777777" w:rsidR="00F16C72" w:rsidRPr="00516BDF" w:rsidRDefault="00F16C72" w:rsidP="00F16C72">
            <w:pPr>
              <w:spacing w:before="80" w:line="240" w:lineRule="exact"/>
              <w:ind w:firstLine="0"/>
              <w:jc w:val="center"/>
              <w:rPr>
                <w:rFonts w:cs="Arial"/>
                <w:sz w:val="20"/>
              </w:rPr>
            </w:pPr>
            <w:r w:rsidRPr="00516BDF">
              <w:rPr>
                <w:rFonts w:cs="Arial"/>
                <w:sz w:val="20"/>
              </w:rPr>
              <w:t>1375,7</w:t>
            </w:r>
          </w:p>
        </w:tc>
        <w:tc>
          <w:tcPr>
            <w:tcW w:w="1701" w:type="dxa"/>
            <w:tcBorders>
              <w:top w:val="dotted" w:sz="4" w:space="0" w:color="auto"/>
              <w:left w:val="single" w:sz="4" w:space="0" w:color="auto"/>
              <w:bottom w:val="dotted" w:sz="4" w:space="0" w:color="auto"/>
              <w:right w:val="single" w:sz="4" w:space="0" w:color="auto"/>
            </w:tcBorders>
            <w:vAlign w:val="bottom"/>
          </w:tcPr>
          <w:p w14:paraId="1CA3A6E0" w14:textId="77777777" w:rsidR="00F16C72" w:rsidRPr="00516BDF" w:rsidRDefault="00F16C72" w:rsidP="00F16C72">
            <w:pPr>
              <w:spacing w:before="80" w:line="240" w:lineRule="exact"/>
              <w:ind w:firstLine="0"/>
              <w:jc w:val="center"/>
              <w:rPr>
                <w:rFonts w:cs="Arial"/>
                <w:sz w:val="20"/>
              </w:rPr>
            </w:pPr>
            <w:r w:rsidRPr="00516BDF">
              <w:rPr>
                <w:rFonts w:cs="Arial"/>
                <w:sz w:val="20"/>
              </w:rPr>
              <w:t>96,6</w:t>
            </w:r>
          </w:p>
        </w:tc>
        <w:tc>
          <w:tcPr>
            <w:tcW w:w="992" w:type="dxa"/>
            <w:tcBorders>
              <w:top w:val="dotted" w:sz="4" w:space="0" w:color="auto"/>
              <w:left w:val="single" w:sz="4" w:space="0" w:color="auto"/>
              <w:bottom w:val="dotted" w:sz="4" w:space="0" w:color="auto"/>
              <w:right w:val="single" w:sz="4" w:space="0" w:color="auto"/>
            </w:tcBorders>
            <w:vAlign w:val="bottom"/>
          </w:tcPr>
          <w:p w14:paraId="4D45B372" w14:textId="77777777" w:rsidR="00F16C72" w:rsidRPr="00516BDF" w:rsidRDefault="00F16C72" w:rsidP="00F16C72">
            <w:pPr>
              <w:spacing w:before="80" w:line="240" w:lineRule="exact"/>
              <w:ind w:firstLine="0"/>
              <w:jc w:val="center"/>
              <w:rPr>
                <w:rFonts w:cs="Arial"/>
                <w:sz w:val="20"/>
              </w:rPr>
            </w:pPr>
            <w:r w:rsidRPr="00516BDF">
              <w:rPr>
                <w:rFonts w:cs="Arial"/>
                <w:sz w:val="20"/>
              </w:rPr>
              <w:t>1272,7</w:t>
            </w:r>
          </w:p>
        </w:tc>
        <w:tc>
          <w:tcPr>
            <w:tcW w:w="1701" w:type="dxa"/>
            <w:tcBorders>
              <w:top w:val="dotted" w:sz="4" w:space="0" w:color="auto"/>
              <w:left w:val="single" w:sz="4" w:space="0" w:color="auto"/>
              <w:bottom w:val="dotted" w:sz="4" w:space="0" w:color="auto"/>
              <w:right w:val="single" w:sz="4" w:space="0" w:color="auto"/>
            </w:tcBorders>
            <w:vAlign w:val="bottom"/>
          </w:tcPr>
          <w:p w14:paraId="0601EE9D" w14:textId="77777777" w:rsidR="00F16C72" w:rsidRPr="00516BDF" w:rsidRDefault="00F16C72" w:rsidP="00F16C72">
            <w:pPr>
              <w:spacing w:before="80" w:line="240" w:lineRule="exact"/>
              <w:ind w:firstLine="0"/>
              <w:jc w:val="center"/>
              <w:rPr>
                <w:rFonts w:cs="Arial"/>
                <w:sz w:val="20"/>
              </w:rPr>
            </w:pPr>
            <w:r w:rsidRPr="00516BDF">
              <w:rPr>
                <w:rFonts w:cs="Arial"/>
                <w:sz w:val="20"/>
              </w:rPr>
              <w:t>95,2</w:t>
            </w:r>
          </w:p>
        </w:tc>
        <w:tc>
          <w:tcPr>
            <w:tcW w:w="1134" w:type="dxa"/>
            <w:tcBorders>
              <w:top w:val="dotted" w:sz="4" w:space="0" w:color="auto"/>
              <w:left w:val="single" w:sz="4" w:space="0" w:color="auto"/>
              <w:bottom w:val="dotted" w:sz="4" w:space="0" w:color="auto"/>
              <w:right w:val="single" w:sz="4" w:space="0" w:color="auto"/>
            </w:tcBorders>
            <w:vAlign w:val="bottom"/>
          </w:tcPr>
          <w:p w14:paraId="132BBA7B" w14:textId="77777777" w:rsidR="00F16C72" w:rsidRPr="00516BDF" w:rsidRDefault="00F16C72" w:rsidP="00F16C72">
            <w:pPr>
              <w:spacing w:before="80" w:line="240" w:lineRule="exact"/>
              <w:ind w:firstLine="0"/>
              <w:jc w:val="center"/>
              <w:rPr>
                <w:rFonts w:cs="Arial"/>
                <w:sz w:val="20"/>
              </w:rPr>
            </w:pPr>
            <w:r w:rsidRPr="00516BDF">
              <w:rPr>
                <w:rFonts w:cs="Arial"/>
                <w:sz w:val="20"/>
              </w:rPr>
              <w:t>103,0</w:t>
            </w:r>
          </w:p>
        </w:tc>
        <w:tc>
          <w:tcPr>
            <w:tcW w:w="1559" w:type="dxa"/>
            <w:tcBorders>
              <w:top w:val="dotted" w:sz="4" w:space="0" w:color="auto"/>
              <w:left w:val="single" w:sz="4" w:space="0" w:color="auto"/>
              <w:bottom w:val="dotted" w:sz="4" w:space="0" w:color="auto"/>
            </w:tcBorders>
            <w:vAlign w:val="bottom"/>
          </w:tcPr>
          <w:p w14:paraId="0F9DB211" w14:textId="77777777" w:rsidR="00F16C72" w:rsidRPr="00516BDF" w:rsidRDefault="00F16C72" w:rsidP="00F16C72">
            <w:pPr>
              <w:spacing w:before="80" w:line="240" w:lineRule="exact"/>
              <w:ind w:firstLine="0"/>
              <w:jc w:val="center"/>
              <w:rPr>
                <w:rFonts w:cs="Arial"/>
                <w:sz w:val="20"/>
              </w:rPr>
            </w:pPr>
            <w:r w:rsidRPr="00516BDF">
              <w:rPr>
                <w:rFonts w:cs="Arial"/>
                <w:sz w:val="20"/>
              </w:rPr>
              <w:t>117,</w:t>
            </w:r>
            <w:r>
              <w:rPr>
                <w:rFonts w:cs="Arial"/>
                <w:sz w:val="20"/>
              </w:rPr>
              <w:t>8</w:t>
            </w:r>
          </w:p>
        </w:tc>
      </w:tr>
      <w:tr w:rsidR="00F16C72" w:rsidRPr="00516BDF" w14:paraId="02904763" w14:textId="77777777" w:rsidTr="00FF3944">
        <w:tc>
          <w:tcPr>
            <w:tcW w:w="1276" w:type="dxa"/>
            <w:tcBorders>
              <w:top w:val="dotted" w:sz="4" w:space="0" w:color="auto"/>
              <w:bottom w:val="dotted" w:sz="4" w:space="0" w:color="auto"/>
              <w:right w:val="single" w:sz="4" w:space="0" w:color="auto"/>
            </w:tcBorders>
            <w:vAlign w:val="bottom"/>
          </w:tcPr>
          <w:p w14:paraId="2E8CB121" w14:textId="77777777" w:rsidR="00F16C72" w:rsidRPr="00516BDF" w:rsidRDefault="00F16C72" w:rsidP="00F16C72">
            <w:pPr>
              <w:spacing w:before="8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667402B9"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1392,1</w:t>
            </w:r>
          </w:p>
        </w:tc>
        <w:tc>
          <w:tcPr>
            <w:tcW w:w="1701" w:type="dxa"/>
            <w:tcBorders>
              <w:top w:val="dotted" w:sz="4" w:space="0" w:color="auto"/>
              <w:left w:val="single" w:sz="4" w:space="0" w:color="auto"/>
              <w:bottom w:val="dotted" w:sz="4" w:space="0" w:color="auto"/>
              <w:right w:val="single" w:sz="4" w:space="0" w:color="auto"/>
            </w:tcBorders>
            <w:vAlign w:val="bottom"/>
          </w:tcPr>
          <w:p w14:paraId="0B9954D8"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96,5</w:t>
            </w:r>
          </w:p>
        </w:tc>
        <w:tc>
          <w:tcPr>
            <w:tcW w:w="992" w:type="dxa"/>
            <w:tcBorders>
              <w:top w:val="dotted" w:sz="4" w:space="0" w:color="auto"/>
              <w:left w:val="single" w:sz="4" w:space="0" w:color="auto"/>
              <w:bottom w:val="dotted" w:sz="4" w:space="0" w:color="auto"/>
              <w:right w:val="single" w:sz="4" w:space="0" w:color="auto"/>
            </w:tcBorders>
            <w:vAlign w:val="bottom"/>
          </w:tcPr>
          <w:p w14:paraId="14588996"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1293,3</w:t>
            </w:r>
          </w:p>
        </w:tc>
        <w:tc>
          <w:tcPr>
            <w:tcW w:w="1701" w:type="dxa"/>
            <w:tcBorders>
              <w:top w:val="dotted" w:sz="4" w:space="0" w:color="auto"/>
              <w:left w:val="single" w:sz="4" w:space="0" w:color="auto"/>
              <w:bottom w:val="dotted" w:sz="4" w:space="0" w:color="auto"/>
              <w:right w:val="single" w:sz="4" w:space="0" w:color="auto"/>
            </w:tcBorders>
            <w:vAlign w:val="bottom"/>
          </w:tcPr>
          <w:p w14:paraId="23A2EBED"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95,1</w:t>
            </w:r>
          </w:p>
        </w:tc>
        <w:tc>
          <w:tcPr>
            <w:tcW w:w="1134" w:type="dxa"/>
            <w:tcBorders>
              <w:top w:val="dotted" w:sz="4" w:space="0" w:color="auto"/>
              <w:left w:val="single" w:sz="4" w:space="0" w:color="auto"/>
              <w:bottom w:val="dotted" w:sz="4" w:space="0" w:color="auto"/>
              <w:right w:val="single" w:sz="4" w:space="0" w:color="auto"/>
            </w:tcBorders>
            <w:vAlign w:val="bottom"/>
          </w:tcPr>
          <w:p w14:paraId="3C41B1EC"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98,8</w:t>
            </w:r>
          </w:p>
        </w:tc>
        <w:tc>
          <w:tcPr>
            <w:tcW w:w="1559" w:type="dxa"/>
            <w:tcBorders>
              <w:top w:val="dotted" w:sz="4" w:space="0" w:color="auto"/>
              <w:left w:val="single" w:sz="4" w:space="0" w:color="auto"/>
              <w:bottom w:val="dotted" w:sz="4" w:space="0" w:color="auto"/>
            </w:tcBorders>
            <w:vAlign w:val="bottom"/>
          </w:tcPr>
          <w:p w14:paraId="3F5387DF" w14:textId="77777777" w:rsidR="00F16C72" w:rsidRPr="00C853BA" w:rsidRDefault="00F16C72" w:rsidP="00F16C72">
            <w:pPr>
              <w:spacing w:before="80" w:line="240" w:lineRule="exact"/>
              <w:ind w:firstLine="0"/>
              <w:jc w:val="center"/>
              <w:rPr>
                <w:rFonts w:cs="Arial"/>
                <w:sz w:val="20"/>
                <w:lang w:val="en-US"/>
              </w:rPr>
            </w:pPr>
            <w:r>
              <w:rPr>
                <w:rFonts w:cs="Arial"/>
                <w:sz w:val="20"/>
                <w:lang w:val="en-US"/>
              </w:rPr>
              <w:t>119,2</w:t>
            </w:r>
          </w:p>
        </w:tc>
      </w:tr>
      <w:tr w:rsidR="00F16C72" w:rsidRPr="00FF3944" w14:paraId="403176D1" w14:textId="77777777" w:rsidTr="00FF3944">
        <w:tc>
          <w:tcPr>
            <w:tcW w:w="1276" w:type="dxa"/>
            <w:tcBorders>
              <w:top w:val="dotted" w:sz="4" w:space="0" w:color="auto"/>
              <w:bottom w:val="single" w:sz="4" w:space="0" w:color="auto"/>
              <w:right w:val="single" w:sz="4" w:space="0" w:color="auto"/>
            </w:tcBorders>
            <w:vAlign w:val="bottom"/>
          </w:tcPr>
          <w:p w14:paraId="740F5E7A" w14:textId="77777777" w:rsidR="00F16C72" w:rsidRPr="00FF3944" w:rsidRDefault="00F16C72" w:rsidP="00F16C72">
            <w:pPr>
              <w:spacing w:before="80" w:line="240" w:lineRule="exact"/>
              <w:ind w:firstLine="0"/>
              <w:jc w:val="left"/>
              <w:rPr>
                <w:rFonts w:cs="Arial"/>
                <w:i/>
                <w:sz w:val="20"/>
              </w:rPr>
            </w:pPr>
            <w:r w:rsidRPr="00FF3944">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14:paraId="0CA87366" w14:textId="77777777" w:rsidR="00F16C72" w:rsidRPr="00FF3944" w:rsidRDefault="00F16C72" w:rsidP="00F16C72">
            <w:pPr>
              <w:spacing w:before="80" w:line="240" w:lineRule="exact"/>
              <w:ind w:firstLine="0"/>
              <w:jc w:val="center"/>
              <w:rPr>
                <w:rFonts w:cs="Arial"/>
                <w:i/>
                <w:sz w:val="20"/>
              </w:rPr>
            </w:pPr>
            <w:r w:rsidRPr="00FF3944">
              <w:rPr>
                <w:rFonts w:cs="Arial"/>
                <w:i/>
                <w:sz w:val="20"/>
              </w:rPr>
              <w:t>1394,2</w:t>
            </w:r>
          </w:p>
        </w:tc>
        <w:tc>
          <w:tcPr>
            <w:tcW w:w="1701" w:type="dxa"/>
            <w:tcBorders>
              <w:top w:val="dotted" w:sz="4" w:space="0" w:color="auto"/>
              <w:left w:val="single" w:sz="4" w:space="0" w:color="auto"/>
              <w:bottom w:val="single" w:sz="4" w:space="0" w:color="auto"/>
              <w:right w:val="single" w:sz="4" w:space="0" w:color="auto"/>
            </w:tcBorders>
            <w:vAlign w:val="bottom"/>
          </w:tcPr>
          <w:p w14:paraId="355FCAE0" w14:textId="77777777" w:rsidR="00F16C72" w:rsidRPr="00FF3944" w:rsidRDefault="00F16C72" w:rsidP="00F16C72">
            <w:pPr>
              <w:spacing w:before="80" w:line="240" w:lineRule="exact"/>
              <w:ind w:firstLine="0"/>
              <w:jc w:val="center"/>
              <w:rPr>
                <w:rFonts w:cs="Arial"/>
                <w:i/>
                <w:sz w:val="20"/>
              </w:rPr>
            </w:pPr>
            <w:r w:rsidRPr="00FF3944">
              <w:rPr>
                <w:rFonts w:cs="Arial"/>
                <w:i/>
                <w:sz w:val="20"/>
              </w:rPr>
              <w:t>97,5</w:t>
            </w:r>
          </w:p>
        </w:tc>
        <w:tc>
          <w:tcPr>
            <w:tcW w:w="992" w:type="dxa"/>
            <w:tcBorders>
              <w:top w:val="dotted" w:sz="4" w:space="0" w:color="auto"/>
              <w:left w:val="single" w:sz="4" w:space="0" w:color="auto"/>
              <w:bottom w:val="single" w:sz="4" w:space="0" w:color="auto"/>
              <w:right w:val="single" w:sz="4" w:space="0" w:color="auto"/>
            </w:tcBorders>
            <w:vAlign w:val="bottom"/>
          </w:tcPr>
          <w:p w14:paraId="36F6BD68" w14:textId="77777777" w:rsidR="00F16C72" w:rsidRPr="00FF3944" w:rsidRDefault="00F16C72" w:rsidP="00F16C72">
            <w:pPr>
              <w:spacing w:before="80" w:line="240" w:lineRule="exact"/>
              <w:ind w:firstLine="0"/>
              <w:jc w:val="center"/>
              <w:rPr>
                <w:rFonts w:cs="Arial"/>
                <w:i/>
                <w:sz w:val="20"/>
              </w:rPr>
            </w:pPr>
            <w:r w:rsidRPr="00FF3944">
              <w:rPr>
                <w:rFonts w:cs="Arial"/>
                <w:i/>
                <w:sz w:val="20"/>
              </w:rPr>
              <w:t>1301,3</w:t>
            </w:r>
          </w:p>
        </w:tc>
        <w:tc>
          <w:tcPr>
            <w:tcW w:w="1701" w:type="dxa"/>
            <w:tcBorders>
              <w:top w:val="dotted" w:sz="4" w:space="0" w:color="auto"/>
              <w:left w:val="single" w:sz="4" w:space="0" w:color="auto"/>
              <w:bottom w:val="single" w:sz="4" w:space="0" w:color="auto"/>
              <w:right w:val="single" w:sz="4" w:space="0" w:color="auto"/>
            </w:tcBorders>
            <w:vAlign w:val="bottom"/>
          </w:tcPr>
          <w:p w14:paraId="32CD03F1" w14:textId="77777777" w:rsidR="00F16C72" w:rsidRPr="00FF3944" w:rsidRDefault="00F16C72" w:rsidP="00F16C72">
            <w:pPr>
              <w:spacing w:before="80" w:line="240" w:lineRule="exact"/>
              <w:ind w:firstLine="0"/>
              <w:jc w:val="center"/>
              <w:rPr>
                <w:rFonts w:cs="Arial"/>
                <w:i/>
                <w:sz w:val="20"/>
              </w:rPr>
            </w:pPr>
            <w:r w:rsidRPr="00FF3944">
              <w:rPr>
                <w:rFonts w:cs="Arial"/>
                <w:i/>
                <w:sz w:val="20"/>
              </w:rPr>
              <w:t>96,9</w:t>
            </w:r>
          </w:p>
        </w:tc>
        <w:tc>
          <w:tcPr>
            <w:tcW w:w="1134" w:type="dxa"/>
            <w:tcBorders>
              <w:top w:val="dotted" w:sz="4" w:space="0" w:color="auto"/>
              <w:left w:val="single" w:sz="4" w:space="0" w:color="auto"/>
              <w:bottom w:val="single" w:sz="4" w:space="0" w:color="auto"/>
              <w:right w:val="single" w:sz="4" w:space="0" w:color="auto"/>
            </w:tcBorders>
            <w:vAlign w:val="bottom"/>
          </w:tcPr>
          <w:p w14:paraId="7E1D0120" w14:textId="77777777" w:rsidR="00F16C72" w:rsidRPr="00FF3944" w:rsidRDefault="00F16C72" w:rsidP="00F16C72">
            <w:pPr>
              <w:spacing w:before="80" w:line="240" w:lineRule="exact"/>
              <w:ind w:firstLine="0"/>
              <w:jc w:val="center"/>
              <w:rPr>
                <w:rFonts w:cs="Arial"/>
                <w:i/>
                <w:sz w:val="20"/>
              </w:rPr>
            </w:pPr>
            <w:r w:rsidRPr="00FF3944">
              <w:rPr>
                <w:rFonts w:cs="Arial"/>
                <w:i/>
                <w:sz w:val="20"/>
              </w:rPr>
              <w:t>92,8</w:t>
            </w:r>
          </w:p>
        </w:tc>
        <w:tc>
          <w:tcPr>
            <w:tcW w:w="1559" w:type="dxa"/>
            <w:tcBorders>
              <w:top w:val="dotted" w:sz="4" w:space="0" w:color="auto"/>
              <w:left w:val="single" w:sz="4" w:space="0" w:color="auto"/>
              <w:bottom w:val="single" w:sz="4" w:space="0" w:color="auto"/>
            </w:tcBorders>
            <w:vAlign w:val="bottom"/>
          </w:tcPr>
          <w:p w14:paraId="39C11AE4" w14:textId="77777777" w:rsidR="00F16C72" w:rsidRPr="00FF3944" w:rsidRDefault="00F16C72" w:rsidP="00F16C72">
            <w:pPr>
              <w:spacing w:before="80" w:line="240" w:lineRule="exact"/>
              <w:ind w:firstLine="0"/>
              <w:jc w:val="center"/>
              <w:rPr>
                <w:rFonts w:cs="Arial"/>
                <w:i/>
                <w:sz w:val="20"/>
              </w:rPr>
            </w:pPr>
            <w:r w:rsidRPr="00FF3944">
              <w:rPr>
                <w:rFonts w:cs="Arial"/>
                <w:i/>
                <w:sz w:val="20"/>
              </w:rPr>
              <w:t>106,8</w:t>
            </w:r>
          </w:p>
        </w:tc>
      </w:tr>
      <w:tr w:rsidR="00F16C72" w:rsidRPr="00516BDF" w14:paraId="7E68CBEA" w14:textId="77777777" w:rsidTr="00FF3944">
        <w:tc>
          <w:tcPr>
            <w:tcW w:w="9356" w:type="dxa"/>
            <w:gridSpan w:val="7"/>
            <w:tcBorders>
              <w:top w:val="single" w:sz="4" w:space="0" w:color="auto"/>
              <w:bottom w:val="single" w:sz="4" w:space="0" w:color="auto"/>
            </w:tcBorders>
            <w:vAlign w:val="bottom"/>
          </w:tcPr>
          <w:p w14:paraId="44A80F89" w14:textId="77777777" w:rsidR="00F16C72" w:rsidRDefault="00F16C72" w:rsidP="00F16C72">
            <w:pPr>
              <w:spacing w:before="80" w:line="240" w:lineRule="exact"/>
              <w:ind w:firstLine="0"/>
              <w:jc w:val="center"/>
              <w:rPr>
                <w:rFonts w:cs="Arial"/>
                <w:sz w:val="20"/>
                <w:lang w:val="en-US"/>
              </w:rPr>
            </w:pPr>
            <w:r w:rsidRPr="00516BDF">
              <w:rPr>
                <w:rFonts w:cs="Arial"/>
                <w:b/>
                <w:sz w:val="20"/>
              </w:rPr>
              <w:t>202</w:t>
            </w:r>
            <w:r>
              <w:rPr>
                <w:rFonts w:cs="Arial"/>
                <w:b/>
                <w:sz w:val="20"/>
              </w:rPr>
              <w:t>1</w:t>
            </w:r>
            <w:r w:rsidRPr="00516BDF">
              <w:rPr>
                <w:rFonts w:cs="Arial"/>
                <w:b/>
                <w:sz w:val="20"/>
              </w:rPr>
              <w:t xml:space="preserve"> год</w:t>
            </w:r>
          </w:p>
        </w:tc>
      </w:tr>
      <w:tr w:rsidR="00F16C72" w:rsidRPr="00516BDF" w14:paraId="28F27249" w14:textId="77777777" w:rsidTr="00FF3944">
        <w:tc>
          <w:tcPr>
            <w:tcW w:w="1276" w:type="dxa"/>
            <w:tcBorders>
              <w:top w:val="single" w:sz="4" w:space="0" w:color="auto"/>
              <w:bottom w:val="dotted" w:sz="4" w:space="0" w:color="auto"/>
              <w:right w:val="single" w:sz="4" w:space="0" w:color="auto"/>
            </w:tcBorders>
            <w:vAlign w:val="bottom"/>
          </w:tcPr>
          <w:p w14:paraId="1563C559" w14:textId="77777777" w:rsidR="00F16C72" w:rsidRPr="00516BDF" w:rsidRDefault="00F16C72" w:rsidP="00F16C72">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2F96AC0B" w14:textId="77777777" w:rsidR="00F16C72" w:rsidRPr="00760657" w:rsidRDefault="00F16C72" w:rsidP="00F16C72">
            <w:pPr>
              <w:spacing w:before="80" w:line="240" w:lineRule="exact"/>
              <w:ind w:firstLine="0"/>
              <w:jc w:val="center"/>
              <w:rPr>
                <w:rFonts w:cs="Arial"/>
                <w:sz w:val="20"/>
              </w:rPr>
            </w:pPr>
            <w:r>
              <w:rPr>
                <w:rFonts w:cs="Arial"/>
                <w:sz w:val="20"/>
              </w:rPr>
              <w:t>1425,3</w:t>
            </w:r>
          </w:p>
        </w:tc>
        <w:tc>
          <w:tcPr>
            <w:tcW w:w="1701" w:type="dxa"/>
            <w:tcBorders>
              <w:top w:val="single" w:sz="4" w:space="0" w:color="auto"/>
              <w:left w:val="single" w:sz="4" w:space="0" w:color="auto"/>
              <w:bottom w:val="dotted" w:sz="4" w:space="0" w:color="auto"/>
              <w:right w:val="single" w:sz="4" w:space="0" w:color="auto"/>
            </w:tcBorders>
            <w:vAlign w:val="bottom"/>
          </w:tcPr>
          <w:p w14:paraId="4252EB20" w14:textId="77777777" w:rsidR="00F16C72" w:rsidRPr="00760657" w:rsidRDefault="00F16C72" w:rsidP="00F16C72">
            <w:pPr>
              <w:spacing w:before="80" w:line="240" w:lineRule="exact"/>
              <w:ind w:firstLine="0"/>
              <w:jc w:val="center"/>
              <w:rPr>
                <w:rFonts w:cs="Arial"/>
                <w:sz w:val="20"/>
              </w:rPr>
            </w:pPr>
            <w:r>
              <w:rPr>
                <w:rFonts w:cs="Arial"/>
                <w:sz w:val="20"/>
              </w:rPr>
              <w:t>101,6</w:t>
            </w:r>
          </w:p>
        </w:tc>
        <w:tc>
          <w:tcPr>
            <w:tcW w:w="992" w:type="dxa"/>
            <w:tcBorders>
              <w:top w:val="single" w:sz="4" w:space="0" w:color="auto"/>
              <w:left w:val="single" w:sz="4" w:space="0" w:color="auto"/>
              <w:bottom w:val="dotted" w:sz="4" w:space="0" w:color="auto"/>
              <w:right w:val="single" w:sz="4" w:space="0" w:color="auto"/>
            </w:tcBorders>
            <w:vAlign w:val="bottom"/>
          </w:tcPr>
          <w:p w14:paraId="02130F42" w14:textId="77777777" w:rsidR="00F16C72" w:rsidRPr="00760657" w:rsidRDefault="00F16C72" w:rsidP="00F16C72">
            <w:pPr>
              <w:spacing w:before="80" w:line="240" w:lineRule="exact"/>
              <w:ind w:firstLine="0"/>
              <w:jc w:val="center"/>
              <w:rPr>
                <w:rFonts w:cs="Arial"/>
                <w:sz w:val="20"/>
              </w:rPr>
            </w:pPr>
            <w:r>
              <w:rPr>
                <w:rFonts w:cs="Arial"/>
                <w:sz w:val="20"/>
              </w:rPr>
              <w:t>1324,7</w:t>
            </w:r>
          </w:p>
        </w:tc>
        <w:tc>
          <w:tcPr>
            <w:tcW w:w="1701" w:type="dxa"/>
            <w:tcBorders>
              <w:top w:val="single" w:sz="4" w:space="0" w:color="auto"/>
              <w:left w:val="single" w:sz="4" w:space="0" w:color="auto"/>
              <w:bottom w:val="dotted" w:sz="4" w:space="0" w:color="auto"/>
              <w:right w:val="single" w:sz="4" w:space="0" w:color="auto"/>
            </w:tcBorders>
            <w:vAlign w:val="bottom"/>
          </w:tcPr>
          <w:p w14:paraId="303D0848" w14:textId="77777777" w:rsidR="00F16C72" w:rsidRPr="00760657" w:rsidRDefault="00F16C72" w:rsidP="00F16C72">
            <w:pPr>
              <w:spacing w:before="80" w:line="240" w:lineRule="exact"/>
              <w:ind w:firstLine="0"/>
              <w:jc w:val="center"/>
              <w:rPr>
                <w:rFonts w:cs="Arial"/>
                <w:sz w:val="20"/>
              </w:rPr>
            </w:pPr>
            <w:r>
              <w:rPr>
                <w:rFonts w:cs="Arial"/>
                <w:sz w:val="20"/>
              </w:rPr>
              <w:t>100,1</w:t>
            </w:r>
          </w:p>
        </w:tc>
        <w:tc>
          <w:tcPr>
            <w:tcW w:w="1134" w:type="dxa"/>
            <w:tcBorders>
              <w:top w:val="single" w:sz="4" w:space="0" w:color="auto"/>
              <w:left w:val="single" w:sz="4" w:space="0" w:color="auto"/>
              <w:bottom w:val="dotted" w:sz="4" w:space="0" w:color="auto"/>
              <w:right w:val="single" w:sz="4" w:space="0" w:color="auto"/>
            </w:tcBorders>
            <w:vAlign w:val="bottom"/>
          </w:tcPr>
          <w:p w14:paraId="30737991" w14:textId="77777777" w:rsidR="00F16C72" w:rsidRPr="00760657" w:rsidRDefault="00F16C72" w:rsidP="00F16C72">
            <w:pPr>
              <w:spacing w:before="80" w:line="240" w:lineRule="exact"/>
              <w:ind w:firstLine="0"/>
              <w:jc w:val="center"/>
              <w:rPr>
                <w:rFonts w:cs="Arial"/>
                <w:sz w:val="20"/>
              </w:rPr>
            </w:pPr>
            <w:r>
              <w:rPr>
                <w:rFonts w:cs="Arial"/>
                <w:sz w:val="20"/>
              </w:rPr>
              <w:t>100,6</w:t>
            </w:r>
          </w:p>
        </w:tc>
        <w:tc>
          <w:tcPr>
            <w:tcW w:w="1559" w:type="dxa"/>
            <w:tcBorders>
              <w:top w:val="single" w:sz="4" w:space="0" w:color="auto"/>
              <w:left w:val="single" w:sz="4" w:space="0" w:color="auto"/>
              <w:bottom w:val="dotted" w:sz="4" w:space="0" w:color="auto"/>
            </w:tcBorders>
            <w:vAlign w:val="bottom"/>
          </w:tcPr>
          <w:p w14:paraId="590B7E20" w14:textId="77777777" w:rsidR="00F16C72" w:rsidRPr="00760657" w:rsidRDefault="00F16C72" w:rsidP="00F16C72">
            <w:pPr>
              <w:spacing w:before="80" w:line="240" w:lineRule="exact"/>
              <w:ind w:firstLine="0"/>
              <w:jc w:val="center"/>
              <w:rPr>
                <w:rFonts w:cs="Arial"/>
                <w:sz w:val="20"/>
              </w:rPr>
            </w:pPr>
            <w:r>
              <w:rPr>
                <w:rFonts w:cs="Arial"/>
                <w:sz w:val="20"/>
              </w:rPr>
              <w:t>127,6</w:t>
            </w:r>
          </w:p>
        </w:tc>
      </w:tr>
      <w:tr w:rsidR="00F16C72" w:rsidRPr="00516BDF" w14:paraId="279171DE" w14:textId="77777777" w:rsidTr="00FF3944">
        <w:tc>
          <w:tcPr>
            <w:tcW w:w="1276" w:type="dxa"/>
            <w:tcBorders>
              <w:top w:val="dotted" w:sz="4" w:space="0" w:color="auto"/>
              <w:bottom w:val="dotted" w:sz="4" w:space="0" w:color="auto"/>
              <w:right w:val="single" w:sz="4" w:space="0" w:color="auto"/>
            </w:tcBorders>
            <w:vAlign w:val="bottom"/>
          </w:tcPr>
          <w:p w14:paraId="78171A21" w14:textId="77777777" w:rsidR="00F16C72" w:rsidRPr="00516BDF" w:rsidRDefault="00F16C72" w:rsidP="00F16C72">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29526C5C" w14:textId="77777777" w:rsidR="00F16C72" w:rsidRDefault="00F16C72" w:rsidP="00F16C72">
            <w:pPr>
              <w:spacing w:before="80" w:line="240" w:lineRule="exact"/>
              <w:ind w:firstLine="0"/>
              <w:jc w:val="center"/>
              <w:rPr>
                <w:rFonts w:cs="Arial"/>
                <w:sz w:val="20"/>
              </w:rPr>
            </w:pPr>
            <w:r>
              <w:rPr>
                <w:rFonts w:cs="Arial"/>
                <w:sz w:val="20"/>
              </w:rPr>
              <w:t>1435,9</w:t>
            </w:r>
          </w:p>
        </w:tc>
        <w:tc>
          <w:tcPr>
            <w:tcW w:w="1701" w:type="dxa"/>
            <w:tcBorders>
              <w:top w:val="dotted" w:sz="4" w:space="0" w:color="auto"/>
              <w:left w:val="single" w:sz="4" w:space="0" w:color="auto"/>
              <w:bottom w:val="dotted" w:sz="4" w:space="0" w:color="auto"/>
              <w:right w:val="single" w:sz="4" w:space="0" w:color="auto"/>
            </w:tcBorders>
            <w:vAlign w:val="bottom"/>
          </w:tcPr>
          <w:p w14:paraId="5A13CF60" w14:textId="77777777" w:rsidR="00F16C72" w:rsidRDefault="00F16C72" w:rsidP="00F16C72">
            <w:pPr>
              <w:spacing w:before="80" w:line="240" w:lineRule="exact"/>
              <w:ind w:firstLine="0"/>
              <w:jc w:val="center"/>
              <w:rPr>
                <w:rFonts w:cs="Arial"/>
                <w:sz w:val="20"/>
              </w:rPr>
            </w:pPr>
            <w:r>
              <w:rPr>
                <w:rFonts w:cs="Arial"/>
                <w:sz w:val="20"/>
              </w:rPr>
              <w:t>102,1</w:t>
            </w:r>
          </w:p>
        </w:tc>
        <w:tc>
          <w:tcPr>
            <w:tcW w:w="992" w:type="dxa"/>
            <w:tcBorders>
              <w:top w:val="dotted" w:sz="4" w:space="0" w:color="auto"/>
              <w:left w:val="single" w:sz="4" w:space="0" w:color="auto"/>
              <w:bottom w:val="dotted" w:sz="4" w:space="0" w:color="auto"/>
              <w:right w:val="single" w:sz="4" w:space="0" w:color="auto"/>
            </w:tcBorders>
            <w:vAlign w:val="bottom"/>
          </w:tcPr>
          <w:p w14:paraId="45077A6E" w14:textId="77777777" w:rsidR="00F16C72" w:rsidRDefault="00F16C72" w:rsidP="00F16C72">
            <w:pPr>
              <w:spacing w:before="80" w:line="240" w:lineRule="exact"/>
              <w:ind w:firstLine="0"/>
              <w:jc w:val="center"/>
              <w:rPr>
                <w:rFonts w:cs="Arial"/>
                <w:sz w:val="20"/>
              </w:rPr>
            </w:pPr>
            <w:r>
              <w:rPr>
                <w:rFonts w:cs="Arial"/>
                <w:sz w:val="20"/>
              </w:rPr>
              <w:t>1347,0</w:t>
            </w:r>
          </w:p>
        </w:tc>
        <w:tc>
          <w:tcPr>
            <w:tcW w:w="1701" w:type="dxa"/>
            <w:tcBorders>
              <w:top w:val="dotted" w:sz="4" w:space="0" w:color="auto"/>
              <w:left w:val="single" w:sz="4" w:space="0" w:color="auto"/>
              <w:bottom w:val="dotted" w:sz="4" w:space="0" w:color="auto"/>
              <w:right w:val="single" w:sz="4" w:space="0" w:color="auto"/>
            </w:tcBorders>
            <w:vAlign w:val="bottom"/>
          </w:tcPr>
          <w:p w14:paraId="4AF09EA9" w14:textId="77777777" w:rsidR="00F16C72" w:rsidRDefault="00F16C72" w:rsidP="00F16C72">
            <w:pPr>
              <w:spacing w:before="80" w:line="240" w:lineRule="exact"/>
              <w:ind w:firstLine="0"/>
              <w:jc w:val="center"/>
              <w:rPr>
                <w:rFonts w:cs="Arial"/>
                <w:sz w:val="20"/>
              </w:rPr>
            </w:pPr>
            <w:r>
              <w:rPr>
                <w:rFonts w:cs="Arial"/>
                <w:sz w:val="20"/>
              </w:rPr>
              <w:t>102,4</w:t>
            </w:r>
          </w:p>
        </w:tc>
        <w:tc>
          <w:tcPr>
            <w:tcW w:w="1134" w:type="dxa"/>
            <w:tcBorders>
              <w:top w:val="dotted" w:sz="4" w:space="0" w:color="auto"/>
              <w:left w:val="single" w:sz="4" w:space="0" w:color="auto"/>
              <w:bottom w:val="dotted" w:sz="4" w:space="0" w:color="auto"/>
              <w:right w:val="single" w:sz="4" w:space="0" w:color="auto"/>
            </w:tcBorders>
            <w:vAlign w:val="bottom"/>
          </w:tcPr>
          <w:p w14:paraId="0C0384ED" w14:textId="77777777" w:rsidR="00F16C72" w:rsidRDefault="00F16C72" w:rsidP="00F16C72">
            <w:pPr>
              <w:spacing w:before="80" w:line="240" w:lineRule="exact"/>
              <w:ind w:firstLine="0"/>
              <w:jc w:val="center"/>
              <w:rPr>
                <w:rFonts w:cs="Arial"/>
                <w:sz w:val="20"/>
              </w:rPr>
            </w:pPr>
            <w:r>
              <w:rPr>
                <w:rFonts w:cs="Arial"/>
                <w:sz w:val="20"/>
              </w:rPr>
              <w:t>88,9</w:t>
            </w:r>
          </w:p>
        </w:tc>
        <w:tc>
          <w:tcPr>
            <w:tcW w:w="1559" w:type="dxa"/>
            <w:tcBorders>
              <w:top w:val="dotted" w:sz="4" w:space="0" w:color="auto"/>
              <w:left w:val="single" w:sz="4" w:space="0" w:color="auto"/>
              <w:bottom w:val="dotted" w:sz="4" w:space="0" w:color="auto"/>
            </w:tcBorders>
            <w:vAlign w:val="bottom"/>
          </w:tcPr>
          <w:p w14:paraId="7E0F2F2B" w14:textId="77777777" w:rsidR="00F16C72" w:rsidRDefault="00F16C72" w:rsidP="00F16C72">
            <w:pPr>
              <w:spacing w:before="80" w:line="240" w:lineRule="exact"/>
              <w:ind w:firstLine="0"/>
              <w:jc w:val="center"/>
              <w:rPr>
                <w:rFonts w:cs="Arial"/>
                <w:sz w:val="20"/>
              </w:rPr>
            </w:pPr>
            <w:r>
              <w:rPr>
                <w:rFonts w:cs="Arial"/>
                <w:sz w:val="20"/>
              </w:rPr>
              <w:t>98,0</w:t>
            </w:r>
          </w:p>
        </w:tc>
      </w:tr>
      <w:tr w:rsidR="00F16C72" w:rsidRPr="00516BDF" w14:paraId="3F2D3A46" w14:textId="77777777" w:rsidTr="00FF3944">
        <w:tc>
          <w:tcPr>
            <w:tcW w:w="1276" w:type="dxa"/>
            <w:tcBorders>
              <w:top w:val="dotted" w:sz="4" w:space="0" w:color="auto"/>
              <w:bottom w:val="dotted" w:sz="4" w:space="0" w:color="auto"/>
              <w:right w:val="single" w:sz="4" w:space="0" w:color="auto"/>
            </w:tcBorders>
            <w:vAlign w:val="bottom"/>
          </w:tcPr>
          <w:p w14:paraId="11CA250C" w14:textId="77777777" w:rsidR="00F16C72" w:rsidRPr="00516BDF" w:rsidRDefault="00F16C72" w:rsidP="00F16C72">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12FBF735"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1462</w:t>
            </w:r>
            <w:r>
              <w:rPr>
                <w:rFonts w:cs="Arial"/>
                <w:sz w:val="20"/>
              </w:rPr>
              <w:t>,</w:t>
            </w:r>
            <w:r>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6747686B"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992" w:type="dxa"/>
            <w:tcBorders>
              <w:top w:val="dotted" w:sz="4" w:space="0" w:color="auto"/>
              <w:left w:val="single" w:sz="4" w:space="0" w:color="auto"/>
              <w:bottom w:val="dotted" w:sz="4" w:space="0" w:color="auto"/>
              <w:right w:val="single" w:sz="4" w:space="0" w:color="auto"/>
            </w:tcBorders>
            <w:vAlign w:val="bottom"/>
          </w:tcPr>
          <w:p w14:paraId="397DCB9B"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1379</w:t>
            </w:r>
            <w:r>
              <w:rPr>
                <w:rFonts w:cs="Arial"/>
                <w:sz w:val="20"/>
              </w:rPr>
              <w:t>,</w:t>
            </w:r>
            <w:r>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29F8C104"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108</w:t>
            </w:r>
            <w:r>
              <w:rPr>
                <w:rFonts w:cs="Arial"/>
                <w:sz w:val="20"/>
              </w:rPr>
              <w:t>,</w:t>
            </w:r>
            <w:r>
              <w:rPr>
                <w:rFonts w:cs="Arial"/>
                <w:sz w:val="20"/>
                <w:lang w:val="en-US"/>
              </w:rPr>
              <w:t>4</w:t>
            </w:r>
          </w:p>
        </w:tc>
        <w:tc>
          <w:tcPr>
            <w:tcW w:w="1134" w:type="dxa"/>
            <w:tcBorders>
              <w:top w:val="dotted" w:sz="4" w:space="0" w:color="auto"/>
              <w:left w:val="single" w:sz="4" w:space="0" w:color="auto"/>
              <w:bottom w:val="dotted" w:sz="4" w:space="0" w:color="auto"/>
              <w:right w:val="single" w:sz="4" w:space="0" w:color="auto"/>
            </w:tcBorders>
            <w:vAlign w:val="bottom"/>
          </w:tcPr>
          <w:p w14:paraId="471189C6"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83</w:t>
            </w:r>
            <w:r>
              <w:rPr>
                <w:rFonts w:cs="Arial"/>
                <w:sz w:val="20"/>
              </w:rPr>
              <w:t>,</w:t>
            </w:r>
            <w:r>
              <w:rPr>
                <w:rFonts w:cs="Arial"/>
                <w:sz w:val="20"/>
                <w:lang w:val="en-US"/>
              </w:rPr>
              <w:t>0</w:t>
            </w:r>
          </w:p>
        </w:tc>
        <w:tc>
          <w:tcPr>
            <w:tcW w:w="1559" w:type="dxa"/>
            <w:tcBorders>
              <w:top w:val="dotted" w:sz="4" w:space="0" w:color="auto"/>
              <w:left w:val="single" w:sz="4" w:space="0" w:color="auto"/>
              <w:bottom w:val="dotted" w:sz="4" w:space="0" w:color="auto"/>
            </w:tcBorders>
            <w:vAlign w:val="bottom"/>
          </w:tcPr>
          <w:p w14:paraId="06DF4A2C" w14:textId="77777777" w:rsidR="00F16C72" w:rsidRPr="00CB6E42" w:rsidRDefault="00F16C72" w:rsidP="00F16C72">
            <w:pPr>
              <w:spacing w:before="80" w:line="240" w:lineRule="exact"/>
              <w:ind w:firstLine="0"/>
              <w:jc w:val="center"/>
              <w:rPr>
                <w:rFonts w:cs="Arial"/>
                <w:sz w:val="20"/>
                <w:lang w:val="en-US"/>
              </w:rPr>
            </w:pPr>
            <w:r>
              <w:rPr>
                <w:rFonts w:cs="Arial"/>
                <w:sz w:val="20"/>
                <w:lang w:val="en-US"/>
              </w:rPr>
              <w:t>80</w:t>
            </w:r>
            <w:r>
              <w:rPr>
                <w:rFonts w:cs="Arial"/>
                <w:sz w:val="20"/>
              </w:rPr>
              <w:t>,</w:t>
            </w:r>
            <w:r>
              <w:rPr>
                <w:rFonts w:cs="Arial"/>
                <w:sz w:val="20"/>
                <w:lang w:val="en-US"/>
              </w:rPr>
              <w:t>6</w:t>
            </w:r>
          </w:p>
        </w:tc>
      </w:tr>
      <w:tr w:rsidR="00F16C72" w:rsidRPr="00516BDF" w14:paraId="25E36B11" w14:textId="77777777" w:rsidTr="00FF3944">
        <w:tc>
          <w:tcPr>
            <w:tcW w:w="1276" w:type="dxa"/>
            <w:tcBorders>
              <w:top w:val="dotted" w:sz="4" w:space="0" w:color="auto"/>
              <w:bottom w:val="double" w:sz="4" w:space="0" w:color="auto"/>
              <w:right w:val="single" w:sz="4" w:space="0" w:color="auto"/>
            </w:tcBorders>
            <w:vAlign w:val="bottom"/>
          </w:tcPr>
          <w:p w14:paraId="4521636D" w14:textId="77777777" w:rsidR="00F16C72" w:rsidRPr="00516BDF" w:rsidRDefault="00F16C72" w:rsidP="00F16C72">
            <w:pPr>
              <w:spacing w:before="8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14:paraId="2CF017D4" w14:textId="77777777" w:rsidR="00F16C72" w:rsidRPr="0093712B" w:rsidRDefault="00F16C72" w:rsidP="00F16C72">
            <w:pPr>
              <w:spacing w:before="80" w:line="240" w:lineRule="exact"/>
              <w:ind w:firstLine="0"/>
              <w:jc w:val="center"/>
              <w:rPr>
                <w:rFonts w:cs="Arial"/>
                <w:sz w:val="20"/>
              </w:rPr>
            </w:pPr>
            <w:r>
              <w:rPr>
                <w:rFonts w:cs="Arial"/>
                <w:sz w:val="20"/>
              </w:rPr>
              <w:t>1422,3</w:t>
            </w:r>
          </w:p>
        </w:tc>
        <w:tc>
          <w:tcPr>
            <w:tcW w:w="1701" w:type="dxa"/>
            <w:tcBorders>
              <w:top w:val="dotted" w:sz="4" w:space="0" w:color="auto"/>
              <w:left w:val="single" w:sz="4" w:space="0" w:color="auto"/>
              <w:bottom w:val="double" w:sz="4" w:space="0" w:color="auto"/>
              <w:right w:val="single" w:sz="4" w:space="0" w:color="auto"/>
            </w:tcBorders>
            <w:vAlign w:val="bottom"/>
          </w:tcPr>
          <w:p w14:paraId="11CEE195" w14:textId="77777777" w:rsidR="00F16C72" w:rsidRPr="0093712B" w:rsidRDefault="00F16C72" w:rsidP="00F16C72">
            <w:pPr>
              <w:spacing w:before="80" w:line="240" w:lineRule="exact"/>
              <w:ind w:firstLine="0"/>
              <w:jc w:val="center"/>
              <w:rPr>
                <w:rFonts w:cs="Arial"/>
                <w:sz w:val="20"/>
              </w:rPr>
            </w:pPr>
            <w:r>
              <w:rPr>
                <w:rFonts w:cs="Arial"/>
                <w:sz w:val="20"/>
              </w:rPr>
              <w:t>102,2</w:t>
            </w:r>
          </w:p>
        </w:tc>
        <w:tc>
          <w:tcPr>
            <w:tcW w:w="992" w:type="dxa"/>
            <w:tcBorders>
              <w:top w:val="dotted" w:sz="4" w:space="0" w:color="auto"/>
              <w:left w:val="single" w:sz="4" w:space="0" w:color="auto"/>
              <w:bottom w:val="double" w:sz="4" w:space="0" w:color="auto"/>
              <w:right w:val="single" w:sz="4" w:space="0" w:color="auto"/>
            </w:tcBorders>
            <w:vAlign w:val="bottom"/>
          </w:tcPr>
          <w:p w14:paraId="48B0C222" w14:textId="77777777" w:rsidR="00F16C72" w:rsidRPr="0093712B" w:rsidRDefault="00F16C72" w:rsidP="00F16C72">
            <w:pPr>
              <w:spacing w:before="80" w:line="240" w:lineRule="exact"/>
              <w:ind w:firstLine="0"/>
              <w:jc w:val="center"/>
              <w:rPr>
                <w:rFonts w:cs="Arial"/>
                <w:sz w:val="20"/>
              </w:rPr>
            </w:pPr>
            <w:r>
              <w:rPr>
                <w:rFonts w:cs="Arial"/>
                <w:sz w:val="20"/>
              </w:rPr>
              <w:t>1345,0</w:t>
            </w:r>
          </w:p>
        </w:tc>
        <w:tc>
          <w:tcPr>
            <w:tcW w:w="1701" w:type="dxa"/>
            <w:tcBorders>
              <w:top w:val="dotted" w:sz="4" w:space="0" w:color="auto"/>
              <w:left w:val="single" w:sz="4" w:space="0" w:color="auto"/>
              <w:bottom w:val="double" w:sz="4" w:space="0" w:color="auto"/>
              <w:right w:val="single" w:sz="4" w:space="0" w:color="auto"/>
            </w:tcBorders>
            <w:vAlign w:val="bottom"/>
          </w:tcPr>
          <w:p w14:paraId="40146440" w14:textId="77777777" w:rsidR="00F16C72" w:rsidRPr="0093712B" w:rsidRDefault="00F16C72" w:rsidP="00F16C72">
            <w:pPr>
              <w:spacing w:before="80" w:line="240" w:lineRule="exact"/>
              <w:ind w:firstLine="0"/>
              <w:jc w:val="center"/>
              <w:rPr>
                <w:rFonts w:cs="Arial"/>
                <w:sz w:val="20"/>
              </w:rPr>
            </w:pPr>
            <w:r>
              <w:rPr>
                <w:rFonts w:cs="Arial"/>
                <w:sz w:val="20"/>
              </w:rPr>
              <w:t>104,0</w:t>
            </w:r>
          </w:p>
        </w:tc>
        <w:tc>
          <w:tcPr>
            <w:tcW w:w="1134" w:type="dxa"/>
            <w:tcBorders>
              <w:top w:val="dotted" w:sz="4" w:space="0" w:color="auto"/>
              <w:left w:val="single" w:sz="4" w:space="0" w:color="auto"/>
              <w:bottom w:val="double" w:sz="4" w:space="0" w:color="auto"/>
              <w:right w:val="single" w:sz="4" w:space="0" w:color="auto"/>
            </w:tcBorders>
            <w:vAlign w:val="bottom"/>
          </w:tcPr>
          <w:p w14:paraId="6956B32E" w14:textId="77777777" w:rsidR="00F16C72" w:rsidRPr="0093712B" w:rsidRDefault="00F16C72" w:rsidP="00F16C72">
            <w:pPr>
              <w:spacing w:before="80" w:line="240" w:lineRule="exact"/>
              <w:ind w:firstLine="0"/>
              <w:jc w:val="center"/>
              <w:rPr>
                <w:rFonts w:cs="Arial"/>
                <w:sz w:val="20"/>
              </w:rPr>
            </w:pPr>
            <w:r>
              <w:rPr>
                <w:rFonts w:cs="Arial"/>
                <w:sz w:val="20"/>
              </w:rPr>
              <w:t>77,3</w:t>
            </w:r>
          </w:p>
        </w:tc>
        <w:tc>
          <w:tcPr>
            <w:tcW w:w="1559" w:type="dxa"/>
            <w:tcBorders>
              <w:top w:val="dotted" w:sz="4" w:space="0" w:color="auto"/>
              <w:left w:val="single" w:sz="4" w:space="0" w:color="auto"/>
              <w:bottom w:val="double" w:sz="4" w:space="0" w:color="auto"/>
            </w:tcBorders>
            <w:vAlign w:val="bottom"/>
          </w:tcPr>
          <w:p w14:paraId="3E24D3F0" w14:textId="77777777" w:rsidR="00F16C72" w:rsidRPr="0093712B" w:rsidRDefault="00F16C72" w:rsidP="00F16C72">
            <w:pPr>
              <w:spacing w:before="80" w:line="240" w:lineRule="exact"/>
              <w:ind w:firstLine="0"/>
              <w:jc w:val="center"/>
              <w:rPr>
                <w:rFonts w:cs="Arial"/>
                <w:sz w:val="20"/>
              </w:rPr>
            </w:pPr>
            <w:r>
              <w:rPr>
                <w:rFonts w:cs="Arial"/>
                <w:sz w:val="20"/>
              </w:rPr>
              <w:t>78,2</w:t>
            </w:r>
          </w:p>
        </w:tc>
      </w:tr>
    </w:tbl>
    <w:p w14:paraId="208F2C97" w14:textId="77777777" w:rsidR="00F16C72" w:rsidRPr="00516BDF" w:rsidRDefault="00F16C72" w:rsidP="00F16C72">
      <w:pPr>
        <w:spacing w:before="240"/>
        <w:ind w:firstLine="709"/>
        <w:rPr>
          <w:rFonts w:cs="Arial"/>
        </w:rPr>
      </w:pPr>
      <w:r w:rsidRPr="00516BDF">
        <w:rPr>
          <w:rFonts w:cs="Arial"/>
        </w:rPr>
        <w:t xml:space="preserve">По данным обследования рабочей силы, в </w:t>
      </w:r>
      <w:r w:rsidRPr="00FE5697">
        <w:rPr>
          <w:rFonts w:cs="Arial"/>
          <w:szCs w:val="22"/>
          <w:lang w:val="en-US"/>
        </w:rPr>
        <w:t>I</w:t>
      </w:r>
      <w:r>
        <w:rPr>
          <w:rFonts w:cs="Arial"/>
          <w:szCs w:val="22"/>
          <w:lang w:val="en-US"/>
        </w:rPr>
        <w:t>V</w:t>
      </w:r>
      <w:r w:rsidRPr="00516BDF">
        <w:rPr>
          <w:rFonts w:cs="Arial"/>
        </w:rPr>
        <w:t xml:space="preserve"> квартале 202</w:t>
      </w:r>
      <w:r>
        <w:rPr>
          <w:rFonts w:cs="Arial"/>
        </w:rPr>
        <w:t>1</w:t>
      </w:r>
      <w:r w:rsidRPr="00516BDF">
        <w:rPr>
          <w:rFonts w:cs="Arial"/>
        </w:rPr>
        <w:t xml:space="preserve"> года </w:t>
      </w:r>
      <w:r w:rsidRPr="00516BDF">
        <w:rPr>
          <w:rFonts w:cs="Arial"/>
          <w:b/>
        </w:rPr>
        <w:t xml:space="preserve">уровень участия в рабочей силе </w:t>
      </w:r>
      <w:r w:rsidRPr="00516BDF">
        <w:rPr>
          <w:rFonts w:cs="Arial"/>
        </w:rPr>
        <w:t xml:space="preserve">составил </w:t>
      </w:r>
      <w:r>
        <w:rPr>
          <w:rFonts w:cs="Arial"/>
        </w:rPr>
        <w:t>62</w:t>
      </w:r>
      <w:r w:rsidRPr="00516BDF">
        <w:rPr>
          <w:rFonts w:cs="Arial"/>
        </w:rPr>
        <w:t xml:space="preserve">%, </w:t>
      </w:r>
      <w:r w:rsidRPr="00516BDF">
        <w:rPr>
          <w:rFonts w:cs="Arial"/>
          <w:b/>
        </w:rPr>
        <w:t xml:space="preserve">уровень занятости </w:t>
      </w:r>
      <w:r w:rsidRPr="00516BDF">
        <w:rPr>
          <w:rFonts w:cs="Arial"/>
        </w:rPr>
        <w:t xml:space="preserve">– </w:t>
      </w:r>
      <w:r>
        <w:rPr>
          <w:rFonts w:cs="Arial"/>
        </w:rPr>
        <w:t>58,6</w:t>
      </w:r>
      <w:r w:rsidRPr="00516BDF">
        <w:rPr>
          <w:rFonts w:cs="Arial"/>
        </w:rPr>
        <w:t xml:space="preserve">%, </w:t>
      </w:r>
      <w:r w:rsidRPr="00516BDF">
        <w:rPr>
          <w:rFonts w:cs="Arial"/>
          <w:b/>
        </w:rPr>
        <w:t>уровень безработицы</w:t>
      </w:r>
      <w:r w:rsidRPr="00516BDF">
        <w:rPr>
          <w:rFonts w:cs="Arial"/>
        </w:rPr>
        <w:t xml:space="preserve"> – </w:t>
      </w:r>
      <w:r>
        <w:rPr>
          <w:rFonts w:cs="Arial"/>
        </w:rPr>
        <w:t>5,4</w:t>
      </w:r>
      <w:r w:rsidRPr="00516BDF">
        <w:rPr>
          <w:rFonts w:cs="Arial"/>
        </w:rPr>
        <w:t>%.</w:t>
      </w:r>
    </w:p>
    <w:p w14:paraId="2FAE6649" w14:textId="77777777" w:rsidR="00F16C72" w:rsidRPr="00516BDF" w:rsidRDefault="00F16C72" w:rsidP="00F16C72">
      <w:pPr>
        <w:spacing w:before="240" w:line="240" w:lineRule="auto"/>
        <w:ind w:firstLine="0"/>
        <w:jc w:val="center"/>
        <w:rPr>
          <w:rFonts w:cs="Arial"/>
        </w:rPr>
      </w:pPr>
      <w:r w:rsidRPr="00516BDF">
        <w:rPr>
          <w:rFonts w:cs="Arial"/>
          <w:b/>
        </w:rPr>
        <w:t>Динамика уровней участия в рабочей силе, занятости и безработицы</w:t>
      </w:r>
      <w:r w:rsidRPr="00516BDF">
        <w:rPr>
          <w:rFonts w:ascii="Times New Roman" w:hAnsi="Times New Roman"/>
          <w:b/>
        </w:rPr>
        <w:br/>
      </w:r>
      <w:r w:rsidRPr="00516BDF">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F16C72" w:rsidRPr="00516BDF" w14:paraId="108B5349" w14:textId="77777777" w:rsidTr="00F16C72">
        <w:trPr>
          <w:tblHeader/>
        </w:trPr>
        <w:tc>
          <w:tcPr>
            <w:tcW w:w="2410" w:type="dxa"/>
            <w:tcBorders>
              <w:bottom w:val="single" w:sz="4" w:space="0" w:color="auto"/>
              <w:right w:val="single" w:sz="4" w:space="0" w:color="auto"/>
            </w:tcBorders>
          </w:tcPr>
          <w:p w14:paraId="5096D8A8" w14:textId="77777777" w:rsidR="00F16C72" w:rsidRPr="00516BDF" w:rsidRDefault="00F16C72" w:rsidP="00F16C72">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14:paraId="46029294" w14:textId="77777777" w:rsidR="00F16C72" w:rsidRPr="00516BDF" w:rsidRDefault="00F16C72" w:rsidP="00F16C72">
            <w:pPr>
              <w:spacing w:after="40" w:line="240" w:lineRule="exact"/>
              <w:ind w:firstLine="0"/>
              <w:jc w:val="center"/>
              <w:rPr>
                <w:rFonts w:cs="Arial"/>
                <w:i/>
                <w:sz w:val="20"/>
              </w:rPr>
            </w:pPr>
            <w:r w:rsidRPr="00516BDF">
              <w:rPr>
                <w:rFonts w:cs="Arial"/>
                <w:i/>
                <w:sz w:val="20"/>
              </w:rPr>
              <w:t xml:space="preserve">Уровень участия </w:t>
            </w:r>
            <w:r w:rsidRPr="00516BDF">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14:paraId="6BBE00AB" w14:textId="77777777" w:rsidR="00F16C72" w:rsidRPr="00516BDF" w:rsidRDefault="00F16C72" w:rsidP="00F16C72">
            <w:pPr>
              <w:spacing w:after="40" w:line="240" w:lineRule="exact"/>
              <w:ind w:firstLine="0"/>
              <w:jc w:val="center"/>
              <w:rPr>
                <w:rFonts w:cs="Arial"/>
                <w:i/>
                <w:sz w:val="20"/>
              </w:rPr>
            </w:pPr>
            <w:r w:rsidRPr="00516BDF">
              <w:rPr>
                <w:rFonts w:cs="Arial"/>
                <w:i/>
                <w:sz w:val="20"/>
              </w:rPr>
              <w:t>Уровень занятости</w:t>
            </w:r>
          </w:p>
        </w:tc>
        <w:tc>
          <w:tcPr>
            <w:tcW w:w="2552" w:type="dxa"/>
            <w:tcBorders>
              <w:top w:val="double" w:sz="4" w:space="0" w:color="auto"/>
              <w:left w:val="single" w:sz="4" w:space="0" w:color="auto"/>
              <w:bottom w:val="single" w:sz="4" w:space="0" w:color="auto"/>
            </w:tcBorders>
          </w:tcPr>
          <w:p w14:paraId="732C9635" w14:textId="77777777" w:rsidR="00F16C72" w:rsidRPr="00516BDF" w:rsidRDefault="00F16C72" w:rsidP="00F16C72">
            <w:pPr>
              <w:spacing w:after="40" w:line="240" w:lineRule="exact"/>
              <w:ind w:firstLine="0"/>
              <w:jc w:val="center"/>
              <w:rPr>
                <w:rFonts w:cs="Arial"/>
                <w:i/>
                <w:sz w:val="20"/>
              </w:rPr>
            </w:pPr>
            <w:r w:rsidRPr="00516BDF">
              <w:rPr>
                <w:rFonts w:cs="Arial"/>
                <w:i/>
                <w:sz w:val="20"/>
              </w:rPr>
              <w:t>Уровень безработицы</w:t>
            </w:r>
          </w:p>
        </w:tc>
      </w:tr>
      <w:tr w:rsidR="00F16C72" w:rsidRPr="00516BDF" w14:paraId="3E7AC9B8" w14:textId="77777777" w:rsidTr="00FF3944">
        <w:tc>
          <w:tcPr>
            <w:tcW w:w="9356" w:type="dxa"/>
            <w:gridSpan w:val="4"/>
            <w:tcBorders>
              <w:top w:val="single" w:sz="4" w:space="0" w:color="auto"/>
              <w:bottom w:val="single" w:sz="4" w:space="0" w:color="auto"/>
            </w:tcBorders>
            <w:vAlign w:val="bottom"/>
          </w:tcPr>
          <w:p w14:paraId="4C06DDE0" w14:textId="77777777" w:rsidR="00F16C72" w:rsidRPr="00516BDF" w:rsidRDefault="00F16C72" w:rsidP="00FF3944">
            <w:pPr>
              <w:spacing w:before="80" w:line="240" w:lineRule="exact"/>
              <w:ind w:firstLine="0"/>
              <w:jc w:val="center"/>
              <w:rPr>
                <w:rFonts w:cs="Arial"/>
                <w:sz w:val="20"/>
              </w:rPr>
            </w:pPr>
            <w:r w:rsidRPr="00516BDF">
              <w:rPr>
                <w:rFonts w:cs="Arial"/>
                <w:b/>
                <w:sz w:val="20"/>
              </w:rPr>
              <w:t>2020 год</w:t>
            </w:r>
          </w:p>
        </w:tc>
      </w:tr>
      <w:tr w:rsidR="00F16C72" w:rsidRPr="00516BDF" w14:paraId="70543212" w14:textId="77777777" w:rsidTr="00FF3944">
        <w:tc>
          <w:tcPr>
            <w:tcW w:w="2410" w:type="dxa"/>
            <w:tcBorders>
              <w:top w:val="single" w:sz="4" w:space="0" w:color="auto"/>
              <w:bottom w:val="dotted" w:sz="4" w:space="0" w:color="auto"/>
              <w:right w:val="single" w:sz="4" w:space="0" w:color="auto"/>
            </w:tcBorders>
            <w:vAlign w:val="bottom"/>
          </w:tcPr>
          <w:p w14:paraId="07996E8A" w14:textId="77777777" w:rsidR="00F16C72" w:rsidRPr="00516BDF" w:rsidRDefault="00F16C72" w:rsidP="00FF3944">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24325DAE" w14:textId="77777777" w:rsidR="00F16C72" w:rsidRPr="00516BDF" w:rsidRDefault="00F16C72" w:rsidP="00FF3944">
            <w:pPr>
              <w:spacing w:before="80" w:line="240" w:lineRule="exact"/>
              <w:ind w:firstLine="0"/>
              <w:jc w:val="center"/>
              <w:rPr>
                <w:rFonts w:cs="Arial"/>
                <w:sz w:val="20"/>
              </w:rPr>
            </w:pPr>
            <w:r w:rsidRPr="00516BDF">
              <w:rPr>
                <w:rFonts w:cs="Arial"/>
                <w:sz w:val="20"/>
              </w:rPr>
              <w:t>61,2</w:t>
            </w:r>
          </w:p>
        </w:tc>
        <w:tc>
          <w:tcPr>
            <w:tcW w:w="2268" w:type="dxa"/>
            <w:tcBorders>
              <w:top w:val="single" w:sz="4" w:space="0" w:color="auto"/>
              <w:left w:val="single" w:sz="4" w:space="0" w:color="auto"/>
              <w:bottom w:val="dotted" w:sz="4" w:space="0" w:color="auto"/>
              <w:right w:val="single" w:sz="4" w:space="0" w:color="auto"/>
            </w:tcBorders>
          </w:tcPr>
          <w:p w14:paraId="3B40A2DE" w14:textId="77777777" w:rsidR="00F16C72" w:rsidRPr="00516BDF" w:rsidRDefault="00F16C72" w:rsidP="00FF3944">
            <w:pPr>
              <w:spacing w:before="80" w:line="240" w:lineRule="exact"/>
              <w:ind w:firstLine="0"/>
              <w:jc w:val="center"/>
              <w:rPr>
                <w:rFonts w:cs="Arial"/>
                <w:sz w:val="20"/>
              </w:rPr>
            </w:pPr>
            <w:r w:rsidRPr="00516BDF">
              <w:rPr>
                <w:rFonts w:cs="Arial"/>
                <w:sz w:val="20"/>
              </w:rPr>
              <w:t>57,7</w:t>
            </w:r>
          </w:p>
        </w:tc>
        <w:tc>
          <w:tcPr>
            <w:tcW w:w="2552" w:type="dxa"/>
            <w:tcBorders>
              <w:top w:val="single" w:sz="4" w:space="0" w:color="auto"/>
              <w:left w:val="single" w:sz="4" w:space="0" w:color="auto"/>
              <w:bottom w:val="dotted" w:sz="4" w:space="0" w:color="auto"/>
            </w:tcBorders>
          </w:tcPr>
          <w:p w14:paraId="39B50381" w14:textId="77777777" w:rsidR="00F16C72" w:rsidRPr="00516BDF" w:rsidRDefault="00F16C72" w:rsidP="00FF3944">
            <w:pPr>
              <w:spacing w:before="80" w:line="240" w:lineRule="exact"/>
              <w:ind w:firstLine="0"/>
              <w:jc w:val="center"/>
              <w:rPr>
                <w:rFonts w:cs="Arial"/>
                <w:sz w:val="20"/>
              </w:rPr>
            </w:pPr>
            <w:r w:rsidRPr="00516BDF">
              <w:rPr>
                <w:rFonts w:cs="Arial"/>
                <w:sz w:val="20"/>
              </w:rPr>
              <w:t>5,6</w:t>
            </w:r>
          </w:p>
        </w:tc>
      </w:tr>
      <w:tr w:rsidR="00F16C72" w:rsidRPr="00516BDF" w14:paraId="3A403329" w14:textId="77777777" w:rsidTr="00FF3944">
        <w:tc>
          <w:tcPr>
            <w:tcW w:w="2410" w:type="dxa"/>
            <w:tcBorders>
              <w:top w:val="dotted" w:sz="4" w:space="0" w:color="auto"/>
              <w:bottom w:val="dotted" w:sz="4" w:space="0" w:color="auto"/>
              <w:right w:val="single" w:sz="4" w:space="0" w:color="auto"/>
            </w:tcBorders>
            <w:vAlign w:val="bottom"/>
          </w:tcPr>
          <w:p w14:paraId="6911BDF2" w14:textId="77777777" w:rsidR="00F16C72" w:rsidRPr="00516BDF" w:rsidRDefault="00F16C72" w:rsidP="00FF3944">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68B0CBD9" w14:textId="77777777" w:rsidR="00F16C72" w:rsidRPr="00516BDF" w:rsidRDefault="00F16C72" w:rsidP="00FF3944">
            <w:pPr>
              <w:spacing w:before="80" w:line="240" w:lineRule="exact"/>
              <w:ind w:firstLine="0"/>
              <w:jc w:val="center"/>
              <w:rPr>
                <w:rFonts w:cs="Arial"/>
                <w:sz w:val="20"/>
              </w:rPr>
            </w:pPr>
            <w:r w:rsidRPr="00516BDF">
              <w:rPr>
                <w:rFonts w:cs="Arial"/>
                <w:sz w:val="20"/>
              </w:rPr>
              <w:t>61,3</w:t>
            </w:r>
          </w:p>
        </w:tc>
        <w:tc>
          <w:tcPr>
            <w:tcW w:w="2268" w:type="dxa"/>
            <w:tcBorders>
              <w:top w:val="dotted" w:sz="4" w:space="0" w:color="auto"/>
              <w:left w:val="single" w:sz="4" w:space="0" w:color="auto"/>
              <w:bottom w:val="dotted" w:sz="4" w:space="0" w:color="auto"/>
              <w:right w:val="single" w:sz="4" w:space="0" w:color="auto"/>
            </w:tcBorders>
          </w:tcPr>
          <w:p w14:paraId="618922FD" w14:textId="77777777" w:rsidR="00F16C72" w:rsidRPr="00516BDF" w:rsidRDefault="00F16C72" w:rsidP="00FF3944">
            <w:pPr>
              <w:spacing w:before="80" w:line="240" w:lineRule="exact"/>
              <w:ind w:firstLine="0"/>
              <w:jc w:val="center"/>
              <w:rPr>
                <w:rFonts w:cs="Arial"/>
                <w:sz w:val="20"/>
              </w:rPr>
            </w:pPr>
            <w:r w:rsidRPr="00516BDF">
              <w:rPr>
                <w:rFonts w:cs="Arial"/>
                <w:sz w:val="20"/>
              </w:rPr>
              <w:t>57,4</w:t>
            </w:r>
          </w:p>
        </w:tc>
        <w:tc>
          <w:tcPr>
            <w:tcW w:w="2552" w:type="dxa"/>
            <w:tcBorders>
              <w:top w:val="dotted" w:sz="4" w:space="0" w:color="auto"/>
              <w:left w:val="single" w:sz="4" w:space="0" w:color="auto"/>
              <w:bottom w:val="dotted" w:sz="4" w:space="0" w:color="auto"/>
            </w:tcBorders>
          </w:tcPr>
          <w:p w14:paraId="651037F9" w14:textId="77777777" w:rsidR="00F16C72" w:rsidRPr="00516BDF" w:rsidRDefault="00F16C72" w:rsidP="00FF3944">
            <w:pPr>
              <w:spacing w:before="80" w:line="240" w:lineRule="exact"/>
              <w:ind w:firstLine="0"/>
              <w:jc w:val="center"/>
              <w:rPr>
                <w:rFonts w:cs="Arial"/>
                <w:sz w:val="20"/>
              </w:rPr>
            </w:pPr>
            <w:r w:rsidRPr="00516BDF">
              <w:rPr>
                <w:rFonts w:cs="Arial"/>
                <w:sz w:val="20"/>
              </w:rPr>
              <w:t>6,4</w:t>
            </w:r>
          </w:p>
        </w:tc>
      </w:tr>
      <w:tr w:rsidR="00F16C72" w:rsidRPr="00516BDF" w14:paraId="5DB385ED" w14:textId="77777777" w:rsidTr="00FF3944">
        <w:tc>
          <w:tcPr>
            <w:tcW w:w="2410" w:type="dxa"/>
            <w:tcBorders>
              <w:top w:val="dotted" w:sz="4" w:space="0" w:color="auto"/>
              <w:bottom w:val="dotted" w:sz="4" w:space="0" w:color="auto"/>
              <w:right w:val="single" w:sz="4" w:space="0" w:color="auto"/>
            </w:tcBorders>
            <w:vAlign w:val="bottom"/>
          </w:tcPr>
          <w:p w14:paraId="4BF76E5B" w14:textId="77777777" w:rsidR="00F16C72" w:rsidRPr="00516BDF" w:rsidRDefault="00F16C72" w:rsidP="00FF3944">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6E517751" w14:textId="77777777" w:rsidR="00F16C72" w:rsidRPr="00516BDF" w:rsidRDefault="00F16C72" w:rsidP="00FF3944">
            <w:pPr>
              <w:spacing w:before="80" w:line="240" w:lineRule="exact"/>
              <w:ind w:firstLine="0"/>
              <w:jc w:val="center"/>
              <w:rPr>
                <w:rFonts w:cs="Arial"/>
                <w:sz w:val="20"/>
              </w:rPr>
            </w:pPr>
            <w:r w:rsidRPr="00516BDF">
              <w:rPr>
                <w:rFonts w:cs="Arial"/>
                <w:sz w:val="20"/>
              </w:rPr>
              <w:t>60,0</w:t>
            </w:r>
          </w:p>
        </w:tc>
        <w:tc>
          <w:tcPr>
            <w:tcW w:w="2268" w:type="dxa"/>
            <w:tcBorders>
              <w:top w:val="dotted" w:sz="4" w:space="0" w:color="auto"/>
              <w:left w:val="single" w:sz="4" w:space="0" w:color="auto"/>
              <w:bottom w:val="dotted" w:sz="4" w:space="0" w:color="auto"/>
              <w:right w:val="single" w:sz="4" w:space="0" w:color="auto"/>
            </w:tcBorders>
          </w:tcPr>
          <w:p w14:paraId="465B4B99" w14:textId="77777777" w:rsidR="00F16C72" w:rsidRPr="00516BDF" w:rsidRDefault="00F16C72" w:rsidP="00FF3944">
            <w:pPr>
              <w:spacing w:before="80" w:line="240" w:lineRule="exact"/>
              <w:ind w:firstLine="0"/>
              <w:jc w:val="center"/>
              <w:rPr>
                <w:rFonts w:cs="Arial"/>
                <w:sz w:val="20"/>
              </w:rPr>
            </w:pPr>
            <w:r w:rsidRPr="00516BDF">
              <w:rPr>
                <w:rFonts w:cs="Arial"/>
                <w:sz w:val="20"/>
              </w:rPr>
              <w:t>55,5</w:t>
            </w:r>
          </w:p>
        </w:tc>
        <w:tc>
          <w:tcPr>
            <w:tcW w:w="2552" w:type="dxa"/>
            <w:tcBorders>
              <w:top w:val="dotted" w:sz="4" w:space="0" w:color="auto"/>
              <w:left w:val="single" w:sz="4" w:space="0" w:color="auto"/>
              <w:bottom w:val="dotted" w:sz="4" w:space="0" w:color="auto"/>
            </w:tcBorders>
          </w:tcPr>
          <w:p w14:paraId="376FF916" w14:textId="77777777" w:rsidR="00F16C72" w:rsidRPr="00516BDF" w:rsidRDefault="00F16C72" w:rsidP="00FF3944">
            <w:pPr>
              <w:spacing w:before="80" w:line="240" w:lineRule="exact"/>
              <w:ind w:firstLine="0"/>
              <w:jc w:val="center"/>
              <w:rPr>
                <w:rFonts w:cs="Arial"/>
                <w:sz w:val="20"/>
              </w:rPr>
            </w:pPr>
            <w:r w:rsidRPr="00516BDF">
              <w:rPr>
                <w:rFonts w:cs="Arial"/>
                <w:sz w:val="20"/>
              </w:rPr>
              <w:t>7,5</w:t>
            </w:r>
          </w:p>
        </w:tc>
      </w:tr>
      <w:tr w:rsidR="00F16C72" w:rsidRPr="00516BDF" w14:paraId="6CA9DBAF" w14:textId="77777777" w:rsidTr="00FF3944">
        <w:tc>
          <w:tcPr>
            <w:tcW w:w="2410" w:type="dxa"/>
            <w:tcBorders>
              <w:top w:val="dotted" w:sz="4" w:space="0" w:color="auto"/>
              <w:bottom w:val="dotted" w:sz="4" w:space="0" w:color="auto"/>
              <w:right w:val="single" w:sz="4" w:space="0" w:color="auto"/>
            </w:tcBorders>
            <w:vAlign w:val="bottom"/>
          </w:tcPr>
          <w:p w14:paraId="4B25B322" w14:textId="77777777" w:rsidR="00F16C72" w:rsidRPr="00516BDF" w:rsidRDefault="00F16C72" w:rsidP="00FF3944">
            <w:pPr>
              <w:spacing w:before="80" w:line="240" w:lineRule="exact"/>
              <w:ind w:firstLine="0"/>
              <w:jc w:val="left"/>
              <w:rPr>
                <w:rFonts w:cs="Arial"/>
                <w:sz w:val="20"/>
                <w:lang w:val="en-US"/>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0055F79F" w14:textId="77777777" w:rsidR="00F16C72" w:rsidRPr="008D3FF5" w:rsidRDefault="00F16C72" w:rsidP="00FF3944">
            <w:pPr>
              <w:spacing w:before="80" w:line="240" w:lineRule="exact"/>
              <w:ind w:firstLine="0"/>
              <w:jc w:val="center"/>
              <w:rPr>
                <w:rFonts w:cs="Arial"/>
                <w:sz w:val="20"/>
                <w:lang w:val="en-US"/>
              </w:rPr>
            </w:pPr>
            <w:r>
              <w:rPr>
                <w:rFonts w:cs="Arial"/>
                <w:sz w:val="20"/>
                <w:lang w:val="en-US"/>
              </w:rPr>
              <w:t>60,7</w:t>
            </w:r>
          </w:p>
        </w:tc>
        <w:tc>
          <w:tcPr>
            <w:tcW w:w="2268" w:type="dxa"/>
            <w:tcBorders>
              <w:top w:val="dotted" w:sz="4" w:space="0" w:color="auto"/>
              <w:left w:val="single" w:sz="4" w:space="0" w:color="auto"/>
              <w:bottom w:val="dotted" w:sz="4" w:space="0" w:color="auto"/>
              <w:right w:val="single" w:sz="4" w:space="0" w:color="auto"/>
            </w:tcBorders>
          </w:tcPr>
          <w:p w14:paraId="7D09412F" w14:textId="77777777" w:rsidR="00F16C72" w:rsidRPr="008D3FF5" w:rsidRDefault="00F16C72" w:rsidP="00FF3944">
            <w:pPr>
              <w:spacing w:before="80" w:line="240" w:lineRule="exact"/>
              <w:ind w:firstLine="0"/>
              <w:jc w:val="center"/>
              <w:rPr>
                <w:rFonts w:cs="Arial"/>
                <w:sz w:val="20"/>
                <w:lang w:val="en-US"/>
              </w:rPr>
            </w:pPr>
            <w:r>
              <w:rPr>
                <w:rFonts w:cs="Arial"/>
                <w:sz w:val="20"/>
                <w:lang w:val="en-US"/>
              </w:rPr>
              <w:t>56,4</w:t>
            </w:r>
          </w:p>
        </w:tc>
        <w:tc>
          <w:tcPr>
            <w:tcW w:w="2552" w:type="dxa"/>
            <w:tcBorders>
              <w:top w:val="dotted" w:sz="4" w:space="0" w:color="auto"/>
              <w:left w:val="single" w:sz="4" w:space="0" w:color="auto"/>
              <w:bottom w:val="dotted" w:sz="4" w:space="0" w:color="auto"/>
            </w:tcBorders>
          </w:tcPr>
          <w:p w14:paraId="6716B1A4" w14:textId="77777777" w:rsidR="00F16C72" w:rsidRPr="008D3FF5" w:rsidRDefault="00F16C72" w:rsidP="00FF3944">
            <w:pPr>
              <w:spacing w:before="80" w:line="240" w:lineRule="exact"/>
              <w:ind w:firstLine="0"/>
              <w:jc w:val="center"/>
              <w:rPr>
                <w:rFonts w:cs="Arial"/>
                <w:sz w:val="20"/>
                <w:lang w:val="en-US"/>
              </w:rPr>
            </w:pPr>
            <w:r>
              <w:rPr>
                <w:rFonts w:cs="Arial"/>
                <w:sz w:val="20"/>
                <w:lang w:val="en-US"/>
              </w:rPr>
              <w:t>7,1</w:t>
            </w:r>
          </w:p>
        </w:tc>
      </w:tr>
      <w:tr w:rsidR="00F16C72" w:rsidRPr="00516BDF" w14:paraId="0C7A289A" w14:textId="77777777" w:rsidTr="00FF3944">
        <w:tc>
          <w:tcPr>
            <w:tcW w:w="2410" w:type="dxa"/>
            <w:tcBorders>
              <w:top w:val="dotted" w:sz="4" w:space="0" w:color="auto"/>
              <w:bottom w:val="single" w:sz="4" w:space="0" w:color="auto"/>
              <w:right w:val="single" w:sz="4" w:space="0" w:color="auto"/>
            </w:tcBorders>
            <w:vAlign w:val="bottom"/>
          </w:tcPr>
          <w:p w14:paraId="4B5DB31F" w14:textId="77777777" w:rsidR="00F16C72" w:rsidRPr="00516BDF" w:rsidRDefault="00F16C72" w:rsidP="00FF3944">
            <w:pPr>
              <w:spacing w:before="80" w:line="240" w:lineRule="exact"/>
              <w:ind w:firstLine="0"/>
              <w:jc w:val="left"/>
              <w:rPr>
                <w:rFonts w:cs="Arial"/>
                <w:i/>
                <w:sz w:val="20"/>
              </w:rPr>
            </w:pPr>
            <w:r w:rsidRPr="00516BDF">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14:paraId="64AD9157" w14:textId="77777777" w:rsidR="00F16C72" w:rsidRPr="00760657" w:rsidRDefault="00F16C72" w:rsidP="00FF3944">
            <w:pPr>
              <w:spacing w:before="80" w:line="240" w:lineRule="exact"/>
              <w:ind w:firstLine="0"/>
              <w:jc w:val="center"/>
              <w:rPr>
                <w:rFonts w:cs="Arial"/>
                <w:i/>
                <w:sz w:val="20"/>
              </w:rPr>
            </w:pPr>
            <w:r>
              <w:rPr>
                <w:rFonts w:cs="Arial"/>
                <w:i/>
                <w:sz w:val="20"/>
              </w:rPr>
              <w:t>60,8</w:t>
            </w:r>
          </w:p>
        </w:tc>
        <w:tc>
          <w:tcPr>
            <w:tcW w:w="2268" w:type="dxa"/>
            <w:tcBorders>
              <w:top w:val="dotted" w:sz="4" w:space="0" w:color="auto"/>
              <w:left w:val="single" w:sz="4" w:space="0" w:color="auto"/>
              <w:bottom w:val="single" w:sz="4" w:space="0" w:color="auto"/>
              <w:right w:val="single" w:sz="4" w:space="0" w:color="auto"/>
            </w:tcBorders>
          </w:tcPr>
          <w:p w14:paraId="71AD91B7" w14:textId="77777777" w:rsidR="00F16C72" w:rsidRPr="00760657" w:rsidRDefault="00F16C72" w:rsidP="00FF3944">
            <w:pPr>
              <w:spacing w:before="80" w:line="240" w:lineRule="exact"/>
              <w:ind w:firstLine="0"/>
              <w:jc w:val="center"/>
              <w:rPr>
                <w:rFonts w:cs="Arial"/>
                <w:i/>
                <w:sz w:val="20"/>
              </w:rPr>
            </w:pPr>
            <w:r>
              <w:rPr>
                <w:rFonts w:cs="Arial"/>
                <w:i/>
                <w:sz w:val="20"/>
              </w:rPr>
              <w:t>56,8</w:t>
            </w:r>
          </w:p>
        </w:tc>
        <w:tc>
          <w:tcPr>
            <w:tcW w:w="2552" w:type="dxa"/>
            <w:tcBorders>
              <w:top w:val="dotted" w:sz="4" w:space="0" w:color="auto"/>
              <w:left w:val="single" w:sz="4" w:space="0" w:color="auto"/>
              <w:bottom w:val="single" w:sz="4" w:space="0" w:color="auto"/>
            </w:tcBorders>
          </w:tcPr>
          <w:p w14:paraId="2ABC14E4" w14:textId="77777777" w:rsidR="00F16C72" w:rsidRPr="00760657" w:rsidRDefault="00F16C72" w:rsidP="00FF3944">
            <w:pPr>
              <w:spacing w:before="80" w:line="240" w:lineRule="exact"/>
              <w:ind w:firstLine="0"/>
              <w:jc w:val="center"/>
              <w:rPr>
                <w:rFonts w:cs="Arial"/>
                <w:i/>
                <w:sz w:val="20"/>
              </w:rPr>
            </w:pPr>
            <w:r>
              <w:rPr>
                <w:rFonts w:cs="Arial"/>
                <w:i/>
                <w:sz w:val="20"/>
              </w:rPr>
              <w:t>6,7</w:t>
            </w:r>
          </w:p>
        </w:tc>
      </w:tr>
      <w:tr w:rsidR="00F16C72" w:rsidRPr="00516BDF" w14:paraId="1A59D0EF" w14:textId="77777777" w:rsidTr="00FF3944">
        <w:tc>
          <w:tcPr>
            <w:tcW w:w="9356" w:type="dxa"/>
            <w:gridSpan w:val="4"/>
            <w:tcBorders>
              <w:top w:val="single" w:sz="4" w:space="0" w:color="auto"/>
              <w:bottom w:val="single" w:sz="4" w:space="0" w:color="auto"/>
            </w:tcBorders>
            <w:vAlign w:val="bottom"/>
          </w:tcPr>
          <w:p w14:paraId="45745125" w14:textId="77777777" w:rsidR="00F16C72" w:rsidRDefault="00F16C72" w:rsidP="00FF3944">
            <w:pPr>
              <w:spacing w:before="80" w:line="240" w:lineRule="exact"/>
              <w:ind w:firstLine="0"/>
              <w:jc w:val="center"/>
              <w:rPr>
                <w:rFonts w:cs="Arial"/>
                <w:sz w:val="20"/>
                <w:lang w:val="en-US"/>
              </w:rPr>
            </w:pPr>
            <w:r w:rsidRPr="00516BDF">
              <w:rPr>
                <w:rFonts w:cs="Arial"/>
                <w:b/>
                <w:sz w:val="20"/>
              </w:rPr>
              <w:lastRenderedPageBreak/>
              <w:t>202</w:t>
            </w:r>
            <w:r>
              <w:rPr>
                <w:rFonts w:cs="Arial"/>
                <w:b/>
                <w:sz w:val="20"/>
              </w:rPr>
              <w:t>1</w:t>
            </w:r>
            <w:r w:rsidRPr="00516BDF">
              <w:rPr>
                <w:rFonts w:cs="Arial"/>
                <w:b/>
                <w:sz w:val="20"/>
              </w:rPr>
              <w:t xml:space="preserve"> год</w:t>
            </w:r>
          </w:p>
        </w:tc>
      </w:tr>
      <w:tr w:rsidR="00F16C72" w:rsidRPr="00516BDF" w14:paraId="5A2245A4" w14:textId="77777777" w:rsidTr="00FF3944">
        <w:tc>
          <w:tcPr>
            <w:tcW w:w="2410" w:type="dxa"/>
            <w:tcBorders>
              <w:top w:val="single" w:sz="4" w:space="0" w:color="auto"/>
              <w:bottom w:val="dotted" w:sz="4" w:space="0" w:color="auto"/>
              <w:right w:val="single" w:sz="4" w:space="0" w:color="auto"/>
            </w:tcBorders>
            <w:vAlign w:val="bottom"/>
          </w:tcPr>
          <w:p w14:paraId="02B12829" w14:textId="77777777" w:rsidR="00F16C72" w:rsidRPr="00516BDF" w:rsidRDefault="00F16C72" w:rsidP="00FF3944">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615E5D5F" w14:textId="77777777" w:rsidR="00F16C72" w:rsidRPr="00760657" w:rsidRDefault="00F16C72" w:rsidP="00FF3944">
            <w:pPr>
              <w:spacing w:before="80" w:line="240" w:lineRule="exact"/>
              <w:ind w:firstLine="0"/>
              <w:jc w:val="center"/>
              <w:rPr>
                <w:rFonts w:cs="Arial"/>
                <w:sz w:val="20"/>
              </w:rPr>
            </w:pPr>
            <w:r>
              <w:rPr>
                <w:rFonts w:cs="Arial"/>
                <w:sz w:val="20"/>
              </w:rPr>
              <w:t>62,1</w:t>
            </w:r>
          </w:p>
        </w:tc>
        <w:tc>
          <w:tcPr>
            <w:tcW w:w="2268" w:type="dxa"/>
            <w:tcBorders>
              <w:top w:val="single" w:sz="4" w:space="0" w:color="auto"/>
              <w:left w:val="single" w:sz="4" w:space="0" w:color="auto"/>
              <w:bottom w:val="dotted" w:sz="4" w:space="0" w:color="auto"/>
              <w:right w:val="single" w:sz="4" w:space="0" w:color="auto"/>
            </w:tcBorders>
          </w:tcPr>
          <w:p w14:paraId="7C30F35B" w14:textId="77777777" w:rsidR="00F16C72" w:rsidRPr="00760657" w:rsidRDefault="00F16C72" w:rsidP="00FF3944">
            <w:pPr>
              <w:spacing w:before="80" w:line="240" w:lineRule="exact"/>
              <w:ind w:firstLine="0"/>
              <w:jc w:val="center"/>
              <w:rPr>
                <w:rFonts w:cs="Arial"/>
                <w:sz w:val="20"/>
              </w:rPr>
            </w:pPr>
            <w:r>
              <w:rPr>
                <w:rFonts w:cs="Arial"/>
                <w:sz w:val="20"/>
              </w:rPr>
              <w:t>57,8</w:t>
            </w:r>
          </w:p>
        </w:tc>
        <w:tc>
          <w:tcPr>
            <w:tcW w:w="2552" w:type="dxa"/>
            <w:tcBorders>
              <w:top w:val="single" w:sz="4" w:space="0" w:color="auto"/>
              <w:left w:val="single" w:sz="4" w:space="0" w:color="auto"/>
              <w:bottom w:val="dotted" w:sz="4" w:space="0" w:color="auto"/>
            </w:tcBorders>
          </w:tcPr>
          <w:p w14:paraId="7CF4E5D6" w14:textId="77777777" w:rsidR="00F16C72" w:rsidRPr="00760657" w:rsidRDefault="00F16C72" w:rsidP="00FF3944">
            <w:pPr>
              <w:spacing w:before="80" w:line="240" w:lineRule="exact"/>
              <w:ind w:firstLine="0"/>
              <w:jc w:val="center"/>
              <w:rPr>
                <w:rFonts w:cs="Arial"/>
                <w:sz w:val="20"/>
              </w:rPr>
            </w:pPr>
            <w:r>
              <w:rPr>
                <w:rFonts w:cs="Arial"/>
                <w:sz w:val="20"/>
              </w:rPr>
              <w:t>7,1</w:t>
            </w:r>
          </w:p>
        </w:tc>
      </w:tr>
      <w:tr w:rsidR="00F16C72" w:rsidRPr="00516BDF" w14:paraId="1FBBE70C" w14:textId="77777777" w:rsidTr="00FF3944">
        <w:tc>
          <w:tcPr>
            <w:tcW w:w="2410" w:type="dxa"/>
            <w:tcBorders>
              <w:top w:val="dotted" w:sz="4" w:space="0" w:color="auto"/>
              <w:bottom w:val="dotted" w:sz="4" w:space="0" w:color="auto"/>
              <w:right w:val="single" w:sz="4" w:space="0" w:color="auto"/>
            </w:tcBorders>
            <w:vAlign w:val="bottom"/>
          </w:tcPr>
          <w:p w14:paraId="6FD68B01" w14:textId="77777777" w:rsidR="00F16C72" w:rsidRPr="00FE5697" w:rsidRDefault="00F16C72" w:rsidP="00FF3944">
            <w:pPr>
              <w:spacing w:before="80" w:line="240" w:lineRule="exact"/>
              <w:ind w:firstLine="0"/>
              <w:jc w:val="left"/>
              <w:rPr>
                <w:rFonts w:cs="Arial"/>
                <w:sz w:val="20"/>
              </w:rPr>
            </w:pPr>
            <w:r w:rsidRPr="00516BDF">
              <w:rPr>
                <w:rFonts w:cs="Arial"/>
                <w:sz w:val="20"/>
                <w:lang w:val="en-US"/>
              </w:rPr>
              <w:t>II</w:t>
            </w:r>
            <w:r>
              <w:rPr>
                <w:rFonts w:cs="Arial"/>
                <w:sz w:val="20"/>
                <w:lang w:val="en-US"/>
              </w:rPr>
              <w:t xml:space="preserve"> </w:t>
            </w:r>
            <w:r w:rsidRPr="00FE5697">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14:paraId="149F8AD2" w14:textId="77777777" w:rsidR="00F16C72" w:rsidRDefault="00F16C72" w:rsidP="00FF3944">
            <w:pPr>
              <w:spacing w:before="80" w:line="240" w:lineRule="exact"/>
              <w:ind w:firstLine="0"/>
              <w:jc w:val="center"/>
              <w:rPr>
                <w:rFonts w:cs="Arial"/>
                <w:sz w:val="20"/>
              </w:rPr>
            </w:pPr>
            <w:r>
              <w:rPr>
                <w:rFonts w:cs="Arial"/>
                <w:sz w:val="20"/>
              </w:rPr>
              <w:t>62,6</w:t>
            </w:r>
          </w:p>
        </w:tc>
        <w:tc>
          <w:tcPr>
            <w:tcW w:w="2268" w:type="dxa"/>
            <w:tcBorders>
              <w:top w:val="dotted" w:sz="4" w:space="0" w:color="auto"/>
              <w:left w:val="single" w:sz="4" w:space="0" w:color="auto"/>
              <w:bottom w:val="dotted" w:sz="4" w:space="0" w:color="auto"/>
              <w:right w:val="single" w:sz="4" w:space="0" w:color="auto"/>
            </w:tcBorders>
          </w:tcPr>
          <w:p w14:paraId="479D4B84" w14:textId="77777777" w:rsidR="00F16C72" w:rsidRDefault="00F16C72" w:rsidP="00FF3944">
            <w:pPr>
              <w:spacing w:before="80" w:line="240" w:lineRule="exact"/>
              <w:ind w:firstLine="0"/>
              <w:jc w:val="center"/>
              <w:rPr>
                <w:rFonts w:cs="Arial"/>
                <w:sz w:val="20"/>
              </w:rPr>
            </w:pPr>
            <w:r>
              <w:rPr>
                <w:rFonts w:cs="Arial"/>
                <w:sz w:val="20"/>
              </w:rPr>
              <w:t>58,7</w:t>
            </w:r>
          </w:p>
        </w:tc>
        <w:tc>
          <w:tcPr>
            <w:tcW w:w="2552" w:type="dxa"/>
            <w:tcBorders>
              <w:top w:val="dotted" w:sz="4" w:space="0" w:color="auto"/>
              <w:left w:val="single" w:sz="4" w:space="0" w:color="auto"/>
              <w:bottom w:val="dotted" w:sz="4" w:space="0" w:color="auto"/>
            </w:tcBorders>
          </w:tcPr>
          <w:p w14:paraId="7866EDC0" w14:textId="77777777" w:rsidR="00F16C72" w:rsidRDefault="00F16C72" w:rsidP="00FF3944">
            <w:pPr>
              <w:spacing w:before="80" w:line="240" w:lineRule="exact"/>
              <w:ind w:firstLine="0"/>
              <w:jc w:val="center"/>
              <w:rPr>
                <w:rFonts w:cs="Arial"/>
                <w:sz w:val="20"/>
              </w:rPr>
            </w:pPr>
            <w:r>
              <w:rPr>
                <w:rFonts w:cs="Arial"/>
                <w:sz w:val="20"/>
              </w:rPr>
              <w:t>6,2</w:t>
            </w:r>
          </w:p>
        </w:tc>
      </w:tr>
      <w:tr w:rsidR="00F16C72" w:rsidRPr="00516BDF" w14:paraId="45A19E29" w14:textId="77777777" w:rsidTr="00FF3944">
        <w:tc>
          <w:tcPr>
            <w:tcW w:w="2410" w:type="dxa"/>
            <w:tcBorders>
              <w:top w:val="dotted" w:sz="4" w:space="0" w:color="auto"/>
              <w:bottom w:val="dotted" w:sz="4" w:space="0" w:color="auto"/>
              <w:right w:val="single" w:sz="4" w:space="0" w:color="auto"/>
            </w:tcBorders>
            <w:vAlign w:val="bottom"/>
          </w:tcPr>
          <w:p w14:paraId="069B7A6D" w14:textId="77777777" w:rsidR="00F16C72" w:rsidRPr="00516BDF" w:rsidRDefault="00F16C72" w:rsidP="00FF3944">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15B44A84" w14:textId="77777777" w:rsidR="00F16C72" w:rsidRDefault="00F16C72" w:rsidP="00FF3944">
            <w:pPr>
              <w:spacing w:before="80" w:line="240" w:lineRule="exact"/>
              <w:ind w:firstLine="0"/>
              <w:jc w:val="center"/>
              <w:rPr>
                <w:rFonts w:cs="Arial"/>
                <w:sz w:val="20"/>
              </w:rPr>
            </w:pPr>
            <w:r>
              <w:rPr>
                <w:rFonts w:cs="Arial"/>
                <w:sz w:val="20"/>
              </w:rPr>
              <w:t>63,8</w:t>
            </w:r>
          </w:p>
        </w:tc>
        <w:tc>
          <w:tcPr>
            <w:tcW w:w="2268" w:type="dxa"/>
            <w:tcBorders>
              <w:top w:val="dotted" w:sz="4" w:space="0" w:color="auto"/>
              <w:left w:val="single" w:sz="4" w:space="0" w:color="auto"/>
              <w:bottom w:val="dotted" w:sz="4" w:space="0" w:color="auto"/>
              <w:right w:val="single" w:sz="4" w:space="0" w:color="auto"/>
            </w:tcBorders>
          </w:tcPr>
          <w:p w14:paraId="409B7628" w14:textId="77777777" w:rsidR="00F16C72" w:rsidRDefault="00F16C72" w:rsidP="00FF3944">
            <w:pPr>
              <w:spacing w:before="80" w:line="240" w:lineRule="exact"/>
              <w:ind w:firstLine="0"/>
              <w:jc w:val="center"/>
              <w:rPr>
                <w:rFonts w:cs="Arial"/>
                <w:sz w:val="20"/>
              </w:rPr>
            </w:pPr>
            <w:r>
              <w:rPr>
                <w:rFonts w:cs="Arial"/>
                <w:sz w:val="20"/>
              </w:rPr>
              <w:t>60,1</w:t>
            </w:r>
          </w:p>
        </w:tc>
        <w:tc>
          <w:tcPr>
            <w:tcW w:w="2552" w:type="dxa"/>
            <w:tcBorders>
              <w:top w:val="dotted" w:sz="4" w:space="0" w:color="auto"/>
              <w:left w:val="single" w:sz="4" w:space="0" w:color="auto"/>
              <w:bottom w:val="dotted" w:sz="4" w:space="0" w:color="auto"/>
            </w:tcBorders>
          </w:tcPr>
          <w:p w14:paraId="2710ABF5" w14:textId="77777777" w:rsidR="00F16C72" w:rsidRDefault="00F16C72" w:rsidP="00FF3944">
            <w:pPr>
              <w:spacing w:before="80" w:line="240" w:lineRule="exact"/>
              <w:ind w:firstLine="0"/>
              <w:jc w:val="center"/>
              <w:rPr>
                <w:rFonts w:cs="Arial"/>
                <w:sz w:val="20"/>
              </w:rPr>
            </w:pPr>
            <w:r>
              <w:rPr>
                <w:rFonts w:cs="Arial"/>
                <w:sz w:val="20"/>
              </w:rPr>
              <w:t>5,7</w:t>
            </w:r>
          </w:p>
        </w:tc>
      </w:tr>
      <w:tr w:rsidR="00F16C72" w:rsidRPr="00516BDF" w14:paraId="2FB8B20E" w14:textId="77777777" w:rsidTr="00FF3944">
        <w:tc>
          <w:tcPr>
            <w:tcW w:w="2410" w:type="dxa"/>
            <w:tcBorders>
              <w:top w:val="dotted" w:sz="4" w:space="0" w:color="auto"/>
              <w:bottom w:val="double" w:sz="4" w:space="0" w:color="auto"/>
              <w:right w:val="single" w:sz="4" w:space="0" w:color="auto"/>
            </w:tcBorders>
            <w:vAlign w:val="bottom"/>
          </w:tcPr>
          <w:p w14:paraId="643D61A9" w14:textId="77777777" w:rsidR="00F16C72" w:rsidRPr="00516BDF" w:rsidRDefault="00F16C72" w:rsidP="00FF3944">
            <w:pPr>
              <w:spacing w:before="8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14:paraId="21D87746" w14:textId="77777777" w:rsidR="00F16C72" w:rsidRDefault="00F16C72" w:rsidP="00FF3944">
            <w:pPr>
              <w:spacing w:before="80" w:line="240" w:lineRule="exact"/>
              <w:ind w:firstLine="0"/>
              <w:jc w:val="center"/>
              <w:rPr>
                <w:rFonts w:cs="Arial"/>
                <w:sz w:val="20"/>
              </w:rPr>
            </w:pPr>
            <w:r>
              <w:rPr>
                <w:rFonts w:cs="Arial"/>
                <w:sz w:val="20"/>
              </w:rPr>
              <w:t>62,0</w:t>
            </w:r>
          </w:p>
        </w:tc>
        <w:tc>
          <w:tcPr>
            <w:tcW w:w="2268" w:type="dxa"/>
            <w:tcBorders>
              <w:top w:val="dotted" w:sz="4" w:space="0" w:color="auto"/>
              <w:left w:val="single" w:sz="4" w:space="0" w:color="auto"/>
              <w:bottom w:val="double" w:sz="4" w:space="0" w:color="auto"/>
              <w:right w:val="single" w:sz="4" w:space="0" w:color="auto"/>
            </w:tcBorders>
          </w:tcPr>
          <w:p w14:paraId="08647AF8" w14:textId="77777777" w:rsidR="00F16C72" w:rsidRDefault="00F16C72" w:rsidP="00FF3944">
            <w:pPr>
              <w:spacing w:before="80" w:line="240" w:lineRule="exact"/>
              <w:ind w:firstLine="0"/>
              <w:jc w:val="center"/>
              <w:rPr>
                <w:rFonts w:cs="Arial"/>
                <w:sz w:val="20"/>
              </w:rPr>
            </w:pPr>
            <w:r>
              <w:rPr>
                <w:rFonts w:cs="Arial"/>
                <w:sz w:val="20"/>
              </w:rPr>
              <w:t>58,6</w:t>
            </w:r>
          </w:p>
        </w:tc>
        <w:tc>
          <w:tcPr>
            <w:tcW w:w="2552" w:type="dxa"/>
            <w:tcBorders>
              <w:top w:val="dotted" w:sz="4" w:space="0" w:color="auto"/>
              <w:left w:val="single" w:sz="4" w:space="0" w:color="auto"/>
              <w:bottom w:val="double" w:sz="4" w:space="0" w:color="auto"/>
            </w:tcBorders>
          </w:tcPr>
          <w:p w14:paraId="11CE3AF6" w14:textId="77777777" w:rsidR="00F16C72" w:rsidRDefault="00F16C72" w:rsidP="00FF3944">
            <w:pPr>
              <w:spacing w:before="80" w:line="240" w:lineRule="exact"/>
              <w:ind w:firstLine="0"/>
              <w:jc w:val="center"/>
              <w:rPr>
                <w:rFonts w:cs="Arial"/>
                <w:sz w:val="20"/>
              </w:rPr>
            </w:pPr>
            <w:r>
              <w:rPr>
                <w:rFonts w:cs="Arial"/>
                <w:sz w:val="20"/>
              </w:rPr>
              <w:t>5,4</w:t>
            </w:r>
          </w:p>
        </w:tc>
      </w:tr>
    </w:tbl>
    <w:p w14:paraId="5B938FE3" w14:textId="4C239E37" w:rsidR="00F16C72" w:rsidRPr="000A1C00" w:rsidRDefault="00F16C72" w:rsidP="00F16C72">
      <w:pPr>
        <w:spacing w:before="240"/>
        <w:ind w:firstLine="709"/>
        <w:rPr>
          <w:rFonts w:cs="Arial"/>
        </w:rPr>
      </w:pPr>
      <w:r w:rsidRPr="000A1C00">
        <w:rPr>
          <w:rFonts w:cs="Arial"/>
        </w:rPr>
        <w:t>Из общей численности населения, занятого в экономике в 20</w:t>
      </w:r>
      <w:r>
        <w:rPr>
          <w:rFonts w:cs="Arial"/>
        </w:rPr>
        <w:t>21</w:t>
      </w:r>
      <w:r w:rsidRPr="000A1C00">
        <w:rPr>
          <w:rFonts w:cs="Arial"/>
        </w:rPr>
        <w:t xml:space="preserve"> год</w:t>
      </w:r>
      <w:r>
        <w:rPr>
          <w:rFonts w:cs="Arial"/>
        </w:rPr>
        <w:t>у</w:t>
      </w:r>
      <w:r w:rsidRPr="000A1C00">
        <w:rPr>
          <w:rFonts w:cs="Arial"/>
        </w:rPr>
        <w:t xml:space="preserve">, </w:t>
      </w:r>
      <w:r w:rsidR="00FF3944">
        <w:rPr>
          <w:rFonts w:cs="Arial"/>
        </w:rPr>
        <w:br/>
      </w:r>
      <w:r w:rsidRPr="000A1C00">
        <w:rPr>
          <w:rFonts w:cs="Arial"/>
        </w:rPr>
        <w:t>9</w:t>
      </w:r>
      <w:r>
        <w:rPr>
          <w:rFonts w:cs="Arial"/>
        </w:rPr>
        <w:t>00,7</w:t>
      </w:r>
      <w:r w:rsidRPr="000A1C00">
        <w:rPr>
          <w:rFonts w:cs="Arial"/>
        </w:rPr>
        <w:t> тыс. человек работали на предприятиях области.</w:t>
      </w:r>
    </w:p>
    <w:p w14:paraId="798CC2FA" w14:textId="77777777" w:rsidR="00F16C72" w:rsidRPr="00AF4788" w:rsidRDefault="00F16C72" w:rsidP="00FF3944">
      <w:pPr>
        <w:pStyle w:val="-"/>
        <w:spacing w:before="240" w:after="0" w:line="288" w:lineRule="auto"/>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r>
        <w:rPr>
          <w:rFonts w:cs="Arial"/>
        </w:rPr>
        <w:t xml:space="preserve"> в 2021 году</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F16C72" w:rsidRPr="00AF4788" w14:paraId="2CD6CEB2" w14:textId="77777777" w:rsidTr="00F16C72">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2820F0F3" w14:textId="77777777" w:rsidR="00F16C72" w:rsidRPr="00AF4788" w:rsidRDefault="00F16C72" w:rsidP="00F16C72">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12C864FC" w14:textId="77777777" w:rsidR="00F16C72" w:rsidRPr="00AF4788" w:rsidRDefault="00F16C72" w:rsidP="00F16C72">
            <w:pPr>
              <w:keepNext/>
              <w:keepLines/>
              <w:widowControl/>
              <w:spacing w:before="20" w:line="240" w:lineRule="exact"/>
              <w:ind w:right="-85" w:hanging="23"/>
              <w:jc w:val="center"/>
              <w:rPr>
                <w:rFonts w:cs="Arial"/>
                <w:i/>
                <w:sz w:val="20"/>
              </w:rPr>
            </w:pPr>
            <w:r w:rsidRPr="00AF4788">
              <w:rPr>
                <w:rFonts w:cs="Arial"/>
                <w:i/>
                <w:sz w:val="20"/>
              </w:rPr>
              <w:t>20</w:t>
            </w:r>
            <w:r>
              <w:rPr>
                <w:rFonts w:cs="Arial"/>
                <w:i/>
                <w:sz w:val="20"/>
              </w:rPr>
              <w:t>21</w:t>
            </w:r>
            <w:r w:rsidRPr="00AF4788">
              <w:rPr>
                <w:rFonts w:cs="Arial"/>
                <w:i/>
                <w:sz w:val="20"/>
              </w:rPr>
              <w:t>г.</w:t>
            </w:r>
          </w:p>
        </w:tc>
      </w:tr>
      <w:tr w:rsidR="00F16C72" w:rsidRPr="00AF4788" w14:paraId="7CF51FF9" w14:textId="77777777" w:rsidTr="00F16C72">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47C45084" w14:textId="77777777" w:rsidR="00F16C72" w:rsidRPr="00AF4788" w:rsidRDefault="00F16C72" w:rsidP="00F16C72">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5151A73A" w14:textId="77777777" w:rsidR="00F16C72" w:rsidRPr="00AF4788" w:rsidRDefault="00F16C72" w:rsidP="00F16C72">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4893CA7" w14:textId="77777777" w:rsidR="00F16C72" w:rsidRPr="00AF4788" w:rsidRDefault="00F16C72" w:rsidP="00F16C72">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итогу</w:t>
            </w:r>
          </w:p>
        </w:tc>
        <w:tc>
          <w:tcPr>
            <w:tcW w:w="1701" w:type="dxa"/>
            <w:tcBorders>
              <w:top w:val="single" w:sz="4" w:space="0" w:color="auto"/>
              <w:left w:val="single" w:sz="4" w:space="0" w:color="auto"/>
              <w:bottom w:val="single" w:sz="4" w:space="0" w:color="auto"/>
              <w:right w:val="double" w:sz="4" w:space="0" w:color="auto"/>
            </w:tcBorders>
          </w:tcPr>
          <w:p w14:paraId="5FE8B1AD" w14:textId="77777777" w:rsidR="00F16C72" w:rsidRPr="00AF4788" w:rsidRDefault="00F16C72" w:rsidP="00F16C72">
            <w:pPr>
              <w:keepNext/>
              <w:keepLines/>
              <w:widowControl/>
              <w:spacing w:before="20" w:line="240" w:lineRule="exact"/>
              <w:ind w:left="-57" w:right="-85" w:hanging="23"/>
              <w:jc w:val="center"/>
              <w:rPr>
                <w:rFonts w:cs="Arial"/>
                <w:i/>
                <w:sz w:val="20"/>
              </w:rPr>
            </w:pPr>
            <w:r w:rsidRPr="00AF4788">
              <w:rPr>
                <w:rFonts w:cs="Arial"/>
                <w:i/>
                <w:sz w:val="20"/>
              </w:rPr>
              <w:t>в % к 20</w:t>
            </w:r>
            <w:r>
              <w:rPr>
                <w:rFonts w:cs="Arial"/>
                <w:i/>
                <w:sz w:val="20"/>
              </w:rPr>
              <w:t>20</w:t>
            </w:r>
            <w:r w:rsidRPr="00AF4788">
              <w:rPr>
                <w:rFonts w:cs="Arial"/>
                <w:i/>
                <w:sz w:val="20"/>
              </w:rPr>
              <w:t>г.</w:t>
            </w:r>
          </w:p>
        </w:tc>
      </w:tr>
      <w:tr w:rsidR="00F16C72" w:rsidRPr="00D81B73" w14:paraId="79D74B98" w14:textId="77777777" w:rsidTr="00F16C72">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62D88366" w14:textId="77777777" w:rsidR="00F16C72" w:rsidRPr="00AF4788" w:rsidRDefault="00F16C72" w:rsidP="00FF3944">
            <w:pPr>
              <w:spacing w:before="8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2735C822" w14:textId="77777777" w:rsidR="00F16C72" w:rsidRPr="0065652F" w:rsidRDefault="00F16C72" w:rsidP="00FF3944">
            <w:pPr>
              <w:spacing w:before="80" w:line="240" w:lineRule="exact"/>
              <w:ind w:firstLine="0"/>
              <w:jc w:val="center"/>
              <w:rPr>
                <w:rFonts w:cs="Arial"/>
                <w:b/>
                <w:sz w:val="20"/>
              </w:rPr>
            </w:pPr>
            <w:r w:rsidRPr="0065652F">
              <w:rPr>
                <w:rFonts w:cs="Arial"/>
                <w:b/>
                <w:sz w:val="20"/>
              </w:rPr>
              <w:t>900700</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554B7F4A" w14:textId="77777777" w:rsidR="00F16C72" w:rsidRPr="0065652F" w:rsidRDefault="00F16C72" w:rsidP="00FF3944">
            <w:pPr>
              <w:spacing w:before="80" w:line="240" w:lineRule="exact"/>
              <w:ind w:firstLine="0"/>
              <w:jc w:val="center"/>
              <w:rPr>
                <w:rFonts w:cs="Arial"/>
                <w:b/>
                <w:sz w:val="20"/>
              </w:rPr>
            </w:pPr>
            <w:r w:rsidRPr="0065652F">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4C5F29E6" w14:textId="77777777" w:rsidR="00F16C72" w:rsidRPr="0065652F" w:rsidRDefault="00F16C72" w:rsidP="00FF3944">
            <w:pPr>
              <w:spacing w:before="80" w:line="240" w:lineRule="exact"/>
              <w:ind w:firstLine="0"/>
              <w:jc w:val="center"/>
              <w:rPr>
                <w:rFonts w:cs="Arial"/>
                <w:b/>
                <w:sz w:val="20"/>
              </w:rPr>
            </w:pPr>
            <w:r w:rsidRPr="0065652F">
              <w:rPr>
                <w:rFonts w:cs="Arial"/>
                <w:b/>
                <w:sz w:val="20"/>
              </w:rPr>
              <w:t>99,0</w:t>
            </w:r>
          </w:p>
        </w:tc>
      </w:tr>
      <w:tr w:rsidR="00F16C72" w:rsidRPr="00D81B73" w14:paraId="5F89C33C"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7C0DC3" w14:textId="77777777" w:rsidR="00F16C72" w:rsidRPr="00AF4788" w:rsidRDefault="00F16C72" w:rsidP="00FF3944">
            <w:pPr>
              <w:pStyle w:val="aff"/>
              <w:spacing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928E24E" w14:textId="77777777" w:rsidR="00F16C72" w:rsidRPr="0065652F" w:rsidRDefault="00F16C72" w:rsidP="00FF3944">
            <w:pPr>
              <w:spacing w:before="80" w:line="240" w:lineRule="exact"/>
              <w:ind w:firstLine="0"/>
              <w:jc w:val="center"/>
              <w:rPr>
                <w:rFonts w:cs="Arial"/>
                <w:sz w:val="20"/>
              </w:rPr>
            </w:pPr>
            <w:r w:rsidRPr="0065652F">
              <w:rPr>
                <w:rFonts w:cs="Arial"/>
                <w:sz w:val="20"/>
              </w:rPr>
              <w:t>25211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07EBCD4" w14:textId="77777777" w:rsidR="00F16C72" w:rsidRPr="0065652F" w:rsidRDefault="00F16C72" w:rsidP="00FF3944">
            <w:pPr>
              <w:spacing w:before="80" w:line="240" w:lineRule="exact"/>
              <w:ind w:firstLine="0"/>
              <w:jc w:val="center"/>
              <w:rPr>
                <w:rFonts w:cs="Arial"/>
                <w:sz w:val="20"/>
              </w:rPr>
            </w:pPr>
            <w:r w:rsidRPr="0065652F">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691ED978" w14:textId="77777777" w:rsidR="00F16C72" w:rsidRPr="0065652F" w:rsidRDefault="00F16C72" w:rsidP="00FF3944">
            <w:pPr>
              <w:spacing w:before="80" w:line="240" w:lineRule="exact"/>
              <w:ind w:firstLine="0"/>
              <w:jc w:val="center"/>
              <w:rPr>
                <w:rFonts w:cs="Arial"/>
                <w:sz w:val="20"/>
              </w:rPr>
            </w:pPr>
            <w:r w:rsidRPr="0065652F">
              <w:rPr>
                <w:rFonts w:cs="Arial"/>
                <w:sz w:val="20"/>
              </w:rPr>
              <w:t>96,8</w:t>
            </w:r>
          </w:p>
        </w:tc>
      </w:tr>
      <w:tr w:rsidR="00F16C72" w:rsidRPr="00D81B73" w14:paraId="0BA2C3CD"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313AB30" w14:textId="77777777" w:rsidR="00F16C72" w:rsidRPr="00AF4788" w:rsidRDefault="00F16C72" w:rsidP="00FF3944">
            <w:pPr>
              <w:pStyle w:val="aff"/>
              <w:spacing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49B3AD5" w14:textId="77777777" w:rsidR="00F16C72" w:rsidRPr="0065652F" w:rsidRDefault="00F16C72" w:rsidP="00FF3944">
            <w:pPr>
              <w:spacing w:before="80" w:line="240" w:lineRule="exact"/>
              <w:ind w:firstLine="0"/>
              <w:jc w:val="center"/>
              <w:rPr>
                <w:rFonts w:cs="Arial"/>
                <w:sz w:val="20"/>
              </w:rPr>
            </w:pPr>
            <w:r w:rsidRPr="0065652F">
              <w:rPr>
                <w:rFonts w:cs="Arial"/>
                <w:sz w:val="20"/>
              </w:rPr>
              <w:t>5913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22CFAE3" w14:textId="77777777" w:rsidR="00F16C72" w:rsidRPr="0065652F" w:rsidRDefault="00F16C72" w:rsidP="00FF3944">
            <w:pPr>
              <w:spacing w:before="80" w:line="240" w:lineRule="exact"/>
              <w:ind w:firstLine="0"/>
              <w:jc w:val="center"/>
              <w:rPr>
                <w:rFonts w:cs="Arial"/>
                <w:sz w:val="20"/>
              </w:rPr>
            </w:pPr>
            <w:r w:rsidRPr="0065652F">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02A19376" w14:textId="77777777" w:rsidR="00F16C72" w:rsidRPr="0065652F" w:rsidRDefault="00F16C72" w:rsidP="00FF3944">
            <w:pPr>
              <w:spacing w:before="80" w:line="240" w:lineRule="exact"/>
              <w:ind w:firstLine="0"/>
              <w:jc w:val="center"/>
              <w:rPr>
                <w:rFonts w:cs="Arial"/>
                <w:sz w:val="20"/>
              </w:rPr>
            </w:pPr>
            <w:r w:rsidRPr="0065652F">
              <w:rPr>
                <w:rFonts w:cs="Arial"/>
                <w:sz w:val="20"/>
              </w:rPr>
              <w:t>98,5</w:t>
            </w:r>
          </w:p>
        </w:tc>
      </w:tr>
      <w:tr w:rsidR="00F16C72" w:rsidRPr="00D81B73" w14:paraId="6DEDE0E9"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E3E5036" w14:textId="77777777" w:rsidR="00F16C72" w:rsidRPr="00AF4788" w:rsidRDefault="00F16C72" w:rsidP="00FF3944">
            <w:pPr>
              <w:pStyle w:val="aff"/>
              <w:spacing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798160E" w14:textId="77777777" w:rsidR="00F16C72" w:rsidRPr="0065652F" w:rsidRDefault="00F16C72" w:rsidP="00FF3944">
            <w:pPr>
              <w:spacing w:before="80" w:line="240" w:lineRule="exact"/>
              <w:ind w:firstLine="0"/>
              <w:jc w:val="center"/>
              <w:rPr>
                <w:rFonts w:cs="Arial"/>
                <w:sz w:val="20"/>
              </w:rPr>
            </w:pPr>
            <w:r w:rsidRPr="0065652F">
              <w:rPr>
                <w:rFonts w:cs="Arial"/>
                <w:sz w:val="20"/>
              </w:rPr>
              <w:t>134498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092D799" w14:textId="77777777" w:rsidR="00F16C72" w:rsidRPr="0065652F" w:rsidRDefault="00F16C72" w:rsidP="00FF3944">
            <w:pPr>
              <w:spacing w:before="80" w:line="240" w:lineRule="exact"/>
              <w:ind w:firstLine="0"/>
              <w:jc w:val="center"/>
              <w:rPr>
                <w:rFonts w:cs="Arial"/>
                <w:sz w:val="20"/>
              </w:rPr>
            </w:pPr>
            <w:r w:rsidRPr="0065652F">
              <w:rPr>
                <w:rFonts w:cs="Arial"/>
                <w:sz w:val="20"/>
              </w:rPr>
              <w:t>14,9</w:t>
            </w:r>
          </w:p>
        </w:tc>
        <w:tc>
          <w:tcPr>
            <w:tcW w:w="1701" w:type="dxa"/>
            <w:tcBorders>
              <w:top w:val="dotted" w:sz="4" w:space="0" w:color="auto"/>
              <w:left w:val="single" w:sz="4" w:space="0" w:color="auto"/>
              <w:bottom w:val="dotted" w:sz="4" w:space="0" w:color="auto"/>
              <w:right w:val="double" w:sz="4" w:space="0" w:color="auto"/>
            </w:tcBorders>
            <w:vAlign w:val="bottom"/>
          </w:tcPr>
          <w:p w14:paraId="7C65F17A" w14:textId="77777777" w:rsidR="00F16C72" w:rsidRPr="0065652F" w:rsidRDefault="00F16C72" w:rsidP="00FF3944">
            <w:pPr>
              <w:spacing w:before="80" w:line="240" w:lineRule="exact"/>
              <w:ind w:firstLine="0"/>
              <w:jc w:val="center"/>
              <w:rPr>
                <w:rFonts w:cs="Arial"/>
                <w:sz w:val="20"/>
              </w:rPr>
            </w:pPr>
            <w:r w:rsidRPr="0065652F">
              <w:rPr>
                <w:rFonts w:cs="Arial"/>
                <w:sz w:val="20"/>
              </w:rPr>
              <w:t>100,3</w:t>
            </w:r>
          </w:p>
        </w:tc>
      </w:tr>
      <w:tr w:rsidR="00F16C72" w:rsidRPr="00D81B73" w14:paraId="7911EB7B"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9DA33C5" w14:textId="77777777" w:rsidR="00F16C72" w:rsidRPr="00AF4788" w:rsidRDefault="00F16C72" w:rsidP="00FF3944">
            <w:pPr>
              <w:pStyle w:val="aff"/>
              <w:spacing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300E06A" w14:textId="77777777" w:rsidR="00F16C72" w:rsidRPr="0065652F" w:rsidRDefault="00F16C72" w:rsidP="00FF3944">
            <w:pPr>
              <w:spacing w:before="80" w:line="240" w:lineRule="exact"/>
              <w:ind w:firstLine="0"/>
              <w:jc w:val="center"/>
              <w:rPr>
                <w:rFonts w:cs="Arial"/>
                <w:sz w:val="20"/>
              </w:rPr>
            </w:pPr>
            <w:r w:rsidRPr="0065652F">
              <w:rPr>
                <w:rFonts w:cs="Arial"/>
                <w:sz w:val="20"/>
              </w:rPr>
              <w:t>21979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3ADFFCC" w14:textId="77777777" w:rsidR="00F16C72" w:rsidRPr="0065652F" w:rsidRDefault="00F16C72" w:rsidP="00FF3944">
            <w:pPr>
              <w:spacing w:before="80" w:line="240" w:lineRule="exact"/>
              <w:ind w:firstLine="0"/>
              <w:jc w:val="center"/>
              <w:rPr>
                <w:rFonts w:cs="Arial"/>
                <w:sz w:val="20"/>
              </w:rPr>
            </w:pPr>
            <w:r w:rsidRPr="0065652F">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753B2546" w14:textId="77777777" w:rsidR="00F16C72" w:rsidRPr="0065652F" w:rsidRDefault="00F16C72" w:rsidP="00FF3944">
            <w:pPr>
              <w:spacing w:before="80" w:line="240" w:lineRule="exact"/>
              <w:ind w:firstLine="0"/>
              <w:jc w:val="center"/>
              <w:rPr>
                <w:rFonts w:cs="Arial"/>
                <w:sz w:val="20"/>
              </w:rPr>
            </w:pPr>
            <w:r w:rsidRPr="0065652F">
              <w:rPr>
                <w:rFonts w:cs="Arial"/>
                <w:sz w:val="20"/>
              </w:rPr>
              <w:t>97,7</w:t>
            </w:r>
          </w:p>
        </w:tc>
      </w:tr>
      <w:tr w:rsidR="00F16C72" w:rsidRPr="00D81B73" w14:paraId="1B77067C"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F83D408" w14:textId="77777777" w:rsidR="00F16C72" w:rsidRPr="00AF4788" w:rsidRDefault="00F16C72" w:rsidP="00FF3944">
            <w:pPr>
              <w:pStyle w:val="aff"/>
              <w:spacing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F6A049B" w14:textId="77777777" w:rsidR="00F16C72" w:rsidRPr="0065652F" w:rsidRDefault="00F16C72" w:rsidP="00FF3944">
            <w:pPr>
              <w:spacing w:before="80" w:line="240" w:lineRule="exact"/>
              <w:ind w:firstLine="0"/>
              <w:jc w:val="center"/>
              <w:rPr>
                <w:rFonts w:cs="Arial"/>
                <w:sz w:val="20"/>
              </w:rPr>
            </w:pPr>
            <w:r w:rsidRPr="0065652F">
              <w:rPr>
                <w:rFonts w:cs="Arial"/>
                <w:sz w:val="20"/>
              </w:rPr>
              <w:t>8281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13F9602" w14:textId="77777777" w:rsidR="00F16C72" w:rsidRPr="0065652F" w:rsidRDefault="00F16C72" w:rsidP="00FF3944">
            <w:pPr>
              <w:spacing w:before="80" w:line="240" w:lineRule="exact"/>
              <w:ind w:firstLine="0"/>
              <w:jc w:val="center"/>
              <w:rPr>
                <w:rFonts w:cs="Arial"/>
                <w:sz w:val="20"/>
              </w:rPr>
            </w:pPr>
            <w:r w:rsidRPr="0065652F">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5F6AB38D" w14:textId="77777777" w:rsidR="00F16C72" w:rsidRPr="0065652F" w:rsidRDefault="00F16C72" w:rsidP="00FF3944">
            <w:pPr>
              <w:spacing w:before="80" w:line="240" w:lineRule="exact"/>
              <w:ind w:firstLine="0"/>
              <w:jc w:val="center"/>
              <w:rPr>
                <w:rFonts w:cs="Arial"/>
                <w:sz w:val="20"/>
              </w:rPr>
            </w:pPr>
            <w:r w:rsidRPr="0065652F">
              <w:rPr>
                <w:rFonts w:cs="Arial"/>
                <w:sz w:val="20"/>
              </w:rPr>
              <w:t>95,0</w:t>
            </w:r>
          </w:p>
        </w:tc>
      </w:tr>
      <w:tr w:rsidR="00F16C72" w:rsidRPr="00D81B73" w14:paraId="567E094C"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04089DB" w14:textId="77777777" w:rsidR="00F16C72" w:rsidRPr="00AF4788" w:rsidRDefault="00F16C72" w:rsidP="00FF3944">
            <w:pPr>
              <w:pStyle w:val="aff"/>
              <w:spacing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6F562FD" w14:textId="77777777" w:rsidR="00F16C72" w:rsidRPr="0065652F" w:rsidRDefault="00F16C72" w:rsidP="00FF3944">
            <w:pPr>
              <w:spacing w:before="80" w:line="240" w:lineRule="exact"/>
              <w:ind w:firstLine="0"/>
              <w:jc w:val="center"/>
              <w:rPr>
                <w:rFonts w:cs="Arial"/>
                <w:sz w:val="20"/>
              </w:rPr>
            </w:pPr>
            <w:r w:rsidRPr="0065652F">
              <w:rPr>
                <w:rFonts w:cs="Arial"/>
                <w:sz w:val="20"/>
              </w:rPr>
              <w:t>35741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EE341E1" w14:textId="77777777" w:rsidR="00F16C72" w:rsidRPr="0065652F" w:rsidRDefault="00F16C72" w:rsidP="00FF3944">
            <w:pPr>
              <w:spacing w:before="80" w:line="240" w:lineRule="exact"/>
              <w:ind w:firstLine="0"/>
              <w:jc w:val="center"/>
              <w:rPr>
                <w:rFonts w:cs="Arial"/>
                <w:sz w:val="20"/>
              </w:rPr>
            </w:pPr>
            <w:r w:rsidRPr="0065652F">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3F631088" w14:textId="77777777" w:rsidR="00F16C72" w:rsidRPr="0065652F" w:rsidRDefault="00F16C72" w:rsidP="00FF3944">
            <w:pPr>
              <w:spacing w:before="80" w:line="240" w:lineRule="exact"/>
              <w:ind w:firstLine="0"/>
              <w:jc w:val="center"/>
              <w:rPr>
                <w:rFonts w:cs="Arial"/>
                <w:sz w:val="20"/>
              </w:rPr>
            </w:pPr>
            <w:r w:rsidRPr="0065652F">
              <w:rPr>
                <w:rFonts w:cs="Arial"/>
                <w:sz w:val="20"/>
              </w:rPr>
              <w:t>98,0</w:t>
            </w:r>
          </w:p>
        </w:tc>
      </w:tr>
      <w:tr w:rsidR="00F16C72" w:rsidRPr="00D81B73" w14:paraId="49BDD6C3"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3784EC" w14:textId="77777777" w:rsidR="00F16C72" w:rsidRPr="00AF4788" w:rsidRDefault="00F16C72" w:rsidP="00FF3944">
            <w:pPr>
              <w:pStyle w:val="aff"/>
              <w:spacing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8F3232F" w14:textId="77777777" w:rsidR="00F16C72" w:rsidRPr="0065652F" w:rsidRDefault="00F16C72" w:rsidP="00FF3944">
            <w:pPr>
              <w:spacing w:before="80" w:line="240" w:lineRule="exact"/>
              <w:ind w:firstLine="0"/>
              <w:jc w:val="center"/>
              <w:rPr>
                <w:rFonts w:cs="Arial"/>
                <w:sz w:val="20"/>
              </w:rPr>
            </w:pPr>
            <w:r w:rsidRPr="0065652F">
              <w:rPr>
                <w:rFonts w:cs="Arial"/>
                <w:sz w:val="20"/>
              </w:rPr>
              <w:t>156631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299868F" w14:textId="77777777" w:rsidR="00F16C72" w:rsidRPr="0065652F" w:rsidRDefault="00F16C72" w:rsidP="00FF3944">
            <w:pPr>
              <w:spacing w:before="80" w:line="240" w:lineRule="exact"/>
              <w:ind w:firstLine="0"/>
              <w:jc w:val="center"/>
              <w:rPr>
                <w:rFonts w:cs="Arial"/>
                <w:sz w:val="20"/>
              </w:rPr>
            </w:pPr>
            <w:r w:rsidRPr="0065652F">
              <w:rPr>
                <w:rFonts w:cs="Arial"/>
                <w:sz w:val="20"/>
              </w:rPr>
              <w:t>17,4</w:t>
            </w:r>
          </w:p>
        </w:tc>
        <w:tc>
          <w:tcPr>
            <w:tcW w:w="1701" w:type="dxa"/>
            <w:tcBorders>
              <w:top w:val="dotted" w:sz="4" w:space="0" w:color="auto"/>
              <w:left w:val="single" w:sz="4" w:space="0" w:color="auto"/>
              <w:bottom w:val="dotted" w:sz="4" w:space="0" w:color="auto"/>
              <w:right w:val="double" w:sz="4" w:space="0" w:color="auto"/>
            </w:tcBorders>
            <w:vAlign w:val="bottom"/>
          </w:tcPr>
          <w:p w14:paraId="36CBF68A" w14:textId="77777777" w:rsidR="00F16C72" w:rsidRPr="0065652F" w:rsidRDefault="00F16C72" w:rsidP="00FF3944">
            <w:pPr>
              <w:spacing w:before="80" w:line="240" w:lineRule="exact"/>
              <w:ind w:firstLine="0"/>
              <w:jc w:val="center"/>
              <w:rPr>
                <w:rFonts w:cs="Arial"/>
                <w:sz w:val="20"/>
              </w:rPr>
            </w:pPr>
            <w:r w:rsidRPr="0065652F">
              <w:rPr>
                <w:rFonts w:cs="Arial"/>
                <w:sz w:val="20"/>
              </w:rPr>
              <w:t>100,5</w:t>
            </w:r>
          </w:p>
        </w:tc>
      </w:tr>
      <w:tr w:rsidR="00F16C72" w:rsidRPr="00D81B73" w14:paraId="36368A63"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E4CD63" w14:textId="77777777" w:rsidR="00F16C72" w:rsidRPr="00AF4788" w:rsidRDefault="00F16C72" w:rsidP="00FF3944">
            <w:pPr>
              <w:pStyle w:val="aff"/>
              <w:spacing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EA7FA92" w14:textId="77777777" w:rsidR="00F16C72" w:rsidRPr="0065652F" w:rsidRDefault="00F16C72" w:rsidP="00FF3944">
            <w:pPr>
              <w:spacing w:before="80" w:line="240" w:lineRule="exact"/>
              <w:ind w:firstLine="0"/>
              <w:jc w:val="center"/>
              <w:rPr>
                <w:rFonts w:cs="Arial"/>
                <w:sz w:val="20"/>
              </w:rPr>
            </w:pPr>
            <w:r w:rsidRPr="0065652F">
              <w:rPr>
                <w:rFonts w:cs="Arial"/>
                <w:sz w:val="20"/>
              </w:rPr>
              <w:t>75858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D44A84D" w14:textId="77777777" w:rsidR="00F16C72" w:rsidRPr="0065652F" w:rsidRDefault="00F16C72" w:rsidP="00FF3944">
            <w:pPr>
              <w:spacing w:before="80" w:line="240" w:lineRule="exact"/>
              <w:ind w:firstLine="0"/>
              <w:jc w:val="center"/>
              <w:rPr>
                <w:rFonts w:cs="Arial"/>
                <w:sz w:val="20"/>
              </w:rPr>
            </w:pPr>
            <w:r w:rsidRPr="0065652F">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0DF97628" w14:textId="77777777" w:rsidR="00F16C72" w:rsidRPr="0065652F" w:rsidRDefault="00F16C72" w:rsidP="00FF3944">
            <w:pPr>
              <w:spacing w:before="80" w:line="240" w:lineRule="exact"/>
              <w:ind w:firstLine="0"/>
              <w:jc w:val="center"/>
              <w:rPr>
                <w:rFonts w:cs="Arial"/>
                <w:sz w:val="20"/>
              </w:rPr>
            </w:pPr>
            <w:r w:rsidRPr="0065652F">
              <w:rPr>
                <w:rFonts w:cs="Arial"/>
                <w:sz w:val="20"/>
              </w:rPr>
              <w:t>98,4</w:t>
            </w:r>
          </w:p>
        </w:tc>
      </w:tr>
      <w:tr w:rsidR="00F16C72" w:rsidRPr="00D81B73" w14:paraId="4D0724DF"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567D819" w14:textId="77777777" w:rsidR="00F16C72" w:rsidRPr="00AF4788" w:rsidRDefault="00F16C72" w:rsidP="00FF3944">
            <w:pPr>
              <w:pStyle w:val="aff"/>
              <w:spacing w:line="240" w:lineRule="exact"/>
              <w:ind w:left="113"/>
              <w:rPr>
                <w:rFonts w:cs="Arial"/>
              </w:rPr>
            </w:pPr>
            <w:r w:rsidRPr="00AF4788">
              <w:rPr>
                <w:rFonts w:cs="Arial"/>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BDA12A5" w14:textId="77777777" w:rsidR="00F16C72" w:rsidRPr="0065652F" w:rsidRDefault="00F16C72" w:rsidP="00FF3944">
            <w:pPr>
              <w:spacing w:before="80" w:line="240" w:lineRule="exact"/>
              <w:ind w:firstLine="0"/>
              <w:jc w:val="center"/>
              <w:rPr>
                <w:rFonts w:cs="Arial"/>
                <w:sz w:val="20"/>
              </w:rPr>
            </w:pPr>
            <w:r w:rsidRPr="0065652F">
              <w:rPr>
                <w:rFonts w:cs="Arial"/>
                <w:sz w:val="20"/>
              </w:rPr>
              <w:t>14786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80A1C6E" w14:textId="77777777" w:rsidR="00F16C72" w:rsidRPr="0065652F" w:rsidRDefault="00F16C72" w:rsidP="00FF3944">
            <w:pPr>
              <w:spacing w:before="80" w:line="240" w:lineRule="exact"/>
              <w:ind w:firstLine="0"/>
              <w:jc w:val="center"/>
              <w:rPr>
                <w:rFonts w:cs="Arial"/>
                <w:sz w:val="20"/>
              </w:rPr>
            </w:pPr>
            <w:r w:rsidRPr="0065652F">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14:paraId="16F195A9" w14:textId="77777777" w:rsidR="00F16C72" w:rsidRPr="0065652F" w:rsidRDefault="00F16C72" w:rsidP="00FF3944">
            <w:pPr>
              <w:spacing w:before="80" w:line="240" w:lineRule="exact"/>
              <w:ind w:firstLine="0"/>
              <w:jc w:val="center"/>
              <w:rPr>
                <w:rFonts w:cs="Arial"/>
                <w:sz w:val="20"/>
              </w:rPr>
            </w:pPr>
            <w:r w:rsidRPr="0065652F">
              <w:rPr>
                <w:rFonts w:cs="Arial"/>
                <w:sz w:val="20"/>
              </w:rPr>
              <w:t>100,7</w:t>
            </w:r>
          </w:p>
        </w:tc>
      </w:tr>
      <w:tr w:rsidR="00F16C72" w:rsidRPr="00D81B73" w14:paraId="56DB2E32"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61E6CDC" w14:textId="77777777" w:rsidR="00F16C72" w:rsidRPr="00AF4788" w:rsidRDefault="00F16C72" w:rsidP="00FF3944">
            <w:pPr>
              <w:pStyle w:val="aff"/>
              <w:spacing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842F256" w14:textId="77777777" w:rsidR="00F16C72" w:rsidRPr="0065652F" w:rsidRDefault="00F16C72" w:rsidP="00FF3944">
            <w:pPr>
              <w:spacing w:before="80" w:line="240" w:lineRule="exact"/>
              <w:ind w:firstLine="0"/>
              <w:jc w:val="center"/>
              <w:rPr>
                <w:rFonts w:cs="Arial"/>
                <w:sz w:val="20"/>
              </w:rPr>
            </w:pPr>
            <w:r w:rsidRPr="0065652F">
              <w:rPr>
                <w:rFonts w:cs="Arial"/>
                <w:sz w:val="20"/>
              </w:rPr>
              <w:t>30290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B57B2D8" w14:textId="77777777" w:rsidR="00F16C72" w:rsidRPr="0065652F" w:rsidRDefault="00F16C72" w:rsidP="00FF3944">
            <w:pPr>
              <w:spacing w:before="80" w:line="240" w:lineRule="exact"/>
              <w:ind w:firstLine="0"/>
              <w:jc w:val="center"/>
              <w:rPr>
                <w:rFonts w:cs="Arial"/>
                <w:sz w:val="20"/>
              </w:rPr>
            </w:pPr>
            <w:r w:rsidRPr="0065652F">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2E74EDFF" w14:textId="77777777" w:rsidR="00F16C72" w:rsidRPr="0065652F" w:rsidRDefault="00F16C72" w:rsidP="00FF3944">
            <w:pPr>
              <w:spacing w:before="80" w:line="240" w:lineRule="exact"/>
              <w:ind w:firstLine="0"/>
              <w:jc w:val="center"/>
              <w:rPr>
                <w:rFonts w:cs="Arial"/>
                <w:sz w:val="20"/>
              </w:rPr>
            </w:pPr>
            <w:r w:rsidRPr="0065652F">
              <w:rPr>
                <w:rFonts w:cs="Arial"/>
                <w:sz w:val="20"/>
              </w:rPr>
              <w:t>99,7</w:t>
            </w:r>
          </w:p>
        </w:tc>
      </w:tr>
      <w:tr w:rsidR="00F16C72" w:rsidRPr="00D81B73" w14:paraId="34CD6A0F"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18816D9" w14:textId="77777777" w:rsidR="00F16C72" w:rsidRPr="00AF4788" w:rsidRDefault="00F16C72" w:rsidP="00FF3944">
            <w:pPr>
              <w:pStyle w:val="aff"/>
              <w:spacing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CE13EC6" w14:textId="77777777" w:rsidR="00F16C72" w:rsidRPr="0065652F" w:rsidRDefault="00F16C72" w:rsidP="00FF3944">
            <w:pPr>
              <w:spacing w:before="80" w:line="240" w:lineRule="exact"/>
              <w:ind w:firstLine="0"/>
              <w:jc w:val="center"/>
              <w:rPr>
                <w:rFonts w:cs="Arial"/>
                <w:sz w:val="20"/>
              </w:rPr>
            </w:pPr>
            <w:r w:rsidRPr="0065652F">
              <w:rPr>
                <w:rFonts w:cs="Arial"/>
                <w:sz w:val="20"/>
              </w:rPr>
              <w:t>26192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83217C1" w14:textId="77777777" w:rsidR="00F16C72" w:rsidRPr="0065652F" w:rsidRDefault="00F16C72" w:rsidP="00FF3944">
            <w:pPr>
              <w:spacing w:before="80" w:line="240" w:lineRule="exact"/>
              <w:ind w:firstLine="0"/>
              <w:jc w:val="center"/>
              <w:rPr>
                <w:rFonts w:cs="Arial"/>
                <w:sz w:val="20"/>
              </w:rPr>
            </w:pPr>
            <w:r w:rsidRPr="0065652F">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34C6418C" w14:textId="77777777" w:rsidR="00F16C72" w:rsidRPr="0065652F" w:rsidRDefault="00F16C72" w:rsidP="00FF3944">
            <w:pPr>
              <w:spacing w:before="80" w:line="240" w:lineRule="exact"/>
              <w:ind w:firstLine="0"/>
              <w:jc w:val="center"/>
              <w:rPr>
                <w:rFonts w:cs="Arial"/>
                <w:sz w:val="20"/>
              </w:rPr>
            </w:pPr>
            <w:r w:rsidRPr="0065652F">
              <w:rPr>
                <w:rFonts w:cs="Arial"/>
                <w:sz w:val="20"/>
              </w:rPr>
              <w:t>98,3</w:t>
            </w:r>
          </w:p>
        </w:tc>
      </w:tr>
      <w:tr w:rsidR="00F16C72" w:rsidRPr="00D81B73" w14:paraId="00F90344"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76A7EE4" w14:textId="77777777" w:rsidR="00F16C72" w:rsidRPr="00AF4788" w:rsidRDefault="00F16C72" w:rsidP="00FF3944">
            <w:pPr>
              <w:pStyle w:val="aff"/>
              <w:spacing w:line="240" w:lineRule="exact"/>
              <w:ind w:left="113"/>
              <w:rPr>
                <w:rFonts w:cs="Arial"/>
              </w:rPr>
            </w:pPr>
            <w:r w:rsidRPr="00AF4788">
              <w:rPr>
                <w:rFonts w:cs="Arial"/>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B92C891" w14:textId="77777777" w:rsidR="00F16C72" w:rsidRPr="0065652F" w:rsidRDefault="00F16C72" w:rsidP="00FF3944">
            <w:pPr>
              <w:spacing w:before="80" w:line="240" w:lineRule="exact"/>
              <w:ind w:firstLine="0"/>
              <w:jc w:val="center"/>
              <w:rPr>
                <w:rFonts w:cs="Arial"/>
                <w:sz w:val="20"/>
              </w:rPr>
            </w:pPr>
            <w:r w:rsidRPr="0065652F">
              <w:rPr>
                <w:rFonts w:cs="Arial"/>
                <w:sz w:val="20"/>
              </w:rPr>
              <w:t>29822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925576A" w14:textId="77777777" w:rsidR="00F16C72" w:rsidRPr="0065652F" w:rsidRDefault="00F16C72" w:rsidP="00FF3944">
            <w:pPr>
              <w:spacing w:before="80" w:line="240" w:lineRule="exact"/>
              <w:ind w:firstLine="0"/>
              <w:jc w:val="center"/>
              <w:rPr>
                <w:rFonts w:cs="Arial"/>
                <w:sz w:val="20"/>
              </w:rPr>
            </w:pPr>
            <w:r w:rsidRPr="0065652F">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18975733" w14:textId="77777777" w:rsidR="00F16C72" w:rsidRPr="0065652F" w:rsidRDefault="00F16C72" w:rsidP="00FF3944">
            <w:pPr>
              <w:spacing w:before="80" w:line="240" w:lineRule="exact"/>
              <w:ind w:firstLine="0"/>
              <w:jc w:val="center"/>
              <w:rPr>
                <w:rFonts w:cs="Arial"/>
                <w:sz w:val="20"/>
              </w:rPr>
            </w:pPr>
            <w:r w:rsidRPr="0065652F">
              <w:rPr>
                <w:rFonts w:cs="Arial"/>
                <w:sz w:val="20"/>
              </w:rPr>
              <w:t>98,5</w:t>
            </w:r>
          </w:p>
        </w:tc>
      </w:tr>
      <w:tr w:rsidR="00F16C72" w:rsidRPr="00D81B73" w14:paraId="370212CB"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BFF02F8" w14:textId="77777777" w:rsidR="00F16C72" w:rsidRPr="00AF4788" w:rsidRDefault="00F16C72" w:rsidP="00FF3944">
            <w:pPr>
              <w:pStyle w:val="aff"/>
              <w:spacing w:line="240" w:lineRule="exact"/>
              <w:ind w:left="113"/>
              <w:rPr>
                <w:rFonts w:cs="Arial"/>
              </w:rPr>
            </w:pPr>
            <w:r w:rsidRPr="00AF4788">
              <w:rPr>
                <w:rFonts w:cs="Arial"/>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121D7EF" w14:textId="77777777" w:rsidR="00F16C72" w:rsidRPr="0065652F" w:rsidRDefault="00F16C72" w:rsidP="00FF3944">
            <w:pPr>
              <w:spacing w:before="80" w:line="240" w:lineRule="exact"/>
              <w:ind w:firstLine="0"/>
              <w:jc w:val="center"/>
              <w:rPr>
                <w:rFonts w:cs="Arial"/>
                <w:sz w:val="20"/>
              </w:rPr>
            </w:pPr>
            <w:r w:rsidRPr="0065652F">
              <w:rPr>
                <w:rFonts w:cs="Arial"/>
                <w:sz w:val="20"/>
              </w:rPr>
              <w:t>52244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A65CA28" w14:textId="77777777" w:rsidR="00F16C72" w:rsidRPr="0065652F" w:rsidRDefault="00F16C72" w:rsidP="00FF3944">
            <w:pPr>
              <w:spacing w:before="80" w:line="240" w:lineRule="exact"/>
              <w:ind w:firstLine="0"/>
              <w:jc w:val="center"/>
              <w:rPr>
                <w:rFonts w:cs="Arial"/>
                <w:sz w:val="20"/>
              </w:rPr>
            </w:pPr>
            <w:r w:rsidRPr="0065652F">
              <w:rPr>
                <w:rFonts w:cs="Arial"/>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14:paraId="2E0954AC" w14:textId="77777777" w:rsidR="00F16C72" w:rsidRPr="0065652F" w:rsidRDefault="00F16C72" w:rsidP="00FF3944">
            <w:pPr>
              <w:spacing w:before="80" w:line="240" w:lineRule="exact"/>
              <w:ind w:firstLine="0"/>
              <w:jc w:val="center"/>
              <w:rPr>
                <w:rFonts w:cs="Arial"/>
                <w:sz w:val="20"/>
              </w:rPr>
            </w:pPr>
            <w:r w:rsidRPr="0065652F">
              <w:rPr>
                <w:rFonts w:cs="Arial"/>
                <w:sz w:val="20"/>
              </w:rPr>
              <w:t>100,7</w:t>
            </w:r>
          </w:p>
        </w:tc>
      </w:tr>
      <w:tr w:rsidR="00F16C72" w:rsidRPr="00D81B73" w14:paraId="72F561BC"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597B416" w14:textId="77777777" w:rsidR="00F16C72" w:rsidRPr="00AF4788" w:rsidRDefault="00F16C72" w:rsidP="00FF3944">
            <w:pPr>
              <w:pStyle w:val="aff"/>
              <w:spacing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7E48EA1" w14:textId="77777777" w:rsidR="00F16C72" w:rsidRPr="0065652F" w:rsidRDefault="00F16C72" w:rsidP="00FF3944">
            <w:pPr>
              <w:spacing w:before="80" w:line="240" w:lineRule="exact"/>
              <w:ind w:firstLine="0"/>
              <w:jc w:val="center"/>
              <w:rPr>
                <w:rFonts w:cs="Arial"/>
                <w:sz w:val="20"/>
              </w:rPr>
            </w:pPr>
            <w:r w:rsidRPr="0065652F">
              <w:rPr>
                <w:rFonts w:cs="Arial"/>
                <w:sz w:val="20"/>
              </w:rPr>
              <w:t>24414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64079C6" w14:textId="77777777" w:rsidR="00F16C72" w:rsidRPr="0065652F" w:rsidRDefault="00F16C72" w:rsidP="00FF3944">
            <w:pPr>
              <w:spacing w:before="80" w:line="240" w:lineRule="exact"/>
              <w:ind w:firstLine="0"/>
              <w:jc w:val="center"/>
              <w:rPr>
                <w:rFonts w:cs="Arial"/>
                <w:sz w:val="20"/>
              </w:rPr>
            </w:pPr>
            <w:r w:rsidRPr="0065652F">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528C7F1D" w14:textId="77777777" w:rsidR="00F16C72" w:rsidRPr="0065652F" w:rsidRDefault="00F16C72" w:rsidP="00FF3944">
            <w:pPr>
              <w:spacing w:before="80" w:line="240" w:lineRule="exact"/>
              <w:ind w:firstLine="0"/>
              <w:jc w:val="center"/>
              <w:rPr>
                <w:rFonts w:cs="Arial"/>
                <w:sz w:val="20"/>
              </w:rPr>
            </w:pPr>
            <w:r w:rsidRPr="0065652F">
              <w:rPr>
                <w:rFonts w:cs="Arial"/>
                <w:sz w:val="20"/>
              </w:rPr>
              <w:t>92,6</w:t>
            </w:r>
          </w:p>
        </w:tc>
      </w:tr>
      <w:tr w:rsidR="00F16C72" w:rsidRPr="00D81B73" w14:paraId="09A3EEA6"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AB36035" w14:textId="77777777" w:rsidR="00F16C72" w:rsidRPr="00AF4788" w:rsidRDefault="00F16C72" w:rsidP="00FF3944">
            <w:pPr>
              <w:pStyle w:val="aff"/>
              <w:spacing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E7EB548" w14:textId="77777777" w:rsidR="00F16C72" w:rsidRPr="0065652F" w:rsidRDefault="00F16C72" w:rsidP="00FF3944">
            <w:pPr>
              <w:spacing w:before="80" w:line="240" w:lineRule="exact"/>
              <w:ind w:firstLine="0"/>
              <w:jc w:val="center"/>
              <w:rPr>
                <w:rFonts w:cs="Arial"/>
                <w:sz w:val="20"/>
              </w:rPr>
            </w:pPr>
            <w:r w:rsidRPr="0065652F">
              <w:rPr>
                <w:rFonts w:cs="Arial"/>
                <w:sz w:val="20"/>
              </w:rPr>
              <w:t>56720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DFD77CD" w14:textId="77777777" w:rsidR="00F16C72" w:rsidRPr="0065652F" w:rsidRDefault="00F16C72" w:rsidP="00FF3944">
            <w:pPr>
              <w:spacing w:before="80" w:line="240" w:lineRule="exact"/>
              <w:ind w:firstLine="0"/>
              <w:jc w:val="center"/>
              <w:rPr>
                <w:rFonts w:cs="Arial"/>
                <w:sz w:val="20"/>
              </w:rPr>
            </w:pPr>
            <w:r w:rsidRPr="0065652F">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3FE9DBD9" w14:textId="77777777" w:rsidR="00F16C72" w:rsidRPr="0065652F" w:rsidRDefault="00F16C72" w:rsidP="00FF3944">
            <w:pPr>
              <w:spacing w:before="80" w:line="240" w:lineRule="exact"/>
              <w:ind w:firstLine="0"/>
              <w:jc w:val="center"/>
              <w:rPr>
                <w:rFonts w:cs="Arial"/>
                <w:sz w:val="20"/>
              </w:rPr>
            </w:pPr>
            <w:r w:rsidRPr="0065652F">
              <w:rPr>
                <w:rFonts w:cs="Arial"/>
                <w:sz w:val="20"/>
              </w:rPr>
              <w:t>95,4</w:t>
            </w:r>
          </w:p>
        </w:tc>
      </w:tr>
      <w:tr w:rsidR="00F16C72" w:rsidRPr="00D81B73" w14:paraId="10C2B307"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1070F79" w14:textId="77777777" w:rsidR="00F16C72" w:rsidRPr="00AF4788" w:rsidRDefault="00F16C72" w:rsidP="00FF3944">
            <w:pPr>
              <w:spacing w:before="8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6E98580" w14:textId="77777777" w:rsidR="00F16C72" w:rsidRPr="0065652F" w:rsidRDefault="00F16C72" w:rsidP="00FF3944">
            <w:pPr>
              <w:spacing w:before="80" w:line="240" w:lineRule="exact"/>
              <w:ind w:firstLine="0"/>
              <w:jc w:val="center"/>
              <w:rPr>
                <w:rFonts w:cs="Arial"/>
                <w:sz w:val="20"/>
              </w:rPr>
            </w:pPr>
            <w:r w:rsidRPr="0065652F">
              <w:rPr>
                <w:rFonts w:cs="Arial"/>
                <w:sz w:val="20"/>
              </w:rPr>
              <w:t>99178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7B35299" w14:textId="77777777" w:rsidR="00F16C72" w:rsidRPr="0065652F" w:rsidRDefault="00F16C72" w:rsidP="00FF3944">
            <w:pPr>
              <w:spacing w:before="80" w:line="240" w:lineRule="exact"/>
              <w:ind w:firstLine="0"/>
              <w:jc w:val="center"/>
              <w:rPr>
                <w:rFonts w:cs="Arial"/>
                <w:sz w:val="20"/>
              </w:rPr>
            </w:pPr>
            <w:r w:rsidRPr="0065652F">
              <w:rPr>
                <w:rFonts w:cs="Arial"/>
                <w:sz w:val="20"/>
              </w:rPr>
              <w:t>11,0</w:t>
            </w:r>
          </w:p>
        </w:tc>
        <w:tc>
          <w:tcPr>
            <w:tcW w:w="1701" w:type="dxa"/>
            <w:tcBorders>
              <w:top w:val="dotted" w:sz="4" w:space="0" w:color="auto"/>
              <w:left w:val="single" w:sz="4" w:space="0" w:color="auto"/>
              <w:bottom w:val="dotted" w:sz="4" w:space="0" w:color="auto"/>
              <w:right w:val="double" w:sz="4" w:space="0" w:color="auto"/>
            </w:tcBorders>
            <w:vAlign w:val="bottom"/>
          </w:tcPr>
          <w:p w14:paraId="75747BEA" w14:textId="77777777" w:rsidR="00F16C72" w:rsidRPr="0065652F" w:rsidRDefault="00F16C72" w:rsidP="00FF3944">
            <w:pPr>
              <w:spacing w:before="80" w:line="240" w:lineRule="exact"/>
              <w:ind w:firstLine="0"/>
              <w:jc w:val="center"/>
              <w:rPr>
                <w:rFonts w:cs="Arial"/>
                <w:sz w:val="20"/>
              </w:rPr>
            </w:pPr>
            <w:r w:rsidRPr="0065652F">
              <w:rPr>
                <w:rFonts w:cs="Arial"/>
                <w:sz w:val="20"/>
              </w:rPr>
              <w:t>99,3</w:t>
            </w:r>
          </w:p>
        </w:tc>
      </w:tr>
      <w:tr w:rsidR="00F16C72" w:rsidRPr="00D81B73" w14:paraId="01D946C8"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85AC021" w14:textId="77777777" w:rsidR="00F16C72" w:rsidRPr="00AF4788" w:rsidRDefault="00F16C72" w:rsidP="00FF3944">
            <w:pPr>
              <w:pStyle w:val="aff"/>
              <w:spacing w:line="240" w:lineRule="exact"/>
              <w:ind w:left="113"/>
              <w:rPr>
                <w:rFonts w:cs="Arial"/>
              </w:rPr>
            </w:pPr>
            <w:r w:rsidRPr="00AF4788">
              <w:rPr>
                <w:rFonts w:cs="Arial"/>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C896862" w14:textId="77777777" w:rsidR="00F16C72" w:rsidRPr="0065652F" w:rsidRDefault="00F16C72" w:rsidP="00FF3944">
            <w:pPr>
              <w:spacing w:before="80" w:line="240" w:lineRule="exact"/>
              <w:ind w:firstLine="0"/>
              <w:jc w:val="center"/>
              <w:rPr>
                <w:rFonts w:cs="Arial"/>
                <w:sz w:val="20"/>
              </w:rPr>
            </w:pPr>
            <w:r w:rsidRPr="0065652F">
              <w:rPr>
                <w:rFonts w:cs="Arial"/>
                <w:sz w:val="20"/>
              </w:rPr>
              <w:t>79588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E7672DB" w14:textId="77777777" w:rsidR="00F16C72" w:rsidRPr="0065652F" w:rsidRDefault="00F16C72" w:rsidP="00FF3944">
            <w:pPr>
              <w:spacing w:before="80" w:line="240" w:lineRule="exact"/>
              <w:ind w:firstLine="0"/>
              <w:jc w:val="center"/>
              <w:rPr>
                <w:rFonts w:cs="Arial"/>
                <w:sz w:val="20"/>
              </w:rPr>
            </w:pPr>
            <w:r w:rsidRPr="0065652F">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14:paraId="5121341E" w14:textId="77777777" w:rsidR="00F16C72" w:rsidRPr="0065652F" w:rsidRDefault="00F16C72" w:rsidP="00FF3944">
            <w:pPr>
              <w:spacing w:before="80" w:line="240" w:lineRule="exact"/>
              <w:ind w:firstLine="0"/>
              <w:jc w:val="center"/>
              <w:rPr>
                <w:rFonts w:cs="Arial"/>
                <w:sz w:val="20"/>
              </w:rPr>
            </w:pPr>
            <w:r w:rsidRPr="0065652F">
              <w:rPr>
                <w:rFonts w:cs="Arial"/>
                <w:sz w:val="20"/>
              </w:rPr>
              <w:t>99,4</w:t>
            </w:r>
          </w:p>
        </w:tc>
      </w:tr>
      <w:tr w:rsidR="00F16C72" w:rsidRPr="00D81B73" w14:paraId="77B81CAF" w14:textId="77777777" w:rsidTr="00F16C7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77D1F02" w14:textId="77777777" w:rsidR="00F16C72" w:rsidRPr="00AF4788" w:rsidRDefault="00F16C72" w:rsidP="00FF3944">
            <w:pPr>
              <w:pStyle w:val="aff"/>
              <w:pageBreakBefore/>
              <w:spacing w:line="240" w:lineRule="exact"/>
              <w:ind w:left="113"/>
              <w:rPr>
                <w:rFonts w:cs="Arial"/>
              </w:rPr>
            </w:pPr>
            <w:r w:rsidRPr="00AF4788">
              <w:rPr>
                <w:rFonts w:cs="Arial"/>
              </w:rPr>
              <w:lastRenderedPageBreak/>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61B339E" w14:textId="77777777" w:rsidR="00F16C72" w:rsidRPr="0065652F" w:rsidRDefault="00F16C72" w:rsidP="00FF3944">
            <w:pPr>
              <w:spacing w:before="80" w:line="240" w:lineRule="exact"/>
              <w:ind w:firstLine="0"/>
              <w:jc w:val="center"/>
              <w:rPr>
                <w:rFonts w:cs="Arial"/>
                <w:sz w:val="20"/>
              </w:rPr>
            </w:pPr>
            <w:r w:rsidRPr="0065652F">
              <w:rPr>
                <w:rFonts w:cs="Arial"/>
                <w:sz w:val="20"/>
              </w:rPr>
              <w:t>18578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C982575" w14:textId="77777777" w:rsidR="00F16C72" w:rsidRPr="0065652F" w:rsidRDefault="00F16C72" w:rsidP="00FF3944">
            <w:pPr>
              <w:spacing w:before="80" w:line="240" w:lineRule="exact"/>
              <w:ind w:firstLine="0"/>
              <w:jc w:val="center"/>
              <w:rPr>
                <w:rFonts w:cs="Arial"/>
                <w:sz w:val="20"/>
              </w:rPr>
            </w:pPr>
            <w:r w:rsidRPr="0065652F">
              <w:rPr>
                <w:rFonts w:cs="Arial"/>
                <w:sz w:val="20"/>
              </w:rPr>
              <w:t>2,1</w:t>
            </w:r>
          </w:p>
        </w:tc>
        <w:tc>
          <w:tcPr>
            <w:tcW w:w="1701" w:type="dxa"/>
            <w:tcBorders>
              <w:top w:val="dotted" w:sz="4" w:space="0" w:color="auto"/>
              <w:left w:val="single" w:sz="4" w:space="0" w:color="auto"/>
              <w:bottom w:val="dotted" w:sz="4" w:space="0" w:color="auto"/>
              <w:right w:val="double" w:sz="4" w:space="0" w:color="auto"/>
            </w:tcBorders>
            <w:vAlign w:val="bottom"/>
          </w:tcPr>
          <w:p w14:paraId="33E1C7BB" w14:textId="77777777" w:rsidR="00F16C72" w:rsidRPr="0065652F" w:rsidRDefault="00F16C72" w:rsidP="00FF3944">
            <w:pPr>
              <w:spacing w:before="80" w:line="240" w:lineRule="exact"/>
              <w:ind w:firstLine="0"/>
              <w:jc w:val="center"/>
              <w:rPr>
                <w:rFonts w:cs="Arial"/>
                <w:sz w:val="20"/>
              </w:rPr>
            </w:pPr>
            <w:r w:rsidRPr="0065652F">
              <w:rPr>
                <w:rFonts w:cs="Arial"/>
                <w:sz w:val="20"/>
              </w:rPr>
              <w:t>102,1</w:t>
            </w:r>
          </w:p>
        </w:tc>
      </w:tr>
      <w:tr w:rsidR="00F16C72" w:rsidRPr="00D81B73" w14:paraId="0E063DCB" w14:textId="77777777" w:rsidTr="00F16C72">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6D3157EA" w14:textId="77777777" w:rsidR="00F16C72" w:rsidRPr="00AF4788" w:rsidRDefault="00F16C72" w:rsidP="00FF3944">
            <w:pPr>
              <w:pStyle w:val="aff"/>
              <w:spacing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19068CE5" w14:textId="77777777" w:rsidR="00F16C72" w:rsidRPr="0065652F" w:rsidRDefault="00F16C72" w:rsidP="00FF3944">
            <w:pPr>
              <w:spacing w:before="80" w:line="240" w:lineRule="exact"/>
              <w:ind w:firstLine="0"/>
              <w:jc w:val="center"/>
              <w:rPr>
                <w:rFonts w:cs="Arial"/>
                <w:sz w:val="20"/>
              </w:rPr>
            </w:pPr>
            <w:r w:rsidRPr="0065652F">
              <w:rPr>
                <w:rFonts w:cs="Arial"/>
                <w:sz w:val="20"/>
              </w:rPr>
              <w:t>4779</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2B57DB6C" w14:textId="77777777" w:rsidR="00F16C72" w:rsidRPr="0065652F" w:rsidRDefault="00F16C72" w:rsidP="00FF3944">
            <w:pPr>
              <w:spacing w:before="80" w:line="240" w:lineRule="exact"/>
              <w:ind w:firstLine="0"/>
              <w:jc w:val="center"/>
              <w:rPr>
                <w:rFonts w:cs="Arial"/>
                <w:sz w:val="20"/>
              </w:rPr>
            </w:pPr>
            <w:r w:rsidRPr="0065652F">
              <w:rPr>
                <w:rFonts w:cs="Arial"/>
                <w:sz w:val="20"/>
              </w:rPr>
              <w:t>0,5</w:t>
            </w:r>
          </w:p>
        </w:tc>
        <w:tc>
          <w:tcPr>
            <w:tcW w:w="1701" w:type="dxa"/>
            <w:tcBorders>
              <w:top w:val="dotted" w:sz="4" w:space="0" w:color="auto"/>
              <w:left w:val="single" w:sz="4" w:space="0" w:color="auto"/>
              <w:bottom w:val="single" w:sz="4" w:space="0" w:color="auto"/>
              <w:right w:val="double" w:sz="4" w:space="0" w:color="auto"/>
            </w:tcBorders>
            <w:vAlign w:val="bottom"/>
          </w:tcPr>
          <w:p w14:paraId="64899AD8" w14:textId="77777777" w:rsidR="00F16C72" w:rsidRPr="0065652F" w:rsidRDefault="00F16C72" w:rsidP="00FF3944">
            <w:pPr>
              <w:spacing w:before="80" w:line="240" w:lineRule="exact"/>
              <w:ind w:firstLine="0"/>
              <w:jc w:val="center"/>
              <w:rPr>
                <w:rFonts w:cs="Arial"/>
                <w:sz w:val="20"/>
              </w:rPr>
            </w:pPr>
            <w:r w:rsidRPr="0065652F">
              <w:rPr>
                <w:rFonts w:cs="Arial"/>
                <w:sz w:val="20"/>
              </w:rPr>
              <w:t>89,5</w:t>
            </w:r>
          </w:p>
        </w:tc>
      </w:tr>
      <w:tr w:rsidR="00F16C72" w:rsidRPr="0065652F" w14:paraId="015CA37A" w14:textId="77777777" w:rsidTr="00F16C72">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207D48C0" w14:textId="77777777" w:rsidR="00F16C72" w:rsidRPr="001459F3" w:rsidRDefault="00F16C72" w:rsidP="00FF3944">
            <w:pPr>
              <w:pStyle w:val="aff1"/>
              <w:spacing w:after="20" w:line="240" w:lineRule="exact"/>
              <w:jc w:val="both"/>
              <w:rPr>
                <w:rFonts w:cs="Arial"/>
              </w:rPr>
            </w:pPr>
            <w:r w:rsidRPr="001459F3">
              <w:rPr>
                <w:rFonts w:cs="Arial"/>
                <w:vertAlign w:val="superscript"/>
              </w:rPr>
              <w:t>1)</w:t>
            </w:r>
            <w:r w:rsidRPr="001459F3">
              <w:rPr>
                <w:rFonts w:cs="Arial"/>
              </w:rPr>
              <w:t xml:space="preserve"> </w:t>
            </w:r>
            <w:r>
              <w:rPr>
                <w:rFonts w:cs="Arial"/>
              </w:rPr>
              <w:t>Сведения</w:t>
            </w:r>
            <w:r w:rsidRPr="001459F3">
              <w:rPr>
                <w:rFonts w:cs="Arial"/>
              </w:rPr>
              <w:t xml:space="preserve">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59F83BDC" w14:textId="6547185A" w:rsidR="00F16C72" w:rsidRPr="00AF4788" w:rsidRDefault="00F16C72" w:rsidP="00F16C72">
      <w:pPr>
        <w:pStyle w:val="33"/>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rPr>
        <w:t>декабре</w:t>
      </w:r>
      <w:r w:rsidRPr="00AF4788">
        <w:rPr>
          <w:rFonts w:cs="Arial"/>
          <w:color w:val="000000"/>
        </w:rPr>
        <w:t xml:space="preserve"> </w:t>
      </w:r>
      <w:r w:rsidR="00B75D60">
        <w:rPr>
          <w:rFonts w:cs="Arial"/>
          <w:color w:val="000000"/>
        </w:rPr>
        <w:br/>
      </w:r>
      <w:r w:rsidRPr="00AF4788">
        <w:rPr>
          <w:rFonts w:cs="Arial"/>
          <w:color w:val="000000"/>
        </w:rPr>
        <w:t>20</w:t>
      </w:r>
      <w:r>
        <w:rPr>
          <w:rFonts w:cs="Arial"/>
          <w:color w:val="000000"/>
        </w:rPr>
        <w:t>21</w:t>
      </w:r>
      <w:r w:rsidRPr="00AF4788">
        <w:rPr>
          <w:rFonts w:cs="Arial"/>
          <w:color w:val="000000"/>
        </w:rPr>
        <w:t xml:space="preserve"> года составило 6</w:t>
      </w:r>
      <w:r>
        <w:rPr>
          <w:rFonts w:cs="Arial"/>
          <w:color w:val="000000"/>
        </w:rPr>
        <w:t>11,2</w:t>
      </w:r>
      <w:r w:rsidRPr="00AF4788">
        <w:rPr>
          <w:rFonts w:cs="Arial"/>
          <w:color w:val="000000"/>
        </w:rPr>
        <w:t xml:space="preserve"> тыс. человек (в </w:t>
      </w:r>
      <w:r>
        <w:rPr>
          <w:rFonts w:cs="Arial"/>
          <w:color w:val="000000"/>
        </w:rPr>
        <w:t>декабре</w:t>
      </w:r>
      <w:r w:rsidRPr="00AF4788">
        <w:rPr>
          <w:rFonts w:cs="Arial"/>
          <w:color w:val="000000"/>
        </w:rPr>
        <w:t xml:space="preserve"> 20</w:t>
      </w:r>
      <w:r>
        <w:rPr>
          <w:rFonts w:cs="Arial"/>
          <w:color w:val="000000"/>
        </w:rPr>
        <w:t>20</w:t>
      </w:r>
      <w:r w:rsidRPr="00AF4788">
        <w:rPr>
          <w:rFonts w:cs="Arial"/>
          <w:color w:val="000000"/>
        </w:rPr>
        <w:t xml:space="preserve"> года </w:t>
      </w:r>
      <w:r w:rsidRPr="00AF4788">
        <w:rPr>
          <w:rFonts w:cs="Arial"/>
          <w:color w:val="000000"/>
          <w:szCs w:val="22"/>
        </w:rPr>
        <w:t xml:space="preserve">– </w:t>
      </w:r>
      <w:r>
        <w:rPr>
          <w:rFonts w:cs="Arial"/>
          <w:color w:val="000000"/>
          <w:szCs w:val="22"/>
        </w:rPr>
        <w:t>618,5</w:t>
      </w:r>
      <w:r w:rsidRPr="00AF4788">
        <w:rPr>
          <w:rFonts w:cs="Arial"/>
          <w:color w:val="000000"/>
          <w:szCs w:val="22"/>
        </w:rPr>
        <w:t xml:space="preserve"> тыс. человек).</w:t>
      </w:r>
    </w:p>
    <w:p w14:paraId="231D5E23" w14:textId="77777777" w:rsidR="00F16C72" w:rsidRPr="00AF4788" w:rsidRDefault="00F16C72" w:rsidP="00B75D60">
      <w:pPr>
        <w:pStyle w:val="-"/>
        <w:spacing w:before="240" w:after="0"/>
        <w:rPr>
          <w:rFonts w:cs="Arial"/>
          <w:b w:val="0"/>
        </w:rPr>
      </w:pPr>
      <w:r w:rsidRPr="00AF4788">
        <w:rPr>
          <w:rFonts w:cs="Arial"/>
        </w:rPr>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992"/>
        <w:gridCol w:w="992"/>
        <w:gridCol w:w="839"/>
        <w:gridCol w:w="825"/>
        <w:gridCol w:w="825"/>
        <w:gridCol w:w="1055"/>
        <w:gridCol w:w="847"/>
        <w:gridCol w:w="848"/>
      </w:tblGrid>
      <w:tr w:rsidR="00F16C72" w:rsidRPr="00AF4788" w14:paraId="12C66E6A" w14:textId="77777777" w:rsidTr="00B75D60">
        <w:trPr>
          <w:tblHeader/>
        </w:trPr>
        <w:tc>
          <w:tcPr>
            <w:tcW w:w="2127" w:type="dxa"/>
            <w:vMerge w:val="restart"/>
            <w:tcBorders>
              <w:top w:val="double" w:sz="4" w:space="0" w:color="auto"/>
              <w:bottom w:val="single" w:sz="4" w:space="0" w:color="auto"/>
              <w:right w:val="single" w:sz="4" w:space="0" w:color="auto"/>
            </w:tcBorders>
          </w:tcPr>
          <w:p w14:paraId="38B12348" w14:textId="77777777" w:rsidR="00F16C72" w:rsidRPr="006F6D88" w:rsidRDefault="00F16C72" w:rsidP="00F16C72">
            <w:pPr>
              <w:pStyle w:val="33"/>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14:paraId="7EA34E54" w14:textId="77777777" w:rsidR="00F16C72" w:rsidRPr="006F6D88" w:rsidRDefault="00F16C72" w:rsidP="00F16C72">
            <w:pPr>
              <w:pStyle w:val="33"/>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20</w:t>
            </w:r>
            <w:r>
              <w:rPr>
                <w:rFonts w:cs="Arial"/>
                <w:i/>
                <w:color w:val="000000"/>
                <w:sz w:val="20"/>
              </w:rPr>
              <w:t>21</w:t>
            </w:r>
            <w:r w:rsidRPr="006F6D88">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14:paraId="5A00F02A" w14:textId="77777777" w:rsidR="00F16C72" w:rsidRPr="006F6D88" w:rsidRDefault="00F16C72" w:rsidP="00F16C72">
            <w:pPr>
              <w:pStyle w:val="33"/>
              <w:keepNext/>
              <w:keepLines/>
              <w:widowControl/>
              <w:spacing w:before="40" w:after="40" w:line="240" w:lineRule="auto"/>
              <w:ind w:left="-85" w:right="-85" w:firstLine="0"/>
              <w:jc w:val="center"/>
              <w:rPr>
                <w:rFonts w:cs="Arial"/>
                <w:i/>
                <w:color w:val="000000"/>
                <w:sz w:val="20"/>
              </w:rPr>
            </w:pPr>
            <w:r>
              <w:rPr>
                <w:rFonts w:cs="Arial"/>
                <w:i/>
                <w:color w:val="000000"/>
                <w:sz w:val="20"/>
              </w:rPr>
              <w:t>Декабрь</w:t>
            </w:r>
            <w:r w:rsidRPr="006F6D88">
              <w:rPr>
                <w:rFonts w:cs="Arial"/>
                <w:i/>
                <w:color w:val="000000"/>
                <w:sz w:val="20"/>
              </w:rPr>
              <w:t xml:space="preserve"> 20</w:t>
            </w:r>
            <w:r>
              <w:rPr>
                <w:rFonts w:cs="Arial"/>
                <w:i/>
                <w:color w:val="000000"/>
                <w:sz w:val="20"/>
              </w:rPr>
              <w:t>21</w:t>
            </w:r>
            <w:r w:rsidRPr="006F6D88">
              <w:rPr>
                <w:rFonts w:cs="Arial"/>
                <w:i/>
                <w:color w:val="000000"/>
                <w:sz w:val="20"/>
              </w:rPr>
              <w:t>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710A5AA4"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14:paraId="3544282F"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F16C72" w:rsidRPr="00AF4788" w14:paraId="6E666C84" w14:textId="77777777" w:rsidTr="00B75D60">
        <w:trPr>
          <w:tblHeader/>
        </w:trPr>
        <w:tc>
          <w:tcPr>
            <w:tcW w:w="2127" w:type="dxa"/>
            <w:vMerge/>
            <w:tcBorders>
              <w:top w:val="nil"/>
              <w:bottom w:val="single" w:sz="4" w:space="0" w:color="auto"/>
              <w:right w:val="single" w:sz="4" w:space="0" w:color="auto"/>
            </w:tcBorders>
          </w:tcPr>
          <w:p w14:paraId="61869C17" w14:textId="77777777" w:rsidR="00F16C72" w:rsidRPr="006F6D88" w:rsidRDefault="00F16C72" w:rsidP="00F16C72">
            <w:pPr>
              <w:pStyle w:val="33"/>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041F186B"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14:paraId="37F8703A" w14:textId="77777777" w:rsidR="00F16C72" w:rsidRPr="006F6D88" w:rsidRDefault="00F16C72" w:rsidP="00F16C72">
            <w:pPr>
              <w:pStyle w:val="33"/>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Pr>
                <w:rFonts w:cs="Arial"/>
                <w:i/>
                <w:color w:val="000000"/>
                <w:sz w:val="20"/>
              </w:rPr>
              <w:t xml:space="preserve">к </w:t>
            </w:r>
            <w:r>
              <w:rPr>
                <w:rFonts w:cs="Arial"/>
                <w:i/>
                <w:color w:val="000000"/>
                <w:sz w:val="20"/>
              </w:rPr>
              <w:br/>
            </w:r>
            <w:r w:rsidRPr="006F6D88">
              <w:rPr>
                <w:rFonts w:cs="Arial"/>
                <w:i/>
                <w:color w:val="000000"/>
                <w:sz w:val="20"/>
              </w:rPr>
              <w:t>20</w:t>
            </w:r>
            <w:r>
              <w:rPr>
                <w:rFonts w:cs="Arial"/>
                <w:i/>
                <w:color w:val="000000"/>
                <w:sz w:val="20"/>
              </w:rPr>
              <w:t>20</w:t>
            </w:r>
            <w:r w:rsidRPr="006F6D88">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14:paraId="50F6331E"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1013DBC5" w14:textId="675F351A" w:rsidR="00F16C72" w:rsidRPr="006F6D88" w:rsidRDefault="00F16C72" w:rsidP="00F16C72">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де</w:t>
            </w:r>
            <w:r w:rsidR="00B75D60">
              <w:rPr>
                <w:rFonts w:cs="Arial"/>
                <w:i/>
                <w:color w:val="000000"/>
                <w:sz w:val="20"/>
              </w:rPr>
              <w:softHyphen/>
            </w:r>
            <w:r>
              <w:rPr>
                <w:rFonts w:cs="Arial"/>
                <w:i/>
                <w:color w:val="000000"/>
                <w:sz w:val="20"/>
              </w:rPr>
              <w:t>кабрю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c>
          <w:tcPr>
            <w:tcW w:w="825" w:type="dxa"/>
            <w:vMerge w:val="restart"/>
            <w:tcBorders>
              <w:top w:val="single" w:sz="4" w:space="0" w:color="auto"/>
              <w:left w:val="single" w:sz="4" w:space="0" w:color="auto"/>
              <w:bottom w:val="single" w:sz="4" w:space="0" w:color="auto"/>
              <w:right w:val="single" w:sz="4" w:space="0" w:color="auto"/>
            </w:tcBorders>
          </w:tcPr>
          <w:p w14:paraId="64E2CE2F" w14:textId="77777777" w:rsidR="00F16C72" w:rsidRPr="006F6D88" w:rsidRDefault="00F16C72" w:rsidP="00F16C72">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ноябрю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1055" w:type="dxa"/>
            <w:vMerge w:val="restart"/>
            <w:tcBorders>
              <w:top w:val="single" w:sz="4" w:space="0" w:color="auto"/>
              <w:left w:val="single" w:sz="4" w:space="0" w:color="auto"/>
              <w:bottom w:val="single" w:sz="4" w:space="0" w:color="auto"/>
              <w:right w:val="single" w:sz="4" w:space="0" w:color="auto"/>
            </w:tcBorders>
          </w:tcPr>
          <w:p w14:paraId="6C0CD510"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rPr>
            </w:pPr>
            <w:r>
              <w:rPr>
                <w:rFonts w:cs="Arial"/>
                <w:i/>
                <w:color w:val="000000"/>
                <w:sz w:val="20"/>
              </w:rPr>
              <w:t>декабрь</w:t>
            </w:r>
            <w:r w:rsidRPr="006F6D88">
              <w:rPr>
                <w:rFonts w:cs="Arial"/>
                <w:i/>
                <w:color w:val="000000"/>
                <w:sz w:val="20"/>
              </w:rPr>
              <w:br/>
              <w:t>20</w:t>
            </w:r>
            <w:r>
              <w:rPr>
                <w:rFonts w:cs="Arial"/>
                <w:i/>
                <w:color w:val="000000"/>
                <w:sz w:val="20"/>
              </w:rPr>
              <w:t>20</w:t>
            </w:r>
            <w:r w:rsidRPr="006F6D88">
              <w:rPr>
                <w:rFonts w:cs="Arial"/>
                <w:i/>
                <w:color w:val="000000"/>
                <w:sz w:val="20"/>
              </w:rPr>
              <w:t>г., единиц</w:t>
            </w:r>
          </w:p>
        </w:tc>
        <w:tc>
          <w:tcPr>
            <w:tcW w:w="1695" w:type="dxa"/>
            <w:gridSpan w:val="2"/>
            <w:tcBorders>
              <w:top w:val="single" w:sz="4" w:space="0" w:color="auto"/>
              <w:left w:val="single" w:sz="4" w:space="0" w:color="auto"/>
              <w:bottom w:val="single" w:sz="4" w:space="0" w:color="auto"/>
            </w:tcBorders>
          </w:tcPr>
          <w:p w14:paraId="4356A78C" w14:textId="77777777" w:rsidR="00F16C72" w:rsidRPr="006F6D88" w:rsidRDefault="00F16C72" w:rsidP="00F16C72">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F16C72" w:rsidRPr="00AF4788" w14:paraId="03D6728F" w14:textId="77777777" w:rsidTr="00B75D60">
        <w:trPr>
          <w:tblHeader/>
        </w:trPr>
        <w:tc>
          <w:tcPr>
            <w:tcW w:w="2127" w:type="dxa"/>
            <w:vMerge/>
            <w:tcBorders>
              <w:top w:val="nil"/>
              <w:bottom w:val="single" w:sz="4" w:space="0" w:color="auto"/>
              <w:right w:val="single" w:sz="4" w:space="0" w:color="auto"/>
            </w:tcBorders>
          </w:tcPr>
          <w:p w14:paraId="6A5DE8CE" w14:textId="77777777" w:rsidR="00F16C72" w:rsidRPr="006F6D88" w:rsidRDefault="00F16C72" w:rsidP="00F16C72">
            <w:pPr>
              <w:pStyle w:val="33"/>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2FB91369"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6A2A5E30"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766C365E"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306EB9AC"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22D5C930"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14:paraId="7E93F7C5" w14:textId="77777777" w:rsidR="00F16C72" w:rsidRPr="006F6D88" w:rsidRDefault="00F16C72" w:rsidP="00F16C72">
            <w:pPr>
              <w:pStyle w:val="33"/>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0D954FC2" w14:textId="7171AB22" w:rsidR="00F16C72" w:rsidRPr="006F6D88" w:rsidRDefault="00F16C72" w:rsidP="00F16C72">
            <w:pPr>
              <w:pStyle w:val="33"/>
              <w:keepNext/>
              <w:keepLines/>
              <w:widowControl/>
              <w:spacing w:after="40" w:line="240" w:lineRule="auto"/>
              <w:ind w:left="-57" w:right="-57" w:firstLine="0"/>
              <w:jc w:val="center"/>
              <w:rPr>
                <w:rFonts w:cs="Arial"/>
                <w:i/>
                <w:color w:val="000000"/>
                <w:sz w:val="20"/>
              </w:rPr>
            </w:pPr>
            <w:r>
              <w:rPr>
                <w:rFonts w:cs="Arial"/>
                <w:i/>
                <w:color w:val="000000"/>
                <w:sz w:val="20"/>
              </w:rPr>
              <w:t>де</w:t>
            </w:r>
            <w:r w:rsidR="00B75D60">
              <w:rPr>
                <w:rFonts w:cs="Arial"/>
                <w:i/>
                <w:color w:val="000000"/>
                <w:sz w:val="20"/>
              </w:rPr>
              <w:softHyphen/>
            </w:r>
            <w:r>
              <w:rPr>
                <w:rFonts w:cs="Arial"/>
                <w:i/>
                <w:color w:val="000000"/>
                <w:sz w:val="20"/>
              </w:rPr>
              <w:t>кабрю</w:t>
            </w:r>
            <w:r w:rsidRPr="006F6D88">
              <w:rPr>
                <w:rFonts w:cs="Arial"/>
                <w:i/>
                <w:color w:val="000000"/>
                <w:sz w:val="20"/>
              </w:rPr>
              <w:t xml:space="preserve"> 201</w:t>
            </w:r>
            <w:r>
              <w:rPr>
                <w:rFonts w:cs="Arial"/>
                <w:i/>
                <w:color w:val="000000"/>
                <w:sz w:val="20"/>
              </w:rPr>
              <w:t>9</w:t>
            </w:r>
          </w:p>
        </w:tc>
        <w:tc>
          <w:tcPr>
            <w:tcW w:w="848" w:type="dxa"/>
            <w:tcBorders>
              <w:top w:val="single" w:sz="4" w:space="0" w:color="auto"/>
              <w:left w:val="single" w:sz="4" w:space="0" w:color="auto"/>
              <w:bottom w:val="single" w:sz="4" w:space="0" w:color="auto"/>
            </w:tcBorders>
          </w:tcPr>
          <w:p w14:paraId="34217D73" w14:textId="77777777" w:rsidR="00F16C72" w:rsidRPr="006F6D88" w:rsidRDefault="00F16C72" w:rsidP="00F16C72">
            <w:pPr>
              <w:pStyle w:val="33"/>
              <w:keepNext/>
              <w:keepLines/>
              <w:widowControl/>
              <w:spacing w:after="40" w:line="240" w:lineRule="auto"/>
              <w:ind w:left="-57" w:right="-57" w:firstLine="0"/>
              <w:jc w:val="center"/>
              <w:rPr>
                <w:rFonts w:cs="Arial"/>
                <w:i/>
                <w:color w:val="000000"/>
                <w:sz w:val="20"/>
              </w:rPr>
            </w:pPr>
            <w:r>
              <w:rPr>
                <w:rFonts w:cs="Arial"/>
                <w:i/>
                <w:color w:val="000000"/>
                <w:sz w:val="20"/>
              </w:rPr>
              <w:t>ноябрю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F16C72" w:rsidRPr="00AF4788" w14:paraId="025239A8" w14:textId="77777777" w:rsidTr="00B75D60">
        <w:tc>
          <w:tcPr>
            <w:tcW w:w="2127" w:type="dxa"/>
            <w:tcBorders>
              <w:top w:val="single" w:sz="4" w:space="0" w:color="auto"/>
              <w:bottom w:val="dotted" w:sz="4" w:space="0" w:color="auto"/>
              <w:right w:val="single" w:sz="4" w:space="0" w:color="auto"/>
            </w:tcBorders>
            <w:vAlign w:val="bottom"/>
          </w:tcPr>
          <w:p w14:paraId="54F579E4" w14:textId="77777777" w:rsidR="00F16C72" w:rsidRPr="006F6D88" w:rsidRDefault="00F16C72" w:rsidP="00F16C72">
            <w:pPr>
              <w:pStyle w:val="33"/>
              <w:keepNext/>
              <w:keepLines/>
              <w:widowControl/>
              <w:spacing w:before="40" w:line="240" w:lineRule="auto"/>
              <w:ind w:firstLine="0"/>
              <w:jc w:val="left"/>
              <w:rPr>
                <w:rFonts w:cs="Arial"/>
                <w:b/>
                <w:color w:val="000000"/>
                <w:sz w:val="20"/>
              </w:rPr>
            </w:pPr>
            <w:r w:rsidRPr="006F6D88">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68520488" w14:textId="77777777" w:rsidR="00F16C72" w:rsidRPr="000C10DE" w:rsidRDefault="00F16C72" w:rsidP="00F16C72">
            <w:pPr>
              <w:pStyle w:val="33"/>
              <w:keepNext/>
              <w:keepLines/>
              <w:widowControl/>
              <w:spacing w:before="40" w:line="240" w:lineRule="auto"/>
              <w:ind w:left="-57" w:right="-57" w:firstLine="0"/>
              <w:jc w:val="center"/>
              <w:rPr>
                <w:rFonts w:cs="Arial"/>
                <w:b/>
                <w:color w:val="000000"/>
                <w:sz w:val="20"/>
              </w:rPr>
            </w:pPr>
            <w:r>
              <w:rPr>
                <w:rFonts w:cs="Arial"/>
                <w:b/>
                <w:color w:val="000000"/>
                <w:sz w:val="20"/>
              </w:rPr>
              <w:t>612896</w:t>
            </w:r>
          </w:p>
        </w:tc>
        <w:tc>
          <w:tcPr>
            <w:tcW w:w="992" w:type="dxa"/>
            <w:tcBorders>
              <w:top w:val="single" w:sz="4" w:space="0" w:color="auto"/>
              <w:left w:val="single" w:sz="4" w:space="0" w:color="auto"/>
              <w:bottom w:val="dotted" w:sz="4" w:space="0" w:color="auto"/>
              <w:right w:val="single" w:sz="4" w:space="0" w:color="auto"/>
            </w:tcBorders>
            <w:vAlign w:val="bottom"/>
          </w:tcPr>
          <w:p w14:paraId="2D84B40B" w14:textId="77777777" w:rsidR="00F16C72" w:rsidRPr="00952F59" w:rsidRDefault="00F16C72" w:rsidP="00F16C72">
            <w:pPr>
              <w:pStyle w:val="33"/>
              <w:keepNext/>
              <w:keepLines/>
              <w:widowControl/>
              <w:spacing w:before="40" w:line="240" w:lineRule="auto"/>
              <w:ind w:left="-57" w:right="-57" w:firstLine="0"/>
              <w:jc w:val="center"/>
              <w:rPr>
                <w:rFonts w:cs="Arial"/>
                <w:b/>
                <w:color w:val="000000"/>
                <w:sz w:val="20"/>
              </w:rPr>
            </w:pPr>
            <w:r>
              <w:rPr>
                <w:rFonts w:cs="Arial"/>
                <w:b/>
                <w:color w:val="000000"/>
                <w:sz w:val="20"/>
              </w:rPr>
              <w:t>98,8</w:t>
            </w:r>
          </w:p>
        </w:tc>
        <w:tc>
          <w:tcPr>
            <w:tcW w:w="839" w:type="dxa"/>
            <w:tcBorders>
              <w:top w:val="single" w:sz="4" w:space="0" w:color="auto"/>
              <w:left w:val="single" w:sz="4" w:space="0" w:color="auto"/>
              <w:bottom w:val="dotted" w:sz="4" w:space="0" w:color="auto"/>
              <w:right w:val="single" w:sz="4" w:space="0" w:color="auto"/>
            </w:tcBorders>
            <w:vAlign w:val="bottom"/>
          </w:tcPr>
          <w:p w14:paraId="56FBCD48" w14:textId="77777777" w:rsidR="00F16C72" w:rsidRPr="00952F59" w:rsidRDefault="00F16C72" w:rsidP="00F16C72">
            <w:pPr>
              <w:pStyle w:val="33"/>
              <w:keepNext/>
              <w:keepLines/>
              <w:widowControl/>
              <w:spacing w:before="40" w:line="240" w:lineRule="auto"/>
              <w:ind w:left="-57" w:right="-57" w:firstLine="0"/>
              <w:jc w:val="center"/>
              <w:rPr>
                <w:rFonts w:cs="Arial"/>
                <w:b/>
                <w:color w:val="000000"/>
                <w:sz w:val="20"/>
              </w:rPr>
            </w:pPr>
            <w:r>
              <w:rPr>
                <w:rFonts w:cs="Arial"/>
                <w:b/>
                <w:color w:val="000000"/>
                <w:sz w:val="20"/>
              </w:rPr>
              <w:t>611170</w:t>
            </w:r>
          </w:p>
        </w:tc>
        <w:tc>
          <w:tcPr>
            <w:tcW w:w="825" w:type="dxa"/>
            <w:tcBorders>
              <w:top w:val="single" w:sz="4" w:space="0" w:color="auto"/>
              <w:left w:val="single" w:sz="4" w:space="0" w:color="auto"/>
              <w:bottom w:val="dotted" w:sz="4" w:space="0" w:color="auto"/>
              <w:right w:val="single" w:sz="4" w:space="0" w:color="auto"/>
            </w:tcBorders>
            <w:vAlign w:val="bottom"/>
          </w:tcPr>
          <w:p w14:paraId="14FF2158" w14:textId="77777777" w:rsidR="00F16C72" w:rsidRPr="00BC1752" w:rsidRDefault="00F16C72" w:rsidP="00F16C72">
            <w:pPr>
              <w:pStyle w:val="33"/>
              <w:keepNext/>
              <w:keepLines/>
              <w:widowControl/>
              <w:spacing w:before="40" w:line="240" w:lineRule="auto"/>
              <w:ind w:left="-57" w:right="-57" w:firstLine="0"/>
              <w:jc w:val="center"/>
              <w:rPr>
                <w:rFonts w:cs="Arial"/>
                <w:b/>
                <w:color w:val="000000"/>
                <w:sz w:val="20"/>
              </w:rPr>
            </w:pPr>
            <w:r>
              <w:rPr>
                <w:rFonts w:cs="Arial"/>
                <w:b/>
                <w:color w:val="000000"/>
                <w:sz w:val="20"/>
              </w:rPr>
              <w:t>97,8</w:t>
            </w:r>
          </w:p>
        </w:tc>
        <w:tc>
          <w:tcPr>
            <w:tcW w:w="825" w:type="dxa"/>
            <w:tcBorders>
              <w:top w:val="single" w:sz="4" w:space="0" w:color="auto"/>
              <w:left w:val="single" w:sz="4" w:space="0" w:color="auto"/>
              <w:bottom w:val="dotted" w:sz="4" w:space="0" w:color="auto"/>
              <w:right w:val="single" w:sz="4" w:space="0" w:color="auto"/>
            </w:tcBorders>
            <w:vAlign w:val="bottom"/>
          </w:tcPr>
          <w:p w14:paraId="1AAEECCF" w14:textId="77777777" w:rsidR="00F16C72" w:rsidRPr="00BC1752" w:rsidRDefault="00F16C72" w:rsidP="00F16C72">
            <w:pPr>
              <w:pStyle w:val="33"/>
              <w:keepNext/>
              <w:keepLines/>
              <w:widowControl/>
              <w:spacing w:before="40" w:line="240" w:lineRule="auto"/>
              <w:ind w:left="-57" w:right="-57" w:firstLine="0"/>
              <w:jc w:val="center"/>
              <w:rPr>
                <w:rFonts w:cs="Arial"/>
                <w:b/>
                <w:color w:val="000000"/>
                <w:sz w:val="20"/>
              </w:rPr>
            </w:pPr>
            <w:r>
              <w:rPr>
                <w:rFonts w:cs="Arial"/>
                <w:b/>
                <w:color w:val="000000"/>
                <w:sz w:val="20"/>
              </w:rPr>
              <w:t>99,6</w:t>
            </w:r>
          </w:p>
        </w:tc>
        <w:tc>
          <w:tcPr>
            <w:tcW w:w="1055" w:type="dxa"/>
            <w:tcBorders>
              <w:top w:val="single" w:sz="4" w:space="0" w:color="auto"/>
              <w:left w:val="single" w:sz="4" w:space="0" w:color="auto"/>
              <w:bottom w:val="dotted" w:sz="4" w:space="0" w:color="auto"/>
              <w:right w:val="single" w:sz="4" w:space="0" w:color="auto"/>
            </w:tcBorders>
            <w:vAlign w:val="bottom"/>
          </w:tcPr>
          <w:p w14:paraId="43BF91BF" w14:textId="77777777" w:rsidR="00F16C72" w:rsidRPr="001459F3" w:rsidRDefault="00F16C72" w:rsidP="00F16C72">
            <w:pPr>
              <w:pStyle w:val="33"/>
              <w:keepNext/>
              <w:keepLines/>
              <w:widowControl/>
              <w:spacing w:before="40" w:line="240" w:lineRule="exact"/>
              <w:ind w:left="-57" w:right="-57" w:firstLine="0"/>
              <w:jc w:val="center"/>
              <w:rPr>
                <w:rFonts w:cs="Arial"/>
                <w:b/>
                <w:color w:val="000000"/>
                <w:sz w:val="20"/>
              </w:rPr>
            </w:pPr>
            <w:r>
              <w:rPr>
                <w:rFonts w:cs="Arial"/>
                <w:b/>
                <w:color w:val="000000"/>
                <w:sz w:val="20"/>
              </w:rPr>
              <w:t>618480</w:t>
            </w:r>
          </w:p>
        </w:tc>
        <w:tc>
          <w:tcPr>
            <w:tcW w:w="847" w:type="dxa"/>
            <w:tcBorders>
              <w:top w:val="single" w:sz="4" w:space="0" w:color="auto"/>
              <w:left w:val="single" w:sz="4" w:space="0" w:color="auto"/>
              <w:bottom w:val="dotted" w:sz="4" w:space="0" w:color="auto"/>
              <w:right w:val="single" w:sz="4" w:space="0" w:color="auto"/>
            </w:tcBorders>
            <w:vAlign w:val="bottom"/>
          </w:tcPr>
          <w:p w14:paraId="27473058" w14:textId="77777777" w:rsidR="00F16C72" w:rsidRPr="001459F3" w:rsidRDefault="00F16C72" w:rsidP="00F16C72">
            <w:pPr>
              <w:pStyle w:val="33"/>
              <w:keepNext/>
              <w:keepLines/>
              <w:widowControl/>
              <w:spacing w:before="40" w:line="240" w:lineRule="exact"/>
              <w:ind w:left="-57" w:right="-57" w:firstLine="0"/>
              <w:jc w:val="center"/>
              <w:rPr>
                <w:rFonts w:cs="Arial"/>
                <w:b/>
                <w:color w:val="000000"/>
                <w:sz w:val="20"/>
              </w:rPr>
            </w:pPr>
            <w:r>
              <w:rPr>
                <w:rFonts w:cs="Arial"/>
                <w:b/>
                <w:color w:val="000000"/>
                <w:sz w:val="20"/>
              </w:rPr>
              <w:t>98,7</w:t>
            </w:r>
          </w:p>
        </w:tc>
        <w:tc>
          <w:tcPr>
            <w:tcW w:w="848" w:type="dxa"/>
            <w:tcBorders>
              <w:top w:val="single" w:sz="4" w:space="0" w:color="auto"/>
              <w:left w:val="single" w:sz="4" w:space="0" w:color="auto"/>
              <w:bottom w:val="dotted" w:sz="4" w:space="0" w:color="auto"/>
            </w:tcBorders>
            <w:vAlign w:val="bottom"/>
          </w:tcPr>
          <w:p w14:paraId="71165F48" w14:textId="77777777" w:rsidR="00F16C72" w:rsidRPr="001459F3" w:rsidRDefault="00F16C72" w:rsidP="00F16C72">
            <w:pPr>
              <w:pStyle w:val="33"/>
              <w:keepNext/>
              <w:keepLines/>
              <w:widowControl/>
              <w:spacing w:before="40" w:line="240" w:lineRule="exact"/>
              <w:ind w:left="-57" w:right="-57" w:firstLine="0"/>
              <w:jc w:val="center"/>
              <w:rPr>
                <w:rFonts w:cs="Arial"/>
                <w:b/>
                <w:color w:val="000000"/>
                <w:sz w:val="20"/>
              </w:rPr>
            </w:pPr>
            <w:r>
              <w:rPr>
                <w:rFonts w:cs="Arial"/>
                <w:b/>
                <w:color w:val="000000"/>
                <w:sz w:val="20"/>
              </w:rPr>
              <w:t>100,4</w:t>
            </w:r>
          </w:p>
        </w:tc>
      </w:tr>
      <w:tr w:rsidR="00F16C72" w:rsidRPr="00AF4788" w14:paraId="607F4859" w14:textId="77777777" w:rsidTr="00B75D60">
        <w:tc>
          <w:tcPr>
            <w:tcW w:w="2127" w:type="dxa"/>
            <w:tcBorders>
              <w:top w:val="dotted" w:sz="4" w:space="0" w:color="auto"/>
              <w:bottom w:val="dotted" w:sz="4" w:space="0" w:color="auto"/>
              <w:right w:val="single" w:sz="4" w:space="0" w:color="auto"/>
            </w:tcBorders>
            <w:vAlign w:val="bottom"/>
          </w:tcPr>
          <w:p w14:paraId="277A961C" w14:textId="77777777" w:rsidR="00F16C72" w:rsidRPr="006F6D88" w:rsidRDefault="00F16C72" w:rsidP="00F16C72">
            <w:pPr>
              <w:pStyle w:val="33"/>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 xml:space="preserve">работниками списочного состава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24DD6CDE"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585323</w:t>
            </w:r>
          </w:p>
        </w:tc>
        <w:tc>
          <w:tcPr>
            <w:tcW w:w="992" w:type="dxa"/>
            <w:tcBorders>
              <w:top w:val="dotted" w:sz="4" w:space="0" w:color="auto"/>
              <w:left w:val="single" w:sz="4" w:space="0" w:color="auto"/>
              <w:bottom w:val="dotted" w:sz="4" w:space="0" w:color="auto"/>
              <w:right w:val="single" w:sz="4" w:space="0" w:color="auto"/>
            </w:tcBorders>
            <w:vAlign w:val="bottom"/>
          </w:tcPr>
          <w:p w14:paraId="5DA65012"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98,7</w:t>
            </w:r>
          </w:p>
        </w:tc>
        <w:tc>
          <w:tcPr>
            <w:tcW w:w="839" w:type="dxa"/>
            <w:tcBorders>
              <w:top w:val="dotted" w:sz="4" w:space="0" w:color="auto"/>
              <w:left w:val="single" w:sz="4" w:space="0" w:color="auto"/>
              <w:bottom w:val="dotted" w:sz="4" w:space="0" w:color="auto"/>
              <w:right w:val="single" w:sz="4" w:space="0" w:color="auto"/>
            </w:tcBorders>
            <w:vAlign w:val="bottom"/>
          </w:tcPr>
          <w:p w14:paraId="505AB10F"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582642</w:t>
            </w:r>
          </w:p>
        </w:tc>
        <w:tc>
          <w:tcPr>
            <w:tcW w:w="825" w:type="dxa"/>
            <w:tcBorders>
              <w:top w:val="dotted" w:sz="4" w:space="0" w:color="auto"/>
              <w:left w:val="single" w:sz="4" w:space="0" w:color="auto"/>
              <w:bottom w:val="dotted" w:sz="4" w:space="0" w:color="auto"/>
              <w:right w:val="single" w:sz="4" w:space="0" w:color="auto"/>
            </w:tcBorders>
            <w:vAlign w:val="bottom"/>
          </w:tcPr>
          <w:p w14:paraId="42476337"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97,8</w:t>
            </w:r>
          </w:p>
        </w:tc>
        <w:tc>
          <w:tcPr>
            <w:tcW w:w="825" w:type="dxa"/>
            <w:tcBorders>
              <w:top w:val="dotted" w:sz="4" w:space="0" w:color="auto"/>
              <w:left w:val="single" w:sz="4" w:space="0" w:color="auto"/>
              <w:bottom w:val="dotted" w:sz="4" w:space="0" w:color="auto"/>
              <w:right w:val="single" w:sz="4" w:space="0" w:color="auto"/>
            </w:tcBorders>
            <w:vAlign w:val="bottom"/>
          </w:tcPr>
          <w:p w14:paraId="47B61BDB"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100,1</w:t>
            </w:r>
          </w:p>
        </w:tc>
        <w:tc>
          <w:tcPr>
            <w:tcW w:w="1055" w:type="dxa"/>
            <w:tcBorders>
              <w:top w:val="dotted" w:sz="4" w:space="0" w:color="auto"/>
              <w:left w:val="single" w:sz="4" w:space="0" w:color="auto"/>
              <w:bottom w:val="dotted" w:sz="4" w:space="0" w:color="auto"/>
              <w:right w:val="single" w:sz="4" w:space="0" w:color="auto"/>
            </w:tcBorders>
            <w:vAlign w:val="bottom"/>
          </w:tcPr>
          <w:p w14:paraId="30578976"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590246</w:t>
            </w:r>
          </w:p>
        </w:tc>
        <w:tc>
          <w:tcPr>
            <w:tcW w:w="847" w:type="dxa"/>
            <w:tcBorders>
              <w:top w:val="dotted" w:sz="4" w:space="0" w:color="auto"/>
              <w:left w:val="single" w:sz="4" w:space="0" w:color="auto"/>
              <w:bottom w:val="dotted" w:sz="4" w:space="0" w:color="auto"/>
              <w:right w:val="single" w:sz="4" w:space="0" w:color="auto"/>
            </w:tcBorders>
            <w:vAlign w:val="bottom"/>
          </w:tcPr>
          <w:p w14:paraId="294132BC"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99,1</w:t>
            </w:r>
          </w:p>
        </w:tc>
        <w:tc>
          <w:tcPr>
            <w:tcW w:w="848" w:type="dxa"/>
            <w:tcBorders>
              <w:top w:val="dotted" w:sz="4" w:space="0" w:color="auto"/>
              <w:left w:val="single" w:sz="4" w:space="0" w:color="auto"/>
              <w:bottom w:val="dotted" w:sz="4" w:space="0" w:color="auto"/>
            </w:tcBorders>
            <w:vAlign w:val="bottom"/>
          </w:tcPr>
          <w:p w14:paraId="454418FC"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100,3</w:t>
            </w:r>
          </w:p>
        </w:tc>
      </w:tr>
      <w:tr w:rsidR="00F16C72" w:rsidRPr="00AF4788" w14:paraId="6A320D47" w14:textId="77777777" w:rsidTr="00B75D60">
        <w:tc>
          <w:tcPr>
            <w:tcW w:w="2127" w:type="dxa"/>
            <w:tcBorders>
              <w:top w:val="dotted" w:sz="4" w:space="0" w:color="auto"/>
              <w:bottom w:val="dotted" w:sz="4" w:space="0" w:color="auto"/>
              <w:right w:val="single" w:sz="4" w:space="0" w:color="auto"/>
            </w:tcBorders>
            <w:vAlign w:val="bottom"/>
          </w:tcPr>
          <w:p w14:paraId="0E075F25" w14:textId="77777777" w:rsidR="00F16C72" w:rsidRPr="006F6D88" w:rsidRDefault="00F16C72" w:rsidP="00F16C72">
            <w:pPr>
              <w:pStyle w:val="33"/>
              <w:spacing w:before="40" w:line="240" w:lineRule="auto"/>
              <w:ind w:left="227" w:firstLine="0"/>
              <w:jc w:val="left"/>
              <w:rPr>
                <w:rFonts w:cs="Arial"/>
                <w:color w:val="000000"/>
                <w:sz w:val="20"/>
              </w:rPr>
            </w:pPr>
            <w:r w:rsidRPr="006F6D88">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14:paraId="4BD9B5A1"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11971</w:t>
            </w:r>
          </w:p>
        </w:tc>
        <w:tc>
          <w:tcPr>
            <w:tcW w:w="992" w:type="dxa"/>
            <w:tcBorders>
              <w:top w:val="dotted" w:sz="4" w:space="0" w:color="auto"/>
              <w:left w:val="single" w:sz="4" w:space="0" w:color="auto"/>
              <w:bottom w:val="dotted" w:sz="4" w:space="0" w:color="auto"/>
              <w:right w:val="single" w:sz="4" w:space="0" w:color="auto"/>
            </w:tcBorders>
            <w:vAlign w:val="bottom"/>
          </w:tcPr>
          <w:p w14:paraId="7A19BB40"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101,7</w:t>
            </w:r>
          </w:p>
        </w:tc>
        <w:tc>
          <w:tcPr>
            <w:tcW w:w="839" w:type="dxa"/>
            <w:tcBorders>
              <w:top w:val="dotted" w:sz="4" w:space="0" w:color="auto"/>
              <w:left w:val="single" w:sz="4" w:space="0" w:color="auto"/>
              <w:bottom w:val="dotted" w:sz="4" w:space="0" w:color="auto"/>
              <w:right w:val="single" w:sz="4" w:space="0" w:color="auto"/>
            </w:tcBorders>
            <w:vAlign w:val="bottom"/>
          </w:tcPr>
          <w:p w14:paraId="48317751"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12601</w:t>
            </w:r>
          </w:p>
        </w:tc>
        <w:tc>
          <w:tcPr>
            <w:tcW w:w="825" w:type="dxa"/>
            <w:tcBorders>
              <w:top w:val="dotted" w:sz="4" w:space="0" w:color="auto"/>
              <w:left w:val="single" w:sz="4" w:space="0" w:color="auto"/>
              <w:bottom w:val="dotted" w:sz="4" w:space="0" w:color="auto"/>
              <w:right w:val="single" w:sz="4" w:space="0" w:color="auto"/>
            </w:tcBorders>
            <w:vAlign w:val="bottom"/>
          </w:tcPr>
          <w:p w14:paraId="2CBB3C03"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103,0</w:t>
            </w:r>
          </w:p>
        </w:tc>
        <w:tc>
          <w:tcPr>
            <w:tcW w:w="825" w:type="dxa"/>
            <w:tcBorders>
              <w:top w:val="dotted" w:sz="4" w:space="0" w:color="auto"/>
              <w:left w:val="single" w:sz="4" w:space="0" w:color="auto"/>
              <w:bottom w:val="dotted" w:sz="4" w:space="0" w:color="auto"/>
              <w:right w:val="single" w:sz="4" w:space="0" w:color="auto"/>
            </w:tcBorders>
            <w:vAlign w:val="bottom"/>
          </w:tcPr>
          <w:p w14:paraId="25FA13E9"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100,7</w:t>
            </w:r>
          </w:p>
        </w:tc>
        <w:tc>
          <w:tcPr>
            <w:tcW w:w="1055" w:type="dxa"/>
            <w:tcBorders>
              <w:top w:val="dotted" w:sz="4" w:space="0" w:color="auto"/>
              <w:left w:val="single" w:sz="4" w:space="0" w:color="auto"/>
              <w:bottom w:val="dotted" w:sz="4" w:space="0" w:color="auto"/>
              <w:right w:val="single" w:sz="4" w:space="0" w:color="auto"/>
            </w:tcBorders>
            <w:vAlign w:val="bottom"/>
          </w:tcPr>
          <w:p w14:paraId="05DA9CCD" w14:textId="77777777" w:rsidR="00F16C72" w:rsidRPr="001459F3" w:rsidRDefault="00F16C72" w:rsidP="00F16C72">
            <w:pPr>
              <w:pStyle w:val="33"/>
              <w:spacing w:before="40" w:line="240" w:lineRule="exact"/>
              <w:ind w:firstLine="0"/>
              <w:jc w:val="center"/>
              <w:rPr>
                <w:rFonts w:cs="Arial"/>
                <w:color w:val="000000"/>
                <w:sz w:val="20"/>
              </w:rPr>
            </w:pPr>
            <w:r>
              <w:rPr>
                <w:rFonts w:cs="Arial"/>
                <w:color w:val="000000"/>
                <w:sz w:val="20"/>
              </w:rPr>
              <w:t>12222</w:t>
            </w:r>
          </w:p>
        </w:tc>
        <w:tc>
          <w:tcPr>
            <w:tcW w:w="847" w:type="dxa"/>
            <w:tcBorders>
              <w:top w:val="dotted" w:sz="4" w:space="0" w:color="auto"/>
              <w:left w:val="single" w:sz="4" w:space="0" w:color="auto"/>
              <w:bottom w:val="dotted" w:sz="4" w:space="0" w:color="auto"/>
              <w:right w:val="single" w:sz="4" w:space="0" w:color="auto"/>
            </w:tcBorders>
            <w:vAlign w:val="bottom"/>
          </w:tcPr>
          <w:p w14:paraId="2EBE1F11"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98,5</w:t>
            </w:r>
          </w:p>
        </w:tc>
        <w:tc>
          <w:tcPr>
            <w:tcW w:w="848" w:type="dxa"/>
            <w:tcBorders>
              <w:top w:val="dotted" w:sz="4" w:space="0" w:color="auto"/>
              <w:left w:val="single" w:sz="4" w:space="0" w:color="auto"/>
              <w:bottom w:val="dotted" w:sz="4" w:space="0" w:color="auto"/>
            </w:tcBorders>
            <w:vAlign w:val="bottom"/>
          </w:tcPr>
          <w:p w14:paraId="4EBAAAAA"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100,5</w:t>
            </w:r>
          </w:p>
        </w:tc>
      </w:tr>
      <w:tr w:rsidR="00F16C72" w:rsidRPr="00AF4788" w14:paraId="23578A11" w14:textId="77777777" w:rsidTr="00B75D60">
        <w:tc>
          <w:tcPr>
            <w:tcW w:w="2127" w:type="dxa"/>
            <w:tcBorders>
              <w:top w:val="dotted" w:sz="4" w:space="0" w:color="auto"/>
              <w:bottom w:val="double" w:sz="4" w:space="0" w:color="auto"/>
              <w:right w:val="single" w:sz="4" w:space="0" w:color="auto"/>
            </w:tcBorders>
            <w:vAlign w:val="bottom"/>
          </w:tcPr>
          <w:p w14:paraId="1D344E9D" w14:textId="77777777" w:rsidR="00F16C72" w:rsidRPr="006F6D88" w:rsidRDefault="00F16C72" w:rsidP="00F16C72">
            <w:pPr>
              <w:pStyle w:val="33"/>
              <w:spacing w:before="40" w:line="240" w:lineRule="auto"/>
              <w:ind w:left="227" w:firstLine="0"/>
              <w:jc w:val="left"/>
              <w:rPr>
                <w:rFonts w:cs="Arial"/>
                <w:color w:val="000000"/>
                <w:sz w:val="20"/>
              </w:rPr>
            </w:pPr>
            <w:r w:rsidRPr="006F6D88">
              <w:rPr>
                <w:rFonts w:cs="Arial"/>
                <w:color w:val="000000"/>
                <w:sz w:val="20"/>
              </w:rPr>
              <w:t xml:space="preserve">работниками, выполнявшими работы по договорам гражданско-правового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7AB88D23"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15602</w:t>
            </w:r>
          </w:p>
        </w:tc>
        <w:tc>
          <w:tcPr>
            <w:tcW w:w="992" w:type="dxa"/>
            <w:tcBorders>
              <w:top w:val="dotted" w:sz="4" w:space="0" w:color="auto"/>
              <w:left w:val="single" w:sz="4" w:space="0" w:color="auto"/>
              <w:bottom w:val="double" w:sz="4" w:space="0" w:color="auto"/>
              <w:right w:val="single" w:sz="4" w:space="0" w:color="auto"/>
            </w:tcBorders>
            <w:vAlign w:val="bottom"/>
          </w:tcPr>
          <w:p w14:paraId="150B6916"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100,8</w:t>
            </w:r>
          </w:p>
        </w:tc>
        <w:tc>
          <w:tcPr>
            <w:tcW w:w="839" w:type="dxa"/>
            <w:tcBorders>
              <w:top w:val="dotted" w:sz="4" w:space="0" w:color="auto"/>
              <w:left w:val="single" w:sz="4" w:space="0" w:color="auto"/>
              <w:bottom w:val="double" w:sz="4" w:space="0" w:color="auto"/>
              <w:right w:val="single" w:sz="4" w:space="0" w:color="auto"/>
            </w:tcBorders>
            <w:vAlign w:val="bottom"/>
          </w:tcPr>
          <w:p w14:paraId="71CB1DB9"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15927</w:t>
            </w:r>
          </w:p>
        </w:tc>
        <w:tc>
          <w:tcPr>
            <w:tcW w:w="825" w:type="dxa"/>
            <w:tcBorders>
              <w:top w:val="dotted" w:sz="4" w:space="0" w:color="auto"/>
              <w:left w:val="single" w:sz="4" w:space="0" w:color="auto"/>
              <w:bottom w:val="double" w:sz="4" w:space="0" w:color="auto"/>
              <w:right w:val="single" w:sz="4" w:space="0" w:color="auto"/>
            </w:tcBorders>
            <w:vAlign w:val="bottom"/>
          </w:tcPr>
          <w:p w14:paraId="18402CE8" w14:textId="77777777" w:rsidR="00F16C72" w:rsidRPr="00BC1752" w:rsidRDefault="00F16C72" w:rsidP="00F16C72">
            <w:pPr>
              <w:pStyle w:val="33"/>
              <w:spacing w:before="40" w:line="240" w:lineRule="auto"/>
              <w:ind w:firstLine="0"/>
              <w:jc w:val="center"/>
              <w:rPr>
                <w:rFonts w:cs="Arial"/>
                <w:color w:val="000000"/>
                <w:sz w:val="20"/>
              </w:rPr>
            </w:pPr>
            <w:r>
              <w:rPr>
                <w:rFonts w:cs="Arial"/>
                <w:color w:val="000000"/>
                <w:sz w:val="20"/>
              </w:rPr>
              <w:t>96,0</w:t>
            </w:r>
          </w:p>
        </w:tc>
        <w:tc>
          <w:tcPr>
            <w:tcW w:w="825" w:type="dxa"/>
            <w:tcBorders>
              <w:top w:val="dotted" w:sz="4" w:space="0" w:color="auto"/>
              <w:left w:val="single" w:sz="4" w:space="0" w:color="auto"/>
              <w:bottom w:val="double" w:sz="4" w:space="0" w:color="auto"/>
              <w:right w:val="single" w:sz="4" w:space="0" w:color="auto"/>
            </w:tcBorders>
            <w:vAlign w:val="bottom"/>
          </w:tcPr>
          <w:p w14:paraId="71078CEE" w14:textId="77777777" w:rsidR="00F16C72" w:rsidRPr="00BC1752" w:rsidRDefault="00F16C72" w:rsidP="00F16C72">
            <w:pPr>
              <w:pStyle w:val="33"/>
              <w:spacing w:before="40" w:line="240" w:lineRule="auto"/>
              <w:ind w:left="-57" w:right="-57" w:firstLine="0"/>
              <w:jc w:val="center"/>
              <w:rPr>
                <w:rFonts w:cs="Arial"/>
                <w:color w:val="000000"/>
                <w:sz w:val="20"/>
              </w:rPr>
            </w:pPr>
            <w:r>
              <w:rPr>
                <w:rFonts w:cs="Arial"/>
                <w:color w:val="000000"/>
                <w:sz w:val="20"/>
              </w:rPr>
              <w:t>84,5</w:t>
            </w:r>
          </w:p>
        </w:tc>
        <w:tc>
          <w:tcPr>
            <w:tcW w:w="1055" w:type="dxa"/>
            <w:tcBorders>
              <w:top w:val="dotted" w:sz="4" w:space="0" w:color="auto"/>
              <w:left w:val="single" w:sz="4" w:space="0" w:color="auto"/>
              <w:bottom w:val="double" w:sz="4" w:space="0" w:color="auto"/>
              <w:right w:val="single" w:sz="4" w:space="0" w:color="auto"/>
            </w:tcBorders>
            <w:vAlign w:val="bottom"/>
          </w:tcPr>
          <w:p w14:paraId="49B67FB2" w14:textId="77777777" w:rsidR="00F16C72" w:rsidRPr="001459F3" w:rsidRDefault="00F16C72" w:rsidP="00F16C72">
            <w:pPr>
              <w:pStyle w:val="33"/>
              <w:spacing w:before="40" w:line="240" w:lineRule="exact"/>
              <w:ind w:firstLine="0"/>
              <w:jc w:val="center"/>
              <w:rPr>
                <w:rFonts w:cs="Arial"/>
                <w:color w:val="000000"/>
                <w:sz w:val="20"/>
              </w:rPr>
            </w:pPr>
            <w:r>
              <w:rPr>
                <w:rFonts w:cs="Arial"/>
                <w:color w:val="000000"/>
                <w:sz w:val="20"/>
              </w:rPr>
              <w:t>16012</w:t>
            </w:r>
          </w:p>
        </w:tc>
        <w:tc>
          <w:tcPr>
            <w:tcW w:w="847" w:type="dxa"/>
            <w:tcBorders>
              <w:top w:val="dotted" w:sz="4" w:space="0" w:color="auto"/>
              <w:left w:val="single" w:sz="4" w:space="0" w:color="auto"/>
              <w:bottom w:val="double" w:sz="4" w:space="0" w:color="auto"/>
              <w:right w:val="single" w:sz="4" w:space="0" w:color="auto"/>
            </w:tcBorders>
            <w:vAlign w:val="bottom"/>
          </w:tcPr>
          <w:p w14:paraId="794DA574" w14:textId="77777777" w:rsidR="00F16C72" w:rsidRPr="001459F3" w:rsidRDefault="00F16C72" w:rsidP="00F16C72">
            <w:pPr>
              <w:pStyle w:val="33"/>
              <w:spacing w:before="40" w:line="240" w:lineRule="exact"/>
              <w:ind w:firstLine="0"/>
              <w:jc w:val="center"/>
              <w:rPr>
                <w:rFonts w:cs="Arial"/>
                <w:color w:val="000000"/>
                <w:sz w:val="20"/>
              </w:rPr>
            </w:pPr>
            <w:r>
              <w:rPr>
                <w:rFonts w:cs="Arial"/>
                <w:color w:val="000000"/>
                <w:sz w:val="20"/>
              </w:rPr>
              <w:t>86,7</w:t>
            </w:r>
          </w:p>
        </w:tc>
        <w:tc>
          <w:tcPr>
            <w:tcW w:w="848" w:type="dxa"/>
            <w:tcBorders>
              <w:top w:val="dotted" w:sz="4" w:space="0" w:color="auto"/>
              <w:left w:val="single" w:sz="4" w:space="0" w:color="auto"/>
              <w:bottom w:val="double" w:sz="4" w:space="0" w:color="auto"/>
            </w:tcBorders>
            <w:vAlign w:val="bottom"/>
          </w:tcPr>
          <w:p w14:paraId="32D15285" w14:textId="77777777" w:rsidR="00F16C72" w:rsidRPr="001459F3" w:rsidRDefault="00F16C72" w:rsidP="00F16C72">
            <w:pPr>
              <w:pStyle w:val="33"/>
              <w:spacing w:before="40" w:line="240" w:lineRule="exact"/>
              <w:ind w:left="-57" w:right="-57" w:firstLine="0"/>
              <w:jc w:val="center"/>
              <w:rPr>
                <w:rFonts w:cs="Arial"/>
                <w:color w:val="000000"/>
                <w:sz w:val="20"/>
              </w:rPr>
            </w:pPr>
            <w:r>
              <w:rPr>
                <w:rFonts w:cs="Arial"/>
                <w:color w:val="000000"/>
                <w:sz w:val="20"/>
              </w:rPr>
              <w:t>106,9</w:t>
            </w:r>
          </w:p>
        </w:tc>
      </w:tr>
    </w:tbl>
    <w:p w14:paraId="7058682B" w14:textId="31E2DE6C" w:rsidR="00F16C72" w:rsidRPr="00AF4788" w:rsidRDefault="00F16C72" w:rsidP="00F16C72">
      <w:pPr>
        <w:pStyle w:val="33"/>
        <w:widowControl/>
        <w:spacing w:before="240"/>
        <w:rPr>
          <w:rFonts w:cs="Arial"/>
          <w:color w:val="000000"/>
        </w:rPr>
      </w:pPr>
      <w:r w:rsidRPr="00AF4788">
        <w:rPr>
          <w:rFonts w:cs="Arial"/>
          <w:color w:val="000000"/>
        </w:rPr>
        <w:t xml:space="preserve">В общем количестве замещенных рабочих мест рабочие места штатных работников в </w:t>
      </w:r>
      <w:r>
        <w:rPr>
          <w:rFonts w:cs="Arial"/>
          <w:color w:val="000000"/>
        </w:rPr>
        <w:t>декабре</w:t>
      </w:r>
      <w:r w:rsidRPr="00AF4788">
        <w:rPr>
          <w:rFonts w:cs="Arial"/>
          <w:color w:val="000000"/>
        </w:rPr>
        <w:t xml:space="preserve"> 20</w:t>
      </w:r>
      <w:r>
        <w:rPr>
          <w:rFonts w:cs="Arial"/>
          <w:color w:val="000000"/>
        </w:rPr>
        <w:t>21</w:t>
      </w:r>
      <w:r w:rsidRPr="00AF4788">
        <w:rPr>
          <w:rFonts w:cs="Arial"/>
          <w:color w:val="000000"/>
        </w:rPr>
        <w:t xml:space="preserve"> года составляли 95,</w:t>
      </w:r>
      <w:r>
        <w:rPr>
          <w:rFonts w:cs="Arial"/>
          <w:color w:val="000000"/>
        </w:rPr>
        <w:t>3</w:t>
      </w:r>
      <w:r w:rsidRPr="00AF4788">
        <w:rPr>
          <w:rFonts w:cs="Arial"/>
          <w:color w:val="000000"/>
        </w:rPr>
        <w:t xml:space="preserve">%, внешних совместителей – </w:t>
      </w:r>
      <w:r>
        <w:rPr>
          <w:rFonts w:cs="Arial"/>
          <w:color w:val="000000"/>
        </w:rPr>
        <w:t>2,1</w:t>
      </w:r>
      <w:r w:rsidRPr="00AF4788">
        <w:rPr>
          <w:rFonts w:cs="Arial"/>
          <w:color w:val="000000"/>
        </w:rPr>
        <w:t xml:space="preserve">% </w:t>
      </w:r>
      <w:r w:rsidR="00B75D60">
        <w:rPr>
          <w:rFonts w:cs="Arial"/>
          <w:color w:val="000000"/>
        </w:rPr>
        <w:br/>
      </w:r>
      <w:r w:rsidRPr="00AF4788">
        <w:rPr>
          <w:rFonts w:cs="Arial"/>
          <w:color w:val="000000"/>
        </w:rPr>
        <w:t>и лиц, выполнявших работы по договорам гражданско-правового характера – 2,</w:t>
      </w:r>
      <w:r>
        <w:rPr>
          <w:rFonts w:cs="Arial"/>
          <w:color w:val="000000"/>
        </w:rPr>
        <w:t>6</w:t>
      </w:r>
      <w:r w:rsidRPr="00AF4788">
        <w:rPr>
          <w:rFonts w:cs="Arial"/>
          <w:color w:val="000000"/>
        </w:rPr>
        <w:t xml:space="preserve">% </w:t>
      </w:r>
      <w:r w:rsidR="00B75D60">
        <w:rPr>
          <w:rFonts w:cs="Arial"/>
          <w:color w:val="000000"/>
        </w:rPr>
        <w:br/>
      </w:r>
      <w:r w:rsidRPr="00AF4788">
        <w:rPr>
          <w:rFonts w:cs="Arial"/>
          <w:color w:val="000000"/>
        </w:rPr>
        <w:t>(в эквиваленте полной занятости).</w:t>
      </w:r>
    </w:p>
    <w:p w14:paraId="0AA12A18" w14:textId="77777777" w:rsidR="00F16C72" w:rsidRDefault="00F16C72" w:rsidP="00F16C72">
      <w:pPr>
        <w:pStyle w:val="-"/>
        <w:spacing w:before="0" w:after="0"/>
        <w:rPr>
          <w:rFonts w:cs="Arial"/>
        </w:rPr>
      </w:pPr>
    </w:p>
    <w:p w14:paraId="63D8808E" w14:textId="77777777" w:rsidR="00F16C72" w:rsidRDefault="00F16C72" w:rsidP="00F16C72">
      <w:pPr>
        <w:pStyle w:val="-"/>
        <w:spacing w:before="0" w:after="0"/>
        <w:rPr>
          <w:rFonts w:cs="Arial"/>
        </w:rPr>
      </w:pPr>
    </w:p>
    <w:p w14:paraId="03C8BD61" w14:textId="77777777" w:rsidR="00F16C72" w:rsidRDefault="00F16C72" w:rsidP="00F16C72">
      <w:pPr>
        <w:pStyle w:val="-"/>
        <w:spacing w:before="0" w:after="0"/>
        <w:rPr>
          <w:rFonts w:cs="Arial"/>
        </w:rPr>
      </w:pPr>
    </w:p>
    <w:p w14:paraId="4715D408" w14:textId="77777777" w:rsidR="00F16C72" w:rsidRDefault="00F16C72" w:rsidP="00F16C72">
      <w:pPr>
        <w:pStyle w:val="-"/>
        <w:spacing w:before="0" w:after="0"/>
        <w:rPr>
          <w:rFonts w:cs="Arial"/>
        </w:rPr>
      </w:pPr>
    </w:p>
    <w:p w14:paraId="2B740DAD" w14:textId="77777777" w:rsidR="00F16C72" w:rsidRDefault="00F16C72" w:rsidP="00F16C72">
      <w:pPr>
        <w:pStyle w:val="-"/>
        <w:spacing w:before="0" w:after="0"/>
        <w:rPr>
          <w:rFonts w:cs="Arial"/>
        </w:rPr>
      </w:pPr>
    </w:p>
    <w:p w14:paraId="1E3D665D" w14:textId="77777777" w:rsidR="00F16C72" w:rsidRDefault="00F16C72" w:rsidP="00F16C72">
      <w:pPr>
        <w:pStyle w:val="-"/>
        <w:spacing w:before="0" w:after="0"/>
        <w:rPr>
          <w:rFonts w:cs="Arial"/>
        </w:rPr>
      </w:pPr>
    </w:p>
    <w:p w14:paraId="348CC053" w14:textId="77777777" w:rsidR="00F16C72" w:rsidRDefault="00F16C72" w:rsidP="00F16C72">
      <w:pPr>
        <w:pStyle w:val="-"/>
        <w:spacing w:before="0" w:after="0"/>
        <w:rPr>
          <w:rFonts w:cs="Arial"/>
        </w:rPr>
      </w:pPr>
    </w:p>
    <w:p w14:paraId="16BAEF05" w14:textId="77777777" w:rsidR="00F16C72" w:rsidRDefault="00F16C72" w:rsidP="00F16C72">
      <w:pPr>
        <w:pStyle w:val="-"/>
        <w:spacing w:before="0" w:after="0"/>
        <w:rPr>
          <w:rFonts w:cs="Arial"/>
        </w:rPr>
      </w:pPr>
    </w:p>
    <w:p w14:paraId="1C705581" w14:textId="77777777" w:rsidR="00F16C72" w:rsidRDefault="00F16C72" w:rsidP="00F16C72">
      <w:pPr>
        <w:pStyle w:val="-"/>
        <w:spacing w:before="0" w:after="0"/>
        <w:rPr>
          <w:rFonts w:cs="Arial"/>
        </w:rPr>
      </w:pPr>
    </w:p>
    <w:p w14:paraId="1C8D02AB" w14:textId="77777777" w:rsidR="00F16C72" w:rsidRDefault="00F16C72" w:rsidP="00F16C72">
      <w:pPr>
        <w:pStyle w:val="-"/>
        <w:spacing w:before="0" w:after="0"/>
        <w:rPr>
          <w:rFonts w:cs="Arial"/>
        </w:rPr>
      </w:pPr>
    </w:p>
    <w:p w14:paraId="68AC1490" w14:textId="77777777" w:rsidR="00F16C72" w:rsidRPr="00AF4788" w:rsidRDefault="00F16C72" w:rsidP="00F16C72">
      <w:pPr>
        <w:pStyle w:val="-"/>
        <w:spacing w:before="0" w:after="0"/>
        <w:rPr>
          <w:rFonts w:cs="Arial"/>
          <w:b w:val="0"/>
        </w:rPr>
      </w:pPr>
      <w:r w:rsidRPr="00AF4788">
        <w:rPr>
          <w:rFonts w:cs="Arial"/>
        </w:rPr>
        <w:lastRenderedPageBreak/>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декабре</w:t>
      </w:r>
      <w:r w:rsidRPr="00AF4788">
        <w:rPr>
          <w:rFonts w:cs="Arial"/>
        </w:rPr>
        <w:t xml:space="preserve"> 20</w:t>
      </w:r>
      <w:r>
        <w:rPr>
          <w:rFonts w:cs="Arial"/>
        </w:rPr>
        <w:t>21</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184"/>
      </w:tblGrid>
      <w:tr w:rsidR="00F16C72" w:rsidRPr="00AF4788" w14:paraId="02C535F4" w14:textId="77777777" w:rsidTr="00B75D60">
        <w:trPr>
          <w:tblHeader/>
        </w:trPr>
        <w:tc>
          <w:tcPr>
            <w:tcW w:w="2552" w:type="dxa"/>
            <w:vMerge w:val="restart"/>
          </w:tcPr>
          <w:p w14:paraId="2C9DCC3A" w14:textId="77777777" w:rsidR="00F16C72" w:rsidRPr="006F6D88" w:rsidRDefault="00F16C72" w:rsidP="00B75D60">
            <w:pPr>
              <w:pStyle w:val="33"/>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3CB0A6D6" w14:textId="4E4C2D6C" w:rsidR="00F16C72" w:rsidRPr="006F6D88" w:rsidRDefault="00F16C72" w:rsidP="00B75D60">
            <w:pPr>
              <w:pStyle w:val="33"/>
              <w:spacing w:before="40" w:after="40" w:line="240" w:lineRule="auto"/>
              <w:ind w:firstLine="0"/>
              <w:jc w:val="center"/>
              <w:rPr>
                <w:rFonts w:cs="Arial"/>
                <w:i/>
                <w:color w:val="000000"/>
                <w:sz w:val="20"/>
              </w:rPr>
            </w:pPr>
            <w:r w:rsidRPr="006F6D88">
              <w:rPr>
                <w:rFonts w:cs="Arial"/>
                <w:i/>
                <w:color w:val="000000"/>
                <w:sz w:val="20"/>
              </w:rPr>
              <w:t>Всего заме</w:t>
            </w:r>
            <w:r w:rsidR="00B75D60">
              <w:rPr>
                <w:rFonts w:cs="Arial"/>
                <w:i/>
                <w:color w:val="000000"/>
                <w:sz w:val="20"/>
              </w:rPr>
              <w:softHyphen/>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5FFD2A72" w14:textId="77777777" w:rsidR="00F16C72" w:rsidRPr="006F6D88" w:rsidRDefault="00F16C72" w:rsidP="00B75D60">
            <w:pPr>
              <w:pStyle w:val="33"/>
              <w:spacing w:before="4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184" w:type="dxa"/>
            <w:vMerge w:val="restart"/>
            <w:tcBorders>
              <w:top w:val="double" w:sz="4" w:space="0" w:color="auto"/>
              <w:bottom w:val="single" w:sz="4" w:space="0" w:color="auto"/>
            </w:tcBorders>
          </w:tcPr>
          <w:p w14:paraId="0E5234EE" w14:textId="66824541" w:rsidR="00F16C72" w:rsidRPr="006F6D88" w:rsidRDefault="00F16C72" w:rsidP="00B75D60">
            <w:pPr>
              <w:pStyle w:val="33"/>
              <w:spacing w:before="40" w:after="40" w:line="240" w:lineRule="auto"/>
              <w:ind w:firstLine="0"/>
              <w:jc w:val="center"/>
              <w:rPr>
                <w:rFonts w:cs="Arial"/>
                <w:i/>
                <w:color w:val="000000"/>
                <w:sz w:val="20"/>
              </w:rPr>
            </w:pPr>
            <w:r w:rsidRPr="006F6D88">
              <w:rPr>
                <w:rFonts w:cs="Arial"/>
                <w:i/>
                <w:color w:val="000000"/>
                <w:sz w:val="20"/>
              </w:rPr>
              <w:t>Число за</w:t>
            </w:r>
            <w:r w:rsidR="00B75D60">
              <w:rPr>
                <w:rFonts w:cs="Arial"/>
                <w:i/>
                <w:color w:val="000000"/>
                <w:sz w:val="20"/>
              </w:rPr>
              <w:softHyphen/>
            </w:r>
            <w:r w:rsidRPr="006F6D88">
              <w:rPr>
                <w:rFonts w:cs="Arial"/>
                <w:i/>
                <w:color w:val="000000"/>
                <w:sz w:val="20"/>
              </w:rPr>
              <w:t>мещен</w:t>
            </w:r>
            <w:r w:rsidR="00441FBD">
              <w:rPr>
                <w:rFonts w:cs="Arial"/>
                <w:i/>
                <w:color w:val="000000"/>
                <w:sz w:val="20"/>
              </w:rPr>
              <w:softHyphen/>
            </w:r>
            <w:r w:rsidRPr="006F6D88">
              <w:rPr>
                <w:rFonts w:cs="Arial"/>
                <w:i/>
                <w:color w:val="000000"/>
                <w:sz w:val="20"/>
              </w:rPr>
              <w:t>ных рабо</w:t>
            </w:r>
            <w:r w:rsidR="00441FBD">
              <w:rPr>
                <w:rFonts w:cs="Arial"/>
                <w:i/>
                <w:color w:val="000000"/>
                <w:sz w:val="20"/>
              </w:rPr>
              <w:softHyphen/>
            </w:r>
            <w:r w:rsidRPr="006F6D88">
              <w:rPr>
                <w:rFonts w:cs="Arial"/>
                <w:i/>
                <w:color w:val="000000"/>
                <w:sz w:val="20"/>
              </w:rPr>
              <w:t xml:space="preserve">чих мест </w:t>
            </w:r>
            <w:proofErr w:type="gramStart"/>
            <w:r w:rsidRPr="006F6D88">
              <w:rPr>
                <w:rFonts w:cs="Arial"/>
                <w:i/>
                <w:color w:val="000000"/>
                <w:sz w:val="20"/>
              </w:rPr>
              <w:t>в</w:t>
            </w:r>
            <w:proofErr w:type="gramEnd"/>
            <w:r w:rsidRPr="006F6D88">
              <w:rPr>
                <w:rFonts w:cs="Arial"/>
                <w:i/>
                <w:color w:val="000000"/>
                <w:sz w:val="20"/>
              </w:rPr>
              <w:t xml:space="preserve"> % </w:t>
            </w:r>
            <w:r w:rsidRPr="006F6D88">
              <w:rPr>
                <w:rFonts w:cs="Arial"/>
                <w:i/>
                <w:color w:val="000000"/>
                <w:sz w:val="20"/>
              </w:rPr>
              <w:br/>
              <w:t>к</w:t>
            </w:r>
            <w:r>
              <w:rPr>
                <w:rFonts w:cs="Arial"/>
                <w:i/>
                <w:color w:val="000000"/>
                <w:sz w:val="20"/>
              </w:rPr>
              <w:t xml:space="preserve"> декабрю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F16C72" w:rsidRPr="00AF4788" w14:paraId="648DD8AD" w14:textId="77777777" w:rsidTr="00B75D60">
        <w:trPr>
          <w:tblHeader/>
        </w:trPr>
        <w:tc>
          <w:tcPr>
            <w:tcW w:w="2552" w:type="dxa"/>
            <w:vMerge/>
            <w:tcBorders>
              <w:bottom w:val="single" w:sz="4" w:space="0" w:color="auto"/>
            </w:tcBorders>
          </w:tcPr>
          <w:p w14:paraId="62B37A8D" w14:textId="77777777" w:rsidR="00F16C72" w:rsidRPr="006F6D88" w:rsidRDefault="00F16C72" w:rsidP="00B75D60">
            <w:pPr>
              <w:pStyle w:val="33"/>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1A7153CF" w14:textId="77777777" w:rsidR="00F16C72" w:rsidRPr="006F6D88" w:rsidRDefault="00F16C72" w:rsidP="00B75D60">
            <w:pPr>
              <w:pStyle w:val="33"/>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08A8FBDA" w14:textId="4BA68C05" w:rsidR="00F16C72" w:rsidRPr="006F6D88" w:rsidRDefault="00F16C72" w:rsidP="00B75D60">
            <w:pPr>
              <w:pStyle w:val="33"/>
              <w:spacing w:before="4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совмести</w:t>
            </w:r>
            <w:r w:rsidR="00B75D60">
              <w:rPr>
                <w:rFonts w:cs="Arial"/>
                <w:i/>
                <w:color w:val="000000"/>
                <w:sz w:val="20"/>
              </w:rPr>
              <w:softHyphen/>
            </w:r>
            <w:r w:rsidRPr="006F6D88">
              <w:rPr>
                <w:rFonts w:cs="Arial"/>
                <w:i/>
                <w:color w:val="000000"/>
                <w:sz w:val="20"/>
              </w:rPr>
              <w:t>телей)</w:t>
            </w:r>
          </w:p>
        </w:tc>
        <w:tc>
          <w:tcPr>
            <w:tcW w:w="990" w:type="dxa"/>
            <w:tcBorders>
              <w:top w:val="single" w:sz="4" w:space="0" w:color="auto"/>
              <w:bottom w:val="single" w:sz="4" w:space="0" w:color="auto"/>
            </w:tcBorders>
          </w:tcPr>
          <w:p w14:paraId="55D290E4" w14:textId="276A16B1" w:rsidR="00F16C72" w:rsidRPr="006F6D88" w:rsidRDefault="00F16C72" w:rsidP="00B75D60">
            <w:pPr>
              <w:pStyle w:val="33"/>
              <w:spacing w:before="40" w:after="40" w:line="240" w:lineRule="auto"/>
              <w:ind w:firstLine="0"/>
              <w:jc w:val="center"/>
              <w:rPr>
                <w:rFonts w:cs="Arial"/>
                <w:i/>
                <w:color w:val="000000"/>
                <w:sz w:val="20"/>
              </w:rPr>
            </w:pPr>
            <w:r w:rsidRPr="006F6D88">
              <w:rPr>
                <w:rFonts w:cs="Arial"/>
                <w:i/>
                <w:color w:val="000000"/>
                <w:sz w:val="20"/>
              </w:rPr>
              <w:t>внеш</w:t>
            </w:r>
            <w:r w:rsidR="00B75D60">
              <w:rPr>
                <w:rFonts w:cs="Arial"/>
                <w:i/>
                <w:color w:val="000000"/>
                <w:sz w:val="20"/>
              </w:rPr>
              <w:softHyphen/>
            </w:r>
            <w:r w:rsidRPr="006F6D88">
              <w:rPr>
                <w:rFonts w:cs="Arial"/>
                <w:i/>
                <w:color w:val="000000"/>
                <w:sz w:val="20"/>
              </w:rPr>
              <w:t>ними совме</w:t>
            </w:r>
            <w:r w:rsidR="00B75D60">
              <w:rPr>
                <w:rFonts w:cs="Arial"/>
                <w:i/>
                <w:color w:val="000000"/>
                <w:sz w:val="20"/>
              </w:rPr>
              <w:softHyphen/>
            </w:r>
            <w:r w:rsidRPr="006F6D88">
              <w:rPr>
                <w:rFonts w:cs="Arial"/>
                <w:i/>
                <w:color w:val="000000"/>
                <w:sz w:val="20"/>
              </w:rPr>
              <w:t>стите</w:t>
            </w:r>
            <w:r w:rsidR="00B75D60">
              <w:rPr>
                <w:rFonts w:cs="Arial"/>
                <w:i/>
                <w:color w:val="000000"/>
                <w:sz w:val="20"/>
              </w:rPr>
              <w:softHyphen/>
            </w:r>
            <w:r w:rsidRPr="006F6D88">
              <w:rPr>
                <w:rFonts w:cs="Arial"/>
                <w:i/>
                <w:color w:val="000000"/>
                <w:sz w:val="20"/>
              </w:rPr>
              <w:t>лями</w:t>
            </w:r>
          </w:p>
        </w:tc>
        <w:tc>
          <w:tcPr>
            <w:tcW w:w="1870" w:type="dxa"/>
            <w:tcBorders>
              <w:top w:val="single" w:sz="4" w:space="0" w:color="auto"/>
              <w:bottom w:val="single" w:sz="4" w:space="0" w:color="auto"/>
            </w:tcBorders>
          </w:tcPr>
          <w:p w14:paraId="0A0D6B99" w14:textId="3F3DBE62" w:rsidR="00F16C72" w:rsidRPr="006F6D88" w:rsidRDefault="00F16C72" w:rsidP="00B75D60">
            <w:pPr>
              <w:pStyle w:val="33"/>
              <w:spacing w:before="40" w:after="40" w:line="240" w:lineRule="auto"/>
              <w:ind w:firstLine="0"/>
              <w:jc w:val="center"/>
              <w:rPr>
                <w:rFonts w:cs="Arial"/>
                <w:i/>
                <w:color w:val="000000"/>
                <w:sz w:val="20"/>
              </w:rPr>
            </w:pPr>
            <w:proofErr w:type="gramStart"/>
            <w:r w:rsidRPr="006F6D88">
              <w:rPr>
                <w:rFonts w:cs="Arial"/>
                <w:i/>
                <w:color w:val="000000"/>
                <w:sz w:val="20"/>
              </w:rPr>
              <w:t>выполнявшими</w:t>
            </w:r>
            <w:proofErr w:type="gramEnd"/>
            <w:r w:rsidRPr="006F6D88">
              <w:rPr>
                <w:rFonts w:cs="Arial"/>
                <w:i/>
                <w:color w:val="000000"/>
                <w:sz w:val="20"/>
              </w:rPr>
              <w:t xml:space="preserve"> работы по дого</w:t>
            </w:r>
            <w:r w:rsidR="00B75D60">
              <w:rPr>
                <w:rFonts w:cs="Arial"/>
                <w:i/>
                <w:color w:val="000000"/>
                <w:sz w:val="20"/>
              </w:rPr>
              <w:softHyphen/>
            </w:r>
            <w:r w:rsidRPr="006F6D88">
              <w:rPr>
                <w:rFonts w:cs="Arial"/>
                <w:i/>
                <w:color w:val="000000"/>
                <w:sz w:val="20"/>
              </w:rPr>
              <w:t>ворам граждан</w:t>
            </w:r>
            <w:r w:rsidR="00B75D60">
              <w:rPr>
                <w:rFonts w:cs="Arial"/>
                <w:i/>
                <w:color w:val="000000"/>
                <w:sz w:val="20"/>
              </w:rPr>
              <w:softHyphen/>
            </w:r>
            <w:r w:rsidRPr="006F6D88">
              <w:rPr>
                <w:rFonts w:cs="Arial"/>
                <w:i/>
                <w:color w:val="000000"/>
                <w:sz w:val="20"/>
              </w:rPr>
              <w:t>ско-правового характера</w:t>
            </w:r>
          </w:p>
        </w:tc>
        <w:tc>
          <w:tcPr>
            <w:tcW w:w="1184" w:type="dxa"/>
            <w:vMerge/>
            <w:tcBorders>
              <w:top w:val="single" w:sz="4" w:space="0" w:color="auto"/>
              <w:bottom w:val="single" w:sz="4" w:space="0" w:color="auto"/>
            </w:tcBorders>
          </w:tcPr>
          <w:p w14:paraId="3FE58E38" w14:textId="77777777" w:rsidR="00F16C72" w:rsidRPr="006F6D88" w:rsidRDefault="00F16C72" w:rsidP="00B75D60">
            <w:pPr>
              <w:pStyle w:val="33"/>
              <w:spacing w:before="40" w:after="80" w:line="240" w:lineRule="auto"/>
              <w:ind w:firstLine="0"/>
              <w:rPr>
                <w:rFonts w:cs="Arial"/>
                <w:color w:val="000000"/>
                <w:sz w:val="20"/>
              </w:rPr>
            </w:pPr>
          </w:p>
        </w:tc>
      </w:tr>
      <w:tr w:rsidR="00F16C72" w:rsidRPr="00AF4788" w14:paraId="0280078B" w14:textId="77777777" w:rsidTr="00B75D60">
        <w:tc>
          <w:tcPr>
            <w:tcW w:w="2552" w:type="dxa"/>
            <w:tcBorders>
              <w:top w:val="single" w:sz="4" w:space="0" w:color="auto"/>
              <w:bottom w:val="dotted" w:sz="4" w:space="0" w:color="auto"/>
            </w:tcBorders>
            <w:vAlign w:val="bottom"/>
          </w:tcPr>
          <w:p w14:paraId="30BE58FD" w14:textId="77777777" w:rsidR="00F16C72" w:rsidRPr="006F6D88" w:rsidRDefault="00F16C72" w:rsidP="00F16C72">
            <w:pPr>
              <w:pStyle w:val="33"/>
              <w:spacing w:before="4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14:paraId="1168AA38" w14:textId="77777777" w:rsidR="00F16C72" w:rsidRPr="000A209E" w:rsidRDefault="00F16C72" w:rsidP="00F16C72">
            <w:pPr>
              <w:pStyle w:val="33"/>
              <w:spacing w:before="40" w:line="240" w:lineRule="exact"/>
              <w:ind w:firstLine="0"/>
              <w:jc w:val="center"/>
              <w:rPr>
                <w:rFonts w:cs="Arial"/>
                <w:b/>
                <w:color w:val="000000"/>
                <w:sz w:val="20"/>
              </w:rPr>
            </w:pPr>
            <w:r w:rsidRPr="000A209E">
              <w:rPr>
                <w:rFonts w:cs="Arial"/>
                <w:b/>
                <w:color w:val="000000"/>
                <w:sz w:val="20"/>
              </w:rPr>
              <w:t>611170</w:t>
            </w:r>
          </w:p>
        </w:tc>
        <w:tc>
          <w:tcPr>
            <w:tcW w:w="1484" w:type="dxa"/>
            <w:tcBorders>
              <w:top w:val="single" w:sz="4" w:space="0" w:color="auto"/>
              <w:bottom w:val="dotted" w:sz="4" w:space="0" w:color="auto"/>
            </w:tcBorders>
            <w:vAlign w:val="bottom"/>
          </w:tcPr>
          <w:p w14:paraId="7756E4AE" w14:textId="77777777" w:rsidR="00F16C72" w:rsidRPr="000A209E" w:rsidRDefault="00F16C72" w:rsidP="00F16C72">
            <w:pPr>
              <w:pStyle w:val="33"/>
              <w:spacing w:before="40" w:line="240" w:lineRule="exact"/>
              <w:ind w:firstLine="0"/>
              <w:jc w:val="center"/>
              <w:rPr>
                <w:rFonts w:cs="Arial"/>
                <w:b/>
                <w:color w:val="000000"/>
                <w:sz w:val="20"/>
              </w:rPr>
            </w:pPr>
            <w:r w:rsidRPr="000A209E">
              <w:rPr>
                <w:rFonts w:cs="Arial"/>
                <w:b/>
                <w:color w:val="000000"/>
                <w:sz w:val="20"/>
              </w:rPr>
              <w:t>582642</w:t>
            </w:r>
          </w:p>
        </w:tc>
        <w:tc>
          <w:tcPr>
            <w:tcW w:w="990" w:type="dxa"/>
            <w:tcBorders>
              <w:top w:val="single" w:sz="4" w:space="0" w:color="auto"/>
              <w:bottom w:val="dotted" w:sz="4" w:space="0" w:color="auto"/>
            </w:tcBorders>
            <w:vAlign w:val="bottom"/>
          </w:tcPr>
          <w:p w14:paraId="5B8FEC35" w14:textId="77777777" w:rsidR="00F16C72" w:rsidRPr="003C7DA0" w:rsidRDefault="00F16C72" w:rsidP="00F16C72">
            <w:pPr>
              <w:pStyle w:val="33"/>
              <w:spacing w:before="40" w:line="240" w:lineRule="exact"/>
              <w:ind w:firstLine="0"/>
              <w:jc w:val="center"/>
              <w:rPr>
                <w:rFonts w:cs="Arial"/>
                <w:b/>
                <w:color w:val="000000"/>
                <w:sz w:val="20"/>
              </w:rPr>
            </w:pPr>
            <w:r w:rsidRPr="003C7DA0">
              <w:rPr>
                <w:rFonts w:cs="Arial"/>
                <w:b/>
                <w:color w:val="000000"/>
                <w:sz w:val="20"/>
              </w:rPr>
              <w:t>12601</w:t>
            </w:r>
          </w:p>
        </w:tc>
        <w:tc>
          <w:tcPr>
            <w:tcW w:w="1870" w:type="dxa"/>
            <w:tcBorders>
              <w:top w:val="single" w:sz="4" w:space="0" w:color="auto"/>
              <w:bottom w:val="dotted" w:sz="4" w:space="0" w:color="auto"/>
            </w:tcBorders>
            <w:vAlign w:val="bottom"/>
          </w:tcPr>
          <w:p w14:paraId="3B6596FA" w14:textId="77777777" w:rsidR="00F16C72" w:rsidRPr="003C7DA0" w:rsidRDefault="00F16C72" w:rsidP="00F16C72">
            <w:pPr>
              <w:pStyle w:val="33"/>
              <w:spacing w:before="40" w:line="240" w:lineRule="exact"/>
              <w:ind w:firstLine="0"/>
              <w:jc w:val="center"/>
              <w:rPr>
                <w:rFonts w:cs="Arial"/>
                <w:b/>
                <w:color w:val="000000"/>
                <w:sz w:val="20"/>
              </w:rPr>
            </w:pPr>
            <w:r w:rsidRPr="003C7DA0">
              <w:rPr>
                <w:rFonts w:cs="Arial"/>
                <w:b/>
                <w:color w:val="000000"/>
                <w:sz w:val="20"/>
              </w:rPr>
              <w:t>15927</w:t>
            </w:r>
          </w:p>
        </w:tc>
        <w:tc>
          <w:tcPr>
            <w:tcW w:w="1184" w:type="dxa"/>
            <w:tcBorders>
              <w:top w:val="single" w:sz="4" w:space="0" w:color="auto"/>
              <w:bottom w:val="dotted" w:sz="4" w:space="0" w:color="auto"/>
            </w:tcBorders>
            <w:vAlign w:val="bottom"/>
          </w:tcPr>
          <w:p w14:paraId="435DD9F9" w14:textId="77777777" w:rsidR="00F16C72" w:rsidRPr="003C7DA0" w:rsidRDefault="00F16C72" w:rsidP="00F16C72">
            <w:pPr>
              <w:pStyle w:val="33"/>
              <w:spacing w:before="40" w:line="240" w:lineRule="exact"/>
              <w:ind w:firstLine="0"/>
              <w:jc w:val="center"/>
              <w:rPr>
                <w:rFonts w:cs="Arial"/>
                <w:b/>
                <w:color w:val="000000"/>
                <w:sz w:val="20"/>
              </w:rPr>
            </w:pPr>
            <w:r w:rsidRPr="003C7DA0">
              <w:rPr>
                <w:rFonts w:cs="Arial"/>
                <w:b/>
                <w:color w:val="000000"/>
                <w:sz w:val="20"/>
              </w:rPr>
              <w:t>97,8</w:t>
            </w:r>
          </w:p>
        </w:tc>
      </w:tr>
      <w:tr w:rsidR="00F16C72" w:rsidRPr="00AF4788" w14:paraId="5A26E0C5" w14:textId="77777777" w:rsidTr="00B75D60">
        <w:tc>
          <w:tcPr>
            <w:tcW w:w="2552" w:type="dxa"/>
            <w:tcBorders>
              <w:top w:val="dotted" w:sz="4" w:space="0" w:color="auto"/>
            </w:tcBorders>
            <w:vAlign w:val="bottom"/>
          </w:tcPr>
          <w:p w14:paraId="04AE0A0F" w14:textId="77777777" w:rsidR="00F16C72" w:rsidRPr="006F6D88" w:rsidRDefault="00F16C72" w:rsidP="00F16C72">
            <w:pPr>
              <w:pStyle w:val="33"/>
              <w:spacing w:before="40" w:line="240" w:lineRule="exact"/>
              <w:ind w:right="-57" w:firstLine="34"/>
              <w:jc w:val="left"/>
              <w:rPr>
                <w:rFonts w:cs="Arial"/>
                <w:sz w:val="20"/>
              </w:rPr>
            </w:pPr>
            <w:r w:rsidRPr="006F6D88">
              <w:rPr>
                <w:rFonts w:cs="Arial"/>
                <w:sz w:val="20"/>
              </w:rPr>
              <w:t xml:space="preserve">в том числе по видам деятельности: </w:t>
            </w:r>
          </w:p>
          <w:p w14:paraId="23C49B86" w14:textId="77777777" w:rsidR="00F16C72" w:rsidRPr="006F6D88" w:rsidRDefault="00F16C72" w:rsidP="00F16C72">
            <w:pPr>
              <w:pStyle w:val="33"/>
              <w:spacing w:before="40" w:line="240" w:lineRule="exact"/>
              <w:ind w:left="112" w:right="-57" w:firstLine="0"/>
              <w:jc w:val="left"/>
              <w:rPr>
                <w:rFonts w:cs="Arial"/>
                <w:color w:val="000000"/>
                <w:sz w:val="20"/>
              </w:rPr>
            </w:pPr>
            <w:r w:rsidRPr="006F6D88">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488F2563"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16324</w:t>
            </w:r>
          </w:p>
        </w:tc>
        <w:tc>
          <w:tcPr>
            <w:tcW w:w="1484" w:type="dxa"/>
            <w:tcBorders>
              <w:top w:val="dotted" w:sz="4" w:space="0" w:color="auto"/>
            </w:tcBorders>
            <w:vAlign w:val="bottom"/>
          </w:tcPr>
          <w:p w14:paraId="369A24A0"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15901</w:t>
            </w:r>
          </w:p>
        </w:tc>
        <w:tc>
          <w:tcPr>
            <w:tcW w:w="990" w:type="dxa"/>
            <w:tcBorders>
              <w:top w:val="dotted" w:sz="4" w:space="0" w:color="auto"/>
            </w:tcBorders>
            <w:vAlign w:val="bottom"/>
          </w:tcPr>
          <w:p w14:paraId="527BE9E9"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60</w:t>
            </w:r>
          </w:p>
        </w:tc>
        <w:tc>
          <w:tcPr>
            <w:tcW w:w="1870" w:type="dxa"/>
            <w:tcBorders>
              <w:top w:val="dotted" w:sz="4" w:space="0" w:color="auto"/>
            </w:tcBorders>
            <w:vAlign w:val="bottom"/>
          </w:tcPr>
          <w:p w14:paraId="76C97D09"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363</w:t>
            </w:r>
          </w:p>
        </w:tc>
        <w:tc>
          <w:tcPr>
            <w:tcW w:w="1184" w:type="dxa"/>
            <w:tcBorders>
              <w:top w:val="dotted" w:sz="4" w:space="0" w:color="auto"/>
            </w:tcBorders>
            <w:vAlign w:val="bottom"/>
          </w:tcPr>
          <w:p w14:paraId="2ACEC9F7"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91,0</w:t>
            </w:r>
          </w:p>
        </w:tc>
      </w:tr>
      <w:tr w:rsidR="00F16C72" w:rsidRPr="00AF4788" w14:paraId="60939B3A" w14:textId="77777777" w:rsidTr="00B75D60">
        <w:tc>
          <w:tcPr>
            <w:tcW w:w="2552" w:type="dxa"/>
            <w:vAlign w:val="bottom"/>
          </w:tcPr>
          <w:p w14:paraId="2089CFD1" w14:textId="77777777" w:rsidR="00F16C72" w:rsidRPr="00AF4788" w:rsidRDefault="00F16C72" w:rsidP="00F16C72">
            <w:pPr>
              <w:pStyle w:val="aff"/>
              <w:spacing w:before="40" w:line="240" w:lineRule="exact"/>
              <w:ind w:left="113"/>
              <w:rPr>
                <w:rFonts w:cs="Arial"/>
              </w:rPr>
            </w:pPr>
            <w:r w:rsidRPr="00AF4788">
              <w:rPr>
                <w:rFonts w:cs="Arial"/>
              </w:rPr>
              <w:t>добыча полезных ископаемых</w:t>
            </w:r>
          </w:p>
        </w:tc>
        <w:tc>
          <w:tcPr>
            <w:tcW w:w="1134" w:type="dxa"/>
            <w:vAlign w:val="bottom"/>
          </w:tcPr>
          <w:p w14:paraId="61F64E21"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5194</w:t>
            </w:r>
          </w:p>
        </w:tc>
        <w:tc>
          <w:tcPr>
            <w:tcW w:w="1484" w:type="dxa"/>
            <w:vAlign w:val="bottom"/>
          </w:tcPr>
          <w:p w14:paraId="41203396"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5152</w:t>
            </w:r>
          </w:p>
        </w:tc>
        <w:tc>
          <w:tcPr>
            <w:tcW w:w="990" w:type="dxa"/>
            <w:vAlign w:val="bottom"/>
          </w:tcPr>
          <w:p w14:paraId="0B67D50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12</w:t>
            </w:r>
          </w:p>
        </w:tc>
        <w:tc>
          <w:tcPr>
            <w:tcW w:w="1870" w:type="dxa"/>
            <w:vAlign w:val="bottom"/>
          </w:tcPr>
          <w:p w14:paraId="2964A86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30</w:t>
            </w:r>
          </w:p>
        </w:tc>
        <w:tc>
          <w:tcPr>
            <w:tcW w:w="1184" w:type="dxa"/>
            <w:vAlign w:val="bottom"/>
          </w:tcPr>
          <w:p w14:paraId="159DC4CD"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107,1</w:t>
            </w:r>
          </w:p>
        </w:tc>
      </w:tr>
      <w:tr w:rsidR="00F16C72" w:rsidRPr="00AF4788" w14:paraId="400F9B0E" w14:textId="77777777" w:rsidTr="00B75D60">
        <w:tc>
          <w:tcPr>
            <w:tcW w:w="2552" w:type="dxa"/>
            <w:tcBorders>
              <w:bottom w:val="dotted" w:sz="4" w:space="0" w:color="auto"/>
            </w:tcBorders>
            <w:vAlign w:val="bottom"/>
          </w:tcPr>
          <w:p w14:paraId="19B6E719" w14:textId="77777777" w:rsidR="00F16C72" w:rsidRPr="00AF4788" w:rsidRDefault="00F16C72" w:rsidP="00F16C72">
            <w:pPr>
              <w:pStyle w:val="aff"/>
              <w:spacing w:before="40" w:line="240" w:lineRule="exact"/>
              <w:ind w:left="113"/>
              <w:rPr>
                <w:rFonts w:cs="Arial"/>
              </w:rPr>
            </w:pPr>
            <w:r w:rsidRPr="00AF4788">
              <w:rPr>
                <w:rFonts w:cs="Arial"/>
              </w:rPr>
              <w:t>обрабатывающие производства</w:t>
            </w:r>
          </w:p>
        </w:tc>
        <w:tc>
          <w:tcPr>
            <w:tcW w:w="1134" w:type="dxa"/>
            <w:tcBorders>
              <w:bottom w:val="dotted" w:sz="4" w:space="0" w:color="auto"/>
            </w:tcBorders>
            <w:vAlign w:val="bottom"/>
          </w:tcPr>
          <w:p w14:paraId="18CC7A8F"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83512</w:t>
            </w:r>
          </w:p>
        </w:tc>
        <w:tc>
          <w:tcPr>
            <w:tcW w:w="1484" w:type="dxa"/>
            <w:tcBorders>
              <w:bottom w:val="dotted" w:sz="4" w:space="0" w:color="auto"/>
            </w:tcBorders>
            <w:vAlign w:val="bottom"/>
          </w:tcPr>
          <w:p w14:paraId="77867692"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82314</w:t>
            </w:r>
          </w:p>
        </w:tc>
        <w:tc>
          <w:tcPr>
            <w:tcW w:w="990" w:type="dxa"/>
            <w:tcBorders>
              <w:bottom w:val="dotted" w:sz="4" w:space="0" w:color="auto"/>
            </w:tcBorders>
            <w:vAlign w:val="bottom"/>
          </w:tcPr>
          <w:p w14:paraId="7C7FA8D6"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435</w:t>
            </w:r>
          </w:p>
        </w:tc>
        <w:tc>
          <w:tcPr>
            <w:tcW w:w="1870" w:type="dxa"/>
            <w:tcBorders>
              <w:bottom w:val="dotted" w:sz="4" w:space="0" w:color="auto"/>
            </w:tcBorders>
            <w:vAlign w:val="bottom"/>
          </w:tcPr>
          <w:p w14:paraId="487D05DD"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763</w:t>
            </w:r>
          </w:p>
        </w:tc>
        <w:tc>
          <w:tcPr>
            <w:tcW w:w="1184" w:type="dxa"/>
            <w:tcBorders>
              <w:bottom w:val="dotted" w:sz="4" w:space="0" w:color="auto"/>
            </w:tcBorders>
            <w:vAlign w:val="bottom"/>
          </w:tcPr>
          <w:p w14:paraId="7F56CD51"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97,5</w:t>
            </w:r>
          </w:p>
        </w:tc>
      </w:tr>
      <w:tr w:rsidR="00F16C72" w:rsidRPr="00AF4788" w14:paraId="5DC4863A" w14:textId="77777777" w:rsidTr="00B75D60">
        <w:tc>
          <w:tcPr>
            <w:tcW w:w="2552" w:type="dxa"/>
            <w:tcBorders>
              <w:top w:val="dotted" w:sz="4" w:space="0" w:color="auto"/>
              <w:bottom w:val="dotted" w:sz="4" w:space="0" w:color="auto"/>
            </w:tcBorders>
            <w:vAlign w:val="bottom"/>
          </w:tcPr>
          <w:p w14:paraId="31BC40E1" w14:textId="77777777" w:rsidR="00F16C72" w:rsidRPr="00AF4788" w:rsidRDefault="00F16C72" w:rsidP="00F16C72">
            <w:pPr>
              <w:pStyle w:val="aff"/>
              <w:spacing w:before="4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1E11B495"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19746</w:t>
            </w:r>
          </w:p>
        </w:tc>
        <w:tc>
          <w:tcPr>
            <w:tcW w:w="1484" w:type="dxa"/>
            <w:tcBorders>
              <w:top w:val="dotted" w:sz="4" w:space="0" w:color="auto"/>
              <w:bottom w:val="dotted" w:sz="4" w:space="0" w:color="auto"/>
            </w:tcBorders>
            <w:vAlign w:val="bottom"/>
          </w:tcPr>
          <w:p w14:paraId="28497E7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19458</w:t>
            </w:r>
          </w:p>
        </w:tc>
        <w:tc>
          <w:tcPr>
            <w:tcW w:w="990" w:type="dxa"/>
            <w:tcBorders>
              <w:top w:val="dotted" w:sz="4" w:space="0" w:color="auto"/>
              <w:bottom w:val="dotted" w:sz="4" w:space="0" w:color="auto"/>
            </w:tcBorders>
            <w:vAlign w:val="bottom"/>
          </w:tcPr>
          <w:p w14:paraId="26864A64"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115</w:t>
            </w:r>
          </w:p>
        </w:tc>
        <w:tc>
          <w:tcPr>
            <w:tcW w:w="1870" w:type="dxa"/>
            <w:tcBorders>
              <w:top w:val="dotted" w:sz="4" w:space="0" w:color="auto"/>
              <w:bottom w:val="dotted" w:sz="4" w:space="0" w:color="auto"/>
            </w:tcBorders>
            <w:vAlign w:val="bottom"/>
          </w:tcPr>
          <w:p w14:paraId="08E0B506"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173</w:t>
            </w:r>
          </w:p>
        </w:tc>
        <w:tc>
          <w:tcPr>
            <w:tcW w:w="1184" w:type="dxa"/>
            <w:tcBorders>
              <w:top w:val="dotted" w:sz="4" w:space="0" w:color="auto"/>
              <w:bottom w:val="dotted" w:sz="4" w:space="0" w:color="auto"/>
            </w:tcBorders>
            <w:vAlign w:val="bottom"/>
          </w:tcPr>
          <w:p w14:paraId="2F8D60B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96,9</w:t>
            </w:r>
          </w:p>
        </w:tc>
      </w:tr>
      <w:tr w:rsidR="00F16C72" w:rsidRPr="00AF4788" w14:paraId="2C3B3DB5" w14:textId="77777777" w:rsidTr="00B75D60">
        <w:tc>
          <w:tcPr>
            <w:tcW w:w="2552" w:type="dxa"/>
            <w:tcBorders>
              <w:top w:val="dotted" w:sz="4" w:space="0" w:color="auto"/>
            </w:tcBorders>
            <w:vAlign w:val="bottom"/>
          </w:tcPr>
          <w:p w14:paraId="575E43EC" w14:textId="77777777" w:rsidR="00F16C72" w:rsidRPr="00AF4788" w:rsidRDefault="00F16C72" w:rsidP="00F16C72">
            <w:pPr>
              <w:pStyle w:val="aff"/>
              <w:spacing w:before="4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5660A14E"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6453</w:t>
            </w:r>
          </w:p>
        </w:tc>
        <w:tc>
          <w:tcPr>
            <w:tcW w:w="1484" w:type="dxa"/>
            <w:tcBorders>
              <w:top w:val="dotted" w:sz="4" w:space="0" w:color="auto"/>
            </w:tcBorders>
            <w:vAlign w:val="bottom"/>
          </w:tcPr>
          <w:p w14:paraId="54190EBE"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6268</w:t>
            </w:r>
          </w:p>
        </w:tc>
        <w:tc>
          <w:tcPr>
            <w:tcW w:w="990" w:type="dxa"/>
            <w:tcBorders>
              <w:top w:val="dotted" w:sz="4" w:space="0" w:color="auto"/>
            </w:tcBorders>
            <w:vAlign w:val="bottom"/>
          </w:tcPr>
          <w:p w14:paraId="60576DF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55</w:t>
            </w:r>
          </w:p>
        </w:tc>
        <w:tc>
          <w:tcPr>
            <w:tcW w:w="1870" w:type="dxa"/>
            <w:tcBorders>
              <w:top w:val="dotted" w:sz="4" w:space="0" w:color="auto"/>
            </w:tcBorders>
            <w:vAlign w:val="bottom"/>
          </w:tcPr>
          <w:p w14:paraId="15222F2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130</w:t>
            </w:r>
          </w:p>
        </w:tc>
        <w:tc>
          <w:tcPr>
            <w:tcW w:w="1184" w:type="dxa"/>
            <w:tcBorders>
              <w:top w:val="dotted" w:sz="4" w:space="0" w:color="auto"/>
            </w:tcBorders>
            <w:vAlign w:val="bottom"/>
          </w:tcPr>
          <w:p w14:paraId="5B782BF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94,8</w:t>
            </w:r>
          </w:p>
        </w:tc>
      </w:tr>
      <w:tr w:rsidR="00F16C72" w:rsidRPr="00AF4788" w14:paraId="00E598D9" w14:textId="77777777" w:rsidTr="00B75D60">
        <w:tc>
          <w:tcPr>
            <w:tcW w:w="2552" w:type="dxa"/>
            <w:vAlign w:val="bottom"/>
          </w:tcPr>
          <w:p w14:paraId="77BB0B36" w14:textId="77777777" w:rsidR="00F16C72" w:rsidRPr="00AF4788" w:rsidRDefault="00F16C72" w:rsidP="00F16C72">
            <w:pPr>
              <w:pStyle w:val="aff"/>
              <w:spacing w:before="40" w:line="240" w:lineRule="exact"/>
              <w:ind w:left="113"/>
              <w:rPr>
                <w:rFonts w:cs="Arial"/>
              </w:rPr>
            </w:pPr>
            <w:r w:rsidRPr="00AF4788">
              <w:rPr>
                <w:rFonts w:cs="Arial"/>
              </w:rPr>
              <w:t>строительство</w:t>
            </w:r>
          </w:p>
        </w:tc>
        <w:tc>
          <w:tcPr>
            <w:tcW w:w="1134" w:type="dxa"/>
            <w:vAlign w:val="bottom"/>
          </w:tcPr>
          <w:p w14:paraId="5DAA1B3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6587</w:t>
            </w:r>
          </w:p>
        </w:tc>
        <w:tc>
          <w:tcPr>
            <w:tcW w:w="1484" w:type="dxa"/>
            <w:vAlign w:val="bottom"/>
          </w:tcPr>
          <w:p w14:paraId="61E3E054"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6400</w:t>
            </w:r>
          </w:p>
        </w:tc>
        <w:tc>
          <w:tcPr>
            <w:tcW w:w="990" w:type="dxa"/>
            <w:vAlign w:val="bottom"/>
          </w:tcPr>
          <w:p w14:paraId="7E21E94D"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87</w:t>
            </w:r>
          </w:p>
        </w:tc>
        <w:tc>
          <w:tcPr>
            <w:tcW w:w="1870" w:type="dxa"/>
            <w:vAlign w:val="bottom"/>
          </w:tcPr>
          <w:p w14:paraId="760039A9"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100</w:t>
            </w:r>
          </w:p>
        </w:tc>
        <w:tc>
          <w:tcPr>
            <w:tcW w:w="1184" w:type="dxa"/>
            <w:vAlign w:val="bottom"/>
          </w:tcPr>
          <w:p w14:paraId="01B110FE"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93,9</w:t>
            </w:r>
          </w:p>
        </w:tc>
      </w:tr>
      <w:tr w:rsidR="00F16C72" w:rsidRPr="00AF4788" w14:paraId="2B6F5165" w14:textId="77777777" w:rsidTr="00B75D60">
        <w:tc>
          <w:tcPr>
            <w:tcW w:w="2552" w:type="dxa"/>
            <w:vAlign w:val="bottom"/>
          </w:tcPr>
          <w:p w14:paraId="032575A2" w14:textId="77777777" w:rsidR="00F16C72" w:rsidRPr="00AF4788" w:rsidRDefault="00F16C72" w:rsidP="00F16C72">
            <w:pPr>
              <w:pStyle w:val="aff"/>
              <w:spacing w:before="4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vAlign w:val="bottom"/>
          </w:tcPr>
          <w:p w14:paraId="4F1E862F"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62389</w:t>
            </w:r>
          </w:p>
        </w:tc>
        <w:tc>
          <w:tcPr>
            <w:tcW w:w="1484" w:type="dxa"/>
            <w:vAlign w:val="bottom"/>
          </w:tcPr>
          <w:p w14:paraId="610EAAF2"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61137</w:t>
            </w:r>
          </w:p>
        </w:tc>
        <w:tc>
          <w:tcPr>
            <w:tcW w:w="990" w:type="dxa"/>
            <w:vAlign w:val="bottom"/>
          </w:tcPr>
          <w:p w14:paraId="0AC0EB38"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437</w:t>
            </w:r>
          </w:p>
        </w:tc>
        <w:tc>
          <w:tcPr>
            <w:tcW w:w="1870" w:type="dxa"/>
            <w:vAlign w:val="bottom"/>
          </w:tcPr>
          <w:p w14:paraId="260C8D00"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815</w:t>
            </w:r>
          </w:p>
        </w:tc>
        <w:tc>
          <w:tcPr>
            <w:tcW w:w="1184" w:type="dxa"/>
            <w:vAlign w:val="bottom"/>
          </w:tcPr>
          <w:p w14:paraId="4A8A01AE"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103,9</w:t>
            </w:r>
          </w:p>
        </w:tc>
      </w:tr>
      <w:tr w:rsidR="00F16C72" w:rsidRPr="00AF4788" w14:paraId="196B75F0" w14:textId="77777777" w:rsidTr="00B75D60">
        <w:tc>
          <w:tcPr>
            <w:tcW w:w="2552" w:type="dxa"/>
            <w:vAlign w:val="bottom"/>
          </w:tcPr>
          <w:p w14:paraId="689259B8" w14:textId="77777777" w:rsidR="00F16C72" w:rsidRPr="00AF4788" w:rsidRDefault="00F16C72" w:rsidP="00F16C72">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14:paraId="5188D35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55337</w:t>
            </w:r>
          </w:p>
        </w:tc>
        <w:tc>
          <w:tcPr>
            <w:tcW w:w="1484" w:type="dxa"/>
            <w:vAlign w:val="bottom"/>
          </w:tcPr>
          <w:p w14:paraId="092189BB"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53817</w:t>
            </w:r>
          </w:p>
        </w:tc>
        <w:tc>
          <w:tcPr>
            <w:tcW w:w="990" w:type="dxa"/>
            <w:vAlign w:val="bottom"/>
          </w:tcPr>
          <w:p w14:paraId="66AD7078"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262</w:t>
            </w:r>
          </w:p>
        </w:tc>
        <w:tc>
          <w:tcPr>
            <w:tcW w:w="1870" w:type="dxa"/>
            <w:vAlign w:val="bottom"/>
          </w:tcPr>
          <w:p w14:paraId="26C0ABDF"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1257</w:t>
            </w:r>
          </w:p>
        </w:tc>
        <w:tc>
          <w:tcPr>
            <w:tcW w:w="1184" w:type="dxa"/>
            <w:vAlign w:val="bottom"/>
          </w:tcPr>
          <w:p w14:paraId="488E62A7"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98,7</w:t>
            </w:r>
          </w:p>
        </w:tc>
      </w:tr>
      <w:tr w:rsidR="00F16C72" w:rsidRPr="00AF4788" w14:paraId="4AD323C3" w14:textId="77777777" w:rsidTr="00B75D60">
        <w:tc>
          <w:tcPr>
            <w:tcW w:w="2552" w:type="dxa"/>
            <w:vAlign w:val="bottom"/>
          </w:tcPr>
          <w:p w14:paraId="4A9846C9" w14:textId="77777777" w:rsidR="00F16C72" w:rsidRPr="00AF4788" w:rsidRDefault="00F16C72" w:rsidP="00F16C72">
            <w:pPr>
              <w:pStyle w:val="aff"/>
              <w:spacing w:before="40" w:line="240" w:lineRule="exact"/>
              <w:ind w:left="113"/>
              <w:rPr>
                <w:rFonts w:cs="Arial"/>
              </w:rPr>
            </w:pPr>
            <w:r w:rsidRPr="00AF4788">
              <w:rPr>
                <w:rFonts w:cs="Arial"/>
              </w:rPr>
              <w:t>деятельность гостиниц и предприятий общественного питания</w:t>
            </w:r>
          </w:p>
        </w:tc>
        <w:tc>
          <w:tcPr>
            <w:tcW w:w="1134" w:type="dxa"/>
            <w:vAlign w:val="bottom"/>
          </w:tcPr>
          <w:p w14:paraId="4EE07B9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5787</w:t>
            </w:r>
          </w:p>
        </w:tc>
        <w:tc>
          <w:tcPr>
            <w:tcW w:w="1484" w:type="dxa"/>
            <w:vAlign w:val="bottom"/>
          </w:tcPr>
          <w:p w14:paraId="14F313C6"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5588</w:t>
            </w:r>
          </w:p>
        </w:tc>
        <w:tc>
          <w:tcPr>
            <w:tcW w:w="990" w:type="dxa"/>
            <w:vAlign w:val="bottom"/>
          </w:tcPr>
          <w:p w14:paraId="4C4A4F52"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46</w:t>
            </w:r>
          </w:p>
        </w:tc>
        <w:tc>
          <w:tcPr>
            <w:tcW w:w="1870" w:type="dxa"/>
            <w:vAlign w:val="bottom"/>
          </w:tcPr>
          <w:p w14:paraId="59D1E610"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153</w:t>
            </w:r>
          </w:p>
        </w:tc>
        <w:tc>
          <w:tcPr>
            <w:tcW w:w="1184" w:type="dxa"/>
            <w:vAlign w:val="bottom"/>
          </w:tcPr>
          <w:p w14:paraId="6473D584"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104,2</w:t>
            </w:r>
          </w:p>
        </w:tc>
      </w:tr>
      <w:tr w:rsidR="00F16C72" w:rsidRPr="00AF4788" w14:paraId="068D434D" w14:textId="77777777" w:rsidTr="00B75D60">
        <w:tc>
          <w:tcPr>
            <w:tcW w:w="2552" w:type="dxa"/>
            <w:vAlign w:val="bottom"/>
          </w:tcPr>
          <w:p w14:paraId="210FBE84" w14:textId="77777777" w:rsidR="00F16C72" w:rsidRPr="00AF4788" w:rsidRDefault="00F16C72" w:rsidP="00F16C72">
            <w:pPr>
              <w:pStyle w:val="aff"/>
              <w:spacing w:before="40" w:line="240" w:lineRule="exact"/>
              <w:ind w:left="113"/>
              <w:rPr>
                <w:rFonts w:cs="Arial"/>
              </w:rPr>
            </w:pPr>
            <w:r w:rsidRPr="00AF4788">
              <w:rPr>
                <w:rFonts w:cs="Arial"/>
              </w:rPr>
              <w:t>деятельность в области информации связи</w:t>
            </w:r>
          </w:p>
        </w:tc>
        <w:tc>
          <w:tcPr>
            <w:tcW w:w="1134" w:type="dxa"/>
            <w:vAlign w:val="bottom"/>
          </w:tcPr>
          <w:p w14:paraId="740C9D26"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20810</w:t>
            </w:r>
          </w:p>
        </w:tc>
        <w:tc>
          <w:tcPr>
            <w:tcW w:w="1484" w:type="dxa"/>
            <w:vAlign w:val="bottom"/>
          </w:tcPr>
          <w:p w14:paraId="22F5BAC9"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19510</w:t>
            </w:r>
          </w:p>
        </w:tc>
        <w:tc>
          <w:tcPr>
            <w:tcW w:w="990" w:type="dxa"/>
            <w:vAlign w:val="bottom"/>
          </w:tcPr>
          <w:p w14:paraId="480B6DC9"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190</w:t>
            </w:r>
          </w:p>
        </w:tc>
        <w:tc>
          <w:tcPr>
            <w:tcW w:w="1870" w:type="dxa"/>
            <w:vAlign w:val="bottom"/>
          </w:tcPr>
          <w:p w14:paraId="797F9DC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1111</w:t>
            </w:r>
          </w:p>
        </w:tc>
        <w:tc>
          <w:tcPr>
            <w:tcW w:w="1184" w:type="dxa"/>
            <w:vAlign w:val="bottom"/>
          </w:tcPr>
          <w:p w14:paraId="2FD48208"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98,4</w:t>
            </w:r>
          </w:p>
        </w:tc>
      </w:tr>
      <w:tr w:rsidR="00F16C72" w:rsidRPr="00AF4788" w14:paraId="036A797C" w14:textId="77777777" w:rsidTr="00B75D60">
        <w:tc>
          <w:tcPr>
            <w:tcW w:w="2552" w:type="dxa"/>
            <w:tcBorders>
              <w:bottom w:val="dotted" w:sz="4" w:space="0" w:color="auto"/>
            </w:tcBorders>
            <w:vAlign w:val="bottom"/>
          </w:tcPr>
          <w:p w14:paraId="745BA501" w14:textId="77777777" w:rsidR="00F16C72" w:rsidRPr="00AF4788" w:rsidRDefault="00F16C72" w:rsidP="00F16C72">
            <w:pPr>
              <w:pStyle w:val="aff"/>
              <w:spacing w:before="40" w:line="240" w:lineRule="exact"/>
              <w:ind w:left="113"/>
              <w:rPr>
                <w:rFonts w:cs="Arial"/>
              </w:rPr>
            </w:pPr>
            <w:r w:rsidRPr="00AF4788">
              <w:rPr>
                <w:rFonts w:cs="Arial"/>
              </w:rPr>
              <w:t>деятельность финансовая и страховая</w:t>
            </w:r>
          </w:p>
        </w:tc>
        <w:tc>
          <w:tcPr>
            <w:tcW w:w="1134" w:type="dxa"/>
            <w:tcBorders>
              <w:bottom w:val="dotted" w:sz="4" w:space="0" w:color="auto"/>
            </w:tcBorders>
            <w:vAlign w:val="bottom"/>
          </w:tcPr>
          <w:p w14:paraId="7AD614D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28551</w:t>
            </w:r>
          </w:p>
        </w:tc>
        <w:tc>
          <w:tcPr>
            <w:tcW w:w="1484" w:type="dxa"/>
            <w:tcBorders>
              <w:bottom w:val="dotted" w:sz="4" w:space="0" w:color="auto"/>
            </w:tcBorders>
            <w:vAlign w:val="bottom"/>
          </w:tcPr>
          <w:p w14:paraId="01EB6C15"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23158</w:t>
            </w:r>
          </w:p>
        </w:tc>
        <w:tc>
          <w:tcPr>
            <w:tcW w:w="990" w:type="dxa"/>
            <w:tcBorders>
              <w:bottom w:val="dotted" w:sz="4" w:space="0" w:color="auto"/>
            </w:tcBorders>
            <w:vAlign w:val="bottom"/>
          </w:tcPr>
          <w:p w14:paraId="3F9E169B"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205</w:t>
            </w:r>
          </w:p>
        </w:tc>
        <w:tc>
          <w:tcPr>
            <w:tcW w:w="1870" w:type="dxa"/>
            <w:tcBorders>
              <w:bottom w:val="dotted" w:sz="4" w:space="0" w:color="auto"/>
            </w:tcBorders>
            <w:vAlign w:val="bottom"/>
          </w:tcPr>
          <w:p w14:paraId="2ED5FBE6"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5187</w:t>
            </w:r>
          </w:p>
        </w:tc>
        <w:tc>
          <w:tcPr>
            <w:tcW w:w="1184" w:type="dxa"/>
            <w:tcBorders>
              <w:bottom w:val="dotted" w:sz="4" w:space="0" w:color="auto"/>
            </w:tcBorders>
            <w:vAlign w:val="bottom"/>
          </w:tcPr>
          <w:p w14:paraId="622D6AE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98,9</w:t>
            </w:r>
          </w:p>
        </w:tc>
      </w:tr>
      <w:tr w:rsidR="00F16C72" w:rsidRPr="00AF4788" w14:paraId="1EF51C0B" w14:textId="77777777" w:rsidTr="00B75D60">
        <w:tc>
          <w:tcPr>
            <w:tcW w:w="2552" w:type="dxa"/>
            <w:tcBorders>
              <w:top w:val="dotted" w:sz="4" w:space="0" w:color="auto"/>
              <w:bottom w:val="dotted" w:sz="4" w:space="0" w:color="auto"/>
            </w:tcBorders>
            <w:vAlign w:val="bottom"/>
          </w:tcPr>
          <w:p w14:paraId="26C3368E" w14:textId="77777777" w:rsidR="00F16C72" w:rsidRPr="00AF4788" w:rsidRDefault="00F16C72" w:rsidP="00F16C72">
            <w:pPr>
              <w:pStyle w:val="aff"/>
              <w:spacing w:before="40" w:line="240" w:lineRule="exact"/>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bottom w:val="dotted" w:sz="4" w:space="0" w:color="auto"/>
            </w:tcBorders>
            <w:vAlign w:val="bottom"/>
          </w:tcPr>
          <w:p w14:paraId="2A10BB61"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6258</w:t>
            </w:r>
          </w:p>
        </w:tc>
        <w:tc>
          <w:tcPr>
            <w:tcW w:w="1484" w:type="dxa"/>
            <w:tcBorders>
              <w:top w:val="dotted" w:sz="4" w:space="0" w:color="auto"/>
              <w:bottom w:val="dotted" w:sz="4" w:space="0" w:color="auto"/>
            </w:tcBorders>
            <w:vAlign w:val="bottom"/>
          </w:tcPr>
          <w:p w14:paraId="5EF15140"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5196</w:t>
            </w:r>
          </w:p>
        </w:tc>
        <w:tc>
          <w:tcPr>
            <w:tcW w:w="990" w:type="dxa"/>
            <w:tcBorders>
              <w:top w:val="dotted" w:sz="4" w:space="0" w:color="auto"/>
              <w:bottom w:val="dotted" w:sz="4" w:space="0" w:color="auto"/>
            </w:tcBorders>
            <w:vAlign w:val="bottom"/>
          </w:tcPr>
          <w:p w14:paraId="6AC6FC5C"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153</w:t>
            </w:r>
          </w:p>
        </w:tc>
        <w:tc>
          <w:tcPr>
            <w:tcW w:w="1870" w:type="dxa"/>
            <w:tcBorders>
              <w:top w:val="dotted" w:sz="4" w:space="0" w:color="auto"/>
              <w:bottom w:val="dotted" w:sz="4" w:space="0" w:color="auto"/>
            </w:tcBorders>
            <w:vAlign w:val="bottom"/>
          </w:tcPr>
          <w:p w14:paraId="6ECC35C7"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909</w:t>
            </w:r>
          </w:p>
        </w:tc>
        <w:tc>
          <w:tcPr>
            <w:tcW w:w="1184" w:type="dxa"/>
            <w:tcBorders>
              <w:top w:val="dotted" w:sz="4" w:space="0" w:color="auto"/>
              <w:bottom w:val="dotted" w:sz="4" w:space="0" w:color="auto"/>
            </w:tcBorders>
            <w:vAlign w:val="bottom"/>
          </w:tcPr>
          <w:p w14:paraId="2B3803C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93,0</w:t>
            </w:r>
          </w:p>
        </w:tc>
      </w:tr>
      <w:tr w:rsidR="00F16C72" w:rsidRPr="00AF4788" w14:paraId="63C45AAC" w14:textId="77777777" w:rsidTr="00B75D60">
        <w:tc>
          <w:tcPr>
            <w:tcW w:w="2552" w:type="dxa"/>
            <w:tcBorders>
              <w:top w:val="dotted" w:sz="4" w:space="0" w:color="auto"/>
              <w:bottom w:val="dotted" w:sz="4" w:space="0" w:color="auto"/>
            </w:tcBorders>
            <w:vAlign w:val="bottom"/>
          </w:tcPr>
          <w:p w14:paraId="3C41A16C" w14:textId="77777777" w:rsidR="00F16C72" w:rsidRPr="00AF4788" w:rsidRDefault="00F16C72" w:rsidP="00B75D60">
            <w:pPr>
              <w:pStyle w:val="aff"/>
              <w:pageBreakBefore/>
              <w:spacing w:before="40" w:line="240" w:lineRule="exact"/>
              <w:ind w:left="113"/>
              <w:rPr>
                <w:rFonts w:cs="Arial"/>
              </w:rPr>
            </w:pPr>
            <w:r w:rsidRPr="00AF4788">
              <w:rPr>
                <w:rFonts w:cs="Arial"/>
              </w:rPr>
              <w:lastRenderedPageBreak/>
              <w:t>деятельность профессиональная, научная и техническая</w:t>
            </w:r>
          </w:p>
        </w:tc>
        <w:tc>
          <w:tcPr>
            <w:tcW w:w="1134" w:type="dxa"/>
            <w:tcBorders>
              <w:top w:val="dotted" w:sz="4" w:space="0" w:color="auto"/>
              <w:bottom w:val="dotted" w:sz="4" w:space="0" w:color="auto"/>
            </w:tcBorders>
            <w:vAlign w:val="bottom"/>
          </w:tcPr>
          <w:p w14:paraId="3CDA7464"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34496</w:t>
            </w:r>
          </w:p>
        </w:tc>
        <w:tc>
          <w:tcPr>
            <w:tcW w:w="1484" w:type="dxa"/>
            <w:tcBorders>
              <w:top w:val="dotted" w:sz="4" w:space="0" w:color="auto"/>
              <w:bottom w:val="dotted" w:sz="4" w:space="0" w:color="auto"/>
            </w:tcBorders>
            <w:vAlign w:val="bottom"/>
          </w:tcPr>
          <w:p w14:paraId="23AFF719"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32744</w:t>
            </w:r>
          </w:p>
        </w:tc>
        <w:tc>
          <w:tcPr>
            <w:tcW w:w="990" w:type="dxa"/>
            <w:tcBorders>
              <w:top w:val="dotted" w:sz="4" w:space="0" w:color="auto"/>
              <w:bottom w:val="dotted" w:sz="4" w:space="0" w:color="auto"/>
            </w:tcBorders>
            <w:vAlign w:val="bottom"/>
          </w:tcPr>
          <w:p w14:paraId="30A73A99"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1325</w:t>
            </w:r>
          </w:p>
        </w:tc>
        <w:tc>
          <w:tcPr>
            <w:tcW w:w="1870" w:type="dxa"/>
            <w:tcBorders>
              <w:top w:val="dotted" w:sz="4" w:space="0" w:color="auto"/>
              <w:bottom w:val="dotted" w:sz="4" w:space="0" w:color="auto"/>
            </w:tcBorders>
            <w:vAlign w:val="bottom"/>
          </w:tcPr>
          <w:p w14:paraId="1A7FC21F"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428</w:t>
            </w:r>
          </w:p>
        </w:tc>
        <w:tc>
          <w:tcPr>
            <w:tcW w:w="1184" w:type="dxa"/>
            <w:tcBorders>
              <w:top w:val="dotted" w:sz="4" w:space="0" w:color="auto"/>
              <w:bottom w:val="dotted" w:sz="4" w:space="0" w:color="auto"/>
            </w:tcBorders>
            <w:vAlign w:val="bottom"/>
          </w:tcPr>
          <w:p w14:paraId="3246DE21"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98,9</w:t>
            </w:r>
          </w:p>
        </w:tc>
      </w:tr>
      <w:tr w:rsidR="00F16C72" w:rsidRPr="00AF4788" w14:paraId="6C42368E" w14:textId="77777777" w:rsidTr="00B75D60">
        <w:tc>
          <w:tcPr>
            <w:tcW w:w="2552" w:type="dxa"/>
            <w:tcBorders>
              <w:top w:val="dotted" w:sz="4" w:space="0" w:color="auto"/>
              <w:bottom w:val="dotted" w:sz="4" w:space="0" w:color="auto"/>
            </w:tcBorders>
            <w:vAlign w:val="bottom"/>
          </w:tcPr>
          <w:p w14:paraId="7ED76BA5" w14:textId="77777777" w:rsidR="00F16C72" w:rsidRPr="00AF4788" w:rsidRDefault="00F16C72" w:rsidP="00F16C72">
            <w:pPr>
              <w:pStyle w:val="aff"/>
              <w:spacing w:before="4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2949A01D"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10160</w:t>
            </w:r>
          </w:p>
        </w:tc>
        <w:tc>
          <w:tcPr>
            <w:tcW w:w="1484" w:type="dxa"/>
            <w:tcBorders>
              <w:top w:val="dotted" w:sz="4" w:space="0" w:color="auto"/>
              <w:bottom w:val="dotted" w:sz="4" w:space="0" w:color="auto"/>
            </w:tcBorders>
            <w:vAlign w:val="bottom"/>
          </w:tcPr>
          <w:p w14:paraId="08904617"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9570</w:t>
            </w:r>
          </w:p>
        </w:tc>
        <w:tc>
          <w:tcPr>
            <w:tcW w:w="990" w:type="dxa"/>
            <w:tcBorders>
              <w:top w:val="dotted" w:sz="4" w:space="0" w:color="auto"/>
              <w:bottom w:val="dotted" w:sz="4" w:space="0" w:color="auto"/>
            </w:tcBorders>
            <w:vAlign w:val="bottom"/>
          </w:tcPr>
          <w:p w14:paraId="21DD93C2"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147</w:t>
            </w:r>
          </w:p>
        </w:tc>
        <w:tc>
          <w:tcPr>
            <w:tcW w:w="1870" w:type="dxa"/>
            <w:tcBorders>
              <w:top w:val="dotted" w:sz="4" w:space="0" w:color="auto"/>
              <w:bottom w:val="dotted" w:sz="4" w:space="0" w:color="auto"/>
            </w:tcBorders>
            <w:vAlign w:val="bottom"/>
          </w:tcPr>
          <w:p w14:paraId="4C7A442E"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442</w:t>
            </w:r>
          </w:p>
        </w:tc>
        <w:tc>
          <w:tcPr>
            <w:tcW w:w="1184" w:type="dxa"/>
            <w:tcBorders>
              <w:top w:val="dotted" w:sz="4" w:space="0" w:color="auto"/>
              <w:bottom w:val="dotted" w:sz="4" w:space="0" w:color="auto"/>
            </w:tcBorders>
            <w:vAlign w:val="bottom"/>
          </w:tcPr>
          <w:p w14:paraId="0996763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81,4</w:t>
            </w:r>
          </w:p>
        </w:tc>
      </w:tr>
      <w:tr w:rsidR="00F16C72" w:rsidRPr="00AF4788" w14:paraId="761CC331" w14:textId="77777777" w:rsidTr="00B75D60">
        <w:trPr>
          <w:trHeight w:val="139"/>
        </w:trPr>
        <w:tc>
          <w:tcPr>
            <w:tcW w:w="2552" w:type="dxa"/>
            <w:tcBorders>
              <w:top w:val="dotted" w:sz="4" w:space="0" w:color="auto"/>
            </w:tcBorders>
            <w:vAlign w:val="bottom"/>
          </w:tcPr>
          <w:p w14:paraId="4333DB39" w14:textId="77777777" w:rsidR="00F16C72" w:rsidRPr="00AF4788" w:rsidRDefault="00F16C72" w:rsidP="00F16C72">
            <w:pPr>
              <w:pStyle w:val="aff"/>
              <w:spacing w:before="4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14:paraId="376DFA4A"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52538</w:t>
            </w:r>
          </w:p>
        </w:tc>
        <w:tc>
          <w:tcPr>
            <w:tcW w:w="1484" w:type="dxa"/>
            <w:tcBorders>
              <w:top w:val="dotted" w:sz="4" w:space="0" w:color="auto"/>
            </w:tcBorders>
            <w:vAlign w:val="bottom"/>
          </w:tcPr>
          <w:p w14:paraId="1127C7E5"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51911</w:t>
            </w:r>
          </w:p>
        </w:tc>
        <w:tc>
          <w:tcPr>
            <w:tcW w:w="990" w:type="dxa"/>
            <w:tcBorders>
              <w:top w:val="dotted" w:sz="4" w:space="0" w:color="auto"/>
            </w:tcBorders>
            <w:vAlign w:val="bottom"/>
          </w:tcPr>
          <w:p w14:paraId="3E2C5BF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290</w:t>
            </w:r>
          </w:p>
        </w:tc>
        <w:tc>
          <w:tcPr>
            <w:tcW w:w="1870" w:type="dxa"/>
            <w:tcBorders>
              <w:top w:val="dotted" w:sz="4" w:space="0" w:color="auto"/>
            </w:tcBorders>
            <w:vAlign w:val="bottom"/>
          </w:tcPr>
          <w:p w14:paraId="46D08F9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337</w:t>
            </w:r>
          </w:p>
        </w:tc>
        <w:tc>
          <w:tcPr>
            <w:tcW w:w="1184" w:type="dxa"/>
            <w:tcBorders>
              <w:top w:val="dotted" w:sz="4" w:space="0" w:color="auto"/>
            </w:tcBorders>
            <w:vAlign w:val="bottom"/>
          </w:tcPr>
          <w:p w14:paraId="4A212F34"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93,0</w:t>
            </w:r>
          </w:p>
        </w:tc>
      </w:tr>
      <w:tr w:rsidR="00F16C72" w:rsidRPr="00AF4788" w14:paraId="5C4290F6" w14:textId="77777777" w:rsidTr="00B75D60">
        <w:trPr>
          <w:trHeight w:val="139"/>
        </w:trPr>
        <w:tc>
          <w:tcPr>
            <w:tcW w:w="2552" w:type="dxa"/>
            <w:vAlign w:val="bottom"/>
          </w:tcPr>
          <w:p w14:paraId="48791ED2" w14:textId="77777777" w:rsidR="00F16C72" w:rsidRPr="00AF4788" w:rsidRDefault="00F16C72" w:rsidP="00F16C72">
            <w:pPr>
              <w:spacing w:before="40" w:line="240" w:lineRule="exact"/>
              <w:ind w:left="113" w:firstLine="0"/>
              <w:rPr>
                <w:rFonts w:cs="Arial"/>
                <w:sz w:val="20"/>
              </w:rPr>
            </w:pPr>
            <w:r w:rsidRPr="00AF4788">
              <w:rPr>
                <w:rFonts w:cs="Arial"/>
                <w:sz w:val="20"/>
              </w:rPr>
              <w:t>образование</w:t>
            </w:r>
          </w:p>
        </w:tc>
        <w:tc>
          <w:tcPr>
            <w:tcW w:w="1134" w:type="dxa"/>
            <w:vAlign w:val="bottom"/>
          </w:tcPr>
          <w:p w14:paraId="69A0270B"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103082</w:t>
            </w:r>
          </w:p>
        </w:tc>
        <w:tc>
          <w:tcPr>
            <w:tcW w:w="1484" w:type="dxa"/>
            <w:vAlign w:val="bottom"/>
          </w:tcPr>
          <w:p w14:paraId="4006B926"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95669</w:t>
            </w:r>
          </w:p>
        </w:tc>
        <w:tc>
          <w:tcPr>
            <w:tcW w:w="990" w:type="dxa"/>
            <w:vAlign w:val="bottom"/>
          </w:tcPr>
          <w:p w14:paraId="5CF9ACB6"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5936</w:t>
            </w:r>
          </w:p>
        </w:tc>
        <w:tc>
          <w:tcPr>
            <w:tcW w:w="1870" w:type="dxa"/>
            <w:vAlign w:val="bottom"/>
          </w:tcPr>
          <w:p w14:paraId="7163AE0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1477</w:t>
            </w:r>
          </w:p>
        </w:tc>
        <w:tc>
          <w:tcPr>
            <w:tcW w:w="1184" w:type="dxa"/>
            <w:vAlign w:val="bottom"/>
          </w:tcPr>
          <w:p w14:paraId="1817988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99,1</w:t>
            </w:r>
          </w:p>
        </w:tc>
      </w:tr>
      <w:tr w:rsidR="00F16C72" w:rsidRPr="00AF4788" w14:paraId="6E390DD3" w14:textId="77777777" w:rsidTr="00B75D60">
        <w:trPr>
          <w:trHeight w:val="139"/>
        </w:trPr>
        <w:tc>
          <w:tcPr>
            <w:tcW w:w="2552" w:type="dxa"/>
            <w:vAlign w:val="bottom"/>
          </w:tcPr>
          <w:p w14:paraId="00C01020" w14:textId="77777777" w:rsidR="00F16C72" w:rsidRPr="00AF4788" w:rsidRDefault="00F16C72" w:rsidP="00F16C72">
            <w:pPr>
              <w:pStyle w:val="aff"/>
              <w:spacing w:before="40" w:line="240" w:lineRule="exact"/>
              <w:ind w:left="113"/>
              <w:rPr>
                <w:rFonts w:cs="Arial"/>
              </w:rPr>
            </w:pPr>
            <w:r w:rsidRPr="00AF4788">
              <w:rPr>
                <w:rFonts w:cs="Arial"/>
              </w:rPr>
              <w:t>деятельность в области здравоохранения и социальных услуг</w:t>
            </w:r>
          </w:p>
        </w:tc>
        <w:tc>
          <w:tcPr>
            <w:tcW w:w="1134" w:type="dxa"/>
            <w:vAlign w:val="bottom"/>
          </w:tcPr>
          <w:p w14:paraId="63375E89"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75279</w:t>
            </w:r>
          </w:p>
        </w:tc>
        <w:tc>
          <w:tcPr>
            <w:tcW w:w="1484" w:type="dxa"/>
            <w:vAlign w:val="bottom"/>
          </w:tcPr>
          <w:p w14:paraId="5E328F7A"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72047</w:t>
            </w:r>
          </w:p>
        </w:tc>
        <w:tc>
          <w:tcPr>
            <w:tcW w:w="990" w:type="dxa"/>
            <w:vAlign w:val="bottom"/>
          </w:tcPr>
          <w:p w14:paraId="54B71B3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1725</w:t>
            </w:r>
          </w:p>
        </w:tc>
        <w:tc>
          <w:tcPr>
            <w:tcW w:w="1870" w:type="dxa"/>
            <w:vAlign w:val="bottom"/>
          </w:tcPr>
          <w:p w14:paraId="0F9C6D18"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1507</w:t>
            </w:r>
          </w:p>
        </w:tc>
        <w:tc>
          <w:tcPr>
            <w:tcW w:w="1184" w:type="dxa"/>
            <w:vAlign w:val="bottom"/>
          </w:tcPr>
          <w:p w14:paraId="7F11F035"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97,5</w:t>
            </w:r>
          </w:p>
        </w:tc>
      </w:tr>
      <w:tr w:rsidR="00F16C72" w:rsidRPr="00AF4788" w14:paraId="6EE31035" w14:textId="77777777" w:rsidTr="00B75D60">
        <w:trPr>
          <w:trHeight w:val="139"/>
        </w:trPr>
        <w:tc>
          <w:tcPr>
            <w:tcW w:w="2552" w:type="dxa"/>
            <w:vAlign w:val="bottom"/>
          </w:tcPr>
          <w:p w14:paraId="1DD43923" w14:textId="77777777" w:rsidR="00F16C72" w:rsidRPr="00AF4788" w:rsidRDefault="00F16C72" w:rsidP="00F16C72">
            <w:pPr>
              <w:pStyle w:val="aff"/>
              <w:spacing w:before="4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vAlign w:val="bottom"/>
          </w:tcPr>
          <w:p w14:paraId="71A0B354"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16754</w:t>
            </w:r>
          </w:p>
        </w:tc>
        <w:tc>
          <w:tcPr>
            <w:tcW w:w="1484" w:type="dxa"/>
            <w:vAlign w:val="bottom"/>
          </w:tcPr>
          <w:p w14:paraId="3D0C7F86"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15177</w:t>
            </w:r>
          </w:p>
        </w:tc>
        <w:tc>
          <w:tcPr>
            <w:tcW w:w="990" w:type="dxa"/>
            <w:vAlign w:val="bottom"/>
          </w:tcPr>
          <w:p w14:paraId="238501A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1029</w:t>
            </w:r>
          </w:p>
        </w:tc>
        <w:tc>
          <w:tcPr>
            <w:tcW w:w="1870" w:type="dxa"/>
            <w:vAlign w:val="bottom"/>
          </w:tcPr>
          <w:p w14:paraId="409C8868"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548</w:t>
            </w:r>
          </w:p>
        </w:tc>
        <w:tc>
          <w:tcPr>
            <w:tcW w:w="1184" w:type="dxa"/>
            <w:vAlign w:val="bottom"/>
          </w:tcPr>
          <w:p w14:paraId="5029CE7A"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101,1</w:t>
            </w:r>
          </w:p>
        </w:tc>
      </w:tr>
      <w:tr w:rsidR="00F16C72" w:rsidRPr="00AF4788" w14:paraId="77F7B0E1" w14:textId="77777777" w:rsidTr="00B75D60">
        <w:trPr>
          <w:trHeight w:val="139"/>
        </w:trPr>
        <w:tc>
          <w:tcPr>
            <w:tcW w:w="2552" w:type="dxa"/>
            <w:vAlign w:val="bottom"/>
          </w:tcPr>
          <w:p w14:paraId="17F1C50E" w14:textId="77777777" w:rsidR="00F16C72" w:rsidRPr="00AF4788" w:rsidRDefault="00F16C72" w:rsidP="00F16C72">
            <w:pPr>
              <w:pStyle w:val="aff"/>
              <w:spacing w:before="40" w:line="240" w:lineRule="exact"/>
              <w:ind w:left="113"/>
              <w:rPr>
                <w:rFonts w:cs="Arial"/>
              </w:rPr>
            </w:pPr>
            <w:r w:rsidRPr="00AF4788">
              <w:rPr>
                <w:rFonts w:cs="Arial"/>
              </w:rPr>
              <w:t>предоставление прочих видов услуг</w:t>
            </w:r>
          </w:p>
        </w:tc>
        <w:tc>
          <w:tcPr>
            <w:tcW w:w="1134" w:type="dxa"/>
            <w:vAlign w:val="bottom"/>
          </w:tcPr>
          <w:p w14:paraId="3121710B"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1915</w:t>
            </w:r>
          </w:p>
        </w:tc>
        <w:tc>
          <w:tcPr>
            <w:tcW w:w="1484" w:type="dxa"/>
            <w:vAlign w:val="bottom"/>
          </w:tcPr>
          <w:p w14:paraId="6AFA8D5B" w14:textId="77777777" w:rsidR="00F16C72" w:rsidRPr="000A209E" w:rsidRDefault="00F16C72" w:rsidP="00F16C72">
            <w:pPr>
              <w:pStyle w:val="33"/>
              <w:spacing w:before="40" w:line="240" w:lineRule="exact"/>
              <w:ind w:firstLine="0"/>
              <w:jc w:val="center"/>
              <w:rPr>
                <w:rFonts w:cs="Arial"/>
                <w:color w:val="000000"/>
                <w:sz w:val="20"/>
              </w:rPr>
            </w:pPr>
            <w:r w:rsidRPr="000A209E">
              <w:rPr>
                <w:rFonts w:cs="Arial"/>
                <w:color w:val="000000"/>
                <w:sz w:val="20"/>
              </w:rPr>
              <w:t>1626</w:t>
            </w:r>
          </w:p>
        </w:tc>
        <w:tc>
          <w:tcPr>
            <w:tcW w:w="990" w:type="dxa"/>
            <w:vAlign w:val="bottom"/>
          </w:tcPr>
          <w:p w14:paraId="290DDE83"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91</w:t>
            </w:r>
          </w:p>
        </w:tc>
        <w:tc>
          <w:tcPr>
            <w:tcW w:w="1870" w:type="dxa"/>
            <w:vAlign w:val="bottom"/>
          </w:tcPr>
          <w:p w14:paraId="141E0436"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198</w:t>
            </w:r>
          </w:p>
        </w:tc>
        <w:tc>
          <w:tcPr>
            <w:tcW w:w="1184" w:type="dxa"/>
            <w:vAlign w:val="bottom"/>
          </w:tcPr>
          <w:p w14:paraId="5E943D11" w14:textId="77777777" w:rsidR="00F16C72" w:rsidRPr="003C7DA0" w:rsidRDefault="00F16C72" w:rsidP="00F16C72">
            <w:pPr>
              <w:pStyle w:val="33"/>
              <w:spacing w:before="40" w:line="240" w:lineRule="exact"/>
              <w:ind w:firstLine="0"/>
              <w:jc w:val="center"/>
              <w:rPr>
                <w:rFonts w:cs="Arial"/>
                <w:color w:val="000000"/>
                <w:sz w:val="20"/>
              </w:rPr>
            </w:pPr>
            <w:r w:rsidRPr="003C7DA0">
              <w:rPr>
                <w:rFonts w:cs="Arial"/>
                <w:color w:val="000000"/>
                <w:sz w:val="20"/>
              </w:rPr>
              <w:t>96,2</w:t>
            </w:r>
          </w:p>
        </w:tc>
      </w:tr>
    </w:tbl>
    <w:p w14:paraId="7449A3AB" w14:textId="7789381E" w:rsidR="00F16C72" w:rsidRPr="00516BDF" w:rsidRDefault="00F16C72" w:rsidP="00F16C72">
      <w:pPr>
        <w:spacing w:before="240"/>
        <w:ind w:firstLine="709"/>
        <w:rPr>
          <w:rFonts w:cs="Arial"/>
          <w:b/>
          <w:lang w:val="x-none" w:eastAsia="x-none"/>
        </w:rPr>
      </w:pPr>
      <w:r w:rsidRPr="00516BDF">
        <w:rPr>
          <w:rFonts w:cs="Arial"/>
          <w:b/>
          <w:lang w:val="x-none" w:eastAsia="x-none"/>
        </w:rPr>
        <w:t xml:space="preserve">Использование рабочего времени. </w:t>
      </w:r>
      <w:r w:rsidRPr="00516BDF">
        <w:rPr>
          <w:rFonts w:cs="Arial"/>
          <w:lang w:eastAsia="x-none"/>
        </w:rPr>
        <w:t xml:space="preserve">За </w:t>
      </w:r>
      <w:r w:rsidRPr="00516BDF">
        <w:rPr>
          <w:rFonts w:cs="Arial"/>
          <w:lang w:val="x-none" w:eastAsia="x-none"/>
        </w:rPr>
        <w:t>20</w:t>
      </w:r>
      <w:r w:rsidRPr="00516BDF">
        <w:rPr>
          <w:rFonts w:cs="Arial"/>
          <w:lang w:eastAsia="x-none"/>
        </w:rPr>
        <w:t>2</w:t>
      </w:r>
      <w:r>
        <w:rPr>
          <w:rFonts w:cs="Arial"/>
          <w:lang w:eastAsia="x-none"/>
        </w:rPr>
        <w:t>1</w:t>
      </w:r>
      <w:r w:rsidRPr="00516BDF">
        <w:rPr>
          <w:rFonts w:cs="Arial"/>
          <w:lang w:val="x-none" w:eastAsia="x-none"/>
        </w:rPr>
        <w:t xml:space="preserve"> год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Pr>
          <w:rFonts w:cs="Arial"/>
          <w:lang w:eastAsia="x-none"/>
        </w:rPr>
        <w:t>1742,9</w:t>
      </w:r>
      <w:r w:rsidRPr="00516BDF">
        <w:rPr>
          <w:rFonts w:cs="Arial"/>
          <w:lang w:val="x-none" w:eastAsia="x-none"/>
        </w:rPr>
        <w:t xml:space="preserve"> часа. Средняя фактическая продолжительность рабочего дня работников списочного </w:t>
      </w:r>
      <w:r w:rsidR="007E6E76">
        <w:rPr>
          <w:rFonts w:cs="Arial"/>
          <w:lang w:eastAsia="x-none"/>
        </w:rPr>
        <w:br/>
      </w:r>
      <w:r w:rsidRPr="00516BDF">
        <w:rPr>
          <w:rFonts w:cs="Arial"/>
          <w:lang w:val="x-none" w:eastAsia="x-none"/>
        </w:rPr>
        <w:t>состава – 7</w:t>
      </w:r>
      <w:r>
        <w:rPr>
          <w:rFonts w:cs="Arial"/>
          <w:lang w:eastAsia="x-none"/>
        </w:rPr>
        <w:t>,1</w:t>
      </w:r>
      <w:r w:rsidRPr="00516BDF">
        <w:rPr>
          <w:rFonts w:cs="Arial"/>
          <w:lang w:val="x-none" w:eastAsia="x-none"/>
        </w:rPr>
        <w:t xml:space="preserve"> час</w:t>
      </w:r>
      <w:r>
        <w:rPr>
          <w:rFonts w:cs="Arial"/>
          <w:lang w:eastAsia="x-none"/>
        </w:rPr>
        <w:t>а</w:t>
      </w:r>
      <w:r w:rsidRPr="00516BDF">
        <w:rPr>
          <w:lang w:val="x-none" w:eastAsia="x-none"/>
        </w:rPr>
        <w:t>.</w:t>
      </w:r>
    </w:p>
    <w:p w14:paraId="4818C198" w14:textId="77777777" w:rsidR="00F16C72" w:rsidRPr="00516BDF" w:rsidRDefault="00F16C72" w:rsidP="00F16C72">
      <w:pPr>
        <w:spacing w:before="120"/>
        <w:ind w:firstLine="709"/>
        <w:rPr>
          <w:lang w:val="x-none" w:eastAsia="x-none"/>
        </w:rPr>
      </w:pPr>
      <w:r w:rsidRPr="00516BDF">
        <w:rPr>
          <w:lang w:val="x-none" w:eastAsia="x-none"/>
        </w:rPr>
        <w:t xml:space="preserve">Статистическим наблюдением </w:t>
      </w:r>
      <w:r w:rsidRPr="00516BDF">
        <w:rPr>
          <w:b/>
          <w:lang w:val="x-none" w:eastAsia="x-none"/>
        </w:rPr>
        <w:t>за неполной занятостью</w:t>
      </w:r>
      <w:r>
        <w:rPr>
          <w:b/>
          <w:lang w:eastAsia="x-none"/>
        </w:rPr>
        <w:t xml:space="preserve"> </w:t>
      </w:r>
      <w:r w:rsidRPr="00516BDF">
        <w:rPr>
          <w:b/>
          <w:lang w:val="x-none" w:eastAsia="x-none"/>
        </w:rPr>
        <w:t>и движением работников</w:t>
      </w:r>
      <w:r>
        <w:rPr>
          <w:b/>
          <w:lang w:eastAsia="x-none"/>
        </w:rPr>
        <w:t xml:space="preserve"> </w:t>
      </w:r>
      <w:r w:rsidRPr="00516BDF">
        <w:rPr>
          <w:szCs w:val="22"/>
          <w:vertAlign w:val="superscript"/>
          <w:lang w:val="x-none" w:eastAsia="x-none"/>
        </w:rPr>
        <w:footnoteReference w:customMarkFollows="1" w:id="13"/>
        <w:t>1)</w:t>
      </w:r>
      <w:r>
        <w:rPr>
          <w:szCs w:val="22"/>
          <w:vertAlign w:val="superscript"/>
          <w:lang w:eastAsia="x-none"/>
        </w:rPr>
        <w:t xml:space="preserve">  </w:t>
      </w:r>
      <w:r w:rsidRPr="00516BDF">
        <w:rPr>
          <w:lang w:val="x-none" w:eastAsia="x-none"/>
        </w:rPr>
        <w:t xml:space="preserve">в </w:t>
      </w:r>
      <w:r>
        <w:rPr>
          <w:lang w:val="en-US" w:eastAsia="x-none"/>
        </w:rPr>
        <w:t>IV</w:t>
      </w:r>
      <w:r w:rsidRPr="00516BDF">
        <w:rPr>
          <w:lang w:val="x-none" w:eastAsia="x-none"/>
        </w:rPr>
        <w:t xml:space="preserve"> квартале 20</w:t>
      </w:r>
      <w:r w:rsidRPr="00516BDF">
        <w:rPr>
          <w:lang w:eastAsia="x-none"/>
        </w:rPr>
        <w:t>2</w:t>
      </w:r>
      <w:r>
        <w:rPr>
          <w:lang w:eastAsia="x-none"/>
        </w:rPr>
        <w:t>1</w:t>
      </w:r>
      <w:r w:rsidRPr="00516BDF">
        <w:rPr>
          <w:lang w:val="x-none" w:eastAsia="x-none"/>
        </w:rPr>
        <w:t xml:space="preserve"> года было охвачено 6</w:t>
      </w:r>
      <w:r w:rsidRPr="000C7208">
        <w:rPr>
          <w:lang w:eastAsia="x-none"/>
        </w:rPr>
        <w:t>12</w:t>
      </w:r>
      <w:r w:rsidRPr="00516BDF">
        <w:rPr>
          <w:lang w:val="x-none" w:eastAsia="x-none"/>
        </w:rPr>
        <w:t xml:space="preserve"> тыс. человек.</w:t>
      </w:r>
    </w:p>
    <w:p w14:paraId="78C7C267" w14:textId="77777777" w:rsidR="00F16C72" w:rsidRPr="00516BDF" w:rsidRDefault="00F16C72" w:rsidP="007E6E76">
      <w:pPr>
        <w:pageBreakBefore/>
        <w:ind w:firstLine="0"/>
        <w:jc w:val="center"/>
        <w:rPr>
          <w:b/>
        </w:rPr>
      </w:pPr>
      <w:r w:rsidRPr="00516BDF">
        <w:rPr>
          <w:b/>
        </w:rPr>
        <w:lastRenderedPageBreak/>
        <w:t>Сведения о неполной занятости и движении работников списочного состава</w:t>
      </w:r>
      <w:r w:rsidRPr="00516BDF">
        <w:rPr>
          <w:b/>
        </w:rPr>
        <w:br/>
        <w:t xml:space="preserve">предприятий и организаций Новосибирской области в </w:t>
      </w:r>
      <w:r>
        <w:rPr>
          <w:b/>
          <w:lang w:val="en-US"/>
        </w:rPr>
        <w:t>IV</w:t>
      </w:r>
      <w:r w:rsidRPr="00C22F47">
        <w:rPr>
          <w:b/>
        </w:rPr>
        <w:t xml:space="preserve"> </w:t>
      </w:r>
      <w:r w:rsidRPr="00516BDF">
        <w:rPr>
          <w:b/>
        </w:rPr>
        <w:t>квартале 202</w:t>
      </w:r>
      <w:r>
        <w:rPr>
          <w:b/>
        </w:rPr>
        <w:t>1</w:t>
      </w:r>
      <w:r w:rsidRPr="00516BDF">
        <w:rPr>
          <w:b/>
        </w:rPr>
        <w:t xml:space="preserve">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F16C72" w:rsidRPr="00516BDF" w14:paraId="4AAF4D58" w14:textId="77777777" w:rsidTr="00F16C72">
        <w:trPr>
          <w:trHeight w:val="294"/>
          <w:tblHeader/>
        </w:trPr>
        <w:tc>
          <w:tcPr>
            <w:tcW w:w="6600" w:type="dxa"/>
            <w:tcBorders>
              <w:bottom w:val="single" w:sz="4" w:space="0" w:color="auto"/>
            </w:tcBorders>
            <w:shd w:val="clear" w:color="auto" w:fill="auto"/>
            <w:noWrap/>
          </w:tcPr>
          <w:p w14:paraId="2279CF9F" w14:textId="77777777" w:rsidR="00F16C72" w:rsidRPr="00516BDF" w:rsidRDefault="00F16C72" w:rsidP="007E6E76">
            <w:pPr>
              <w:spacing w:before="40"/>
            </w:pPr>
          </w:p>
        </w:tc>
        <w:tc>
          <w:tcPr>
            <w:tcW w:w="1100" w:type="dxa"/>
            <w:tcBorders>
              <w:bottom w:val="single" w:sz="4" w:space="0" w:color="auto"/>
            </w:tcBorders>
            <w:shd w:val="clear" w:color="auto" w:fill="auto"/>
            <w:noWrap/>
          </w:tcPr>
          <w:p w14:paraId="361ED750" w14:textId="77777777" w:rsidR="00F16C72" w:rsidRPr="00516BDF" w:rsidRDefault="00F16C72" w:rsidP="007E6E76">
            <w:pPr>
              <w:spacing w:before="40" w:line="240" w:lineRule="auto"/>
              <w:ind w:firstLine="0"/>
              <w:jc w:val="center"/>
              <w:rPr>
                <w:rFonts w:cs="Arial"/>
                <w:i/>
                <w:sz w:val="20"/>
              </w:rPr>
            </w:pPr>
            <w:r w:rsidRPr="00516BDF">
              <w:rPr>
                <w:rFonts w:cs="Arial"/>
                <w:i/>
                <w:sz w:val="20"/>
              </w:rPr>
              <w:t>Человек</w:t>
            </w:r>
          </w:p>
        </w:tc>
        <w:tc>
          <w:tcPr>
            <w:tcW w:w="1536" w:type="dxa"/>
            <w:tcBorders>
              <w:bottom w:val="single" w:sz="4" w:space="0" w:color="auto"/>
            </w:tcBorders>
            <w:vAlign w:val="bottom"/>
          </w:tcPr>
          <w:p w14:paraId="5836D5A7" w14:textId="77777777" w:rsidR="00F16C72" w:rsidRPr="00516BDF" w:rsidRDefault="00F16C72" w:rsidP="007E6E76">
            <w:pPr>
              <w:spacing w:before="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предыдущему кварталу</w:t>
            </w:r>
          </w:p>
        </w:tc>
      </w:tr>
      <w:tr w:rsidR="00F16C72" w:rsidRPr="00516BDF" w14:paraId="55490422" w14:textId="77777777" w:rsidTr="00F16C72">
        <w:trPr>
          <w:trHeight w:val="255"/>
        </w:trPr>
        <w:tc>
          <w:tcPr>
            <w:tcW w:w="6600" w:type="dxa"/>
            <w:tcBorders>
              <w:top w:val="single" w:sz="4" w:space="0" w:color="auto"/>
              <w:bottom w:val="dotted" w:sz="4" w:space="0" w:color="auto"/>
            </w:tcBorders>
            <w:shd w:val="clear" w:color="auto" w:fill="auto"/>
            <w:noWrap/>
            <w:vAlign w:val="bottom"/>
          </w:tcPr>
          <w:p w14:paraId="42371577" w14:textId="77777777" w:rsidR="00F16C72" w:rsidRPr="00516BDF" w:rsidRDefault="00F16C72" w:rsidP="007E6E76">
            <w:pPr>
              <w:spacing w:before="80" w:line="240" w:lineRule="exact"/>
              <w:ind w:left="57" w:firstLine="0"/>
              <w:jc w:val="left"/>
              <w:rPr>
                <w:sz w:val="20"/>
              </w:rPr>
            </w:pPr>
            <w:r w:rsidRPr="00516BDF">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14:paraId="563F50AB" w14:textId="77777777" w:rsidR="00F16C72" w:rsidRPr="000C7208" w:rsidRDefault="00F16C72" w:rsidP="007E6E76">
            <w:pPr>
              <w:spacing w:before="80" w:line="240" w:lineRule="exact"/>
              <w:ind w:firstLine="0"/>
              <w:jc w:val="center"/>
              <w:rPr>
                <w:sz w:val="20"/>
                <w:lang w:val="en-US"/>
              </w:rPr>
            </w:pPr>
            <w:r>
              <w:rPr>
                <w:sz w:val="20"/>
                <w:lang w:val="en-US"/>
              </w:rPr>
              <w:t>11</w:t>
            </w:r>
          </w:p>
        </w:tc>
        <w:tc>
          <w:tcPr>
            <w:tcW w:w="1536" w:type="dxa"/>
            <w:tcBorders>
              <w:top w:val="single" w:sz="4" w:space="0" w:color="auto"/>
              <w:bottom w:val="dotted" w:sz="4" w:space="0" w:color="auto"/>
            </w:tcBorders>
            <w:vAlign w:val="bottom"/>
          </w:tcPr>
          <w:p w14:paraId="5606932D" w14:textId="77777777" w:rsidR="00F16C72" w:rsidRPr="000C7208" w:rsidRDefault="00F16C72" w:rsidP="007E6E76">
            <w:pPr>
              <w:spacing w:before="80" w:line="240" w:lineRule="exact"/>
              <w:ind w:firstLine="0"/>
              <w:jc w:val="center"/>
              <w:rPr>
                <w:sz w:val="20"/>
                <w:lang w:val="en-US"/>
              </w:rPr>
            </w:pPr>
            <w:r>
              <w:rPr>
                <w:sz w:val="20"/>
                <w:lang w:val="en-US"/>
              </w:rPr>
              <w:t>23</w:t>
            </w:r>
            <w:r>
              <w:rPr>
                <w:sz w:val="20"/>
              </w:rPr>
              <w:t>,</w:t>
            </w:r>
            <w:r>
              <w:rPr>
                <w:sz w:val="20"/>
                <w:lang w:val="en-US"/>
              </w:rPr>
              <w:t>9</w:t>
            </w:r>
          </w:p>
        </w:tc>
      </w:tr>
      <w:tr w:rsidR="00F16C72" w:rsidRPr="00516BDF" w14:paraId="53135B2F" w14:textId="77777777" w:rsidTr="00F16C72">
        <w:trPr>
          <w:trHeight w:val="255"/>
        </w:trPr>
        <w:tc>
          <w:tcPr>
            <w:tcW w:w="6600" w:type="dxa"/>
            <w:tcBorders>
              <w:top w:val="dotted" w:sz="4" w:space="0" w:color="auto"/>
              <w:bottom w:val="dotted" w:sz="4" w:space="0" w:color="auto"/>
            </w:tcBorders>
            <w:shd w:val="clear" w:color="auto" w:fill="auto"/>
            <w:noWrap/>
            <w:vAlign w:val="bottom"/>
          </w:tcPr>
          <w:p w14:paraId="6D305D92" w14:textId="77777777" w:rsidR="00F16C72" w:rsidRPr="00516BDF" w:rsidRDefault="00F16C72" w:rsidP="007E6E76">
            <w:pPr>
              <w:spacing w:before="80" w:line="240" w:lineRule="exact"/>
              <w:ind w:left="57" w:firstLine="0"/>
              <w:jc w:val="left"/>
              <w:rPr>
                <w:sz w:val="20"/>
              </w:rPr>
            </w:pPr>
            <w:r w:rsidRPr="00516BDF">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14:paraId="7382A658" w14:textId="77777777" w:rsidR="00F16C72" w:rsidRPr="000C7208" w:rsidRDefault="00F16C72" w:rsidP="007E6E76">
            <w:pPr>
              <w:spacing w:before="80" w:line="240" w:lineRule="exact"/>
              <w:ind w:firstLine="0"/>
              <w:jc w:val="center"/>
              <w:rPr>
                <w:sz w:val="20"/>
                <w:lang w:val="en-US"/>
              </w:rPr>
            </w:pPr>
            <w:r>
              <w:rPr>
                <w:sz w:val="20"/>
                <w:lang w:val="en-US"/>
              </w:rPr>
              <w:t>27531</w:t>
            </w:r>
          </w:p>
        </w:tc>
        <w:tc>
          <w:tcPr>
            <w:tcW w:w="1536" w:type="dxa"/>
            <w:tcBorders>
              <w:top w:val="dotted" w:sz="4" w:space="0" w:color="auto"/>
              <w:bottom w:val="dotted" w:sz="4" w:space="0" w:color="auto"/>
            </w:tcBorders>
            <w:vAlign w:val="bottom"/>
          </w:tcPr>
          <w:p w14:paraId="763464FE" w14:textId="77777777" w:rsidR="00F16C72" w:rsidRPr="000C7208" w:rsidRDefault="00F16C72" w:rsidP="007E6E76">
            <w:pPr>
              <w:spacing w:before="80" w:line="240" w:lineRule="exact"/>
              <w:ind w:firstLine="0"/>
              <w:jc w:val="center"/>
              <w:rPr>
                <w:sz w:val="20"/>
                <w:lang w:val="en-US"/>
              </w:rPr>
            </w:pPr>
            <w:r>
              <w:rPr>
                <w:sz w:val="20"/>
                <w:lang w:val="en-US"/>
              </w:rPr>
              <w:t>92</w:t>
            </w:r>
            <w:r>
              <w:rPr>
                <w:sz w:val="20"/>
              </w:rPr>
              <w:t>,</w:t>
            </w:r>
            <w:r>
              <w:rPr>
                <w:sz w:val="20"/>
                <w:lang w:val="en-US"/>
              </w:rPr>
              <w:t>2</w:t>
            </w:r>
          </w:p>
        </w:tc>
      </w:tr>
      <w:tr w:rsidR="00F16C72" w:rsidRPr="00516BDF" w14:paraId="4A3A6ABF" w14:textId="77777777" w:rsidTr="00F16C72">
        <w:trPr>
          <w:trHeight w:val="255"/>
        </w:trPr>
        <w:tc>
          <w:tcPr>
            <w:tcW w:w="6600" w:type="dxa"/>
            <w:tcBorders>
              <w:top w:val="dotted" w:sz="4" w:space="0" w:color="auto"/>
              <w:bottom w:val="dotted" w:sz="4" w:space="0" w:color="auto"/>
            </w:tcBorders>
            <w:shd w:val="clear" w:color="auto" w:fill="auto"/>
            <w:noWrap/>
            <w:vAlign w:val="bottom"/>
          </w:tcPr>
          <w:p w14:paraId="289DFE1B" w14:textId="77777777" w:rsidR="00F16C72" w:rsidRPr="00516BDF" w:rsidRDefault="00F16C72" w:rsidP="007E6E76">
            <w:pPr>
              <w:spacing w:before="80" w:line="240" w:lineRule="exact"/>
              <w:ind w:left="57" w:firstLine="0"/>
              <w:jc w:val="left"/>
              <w:rPr>
                <w:sz w:val="20"/>
              </w:rPr>
            </w:pPr>
            <w:r w:rsidRPr="00516BDF">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14:paraId="502A1817" w14:textId="77777777" w:rsidR="00F16C72" w:rsidRPr="000C7208" w:rsidRDefault="00F16C72" w:rsidP="007E6E76">
            <w:pPr>
              <w:spacing w:before="80" w:line="240" w:lineRule="exact"/>
              <w:ind w:firstLine="0"/>
              <w:jc w:val="center"/>
              <w:rPr>
                <w:sz w:val="20"/>
                <w:lang w:val="en-US"/>
              </w:rPr>
            </w:pPr>
            <w:r>
              <w:rPr>
                <w:sz w:val="20"/>
                <w:lang w:val="en-US"/>
              </w:rPr>
              <w:t>1273</w:t>
            </w:r>
          </w:p>
        </w:tc>
        <w:tc>
          <w:tcPr>
            <w:tcW w:w="1536" w:type="dxa"/>
            <w:tcBorders>
              <w:top w:val="dotted" w:sz="4" w:space="0" w:color="auto"/>
              <w:bottom w:val="dotted" w:sz="4" w:space="0" w:color="auto"/>
            </w:tcBorders>
            <w:vAlign w:val="bottom"/>
          </w:tcPr>
          <w:p w14:paraId="79EB12BA" w14:textId="77777777" w:rsidR="00F16C72" w:rsidRPr="000C7208" w:rsidRDefault="00F16C72" w:rsidP="007E6E76">
            <w:pPr>
              <w:spacing w:before="80" w:line="240" w:lineRule="exact"/>
              <w:ind w:firstLine="0"/>
              <w:jc w:val="center"/>
              <w:rPr>
                <w:sz w:val="20"/>
                <w:lang w:val="en-US"/>
              </w:rPr>
            </w:pPr>
            <w:r>
              <w:rPr>
                <w:sz w:val="20"/>
                <w:lang w:val="en-US"/>
              </w:rPr>
              <w:t>94</w:t>
            </w:r>
            <w:r>
              <w:rPr>
                <w:sz w:val="20"/>
              </w:rPr>
              <w:t>,</w:t>
            </w:r>
            <w:r>
              <w:rPr>
                <w:sz w:val="20"/>
                <w:lang w:val="en-US"/>
              </w:rPr>
              <w:t>3</w:t>
            </w:r>
          </w:p>
        </w:tc>
      </w:tr>
      <w:tr w:rsidR="00F16C72" w:rsidRPr="00516BDF" w14:paraId="3C7E4325" w14:textId="77777777" w:rsidTr="00F16C72">
        <w:trPr>
          <w:trHeight w:val="255"/>
        </w:trPr>
        <w:tc>
          <w:tcPr>
            <w:tcW w:w="6600" w:type="dxa"/>
            <w:tcBorders>
              <w:top w:val="dotted" w:sz="4" w:space="0" w:color="auto"/>
              <w:bottom w:val="dotted" w:sz="4" w:space="0" w:color="auto"/>
            </w:tcBorders>
            <w:shd w:val="clear" w:color="auto" w:fill="auto"/>
            <w:noWrap/>
          </w:tcPr>
          <w:p w14:paraId="3E1E00EC" w14:textId="77777777" w:rsidR="00F16C72" w:rsidRPr="00516BDF" w:rsidRDefault="00F16C72" w:rsidP="007E6E76">
            <w:pPr>
              <w:keepNext/>
              <w:keepLines/>
              <w:widowControl/>
              <w:spacing w:before="80" w:line="240" w:lineRule="exact"/>
              <w:ind w:left="57" w:firstLine="0"/>
              <w:jc w:val="left"/>
              <w:rPr>
                <w:sz w:val="20"/>
              </w:rPr>
            </w:pPr>
            <w:r w:rsidRPr="00516BDF">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14:paraId="201627EA" w14:textId="77777777" w:rsidR="00F16C72" w:rsidRPr="000C7208" w:rsidRDefault="00F16C72" w:rsidP="007E6E76">
            <w:pPr>
              <w:keepNext/>
              <w:keepLines/>
              <w:widowControl/>
              <w:spacing w:before="80" w:line="240" w:lineRule="exact"/>
              <w:ind w:firstLine="0"/>
              <w:jc w:val="center"/>
              <w:rPr>
                <w:sz w:val="20"/>
                <w:lang w:val="en-US"/>
              </w:rPr>
            </w:pPr>
            <w:r>
              <w:rPr>
                <w:sz w:val="20"/>
                <w:lang w:val="en-US"/>
              </w:rPr>
              <w:t>50185</w:t>
            </w:r>
          </w:p>
        </w:tc>
        <w:tc>
          <w:tcPr>
            <w:tcW w:w="1536" w:type="dxa"/>
            <w:tcBorders>
              <w:top w:val="dotted" w:sz="4" w:space="0" w:color="auto"/>
              <w:bottom w:val="dotted" w:sz="4" w:space="0" w:color="auto"/>
            </w:tcBorders>
            <w:vAlign w:val="bottom"/>
          </w:tcPr>
          <w:p w14:paraId="0D060F1B" w14:textId="77777777" w:rsidR="00F16C72" w:rsidRPr="000C7208" w:rsidRDefault="00F16C72" w:rsidP="007E6E76">
            <w:pPr>
              <w:keepNext/>
              <w:keepLines/>
              <w:widowControl/>
              <w:spacing w:before="80" w:line="240" w:lineRule="exact"/>
              <w:ind w:firstLine="0"/>
              <w:jc w:val="center"/>
              <w:rPr>
                <w:sz w:val="20"/>
                <w:lang w:val="en-US"/>
              </w:rPr>
            </w:pPr>
            <w:r>
              <w:rPr>
                <w:sz w:val="20"/>
                <w:lang w:val="en-US"/>
              </w:rPr>
              <w:t>88</w:t>
            </w:r>
            <w:r>
              <w:rPr>
                <w:sz w:val="20"/>
              </w:rPr>
              <w:t>,</w:t>
            </w:r>
            <w:r>
              <w:rPr>
                <w:sz w:val="20"/>
                <w:lang w:val="en-US"/>
              </w:rPr>
              <w:t>4</w:t>
            </w:r>
          </w:p>
        </w:tc>
      </w:tr>
      <w:tr w:rsidR="00F16C72" w:rsidRPr="00516BDF" w14:paraId="62940551" w14:textId="77777777" w:rsidTr="00F16C72">
        <w:trPr>
          <w:trHeight w:val="255"/>
        </w:trPr>
        <w:tc>
          <w:tcPr>
            <w:tcW w:w="6600" w:type="dxa"/>
            <w:tcBorders>
              <w:top w:val="dotted" w:sz="4" w:space="0" w:color="auto"/>
              <w:bottom w:val="dotted" w:sz="4" w:space="0" w:color="auto"/>
            </w:tcBorders>
            <w:shd w:val="clear" w:color="auto" w:fill="auto"/>
            <w:noWrap/>
          </w:tcPr>
          <w:p w14:paraId="52E2AF18" w14:textId="77777777" w:rsidR="00F16C72" w:rsidRPr="00516BDF" w:rsidRDefault="00F16C72" w:rsidP="007E6E76">
            <w:pPr>
              <w:spacing w:before="80" w:line="240" w:lineRule="exact"/>
              <w:ind w:left="57" w:firstLine="0"/>
              <w:jc w:val="left"/>
              <w:rPr>
                <w:sz w:val="20"/>
              </w:rPr>
            </w:pPr>
            <w:r w:rsidRPr="00516BDF">
              <w:rPr>
                <w:sz w:val="20"/>
              </w:rPr>
              <w:t>Принято работников - всего</w:t>
            </w:r>
          </w:p>
        </w:tc>
        <w:tc>
          <w:tcPr>
            <w:tcW w:w="1100" w:type="dxa"/>
            <w:tcBorders>
              <w:top w:val="dotted" w:sz="4" w:space="0" w:color="auto"/>
              <w:bottom w:val="dotted" w:sz="4" w:space="0" w:color="auto"/>
            </w:tcBorders>
            <w:shd w:val="clear" w:color="auto" w:fill="auto"/>
            <w:noWrap/>
            <w:vAlign w:val="bottom"/>
          </w:tcPr>
          <w:p w14:paraId="5D63FE97" w14:textId="77777777" w:rsidR="00F16C72" w:rsidRPr="000C7208" w:rsidRDefault="00F16C72" w:rsidP="007E6E76">
            <w:pPr>
              <w:spacing w:before="80" w:line="240" w:lineRule="exact"/>
              <w:ind w:firstLine="0"/>
              <w:jc w:val="center"/>
              <w:rPr>
                <w:sz w:val="20"/>
                <w:lang w:val="en-US"/>
              </w:rPr>
            </w:pPr>
            <w:r>
              <w:rPr>
                <w:sz w:val="20"/>
                <w:lang w:val="en-US"/>
              </w:rPr>
              <w:t>50839</w:t>
            </w:r>
          </w:p>
        </w:tc>
        <w:tc>
          <w:tcPr>
            <w:tcW w:w="1536" w:type="dxa"/>
            <w:tcBorders>
              <w:top w:val="dotted" w:sz="4" w:space="0" w:color="auto"/>
              <w:bottom w:val="dotted" w:sz="4" w:space="0" w:color="auto"/>
            </w:tcBorders>
            <w:vAlign w:val="bottom"/>
          </w:tcPr>
          <w:p w14:paraId="602ABCA6" w14:textId="77777777" w:rsidR="00F16C72" w:rsidRPr="000C7208" w:rsidRDefault="00F16C72" w:rsidP="007E6E76">
            <w:pPr>
              <w:spacing w:before="80" w:line="240" w:lineRule="exact"/>
              <w:ind w:firstLine="0"/>
              <w:jc w:val="center"/>
              <w:rPr>
                <w:sz w:val="20"/>
                <w:lang w:val="en-US"/>
              </w:rPr>
            </w:pPr>
            <w:r>
              <w:rPr>
                <w:sz w:val="20"/>
                <w:lang w:val="en-US"/>
              </w:rPr>
              <w:t>88</w:t>
            </w:r>
            <w:r>
              <w:rPr>
                <w:sz w:val="20"/>
              </w:rPr>
              <w:t>,</w:t>
            </w:r>
            <w:r>
              <w:rPr>
                <w:sz w:val="20"/>
                <w:lang w:val="en-US"/>
              </w:rPr>
              <w:t>9</w:t>
            </w:r>
          </w:p>
        </w:tc>
      </w:tr>
      <w:tr w:rsidR="00F16C72" w:rsidRPr="00516BDF" w14:paraId="2FDCF4D9" w14:textId="77777777" w:rsidTr="00F16C72">
        <w:trPr>
          <w:trHeight w:val="227"/>
        </w:trPr>
        <w:tc>
          <w:tcPr>
            <w:tcW w:w="6600" w:type="dxa"/>
            <w:tcBorders>
              <w:top w:val="dotted" w:sz="4" w:space="0" w:color="auto"/>
              <w:bottom w:val="dotted" w:sz="4" w:space="0" w:color="auto"/>
            </w:tcBorders>
            <w:shd w:val="clear" w:color="auto" w:fill="auto"/>
            <w:noWrap/>
          </w:tcPr>
          <w:p w14:paraId="639CEC89" w14:textId="77777777" w:rsidR="00F16C72" w:rsidRPr="00516BDF" w:rsidRDefault="00F16C72" w:rsidP="007E6E76">
            <w:pPr>
              <w:spacing w:before="80" w:line="240" w:lineRule="exact"/>
              <w:ind w:left="227" w:firstLine="0"/>
              <w:jc w:val="left"/>
              <w:rPr>
                <w:sz w:val="20"/>
              </w:rPr>
            </w:pPr>
            <w:r w:rsidRPr="00516BDF">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14:paraId="162B2421" w14:textId="77777777" w:rsidR="00F16C72" w:rsidRPr="000C7208" w:rsidRDefault="00F16C72" w:rsidP="007E6E76">
            <w:pPr>
              <w:spacing w:before="80" w:line="240" w:lineRule="exact"/>
              <w:ind w:firstLine="0"/>
              <w:jc w:val="center"/>
              <w:rPr>
                <w:sz w:val="20"/>
                <w:lang w:val="en-US"/>
              </w:rPr>
            </w:pPr>
            <w:r>
              <w:rPr>
                <w:sz w:val="20"/>
                <w:lang w:val="en-US"/>
              </w:rPr>
              <w:t>3276</w:t>
            </w:r>
          </w:p>
        </w:tc>
        <w:tc>
          <w:tcPr>
            <w:tcW w:w="1536" w:type="dxa"/>
            <w:tcBorders>
              <w:top w:val="dotted" w:sz="4" w:space="0" w:color="auto"/>
              <w:bottom w:val="dotted" w:sz="4" w:space="0" w:color="auto"/>
            </w:tcBorders>
            <w:vAlign w:val="bottom"/>
          </w:tcPr>
          <w:p w14:paraId="1015D018" w14:textId="77777777" w:rsidR="00F16C72" w:rsidRPr="000C7208" w:rsidRDefault="00F16C72" w:rsidP="007E6E76">
            <w:pPr>
              <w:spacing w:before="80" w:line="240" w:lineRule="exact"/>
              <w:ind w:firstLine="0"/>
              <w:jc w:val="center"/>
              <w:rPr>
                <w:sz w:val="20"/>
                <w:lang w:val="en-US"/>
              </w:rPr>
            </w:pPr>
            <w:r>
              <w:rPr>
                <w:sz w:val="20"/>
                <w:lang w:val="en-US"/>
              </w:rPr>
              <w:t>130</w:t>
            </w:r>
            <w:r>
              <w:rPr>
                <w:sz w:val="20"/>
              </w:rPr>
              <w:t>,</w:t>
            </w:r>
            <w:r>
              <w:rPr>
                <w:sz w:val="20"/>
                <w:lang w:val="en-US"/>
              </w:rPr>
              <w:t>8</w:t>
            </w:r>
          </w:p>
        </w:tc>
      </w:tr>
      <w:tr w:rsidR="00F16C72" w:rsidRPr="00516BDF" w14:paraId="6430F9FE" w14:textId="77777777" w:rsidTr="00F16C72">
        <w:trPr>
          <w:trHeight w:val="225"/>
        </w:trPr>
        <w:tc>
          <w:tcPr>
            <w:tcW w:w="6600" w:type="dxa"/>
            <w:tcBorders>
              <w:top w:val="dotted" w:sz="4" w:space="0" w:color="auto"/>
              <w:bottom w:val="dotted" w:sz="4" w:space="0" w:color="auto"/>
            </w:tcBorders>
            <w:shd w:val="clear" w:color="auto" w:fill="auto"/>
            <w:noWrap/>
          </w:tcPr>
          <w:p w14:paraId="4AA9F14A" w14:textId="77777777" w:rsidR="00F16C72" w:rsidRPr="00516BDF" w:rsidRDefault="00F16C72" w:rsidP="007E6E76">
            <w:pPr>
              <w:spacing w:before="80" w:line="240" w:lineRule="exact"/>
              <w:ind w:left="57" w:firstLine="0"/>
              <w:jc w:val="left"/>
              <w:rPr>
                <w:sz w:val="20"/>
              </w:rPr>
            </w:pPr>
            <w:r w:rsidRPr="00516BDF">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14:paraId="749A7028" w14:textId="77777777" w:rsidR="00F16C72" w:rsidRPr="003C62F5" w:rsidRDefault="00F16C72" w:rsidP="007E6E76">
            <w:pPr>
              <w:spacing w:before="80" w:line="240" w:lineRule="exact"/>
              <w:ind w:firstLine="0"/>
              <w:jc w:val="center"/>
              <w:rPr>
                <w:sz w:val="20"/>
                <w:lang w:val="en-US"/>
              </w:rPr>
            </w:pPr>
            <w:r>
              <w:rPr>
                <w:sz w:val="20"/>
                <w:lang w:val="en-US"/>
              </w:rPr>
              <w:t>48893</w:t>
            </w:r>
          </w:p>
        </w:tc>
        <w:tc>
          <w:tcPr>
            <w:tcW w:w="1536" w:type="dxa"/>
            <w:tcBorders>
              <w:top w:val="dotted" w:sz="4" w:space="0" w:color="auto"/>
              <w:bottom w:val="dotted" w:sz="4" w:space="0" w:color="auto"/>
            </w:tcBorders>
            <w:vAlign w:val="bottom"/>
          </w:tcPr>
          <w:p w14:paraId="63CDAB49" w14:textId="77777777" w:rsidR="00F16C72" w:rsidRPr="003C62F5" w:rsidRDefault="00F16C72" w:rsidP="007E6E76">
            <w:pPr>
              <w:spacing w:before="80" w:line="240" w:lineRule="exact"/>
              <w:ind w:firstLine="0"/>
              <w:jc w:val="center"/>
              <w:rPr>
                <w:sz w:val="20"/>
                <w:lang w:val="en-US"/>
              </w:rPr>
            </w:pPr>
            <w:r>
              <w:rPr>
                <w:sz w:val="20"/>
                <w:lang w:val="en-US"/>
              </w:rPr>
              <w:t>82</w:t>
            </w:r>
            <w:r>
              <w:rPr>
                <w:sz w:val="20"/>
              </w:rPr>
              <w:t>,</w:t>
            </w:r>
            <w:r>
              <w:rPr>
                <w:sz w:val="20"/>
                <w:lang w:val="en-US"/>
              </w:rPr>
              <w:t>8</w:t>
            </w:r>
          </w:p>
        </w:tc>
      </w:tr>
      <w:tr w:rsidR="00F16C72" w:rsidRPr="00516BDF" w14:paraId="53219AB9" w14:textId="77777777" w:rsidTr="00F16C72">
        <w:trPr>
          <w:trHeight w:val="255"/>
        </w:trPr>
        <w:tc>
          <w:tcPr>
            <w:tcW w:w="6600" w:type="dxa"/>
            <w:tcBorders>
              <w:top w:val="dotted" w:sz="4" w:space="0" w:color="auto"/>
              <w:bottom w:val="dotted" w:sz="4" w:space="0" w:color="auto"/>
            </w:tcBorders>
            <w:shd w:val="clear" w:color="auto" w:fill="auto"/>
            <w:noWrap/>
          </w:tcPr>
          <w:p w14:paraId="45F36362" w14:textId="77777777" w:rsidR="00F16C72" w:rsidRPr="00516BDF" w:rsidRDefault="00F16C72" w:rsidP="007E6E76">
            <w:pPr>
              <w:spacing w:before="80" w:line="240" w:lineRule="exact"/>
              <w:ind w:left="227" w:firstLine="0"/>
              <w:jc w:val="left"/>
              <w:rPr>
                <w:sz w:val="20"/>
              </w:rPr>
            </w:pPr>
            <w:r w:rsidRPr="00516BDF">
              <w:rPr>
                <w:sz w:val="20"/>
              </w:rPr>
              <w:t>из них:</w:t>
            </w:r>
            <w:r w:rsidRPr="00516BDF">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14:paraId="253885D6" w14:textId="77777777" w:rsidR="00F16C72" w:rsidRPr="003C62F5" w:rsidRDefault="00F16C72" w:rsidP="007E6E76">
            <w:pPr>
              <w:spacing w:before="80" w:line="240" w:lineRule="exact"/>
              <w:ind w:firstLine="0"/>
              <w:jc w:val="center"/>
              <w:rPr>
                <w:sz w:val="20"/>
                <w:lang w:val="en-US"/>
              </w:rPr>
            </w:pPr>
            <w:r>
              <w:rPr>
                <w:sz w:val="20"/>
                <w:lang w:val="en-US"/>
              </w:rPr>
              <w:t>2867</w:t>
            </w:r>
          </w:p>
        </w:tc>
        <w:tc>
          <w:tcPr>
            <w:tcW w:w="1536" w:type="dxa"/>
            <w:tcBorders>
              <w:top w:val="dotted" w:sz="4" w:space="0" w:color="auto"/>
              <w:bottom w:val="dotted" w:sz="4" w:space="0" w:color="auto"/>
            </w:tcBorders>
            <w:vAlign w:val="bottom"/>
          </w:tcPr>
          <w:p w14:paraId="0473376A" w14:textId="77777777" w:rsidR="00F16C72" w:rsidRPr="003C62F5" w:rsidRDefault="00F16C72" w:rsidP="007E6E76">
            <w:pPr>
              <w:spacing w:before="80" w:line="240" w:lineRule="exact"/>
              <w:ind w:firstLine="0"/>
              <w:jc w:val="center"/>
              <w:rPr>
                <w:sz w:val="20"/>
                <w:lang w:val="en-US"/>
              </w:rPr>
            </w:pPr>
            <w:r>
              <w:rPr>
                <w:sz w:val="20"/>
                <w:lang w:val="en-US"/>
              </w:rPr>
              <w:t>96</w:t>
            </w:r>
            <w:r>
              <w:rPr>
                <w:sz w:val="20"/>
              </w:rPr>
              <w:t>,</w:t>
            </w:r>
            <w:r>
              <w:rPr>
                <w:sz w:val="20"/>
                <w:lang w:val="en-US"/>
              </w:rPr>
              <w:t>3</w:t>
            </w:r>
          </w:p>
        </w:tc>
      </w:tr>
      <w:tr w:rsidR="00F16C72" w:rsidRPr="00516BDF" w14:paraId="1B3E6E67" w14:textId="77777777" w:rsidTr="00F16C72">
        <w:trPr>
          <w:trHeight w:val="270"/>
        </w:trPr>
        <w:tc>
          <w:tcPr>
            <w:tcW w:w="6600" w:type="dxa"/>
            <w:tcBorders>
              <w:top w:val="dotted" w:sz="4" w:space="0" w:color="auto"/>
              <w:bottom w:val="dotted" w:sz="4" w:space="0" w:color="auto"/>
            </w:tcBorders>
            <w:shd w:val="clear" w:color="auto" w:fill="auto"/>
            <w:noWrap/>
          </w:tcPr>
          <w:p w14:paraId="4B399468" w14:textId="77777777" w:rsidR="00F16C72" w:rsidRPr="00516BDF" w:rsidRDefault="00F16C72" w:rsidP="007E6E76">
            <w:pPr>
              <w:spacing w:before="80" w:line="240" w:lineRule="exact"/>
              <w:ind w:left="227" w:firstLine="0"/>
              <w:jc w:val="left"/>
              <w:rPr>
                <w:sz w:val="20"/>
              </w:rPr>
            </w:pPr>
            <w:r w:rsidRPr="00516BDF">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14:paraId="7AFF3484" w14:textId="77777777" w:rsidR="00F16C72" w:rsidRPr="003C62F5" w:rsidRDefault="00F16C72" w:rsidP="007E6E76">
            <w:pPr>
              <w:spacing w:before="80" w:line="240" w:lineRule="exact"/>
              <w:ind w:firstLine="0"/>
              <w:jc w:val="center"/>
              <w:rPr>
                <w:sz w:val="20"/>
                <w:lang w:val="en-US"/>
              </w:rPr>
            </w:pPr>
            <w:r>
              <w:rPr>
                <w:sz w:val="20"/>
                <w:lang w:val="en-US"/>
              </w:rPr>
              <w:t>922</w:t>
            </w:r>
          </w:p>
        </w:tc>
        <w:tc>
          <w:tcPr>
            <w:tcW w:w="1536" w:type="dxa"/>
            <w:tcBorders>
              <w:top w:val="dotted" w:sz="4" w:space="0" w:color="auto"/>
              <w:bottom w:val="dotted" w:sz="4" w:space="0" w:color="auto"/>
            </w:tcBorders>
            <w:vAlign w:val="bottom"/>
          </w:tcPr>
          <w:p w14:paraId="2B8EAAE2" w14:textId="77777777" w:rsidR="00F16C72" w:rsidRPr="003C62F5" w:rsidRDefault="00F16C72" w:rsidP="007E6E76">
            <w:pPr>
              <w:spacing w:before="80" w:line="240" w:lineRule="exact"/>
              <w:ind w:firstLine="0"/>
              <w:jc w:val="center"/>
              <w:rPr>
                <w:sz w:val="20"/>
                <w:lang w:val="en-US"/>
              </w:rPr>
            </w:pPr>
            <w:r>
              <w:rPr>
                <w:sz w:val="20"/>
                <w:lang w:val="en-US"/>
              </w:rPr>
              <w:t>132</w:t>
            </w:r>
            <w:r>
              <w:rPr>
                <w:sz w:val="20"/>
              </w:rPr>
              <w:t>,</w:t>
            </w:r>
            <w:r>
              <w:rPr>
                <w:sz w:val="20"/>
                <w:lang w:val="en-US"/>
              </w:rPr>
              <w:t>1</w:t>
            </w:r>
          </w:p>
        </w:tc>
      </w:tr>
      <w:tr w:rsidR="00F16C72" w:rsidRPr="00516BDF" w14:paraId="534444A0" w14:textId="77777777" w:rsidTr="00F16C72">
        <w:trPr>
          <w:trHeight w:val="270"/>
        </w:trPr>
        <w:tc>
          <w:tcPr>
            <w:tcW w:w="6600" w:type="dxa"/>
            <w:tcBorders>
              <w:top w:val="dotted" w:sz="4" w:space="0" w:color="auto"/>
              <w:bottom w:val="dotted" w:sz="4" w:space="0" w:color="auto"/>
            </w:tcBorders>
            <w:shd w:val="clear" w:color="auto" w:fill="auto"/>
            <w:noWrap/>
          </w:tcPr>
          <w:p w14:paraId="451E3824" w14:textId="77777777" w:rsidR="00F16C72" w:rsidRPr="00516BDF" w:rsidRDefault="00F16C72" w:rsidP="007E6E76">
            <w:pPr>
              <w:spacing w:before="80" w:line="240" w:lineRule="exact"/>
              <w:ind w:left="227" w:firstLine="0"/>
              <w:jc w:val="left"/>
              <w:rPr>
                <w:sz w:val="20"/>
              </w:rPr>
            </w:pPr>
            <w:r w:rsidRPr="00516BDF">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14:paraId="335C84EF" w14:textId="77777777" w:rsidR="00F16C72" w:rsidRPr="003C62F5" w:rsidRDefault="00F16C72" w:rsidP="007E6E76">
            <w:pPr>
              <w:spacing w:before="80" w:line="240" w:lineRule="exact"/>
              <w:ind w:firstLine="0"/>
              <w:jc w:val="center"/>
              <w:rPr>
                <w:sz w:val="20"/>
                <w:lang w:val="en-US"/>
              </w:rPr>
            </w:pPr>
            <w:r>
              <w:rPr>
                <w:sz w:val="20"/>
                <w:lang w:val="en-US"/>
              </w:rPr>
              <w:t>37869</w:t>
            </w:r>
          </w:p>
        </w:tc>
        <w:tc>
          <w:tcPr>
            <w:tcW w:w="1536" w:type="dxa"/>
            <w:tcBorders>
              <w:top w:val="dotted" w:sz="4" w:space="0" w:color="auto"/>
              <w:bottom w:val="dotted" w:sz="4" w:space="0" w:color="auto"/>
            </w:tcBorders>
            <w:vAlign w:val="bottom"/>
          </w:tcPr>
          <w:p w14:paraId="7F64A614" w14:textId="77777777" w:rsidR="00F16C72" w:rsidRPr="003C62F5" w:rsidRDefault="00F16C72" w:rsidP="007E6E76">
            <w:pPr>
              <w:spacing w:before="80" w:line="240" w:lineRule="exact"/>
              <w:ind w:firstLine="0"/>
              <w:jc w:val="center"/>
              <w:rPr>
                <w:sz w:val="20"/>
                <w:lang w:val="en-US"/>
              </w:rPr>
            </w:pPr>
            <w:r>
              <w:rPr>
                <w:sz w:val="20"/>
                <w:lang w:val="en-US"/>
              </w:rPr>
              <w:t>79</w:t>
            </w:r>
            <w:r>
              <w:rPr>
                <w:sz w:val="20"/>
              </w:rPr>
              <w:t>,</w:t>
            </w:r>
            <w:r>
              <w:rPr>
                <w:sz w:val="20"/>
                <w:lang w:val="en-US"/>
              </w:rPr>
              <w:t>1</w:t>
            </w:r>
          </w:p>
        </w:tc>
      </w:tr>
      <w:tr w:rsidR="00F16C72" w:rsidRPr="00516BDF" w14:paraId="366BE067" w14:textId="77777777" w:rsidTr="00F16C72">
        <w:trPr>
          <w:trHeight w:val="270"/>
        </w:trPr>
        <w:tc>
          <w:tcPr>
            <w:tcW w:w="6600" w:type="dxa"/>
            <w:tcBorders>
              <w:top w:val="dotted" w:sz="4" w:space="0" w:color="auto"/>
              <w:bottom w:val="dotted" w:sz="4" w:space="0" w:color="auto"/>
            </w:tcBorders>
            <w:shd w:val="clear" w:color="auto" w:fill="auto"/>
            <w:noWrap/>
          </w:tcPr>
          <w:p w14:paraId="7D099599" w14:textId="77777777" w:rsidR="00F16C72" w:rsidRPr="00516BDF" w:rsidRDefault="00F16C72" w:rsidP="007E6E76">
            <w:pPr>
              <w:spacing w:before="80" w:line="240" w:lineRule="exact"/>
              <w:ind w:left="57" w:firstLine="0"/>
              <w:jc w:val="left"/>
              <w:rPr>
                <w:sz w:val="20"/>
              </w:rPr>
            </w:pPr>
            <w:r w:rsidRPr="00516BDF">
              <w:rPr>
                <w:sz w:val="20"/>
              </w:rPr>
              <w:t xml:space="preserve">Число требуемых работников на вакантные рабочие места </w:t>
            </w:r>
            <w:r w:rsidRPr="00516BDF">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14:paraId="73BD08DD" w14:textId="77777777" w:rsidR="00F16C72" w:rsidRPr="003C62F5" w:rsidRDefault="00F16C72" w:rsidP="007E6E76">
            <w:pPr>
              <w:spacing w:before="80" w:line="240" w:lineRule="exact"/>
              <w:ind w:firstLine="0"/>
              <w:jc w:val="center"/>
              <w:rPr>
                <w:sz w:val="20"/>
                <w:lang w:val="en-US"/>
              </w:rPr>
            </w:pPr>
            <w:r>
              <w:rPr>
                <w:sz w:val="20"/>
                <w:lang w:val="en-US"/>
              </w:rPr>
              <w:t>26287</w:t>
            </w:r>
          </w:p>
        </w:tc>
        <w:tc>
          <w:tcPr>
            <w:tcW w:w="1536" w:type="dxa"/>
            <w:tcBorders>
              <w:top w:val="dotted" w:sz="4" w:space="0" w:color="auto"/>
              <w:bottom w:val="dotted" w:sz="4" w:space="0" w:color="auto"/>
            </w:tcBorders>
            <w:vAlign w:val="bottom"/>
          </w:tcPr>
          <w:p w14:paraId="3609F0E9" w14:textId="77777777" w:rsidR="00F16C72" w:rsidRPr="003C62F5" w:rsidRDefault="00F16C72" w:rsidP="007E6E76">
            <w:pPr>
              <w:spacing w:before="80" w:line="240" w:lineRule="exact"/>
              <w:ind w:firstLine="0"/>
              <w:jc w:val="center"/>
              <w:rPr>
                <w:sz w:val="20"/>
                <w:lang w:val="en-US"/>
              </w:rPr>
            </w:pPr>
            <w:r>
              <w:rPr>
                <w:sz w:val="20"/>
                <w:lang w:val="en-US"/>
              </w:rPr>
              <w:t>102</w:t>
            </w:r>
            <w:r>
              <w:rPr>
                <w:sz w:val="20"/>
              </w:rPr>
              <w:t>,</w:t>
            </w:r>
            <w:r>
              <w:rPr>
                <w:sz w:val="20"/>
                <w:lang w:val="en-US"/>
              </w:rPr>
              <w:t>4</w:t>
            </w:r>
          </w:p>
        </w:tc>
      </w:tr>
      <w:tr w:rsidR="00F16C72" w:rsidRPr="00516BDF" w14:paraId="7AF3550A" w14:textId="77777777" w:rsidTr="00F16C72">
        <w:trPr>
          <w:trHeight w:val="270"/>
        </w:trPr>
        <w:tc>
          <w:tcPr>
            <w:tcW w:w="6600" w:type="dxa"/>
            <w:tcBorders>
              <w:top w:val="dotted" w:sz="4" w:space="0" w:color="auto"/>
              <w:bottom w:val="dotted" w:sz="4" w:space="0" w:color="auto"/>
            </w:tcBorders>
            <w:shd w:val="clear" w:color="auto" w:fill="auto"/>
            <w:noWrap/>
          </w:tcPr>
          <w:p w14:paraId="638CAD60" w14:textId="77777777" w:rsidR="00F16C72" w:rsidRPr="00516BDF" w:rsidRDefault="00F16C72" w:rsidP="007E6E76">
            <w:pPr>
              <w:spacing w:before="80" w:line="240" w:lineRule="exact"/>
              <w:ind w:left="57" w:firstLine="0"/>
              <w:jc w:val="left"/>
              <w:rPr>
                <w:sz w:val="20"/>
              </w:rPr>
            </w:pPr>
            <w:r w:rsidRPr="00516BDF">
              <w:rPr>
                <w:sz w:val="20"/>
              </w:rPr>
              <w:t xml:space="preserve">Численность работников, намеченных к высвобождению </w:t>
            </w:r>
            <w:r w:rsidRPr="00516BDF">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14:paraId="26E4338A" w14:textId="77777777" w:rsidR="00F16C72" w:rsidRPr="003C62F5" w:rsidRDefault="00F16C72" w:rsidP="007E6E76">
            <w:pPr>
              <w:spacing w:before="80" w:line="240" w:lineRule="exact"/>
              <w:ind w:firstLine="0"/>
              <w:jc w:val="center"/>
              <w:rPr>
                <w:sz w:val="20"/>
                <w:lang w:val="en-US"/>
              </w:rPr>
            </w:pPr>
            <w:r>
              <w:rPr>
                <w:sz w:val="20"/>
                <w:lang w:val="en-US"/>
              </w:rPr>
              <w:t>568</w:t>
            </w:r>
          </w:p>
        </w:tc>
        <w:tc>
          <w:tcPr>
            <w:tcW w:w="1536" w:type="dxa"/>
            <w:tcBorders>
              <w:top w:val="dotted" w:sz="4" w:space="0" w:color="auto"/>
              <w:bottom w:val="dotted" w:sz="4" w:space="0" w:color="auto"/>
            </w:tcBorders>
            <w:vAlign w:val="bottom"/>
          </w:tcPr>
          <w:p w14:paraId="1B99EBAF" w14:textId="77777777" w:rsidR="00F16C72" w:rsidRPr="003C62F5" w:rsidRDefault="00F16C72" w:rsidP="007E6E76">
            <w:pPr>
              <w:spacing w:before="80" w:line="240" w:lineRule="exact"/>
              <w:ind w:firstLine="0"/>
              <w:jc w:val="center"/>
              <w:rPr>
                <w:sz w:val="20"/>
                <w:lang w:val="en-US"/>
              </w:rPr>
            </w:pPr>
            <w:r>
              <w:rPr>
                <w:sz w:val="20"/>
                <w:lang w:val="en-US"/>
              </w:rPr>
              <w:t>63</w:t>
            </w:r>
            <w:r>
              <w:rPr>
                <w:sz w:val="20"/>
              </w:rPr>
              <w:t>,</w:t>
            </w:r>
            <w:r>
              <w:rPr>
                <w:sz w:val="20"/>
                <w:lang w:val="en-US"/>
              </w:rPr>
              <w:t>0</w:t>
            </w:r>
          </w:p>
        </w:tc>
      </w:tr>
      <w:tr w:rsidR="00F16C72" w:rsidRPr="00516BDF" w14:paraId="40139497" w14:textId="77777777" w:rsidTr="00F16C72">
        <w:trPr>
          <w:trHeight w:val="270"/>
        </w:trPr>
        <w:tc>
          <w:tcPr>
            <w:tcW w:w="6600" w:type="dxa"/>
            <w:tcBorders>
              <w:top w:val="dotted" w:sz="4" w:space="0" w:color="auto"/>
              <w:bottom w:val="double" w:sz="4" w:space="0" w:color="auto"/>
            </w:tcBorders>
            <w:shd w:val="clear" w:color="auto" w:fill="auto"/>
            <w:noWrap/>
          </w:tcPr>
          <w:p w14:paraId="641250E0" w14:textId="77777777" w:rsidR="00F16C72" w:rsidRPr="00516BDF" w:rsidRDefault="00F16C72" w:rsidP="007E6E76">
            <w:pPr>
              <w:spacing w:before="80" w:line="240" w:lineRule="exact"/>
              <w:ind w:left="57" w:firstLine="0"/>
              <w:jc w:val="left"/>
              <w:rPr>
                <w:sz w:val="20"/>
              </w:rPr>
            </w:pPr>
            <w:r w:rsidRPr="00516BDF">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14:paraId="2DB57EF6" w14:textId="77777777" w:rsidR="00F16C72" w:rsidRPr="003C62F5" w:rsidRDefault="00F16C72" w:rsidP="007E6E76">
            <w:pPr>
              <w:spacing w:before="80" w:line="240" w:lineRule="exact"/>
              <w:ind w:firstLine="0"/>
              <w:jc w:val="center"/>
              <w:rPr>
                <w:sz w:val="20"/>
                <w:lang w:val="en-US"/>
              </w:rPr>
            </w:pPr>
            <w:r>
              <w:rPr>
                <w:sz w:val="20"/>
                <w:lang w:val="en-US"/>
              </w:rPr>
              <w:t>612008</w:t>
            </w:r>
          </w:p>
        </w:tc>
        <w:tc>
          <w:tcPr>
            <w:tcW w:w="1536" w:type="dxa"/>
            <w:tcBorders>
              <w:top w:val="dotted" w:sz="4" w:space="0" w:color="auto"/>
              <w:bottom w:val="double" w:sz="4" w:space="0" w:color="auto"/>
            </w:tcBorders>
            <w:vAlign w:val="bottom"/>
          </w:tcPr>
          <w:p w14:paraId="26D47830" w14:textId="77777777" w:rsidR="00F16C72" w:rsidRPr="003C62F5" w:rsidRDefault="00F16C72" w:rsidP="007E6E76">
            <w:pPr>
              <w:spacing w:before="80" w:line="240" w:lineRule="exact"/>
              <w:ind w:firstLine="0"/>
              <w:jc w:val="center"/>
              <w:rPr>
                <w:sz w:val="20"/>
                <w:lang w:val="en-US"/>
              </w:rPr>
            </w:pPr>
            <w:r>
              <w:rPr>
                <w:sz w:val="20"/>
                <w:lang w:val="en-US"/>
              </w:rPr>
              <w:t>100</w:t>
            </w:r>
            <w:r>
              <w:rPr>
                <w:sz w:val="20"/>
              </w:rPr>
              <w:t>,</w:t>
            </w:r>
            <w:r>
              <w:rPr>
                <w:sz w:val="20"/>
                <w:lang w:val="en-US"/>
              </w:rPr>
              <w:t>4</w:t>
            </w:r>
          </w:p>
        </w:tc>
      </w:tr>
    </w:tbl>
    <w:p w14:paraId="4A3845D0" w14:textId="77777777" w:rsidR="00F16C72" w:rsidRPr="00516BDF" w:rsidRDefault="00F16C72" w:rsidP="00F16C72">
      <w:pPr>
        <w:spacing w:before="240"/>
        <w:ind w:firstLine="709"/>
      </w:pPr>
      <w:r w:rsidRPr="00516BDF">
        <w:t xml:space="preserve">По результатам наблюдения, в </w:t>
      </w:r>
      <w:r w:rsidRPr="00516BDF">
        <w:rPr>
          <w:lang w:val="en-US"/>
        </w:rPr>
        <w:t>I</w:t>
      </w:r>
      <w:r>
        <w:rPr>
          <w:lang w:val="en-US"/>
        </w:rPr>
        <w:t>V</w:t>
      </w:r>
      <w:r w:rsidRPr="00516BDF">
        <w:t xml:space="preserve"> квартале 20</w:t>
      </w:r>
      <w:r>
        <w:t>21</w:t>
      </w:r>
      <w:r w:rsidRPr="00516BDF">
        <w:t xml:space="preserve"> года было </w:t>
      </w:r>
      <w:r w:rsidRPr="00516BDF">
        <w:rPr>
          <w:b/>
        </w:rPr>
        <w:t xml:space="preserve">принято на работу </w:t>
      </w:r>
      <w:r w:rsidRPr="00427645">
        <w:t>5</w:t>
      </w:r>
      <w:r w:rsidRPr="003C62F5">
        <w:t>0</w:t>
      </w:r>
      <w:r>
        <w:t>,</w:t>
      </w:r>
      <w:r w:rsidRPr="003C62F5">
        <w:t>8</w:t>
      </w:r>
      <w:r w:rsidRPr="00516BDF">
        <w:t xml:space="preserve"> тыс. человек и</w:t>
      </w:r>
      <w:r w:rsidRPr="00516BDF">
        <w:rPr>
          <w:b/>
        </w:rPr>
        <w:t xml:space="preserve"> выбыло по различным причинам </w:t>
      </w:r>
      <w:r w:rsidRPr="003C62F5">
        <w:t>4</w:t>
      </w:r>
      <w:r>
        <w:t>8,</w:t>
      </w:r>
      <w:r w:rsidRPr="003C62F5">
        <w:t xml:space="preserve">9 </w:t>
      </w:r>
      <w:r w:rsidRPr="00516BDF">
        <w:t xml:space="preserve">тыс. человек. Число </w:t>
      </w:r>
      <w:r>
        <w:t>принятых</w:t>
      </w:r>
      <w:r w:rsidRPr="00516BDF">
        <w:t xml:space="preserve"> работников превысило число </w:t>
      </w:r>
      <w:r>
        <w:t>выбывших</w:t>
      </w:r>
      <w:r w:rsidRPr="00516BDF">
        <w:t xml:space="preserve"> на </w:t>
      </w:r>
      <w:r>
        <w:t>1,9</w:t>
      </w:r>
      <w:r w:rsidRPr="00516BDF">
        <w:t xml:space="preserve"> тыс. человек (или на </w:t>
      </w:r>
      <w:r>
        <w:t>4</w:t>
      </w:r>
      <w:r w:rsidRPr="00516BDF">
        <w:t xml:space="preserve">%), </w:t>
      </w:r>
      <w:r w:rsidRPr="00516BDF">
        <w:br/>
      </w:r>
      <w:r>
        <w:t>3,3</w:t>
      </w:r>
      <w:r w:rsidRPr="00516BDF">
        <w:rPr>
          <w:lang w:val="en-US"/>
        </w:rPr>
        <w:t> </w:t>
      </w:r>
      <w:r w:rsidRPr="00516BDF">
        <w:t>тыс. человек были приняты на дополнительно введенные рабочие места. Из числа выбывших в</w:t>
      </w:r>
      <w:r w:rsidRPr="00190D33">
        <w:t xml:space="preserve"> </w:t>
      </w:r>
      <w:r>
        <w:t>I</w:t>
      </w:r>
      <w:r>
        <w:rPr>
          <w:lang w:val="en-US"/>
        </w:rPr>
        <w:t>V</w:t>
      </w:r>
      <w:r w:rsidRPr="00516BDF">
        <w:t xml:space="preserve"> квартале 202</w:t>
      </w:r>
      <w:r>
        <w:t>1</w:t>
      </w:r>
      <w:r w:rsidRPr="00516BDF">
        <w:t xml:space="preserve"> года работников </w:t>
      </w:r>
      <w:r w:rsidRPr="003C62F5">
        <w:t>77</w:t>
      </w:r>
      <w:r>
        <w:t>,</w:t>
      </w:r>
      <w:r w:rsidRPr="003C62F5">
        <w:t>5</w:t>
      </w:r>
      <w:r w:rsidRPr="00516BDF">
        <w:t>% прекратили трудовые отношения по собственному желанию.</w:t>
      </w:r>
    </w:p>
    <w:p w14:paraId="6BDB180C" w14:textId="366E717F" w:rsidR="00F16C72" w:rsidRPr="00516BDF" w:rsidRDefault="00F16C72" w:rsidP="00F16C72">
      <w:pPr>
        <w:spacing w:before="120"/>
        <w:ind w:firstLine="709"/>
      </w:pPr>
      <w:r w:rsidRPr="00516BDF">
        <w:t xml:space="preserve">В </w:t>
      </w:r>
      <w:r>
        <w:rPr>
          <w:lang w:val="en-US"/>
        </w:rPr>
        <w:t>IV</w:t>
      </w:r>
      <w:r w:rsidRPr="00516BDF">
        <w:t xml:space="preserve"> квартале 202</w:t>
      </w:r>
      <w:r>
        <w:t>1</w:t>
      </w:r>
      <w:r w:rsidRPr="00516BDF">
        <w:t xml:space="preserve"> года </w:t>
      </w:r>
      <w:r>
        <w:t>4,</w:t>
      </w:r>
      <w:r w:rsidRPr="003C62F5">
        <w:t>5</w:t>
      </w:r>
      <w:r w:rsidRPr="00516BDF">
        <w:t xml:space="preserve">% списочной численности работников обследуемых организаций работали неполное рабочее время. Число работников, находившихся </w:t>
      </w:r>
      <w:r w:rsidR="007E6E76">
        <w:br/>
      </w:r>
      <w:r w:rsidRPr="00516BDF">
        <w:t xml:space="preserve">в простое по различным причинам, составило </w:t>
      </w:r>
      <w:r>
        <w:t>1,</w:t>
      </w:r>
      <w:r w:rsidRPr="003C62F5">
        <w:t>3</w:t>
      </w:r>
      <w:r w:rsidRPr="00516BDF">
        <w:t xml:space="preserve"> тыс. человек.</w:t>
      </w:r>
    </w:p>
    <w:p w14:paraId="4F367C3E" w14:textId="615FE203" w:rsidR="00F16C72" w:rsidRPr="00AF4788" w:rsidRDefault="00F16C72" w:rsidP="007E6E76">
      <w:pPr>
        <w:pStyle w:val="33"/>
        <w:spacing w:before="12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w:t>
      </w:r>
      <w:r w:rsidR="007E6E76">
        <w:rPr>
          <w:rFonts w:cs="Arial"/>
          <w:color w:val="000000"/>
        </w:rPr>
        <w:br/>
      </w:r>
      <w:r w:rsidRPr="00AF4788">
        <w:rPr>
          <w:rFonts w:cs="Arial"/>
          <w:color w:val="000000"/>
        </w:rPr>
        <w:t xml:space="preserve">на учете в органах службы занятости населения, к концу </w:t>
      </w:r>
      <w:r>
        <w:rPr>
          <w:rFonts w:cs="Arial"/>
          <w:color w:val="000000"/>
        </w:rPr>
        <w:t>декабря</w:t>
      </w:r>
      <w:r w:rsidRPr="00AF4788">
        <w:rPr>
          <w:rFonts w:cs="Arial"/>
          <w:color w:val="000000"/>
        </w:rPr>
        <w:t xml:space="preserve"> 20</w:t>
      </w:r>
      <w:r>
        <w:rPr>
          <w:rFonts w:cs="Arial"/>
          <w:color w:val="000000"/>
        </w:rPr>
        <w:t xml:space="preserve">21 </w:t>
      </w:r>
      <w:r w:rsidRPr="00AF4788">
        <w:rPr>
          <w:rFonts w:cs="Arial"/>
          <w:color w:val="000000"/>
        </w:rPr>
        <w:t xml:space="preserve">года составила </w:t>
      </w:r>
      <w:r>
        <w:rPr>
          <w:rFonts w:cs="Arial"/>
          <w:color w:val="000000"/>
        </w:rPr>
        <w:t>27,2</w:t>
      </w:r>
      <w:r w:rsidRPr="00AF4788">
        <w:rPr>
          <w:rFonts w:cs="Arial"/>
          <w:color w:val="000000"/>
        </w:rPr>
        <w:t xml:space="preserve"> тыс. человек, </w:t>
      </w:r>
      <w:r>
        <w:rPr>
          <w:rFonts w:cs="Arial"/>
          <w:color w:val="000000"/>
        </w:rPr>
        <w:t>из них 25,3</w:t>
      </w:r>
      <w:r w:rsidRPr="00AF4788">
        <w:rPr>
          <w:rFonts w:cs="Arial"/>
          <w:color w:val="000000"/>
        </w:rPr>
        <w:t xml:space="preserve"> тыс. человек имели статус безработного. Пособие </w:t>
      </w:r>
      <w:r w:rsidR="007E6E76">
        <w:rPr>
          <w:rFonts w:cs="Arial"/>
          <w:color w:val="000000"/>
        </w:rPr>
        <w:br/>
      </w:r>
      <w:r w:rsidRPr="00AF4788">
        <w:rPr>
          <w:rFonts w:cs="Arial"/>
          <w:color w:val="000000"/>
        </w:rPr>
        <w:t xml:space="preserve">по безработице назначено </w:t>
      </w:r>
      <w:r>
        <w:rPr>
          <w:rFonts w:cs="Arial"/>
          <w:color w:val="000000"/>
        </w:rPr>
        <w:t>78,3</w:t>
      </w:r>
      <w:r w:rsidRPr="00AF4788">
        <w:rPr>
          <w:rFonts w:cs="Arial"/>
          <w:color w:val="000000"/>
        </w:rPr>
        <w:t>% безработных.</w:t>
      </w:r>
    </w:p>
    <w:p w14:paraId="78494856" w14:textId="77777777" w:rsidR="00F16C72" w:rsidRPr="00AF4788" w:rsidRDefault="00F16C72" w:rsidP="007E6E76">
      <w:pPr>
        <w:pStyle w:val="affd"/>
        <w:pageBreakBefore/>
        <w:spacing w:after="0"/>
        <w:rPr>
          <w:rFonts w:cs="Arial"/>
          <w:b w:val="0"/>
          <w:spacing w:val="20"/>
          <w:sz w:val="22"/>
        </w:rPr>
      </w:pPr>
      <w:r w:rsidRPr="00AF4788">
        <w:rPr>
          <w:rFonts w:cs="Arial"/>
          <w:sz w:val="22"/>
        </w:rPr>
        <w:lastRenderedPageBreak/>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F16C72" w:rsidRPr="00AF4788" w14:paraId="01B76BB5" w14:textId="77777777" w:rsidTr="00F16C72">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2E690813" w14:textId="77777777" w:rsidR="00F16C72" w:rsidRPr="00AF4788" w:rsidRDefault="00F16C72" w:rsidP="00F16C72">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14:paraId="0E678BE9" w14:textId="77777777" w:rsidR="00F16C72" w:rsidRPr="006F6D88" w:rsidRDefault="00F16C72" w:rsidP="00F16C72">
            <w:pPr>
              <w:pStyle w:val="aff0"/>
              <w:spacing w:before="40" w:after="0" w:line="240" w:lineRule="auto"/>
              <w:rPr>
                <w:rFonts w:cs="Arial"/>
              </w:rPr>
            </w:pPr>
            <w:r w:rsidRPr="006F6D88">
              <w:rPr>
                <w:rFonts w:cs="Arial"/>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356F164E" w14:textId="77777777" w:rsidR="00F16C72" w:rsidRPr="006F6D88" w:rsidRDefault="00F16C72" w:rsidP="00F16C72">
            <w:pPr>
              <w:pStyle w:val="aff0"/>
              <w:spacing w:before="40" w:after="0" w:line="240" w:lineRule="auto"/>
              <w:rPr>
                <w:rFonts w:cs="Arial"/>
              </w:rPr>
            </w:pPr>
            <w:r w:rsidRPr="006F6D88">
              <w:rPr>
                <w:rFonts w:cs="Arial"/>
              </w:rPr>
              <w:t>из них безработные:</w:t>
            </w:r>
          </w:p>
        </w:tc>
      </w:tr>
      <w:tr w:rsidR="00F16C72" w:rsidRPr="00AF4788" w14:paraId="7E849E85" w14:textId="77777777" w:rsidTr="00F16C72">
        <w:trPr>
          <w:cantSplit/>
          <w:tblHeader/>
        </w:trPr>
        <w:tc>
          <w:tcPr>
            <w:tcW w:w="1276" w:type="dxa"/>
            <w:vMerge/>
            <w:tcBorders>
              <w:top w:val="nil"/>
              <w:left w:val="double" w:sz="4" w:space="0" w:color="auto"/>
              <w:bottom w:val="single" w:sz="4" w:space="0" w:color="auto"/>
              <w:right w:val="single" w:sz="4" w:space="0" w:color="auto"/>
            </w:tcBorders>
          </w:tcPr>
          <w:p w14:paraId="74ABA929" w14:textId="77777777" w:rsidR="00F16C72" w:rsidRPr="00AF4788" w:rsidRDefault="00F16C72" w:rsidP="00F16C72">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788582C1" w14:textId="77777777" w:rsidR="00F16C72" w:rsidRPr="006F6D88" w:rsidRDefault="00F16C72" w:rsidP="00F16C72">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14:paraId="34F6166F" w14:textId="77777777" w:rsidR="00F16C72" w:rsidRPr="006F6D88" w:rsidRDefault="00F16C72" w:rsidP="00F16C72">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14:paraId="5FC75E97" w14:textId="77777777" w:rsidR="00F16C72" w:rsidRPr="006F6D88" w:rsidRDefault="00F16C72" w:rsidP="00F16C72">
            <w:pPr>
              <w:pStyle w:val="aff0"/>
              <w:spacing w:before="40" w:after="0" w:line="240" w:lineRule="auto"/>
              <w:rPr>
                <w:rFonts w:cs="Arial"/>
              </w:rPr>
            </w:pPr>
            <w:r w:rsidRPr="006F6D88">
              <w:rPr>
                <w:rFonts w:cs="Arial"/>
              </w:rPr>
              <w:t>в % к</w:t>
            </w:r>
          </w:p>
        </w:tc>
      </w:tr>
      <w:tr w:rsidR="00F16C72" w:rsidRPr="00AF4788" w14:paraId="33186C85" w14:textId="77777777" w:rsidTr="00F16C72">
        <w:trPr>
          <w:cantSplit/>
          <w:tblHeader/>
        </w:trPr>
        <w:tc>
          <w:tcPr>
            <w:tcW w:w="1276" w:type="dxa"/>
            <w:vMerge/>
            <w:tcBorders>
              <w:left w:val="double" w:sz="4" w:space="0" w:color="auto"/>
              <w:bottom w:val="single" w:sz="4" w:space="0" w:color="auto"/>
              <w:right w:val="single" w:sz="4" w:space="0" w:color="auto"/>
            </w:tcBorders>
          </w:tcPr>
          <w:p w14:paraId="40C24216" w14:textId="77777777" w:rsidR="00F16C72" w:rsidRPr="00AF4788" w:rsidRDefault="00F16C72" w:rsidP="00F16C72">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776E23E0" w14:textId="77777777" w:rsidR="00F16C72" w:rsidRPr="006F6D88" w:rsidRDefault="00F16C72" w:rsidP="00F16C72">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14:paraId="57633911" w14:textId="77777777" w:rsidR="00F16C72" w:rsidRPr="006F6D88" w:rsidRDefault="00F16C72" w:rsidP="00F16C72">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14:paraId="14912236" w14:textId="77777777" w:rsidR="00F16C72" w:rsidRPr="006F6D88" w:rsidRDefault="00F16C72" w:rsidP="00F16C72">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14:paraId="1EDA2DB6" w14:textId="77777777" w:rsidR="00F16C72" w:rsidRPr="006F6D88" w:rsidRDefault="00F16C72" w:rsidP="00F16C72">
            <w:pPr>
              <w:pStyle w:val="aff0"/>
              <w:spacing w:before="40" w:after="0" w:line="240" w:lineRule="auto"/>
              <w:rPr>
                <w:rFonts w:cs="Arial"/>
              </w:rPr>
            </w:pPr>
            <w:r w:rsidRPr="006F6D88">
              <w:rPr>
                <w:rFonts w:cs="Arial"/>
              </w:rPr>
              <w:t>соответствующему месяцу предыдущего года</w:t>
            </w:r>
          </w:p>
        </w:tc>
      </w:tr>
      <w:tr w:rsidR="00F16C72" w:rsidRPr="00AF4788" w14:paraId="0B7ABC64" w14:textId="77777777" w:rsidTr="00F16C72">
        <w:tc>
          <w:tcPr>
            <w:tcW w:w="9214" w:type="dxa"/>
            <w:gridSpan w:val="5"/>
            <w:tcBorders>
              <w:top w:val="single" w:sz="4" w:space="0" w:color="auto"/>
              <w:left w:val="double" w:sz="4" w:space="0" w:color="auto"/>
              <w:bottom w:val="single" w:sz="4" w:space="0" w:color="auto"/>
              <w:right w:val="double" w:sz="4" w:space="0" w:color="auto"/>
            </w:tcBorders>
          </w:tcPr>
          <w:p w14:paraId="4B07F625" w14:textId="77777777" w:rsidR="00F16C72" w:rsidRDefault="00F16C72" w:rsidP="00F16C72">
            <w:pPr>
              <w:pStyle w:val="aff1"/>
              <w:spacing w:line="240" w:lineRule="auto"/>
              <w:rPr>
                <w:rFonts w:cs="Arial"/>
              </w:rPr>
            </w:pPr>
            <w:r w:rsidRPr="006F6D88">
              <w:rPr>
                <w:rFonts w:cs="Arial"/>
                <w:b/>
              </w:rPr>
              <w:t>20</w:t>
            </w:r>
            <w:r>
              <w:rPr>
                <w:rFonts w:cs="Arial"/>
                <w:b/>
              </w:rPr>
              <w:t>20</w:t>
            </w:r>
            <w:r w:rsidRPr="006F6D88">
              <w:rPr>
                <w:rFonts w:cs="Arial"/>
                <w:b/>
              </w:rPr>
              <w:t xml:space="preserve"> год</w:t>
            </w:r>
          </w:p>
        </w:tc>
      </w:tr>
      <w:tr w:rsidR="00F16C72" w:rsidRPr="00AF4788" w14:paraId="1400462A" w14:textId="77777777" w:rsidTr="00F16C72">
        <w:tc>
          <w:tcPr>
            <w:tcW w:w="1276" w:type="dxa"/>
            <w:tcBorders>
              <w:top w:val="single" w:sz="4" w:space="0" w:color="auto"/>
              <w:left w:val="double" w:sz="4" w:space="0" w:color="auto"/>
              <w:bottom w:val="dotted" w:sz="4" w:space="0" w:color="auto"/>
              <w:right w:val="single" w:sz="4" w:space="0" w:color="auto"/>
            </w:tcBorders>
          </w:tcPr>
          <w:p w14:paraId="7E99FEB9" w14:textId="77777777" w:rsidR="00F16C72" w:rsidRDefault="00F16C72" w:rsidP="00F16C72">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74CDFA76" w14:textId="77777777" w:rsidR="00F16C72" w:rsidRDefault="00F16C72" w:rsidP="00F16C72">
            <w:pPr>
              <w:pStyle w:val="aff1"/>
              <w:spacing w:line="240" w:lineRule="auto"/>
              <w:rPr>
                <w:rFonts w:cs="Arial"/>
              </w:rPr>
            </w:pPr>
            <w:r>
              <w:rPr>
                <w:rFonts w:cs="Arial"/>
              </w:rPr>
              <w:t>16486</w:t>
            </w:r>
          </w:p>
        </w:tc>
        <w:tc>
          <w:tcPr>
            <w:tcW w:w="1134" w:type="dxa"/>
            <w:tcBorders>
              <w:top w:val="single" w:sz="4" w:space="0" w:color="auto"/>
              <w:left w:val="single" w:sz="4" w:space="0" w:color="auto"/>
              <w:bottom w:val="dotted" w:sz="4" w:space="0" w:color="auto"/>
              <w:right w:val="single" w:sz="4" w:space="0" w:color="auto"/>
            </w:tcBorders>
          </w:tcPr>
          <w:p w14:paraId="1D0E796E" w14:textId="77777777" w:rsidR="00F16C72" w:rsidRDefault="00F16C72" w:rsidP="00F16C72">
            <w:pPr>
              <w:pStyle w:val="aff1"/>
              <w:spacing w:line="240" w:lineRule="auto"/>
              <w:rPr>
                <w:rFonts w:cs="Arial"/>
              </w:rPr>
            </w:pPr>
            <w:r>
              <w:rPr>
                <w:rFonts w:cs="Arial"/>
              </w:rPr>
              <w:t>13914</w:t>
            </w:r>
          </w:p>
        </w:tc>
        <w:tc>
          <w:tcPr>
            <w:tcW w:w="1701" w:type="dxa"/>
            <w:tcBorders>
              <w:top w:val="single" w:sz="4" w:space="0" w:color="auto"/>
              <w:left w:val="single" w:sz="4" w:space="0" w:color="auto"/>
              <w:bottom w:val="dotted" w:sz="4" w:space="0" w:color="auto"/>
              <w:right w:val="single" w:sz="4" w:space="0" w:color="auto"/>
            </w:tcBorders>
          </w:tcPr>
          <w:p w14:paraId="4F552E7A" w14:textId="77777777" w:rsidR="00F16C72" w:rsidRDefault="00F16C72" w:rsidP="00F16C72">
            <w:pPr>
              <w:pStyle w:val="aff1"/>
              <w:spacing w:line="240" w:lineRule="auto"/>
              <w:rPr>
                <w:rFonts w:cs="Arial"/>
              </w:rPr>
            </w:pPr>
            <w:r>
              <w:rPr>
                <w:rFonts w:cs="Arial"/>
              </w:rPr>
              <w:t>105,3</w:t>
            </w:r>
          </w:p>
        </w:tc>
        <w:tc>
          <w:tcPr>
            <w:tcW w:w="2835" w:type="dxa"/>
            <w:tcBorders>
              <w:top w:val="single" w:sz="4" w:space="0" w:color="auto"/>
              <w:left w:val="single" w:sz="4" w:space="0" w:color="auto"/>
              <w:bottom w:val="dotted" w:sz="4" w:space="0" w:color="auto"/>
              <w:right w:val="double" w:sz="4" w:space="0" w:color="auto"/>
            </w:tcBorders>
          </w:tcPr>
          <w:p w14:paraId="11E4DD08" w14:textId="77777777" w:rsidR="00F16C72" w:rsidRDefault="00F16C72" w:rsidP="00F16C72">
            <w:pPr>
              <w:pStyle w:val="aff1"/>
              <w:spacing w:line="240" w:lineRule="auto"/>
              <w:rPr>
                <w:rFonts w:cs="Arial"/>
              </w:rPr>
            </w:pPr>
            <w:r>
              <w:rPr>
                <w:rFonts w:cs="Arial"/>
              </w:rPr>
              <w:t>102,9</w:t>
            </w:r>
          </w:p>
        </w:tc>
      </w:tr>
      <w:tr w:rsidR="00F16C72" w:rsidRPr="00AF4788" w14:paraId="24E857A5" w14:textId="77777777" w:rsidTr="00F16C72">
        <w:tc>
          <w:tcPr>
            <w:tcW w:w="1276" w:type="dxa"/>
            <w:tcBorders>
              <w:top w:val="dotted" w:sz="4" w:space="0" w:color="auto"/>
              <w:left w:val="double" w:sz="4" w:space="0" w:color="auto"/>
              <w:bottom w:val="dotted" w:sz="4" w:space="0" w:color="auto"/>
              <w:right w:val="single" w:sz="4" w:space="0" w:color="auto"/>
            </w:tcBorders>
          </w:tcPr>
          <w:p w14:paraId="69906CF5" w14:textId="77777777" w:rsidR="00F16C72" w:rsidRPr="00AF4788" w:rsidRDefault="00F16C72" w:rsidP="00F16C72">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64B0D994" w14:textId="77777777" w:rsidR="00F16C72" w:rsidRDefault="00F16C72" w:rsidP="00F16C72">
            <w:pPr>
              <w:pStyle w:val="aff1"/>
              <w:spacing w:line="240" w:lineRule="auto"/>
              <w:rPr>
                <w:rFonts w:cs="Arial"/>
              </w:rPr>
            </w:pPr>
            <w:r>
              <w:rPr>
                <w:rFonts w:cs="Arial"/>
              </w:rPr>
              <w:t>17014</w:t>
            </w:r>
          </w:p>
        </w:tc>
        <w:tc>
          <w:tcPr>
            <w:tcW w:w="1134" w:type="dxa"/>
            <w:tcBorders>
              <w:top w:val="dotted" w:sz="4" w:space="0" w:color="auto"/>
              <w:left w:val="single" w:sz="4" w:space="0" w:color="auto"/>
              <w:bottom w:val="dotted" w:sz="4" w:space="0" w:color="auto"/>
              <w:right w:val="single" w:sz="4" w:space="0" w:color="auto"/>
            </w:tcBorders>
          </w:tcPr>
          <w:p w14:paraId="6F97F627" w14:textId="77777777" w:rsidR="00F16C72" w:rsidRDefault="00F16C72" w:rsidP="00F16C72">
            <w:pPr>
              <w:pStyle w:val="aff1"/>
              <w:spacing w:line="240" w:lineRule="auto"/>
              <w:rPr>
                <w:rFonts w:cs="Arial"/>
              </w:rPr>
            </w:pPr>
            <w:r>
              <w:rPr>
                <w:rFonts w:cs="Arial"/>
              </w:rPr>
              <w:t>14544</w:t>
            </w:r>
          </w:p>
        </w:tc>
        <w:tc>
          <w:tcPr>
            <w:tcW w:w="1701" w:type="dxa"/>
            <w:tcBorders>
              <w:top w:val="dotted" w:sz="4" w:space="0" w:color="auto"/>
              <w:left w:val="single" w:sz="4" w:space="0" w:color="auto"/>
              <w:bottom w:val="dotted" w:sz="4" w:space="0" w:color="auto"/>
              <w:right w:val="single" w:sz="4" w:space="0" w:color="auto"/>
            </w:tcBorders>
          </w:tcPr>
          <w:p w14:paraId="33CB2BE2" w14:textId="77777777" w:rsidR="00F16C72" w:rsidRDefault="00F16C72" w:rsidP="00F16C72">
            <w:pPr>
              <w:pStyle w:val="aff1"/>
              <w:spacing w:line="240" w:lineRule="auto"/>
              <w:rPr>
                <w:rFonts w:cs="Arial"/>
              </w:rPr>
            </w:pPr>
            <w:r>
              <w:rPr>
                <w:rFonts w:cs="Arial"/>
              </w:rPr>
              <w:t>104,5</w:t>
            </w:r>
          </w:p>
        </w:tc>
        <w:tc>
          <w:tcPr>
            <w:tcW w:w="2835" w:type="dxa"/>
            <w:tcBorders>
              <w:top w:val="dotted" w:sz="4" w:space="0" w:color="auto"/>
              <w:left w:val="single" w:sz="4" w:space="0" w:color="auto"/>
              <w:bottom w:val="dotted" w:sz="4" w:space="0" w:color="auto"/>
              <w:right w:val="double" w:sz="4" w:space="0" w:color="auto"/>
            </w:tcBorders>
          </w:tcPr>
          <w:p w14:paraId="145F3E5E" w14:textId="77777777" w:rsidR="00F16C72" w:rsidRDefault="00F16C72" w:rsidP="00F16C72">
            <w:pPr>
              <w:pStyle w:val="aff1"/>
              <w:spacing w:line="240" w:lineRule="auto"/>
              <w:rPr>
                <w:rFonts w:cs="Arial"/>
              </w:rPr>
            </w:pPr>
            <w:r>
              <w:rPr>
                <w:rFonts w:cs="Arial"/>
              </w:rPr>
              <w:t>97,1</w:t>
            </w:r>
          </w:p>
        </w:tc>
      </w:tr>
      <w:tr w:rsidR="00F16C72" w:rsidRPr="00AF4788" w14:paraId="3F1668AB" w14:textId="77777777" w:rsidTr="00F16C72">
        <w:tc>
          <w:tcPr>
            <w:tcW w:w="1276" w:type="dxa"/>
            <w:tcBorders>
              <w:top w:val="dotted" w:sz="4" w:space="0" w:color="auto"/>
              <w:left w:val="double" w:sz="4" w:space="0" w:color="auto"/>
              <w:bottom w:val="dotted" w:sz="4" w:space="0" w:color="auto"/>
              <w:right w:val="single" w:sz="4" w:space="0" w:color="auto"/>
            </w:tcBorders>
          </w:tcPr>
          <w:p w14:paraId="007710F7" w14:textId="77777777" w:rsidR="00F16C72" w:rsidRDefault="00F16C72" w:rsidP="00F16C72">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72D273CC" w14:textId="77777777" w:rsidR="00F16C72" w:rsidRDefault="00F16C72" w:rsidP="00F16C72">
            <w:pPr>
              <w:pStyle w:val="aff1"/>
              <w:spacing w:line="240" w:lineRule="auto"/>
              <w:rPr>
                <w:rFonts w:cs="Arial"/>
              </w:rPr>
            </w:pPr>
            <w:r>
              <w:rPr>
                <w:rFonts w:cs="Arial"/>
              </w:rPr>
              <w:t>16752</w:t>
            </w:r>
          </w:p>
        </w:tc>
        <w:tc>
          <w:tcPr>
            <w:tcW w:w="1134" w:type="dxa"/>
            <w:tcBorders>
              <w:top w:val="dotted" w:sz="4" w:space="0" w:color="auto"/>
              <w:left w:val="single" w:sz="4" w:space="0" w:color="auto"/>
              <w:bottom w:val="dotted" w:sz="4" w:space="0" w:color="auto"/>
              <w:right w:val="single" w:sz="4" w:space="0" w:color="auto"/>
            </w:tcBorders>
          </w:tcPr>
          <w:p w14:paraId="0EB14F6D" w14:textId="77777777" w:rsidR="00F16C72" w:rsidRDefault="00F16C72" w:rsidP="00F16C72">
            <w:pPr>
              <w:pStyle w:val="aff1"/>
              <w:spacing w:line="240" w:lineRule="auto"/>
              <w:rPr>
                <w:rFonts w:cs="Arial"/>
              </w:rPr>
            </w:pPr>
            <w:r>
              <w:rPr>
                <w:rFonts w:cs="Arial"/>
              </w:rPr>
              <w:t>14768</w:t>
            </w:r>
          </w:p>
        </w:tc>
        <w:tc>
          <w:tcPr>
            <w:tcW w:w="1701" w:type="dxa"/>
            <w:tcBorders>
              <w:top w:val="dotted" w:sz="4" w:space="0" w:color="auto"/>
              <w:left w:val="single" w:sz="4" w:space="0" w:color="auto"/>
              <w:bottom w:val="dotted" w:sz="4" w:space="0" w:color="auto"/>
              <w:right w:val="single" w:sz="4" w:space="0" w:color="auto"/>
            </w:tcBorders>
          </w:tcPr>
          <w:p w14:paraId="4340C045" w14:textId="77777777" w:rsidR="00F16C72" w:rsidRDefault="00F16C72" w:rsidP="00F16C72">
            <w:pPr>
              <w:pStyle w:val="aff1"/>
              <w:spacing w:line="240" w:lineRule="auto"/>
              <w:rPr>
                <w:rFonts w:cs="Arial"/>
              </w:rPr>
            </w:pPr>
            <w:r>
              <w:rPr>
                <w:rFonts w:cs="Arial"/>
              </w:rPr>
              <w:t>101,5</w:t>
            </w:r>
          </w:p>
        </w:tc>
        <w:tc>
          <w:tcPr>
            <w:tcW w:w="2835" w:type="dxa"/>
            <w:tcBorders>
              <w:top w:val="dotted" w:sz="4" w:space="0" w:color="auto"/>
              <w:left w:val="single" w:sz="4" w:space="0" w:color="auto"/>
              <w:bottom w:val="dotted" w:sz="4" w:space="0" w:color="auto"/>
              <w:right w:val="double" w:sz="4" w:space="0" w:color="auto"/>
            </w:tcBorders>
          </w:tcPr>
          <w:p w14:paraId="261CEF55" w14:textId="77777777" w:rsidR="00F16C72" w:rsidRDefault="00F16C72" w:rsidP="00F16C72">
            <w:pPr>
              <w:pStyle w:val="aff1"/>
              <w:spacing w:line="240" w:lineRule="auto"/>
              <w:rPr>
                <w:rFonts w:cs="Arial"/>
              </w:rPr>
            </w:pPr>
            <w:r>
              <w:rPr>
                <w:rFonts w:cs="Arial"/>
              </w:rPr>
              <w:t>96,1</w:t>
            </w:r>
          </w:p>
        </w:tc>
      </w:tr>
      <w:tr w:rsidR="00F16C72" w:rsidRPr="00AF4788" w14:paraId="5C5E590D" w14:textId="77777777" w:rsidTr="00F16C72">
        <w:tc>
          <w:tcPr>
            <w:tcW w:w="1276" w:type="dxa"/>
            <w:tcBorders>
              <w:top w:val="dotted" w:sz="4" w:space="0" w:color="auto"/>
              <w:left w:val="double" w:sz="4" w:space="0" w:color="auto"/>
              <w:bottom w:val="dotted" w:sz="4" w:space="0" w:color="auto"/>
              <w:right w:val="single" w:sz="4" w:space="0" w:color="auto"/>
            </w:tcBorders>
          </w:tcPr>
          <w:p w14:paraId="59BA4B53" w14:textId="77777777" w:rsidR="00F16C72" w:rsidRPr="00AF4788" w:rsidRDefault="00F16C72" w:rsidP="00F16C7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5AE89BDF" w14:textId="77777777" w:rsidR="00F16C72" w:rsidRDefault="00F16C72" w:rsidP="00F16C72">
            <w:pPr>
              <w:pStyle w:val="aff1"/>
              <w:spacing w:line="240" w:lineRule="auto"/>
              <w:rPr>
                <w:rFonts w:cs="Arial"/>
              </w:rPr>
            </w:pPr>
            <w:r>
              <w:rPr>
                <w:rFonts w:cs="Arial"/>
              </w:rPr>
              <w:t>31608</w:t>
            </w:r>
          </w:p>
        </w:tc>
        <w:tc>
          <w:tcPr>
            <w:tcW w:w="1134" w:type="dxa"/>
            <w:tcBorders>
              <w:top w:val="dotted" w:sz="4" w:space="0" w:color="auto"/>
              <w:left w:val="single" w:sz="4" w:space="0" w:color="auto"/>
              <w:bottom w:val="dotted" w:sz="4" w:space="0" w:color="auto"/>
              <w:right w:val="single" w:sz="4" w:space="0" w:color="auto"/>
            </w:tcBorders>
          </w:tcPr>
          <w:p w14:paraId="28B0A95B" w14:textId="77777777" w:rsidR="00F16C72" w:rsidRDefault="00F16C72" w:rsidP="00F16C72">
            <w:pPr>
              <w:pStyle w:val="aff1"/>
              <w:spacing w:line="240" w:lineRule="auto"/>
              <w:rPr>
                <w:rFonts w:cs="Arial"/>
              </w:rPr>
            </w:pPr>
            <w:r>
              <w:rPr>
                <w:rFonts w:cs="Arial"/>
              </w:rPr>
              <w:t>22988</w:t>
            </w:r>
          </w:p>
        </w:tc>
        <w:tc>
          <w:tcPr>
            <w:tcW w:w="1701" w:type="dxa"/>
            <w:tcBorders>
              <w:top w:val="dotted" w:sz="4" w:space="0" w:color="auto"/>
              <w:left w:val="single" w:sz="4" w:space="0" w:color="auto"/>
              <w:bottom w:val="dotted" w:sz="4" w:space="0" w:color="auto"/>
              <w:right w:val="single" w:sz="4" w:space="0" w:color="auto"/>
            </w:tcBorders>
          </w:tcPr>
          <w:p w14:paraId="1C5DDEC1" w14:textId="77777777" w:rsidR="00F16C72" w:rsidRDefault="00F16C72" w:rsidP="00F16C72">
            <w:pPr>
              <w:pStyle w:val="aff1"/>
              <w:spacing w:line="240" w:lineRule="auto"/>
              <w:rPr>
                <w:rFonts w:cs="Arial"/>
              </w:rPr>
            </w:pPr>
            <w:r>
              <w:rPr>
                <w:rFonts w:cs="Arial"/>
              </w:rPr>
              <w:t>155,7</w:t>
            </w:r>
          </w:p>
        </w:tc>
        <w:tc>
          <w:tcPr>
            <w:tcW w:w="2835" w:type="dxa"/>
            <w:tcBorders>
              <w:top w:val="dotted" w:sz="4" w:space="0" w:color="auto"/>
              <w:left w:val="single" w:sz="4" w:space="0" w:color="auto"/>
              <w:bottom w:val="dotted" w:sz="4" w:space="0" w:color="auto"/>
              <w:right w:val="double" w:sz="4" w:space="0" w:color="auto"/>
            </w:tcBorders>
          </w:tcPr>
          <w:p w14:paraId="58374BA8" w14:textId="77777777" w:rsidR="00F16C72" w:rsidRDefault="00F16C72" w:rsidP="00F16C72">
            <w:pPr>
              <w:pStyle w:val="aff1"/>
              <w:spacing w:line="240" w:lineRule="auto"/>
              <w:rPr>
                <w:rFonts w:cs="Arial"/>
              </w:rPr>
            </w:pPr>
            <w:r>
              <w:rPr>
                <w:rFonts w:cs="Arial"/>
              </w:rPr>
              <w:t>150,3</w:t>
            </w:r>
          </w:p>
        </w:tc>
      </w:tr>
      <w:tr w:rsidR="00F16C72" w:rsidRPr="00AF4788" w14:paraId="5F683290" w14:textId="77777777" w:rsidTr="00F16C72">
        <w:tc>
          <w:tcPr>
            <w:tcW w:w="1276" w:type="dxa"/>
            <w:tcBorders>
              <w:top w:val="dotted" w:sz="4" w:space="0" w:color="auto"/>
              <w:left w:val="double" w:sz="4" w:space="0" w:color="auto"/>
              <w:bottom w:val="dotted" w:sz="4" w:space="0" w:color="auto"/>
              <w:right w:val="single" w:sz="4" w:space="0" w:color="auto"/>
            </w:tcBorders>
          </w:tcPr>
          <w:p w14:paraId="2A8B2C94" w14:textId="77777777" w:rsidR="00F16C72" w:rsidRPr="00AF4788" w:rsidRDefault="00F16C72" w:rsidP="00F16C7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3839EFF9" w14:textId="77777777" w:rsidR="00F16C72" w:rsidRDefault="00F16C72" w:rsidP="00F16C72">
            <w:pPr>
              <w:pStyle w:val="aff1"/>
              <w:spacing w:line="240" w:lineRule="auto"/>
              <w:rPr>
                <w:rFonts w:cs="Arial"/>
              </w:rPr>
            </w:pPr>
            <w:r>
              <w:rPr>
                <w:rFonts w:cs="Arial"/>
              </w:rPr>
              <w:t>45766</w:t>
            </w:r>
          </w:p>
        </w:tc>
        <w:tc>
          <w:tcPr>
            <w:tcW w:w="1134" w:type="dxa"/>
            <w:tcBorders>
              <w:top w:val="dotted" w:sz="4" w:space="0" w:color="auto"/>
              <w:left w:val="single" w:sz="4" w:space="0" w:color="auto"/>
              <w:bottom w:val="dotted" w:sz="4" w:space="0" w:color="auto"/>
              <w:right w:val="single" w:sz="4" w:space="0" w:color="auto"/>
            </w:tcBorders>
          </w:tcPr>
          <w:p w14:paraId="21B804DE" w14:textId="77777777" w:rsidR="00F16C72" w:rsidRDefault="00F16C72" w:rsidP="00F16C72">
            <w:pPr>
              <w:pStyle w:val="aff1"/>
              <w:spacing w:line="240" w:lineRule="auto"/>
              <w:rPr>
                <w:rFonts w:cs="Arial"/>
              </w:rPr>
            </w:pPr>
            <w:r>
              <w:rPr>
                <w:rFonts w:cs="Arial"/>
              </w:rPr>
              <w:t>39779</w:t>
            </w:r>
          </w:p>
        </w:tc>
        <w:tc>
          <w:tcPr>
            <w:tcW w:w="1701" w:type="dxa"/>
            <w:tcBorders>
              <w:top w:val="dotted" w:sz="4" w:space="0" w:color="auto"/>
              <w:left w:val="single" w:sz="4" w:space="0" w:color="auto"/>
              <w:bottom w:val="dotted" w:sz="4" w:space="0" w:color="auto"/>
              <w:right w:val="single" w:sz="4" w:space="0" w:color="auto"/>
            </w:tcBorders>
          </w:tcPr>
          <w:p w14:paraId="2B9F7139" w14:textId="77777777" w:rsidR="00F16C72" w:rsidRDefault="00F16C72" w:rsidP="00F16C72">
            <w:pPr>
              <w:pStyle w:val="aff1"/>
              <w:spacing w:line="240" w:lineRule="auto"/>
              <w:rPr>
                <w:rFonts w:cs="Arial"/>
              </w:rPr>
            </w:pPr>
            <w:r>
              <w:rPr>
                <w:rFonts w:cs="Arial"/>
              </w:rPr>
              <w:t>173,0</w:t>
            </w:r>
          </w:p>
        </w:tc>
        <w:tc>
          <w:tcPr>
            <w:tcW w:w="2835" w:type="dxa"/>
            <w:tcBorders>
              <w:top w:val="dotted" w:sz="4" w:space="0" w:color="auto"/>
              <w:left w:val="single" w:sz="4" w:space="0" w:color="auto"/>
              <w:bottom w:val="dotted" w:sz="4" w:space="0" w:color="auto"/>
              <w:right w:val="double" w:sz="4" w:space="0" w:color="auto"/>
            </w:tcBorders>
          </w:tcPr>
          <w:p w14:paraId="1EC75081" w14:textId="77777777" w:rsidR="00F16C72" w:rsidRDefault="00F16C72" w:rsidP="00F16C72">
            <w:pPr>
              <w:pStyle w:val="aff1"/>
              <w:spacing w:line="240" w:lineRule="auto"/>
              <w:rPr>
                <w:rFonts w:cs="Arial"/>
              </w:rPr>
            </w:pPr>
            <w:r>
              <w:rPr>
                <w:rFonts w:cs="Arial"/>
              </w:rPr>
              <w:t>в 2,7 р.</w:t>
            </w:r>
          </w:p>
        </w:tc>
      </w:tr>
      <w:tr w:rsidR="00F16C72" w:rsidRPr="00AF4788" w14:paraId="5055CECD" w14:textId="77777777" w:rsidTr="00F16C72">
        <w:tc>
          <w:tcPr>
            <w:tcW w:w="1276" w:type="dxa"/>
            <w:tcBorders>
              <w:top w:val="dotted" w:sz="4" w:space="0" w:color="auto"/>
              <w:left w:val="double" w:sz="4" w:space="0" w:color="auto"/>
              <w:bottom w:val="dotted" w:sz="4" w:space="0" w:color="auto"/>
              <w:right w:val="single" w:sz="4" w:space="0" w:color="auto"/>
            </w:tcBorders>
          </w:tcPr>
          <w:p w14:paraId="3B68A604" w14:textId="77777777" w:rsidR="00F16C72" w:rsidRPr="00AF4788" w:rsidRDefault="00F16C72" w:rsidP="00F16C7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8B5A9EA" w14:textId="77777777" w:rsidR="00F16C72" w:rsidRDefault="00F16C72" w:rsidP="00F16C72">
            <w:pPr>
              <w:pStyle w:val="aff1"/>
              <w:spacing w:line="240" w:lineRule="auto"/>
              <w:rPr>
                <w:rFonts w:cs="Arial"/>
              </w:rPr>
            </w:pPr>
            <w:r>
              <w:rPr>
                <w:rFonts w:cs="Arial"/>
              </w:rPr>
              <w:t>59751</w:t>
            </w:r>
          </w:p>
        </w:tc>
        <w:tc>
          <w:tcPr>
            <w:tcW w:w="1134" w:type="dxa"/>
            <w:tcBorders>
              <w:top w:val="dotted" w:sz="4" w:space="0" w:color="auto"/>
              <w:left w:val="single" w:sz="4" w:space="0" w:color="auto"/>
              <w:bottom w:val="dotted" w:sz="4" w:space="0" w:color="auto"/>
              <w:right w:val="single" w:sz="4" w:space="0" w:color="auto"/>
            </w:tcBorders>
          </w:tcPr>
          <w:p w14:paraId="2C445445" w14:textId="77777777" w:rsidR="00F16C72" w:rsidRDefault="00F16C72" w:rsidP="00F16C72">
            <w:pPr>
              <w:pStyle w:val="aff1"/>
              <w:spacing w:line="240" w:lineRule="auto"/>
              <w:rPr>
                <w:rFonts w:cs="Arial"/>
              </w:rPr>
            </w:pPr>
            <w:r>
              <w:rPr>
                <w:rFonts w:cs="Arial"/>
              </w:rPr>
              <w:t>54053</w:t>
            </w:r>
          </w:p>
        </w:tc>
        <w:tc>
          <w:tcPr>
            <w:tcW w:w="1701" w:type="dxa"/>
            <w:tcBorders>
              <w:top w:val="dotted" w:sz="4" w:space="0" w:color="auto"/>
              <w:left w:val="single" w:sz="4" w:space="0" w:color="auto"/>
              <w:bottom w:val="dotted" w:sz="4" w:space="0" w:color="auto"/>
              <w:right w:val="single" w:sz="4" w:space="0" w:color="auto"/>
            </w:tcBorders>
          </w:tcPr>
          <w:p w14:paraId="5461A1DF" w14:textId="77777777" w:rsidR="00F16C72" w:rsidRDefault="00F16C72" w:rsidP="00F16C72">
            <w:pPr>
              <w:pStyle w:val="aff1"/>
              <w:spacing w:line="240" w:lineRule="auto"/>
              <w:rPr>
                <w:rFonts w:cs="Arial"/>
              </w:rPr>
            </w:pPr>
            <w:r>
              <w:rPr>
                <w:rFonts w:cs="Arial"/>
              </w:rPr>
              <w:t>150,2</w:t>
            </w:r>
          </w:p>
        </w:tc>
        <w:tc>
          <w:tcPr>
            <w:tcW w:w="2835" w:type="dxa"/>
            <w:tcBorders>
              <w:top w:val="dotted" w:sz="4" w:space="0" w:color="auto"/>
              <w:left w:val="single" w:sz="4" w:space="0" w:color="auto"/>
              <w:bottom w:val="dotted" w:sz="4" w:space="0" w:color="auto"/>
              <w:right w:val="double" w:sz="4" w:space="0" w:color="auto"/>
            </w:tcBorders>
          </w:tcPr>
          <w:p w14:paraId="408BDACD" w14:textId="77777777" w:rsidR="00F16C72" w:rsidRDefault="00F16C72" w:rsidP="00F16C72">
            <w:pPr>
              <w:pStyle w:val="aff1"/>
              <w:spacing w:line="240" w:lineRule="auto"/>
              <w:rPr>
                <w:rFonts w:cs="Arial"/>
              </w:rPr>
            </w:pPr>
            <w:r>
              <w:rPr>
                <w:rFonts w:cs="Arial"/>
              </w:rPr>
              <w:t>в 3,8 р.</w:t>
            </w:r>
          </w:p>
        </w:tc>
      </w:tr>
      <w:tr w:rsidR="00F16C72" w:rsidRPr="00AF4788" w14:paraId="409D49AF" w14:textId="77777777" w:rsidTr="00F16C72">
        <w:tc>
          <w:tcPr>
            <w:tcW w:w="1276" w:type="dxa"/>
            <w:tcBorders>
              <w:top w:val="dotted" w:sz="4" w:space="0" w:color="auto"/>
              <w:left w:val="double" w:sz="4" w:space="0" w:color="auto"/>
              <w:bottom w:val="dotted" w:sz="4" w:space="0" w:color="auto"/>
              <w:right w:val="single" w:sz="4" w:space="0" w:color="auto"/>
            </w:tcBorders>
          </w:tcPr>
          <w:p w14:paraId="06EB70A2" w14:textId="77777777" w:rsidR="00F16C72" w:rsidRPr="00AF4788" w:rsidRDefault="00F16C72" w:rsidP="00F16C72">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114CA862" w14:textId="77777777" w:rsidR="00F16C72" w:rsidRDefault="00F16C72" w:rsidP="00F16C72">
            <w:pPr>
              <w:pStyle w:val="aff1"/>
              <w:spacing w:line="240" w:lineRule="auto"/>
              <w:rPr>
                <w:rFonts w:cs="Arial"/>
              </w:rPr>
            </w:pPr>
            <w:r>
              <w:rPr>
                <w:rFonts w:cs="Arial"/>
              </w:rPr>
              <w:t>71414</w:t>
            </w:r>
          </w:p>
        </w:tc>
        <w:tc>
          <w:tcPr>
            <w:tcW w:w="1134" w:type="dxa"/>
            <w:tcBorders>
              <w:top w:val="dotted" w:sz="4" w:space="0" w:color="auto"/>
              <w:left w:val="single" w:sz="4" w:space="0" w:color="auto"/>
              <w:bottom w:val="dotted" w:sz="4" w:space="0" w:color="auto"/>
              <w:right w:val="single" w:sz="4" w:space="0" w:color="auto"/>
            </w:tcBorders>
          </w:tcPr>
          <w:p w14:paraId="44E46D8D" w14:textId="77777777" w:rsidR="00F16C72" w:rsidRDefault="00F16C72" w:rsidP="00F16C72">
            <w:pPr>
              <w:pStyle w:val="aff1"/>
              <w:spacing w:line="240" w:lineRule="auto"/>
              <w:rPr>
                <w:rFonts w:cs="Arial"/>
              </w:rPr>
            </w:pPr>
            <w:r>
              <w:rPr>
                <w:rFonts w:cs="Arial"/>
              </w:rPr>
              <w:t>66547</w:t>
            </w:r>
          </w:p>
        </w:tc>
        <w:tc>
          <w:tcPr>
            <w:tcW w:w="1701" w:type="dxa"/>
            <w:tcBorders>
              <w:top w:val="dotted" w:sz="4" w:space="0" w:color="auto"/>
              <w:left w:val="single" w:sz="4" w:space="0" w:color="auto"/>
              <w:bottom w:val="dotted" w:sz="4" w:space="0" w:color="auto"/>
              <w:right w:val="single" w:sz="4" w:space="0" w:color="auto"/>
            </w:tcBorders>
          </w:tcPr>
          <w:p w14:paraId="0A4B8BAC" w14:textId="77777777" w:rsidR="00F16C72" w:rsidRDefault="00F16C72" w:rsidP="00F16C72">
            <w:pPr>
              <w:pStyle w:val="aff1"/>
              <w:spacing w:line="240" w:lineRule="auto"/>
              <w:rPr>
                <w:rFonts w:cs="Arial"/>
              </w:rPr>
            </w:pPr>
            <w:r>
              <w:rPr>
                <w:rFonts w:cs="Arial"/>
              </w:rPr>
              <w:t>123,1</w:t>
            </w:r>
          </w:p>
        </w:tc>
        <w:tc>
          <w:tcPr>
            <w:tcW w:w="2835" w:type="dxa"/>
            <w:tcBorders>
              <w:top w:val="dotted" w:sz="4" w:space="0" w:color="auto"/>
              <w:left w:val="single" w:sz="4" w:space="0" w:color="auto"/>
              <w:bottom w:val="dotted" w:sz="4" w:space="0" w:color="auto"/>
              <w:right w:val="double" w:sz="4" w:space="0" w:color="auto"/>
            </w:tcBorders>
          </w:tcPr>
          <w:p w14:paraId="0F3A09F9" w14:textId="77777777" w:rsidR="00F16C72" w:rsidRDefault="00F16C72" w:rsidP="00F16C72">
            <w:pPr>
              <w:pStyle w:val="aff1"/>
              <w:spacing w:line="240" w:lineRule="auto"/>
              <w:rPr>
                <w:rFonts w:cs="Arial"/>
              </w:rPr>
            </w:pPr>
            <w:r>
              <w:rPr>
                <w:rFonts w:cs="Arial"/>
              </w:rPr>
              <w:t>в 4,8 р.</w:t>
            </w:r>
          </w:p>
        </w:tc>
      </w:tr>
      <w:tr w:rsidR="00F16C72" w:rsidRPr="00AF4788" w14:paraId="70B82955" w14:textId="77777777" w:rsidTr="00F16C72">
        <w:tc>
          <w:tcPr>
            <w:tcW w:w="1276" w:type="dxa"/>
            <w:tcBorders>
              <w:top w:val="dotted" w:sz="4" w:space="0" w:color="auto"/>
              <w:left w:val="double" w:sz="4" w:space="0" w:color="auto"/>
              <w:bottom w:val="dotted" w:sz="4" w:space="0" w:color="auto"/>
              <w:right w:val="single" w:sz="4" w:space="0" w:color="auto"/>
            </w:tcBorders>
          </w:tcPr>
          <w:p w14:paraId="6D208933" w14:textId="77777777" w:rsidR="00F16C72" w:rsidRDefault="00F16C72" w:rsidP="00F16C72">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143C6670" w14:textId="77777777" w:rsidR="00F16C72" w:rsidRDefault="00F16C72" w:rsidP="00F16C72">
            <w:pPr>
              <w:pStyle w:val="aff1"/>
              <w:spacing w:line="240" w:lineRule="auto"/>
              <w:rPr>
                <w:rFonts w:cs="Arial"/>
              </w:rPr>
            </w:pPr>
            <w:r>
              <w:rPr>
                <w:rFonts w:cs="Arial"/>
              </w:rPr>
              <w:t>80305</w:t>
            </w:r>
          </w:p>
        </w:tc>
        <w:tc>
          <w:tcPr>
            <w:tcW w:w="1134" w:type="dxa"/>
            <w:tcBorders>
              <w:top w:val="dotted" w:sz="4" w:space="0" w:color="auto"/>
              <w:left w:val="single" w:sz="4" w:space="0" w:color="auto"/>
              <w:bottom w:val="dotted" w:sz="4" w:space="0" w:color="auto"/>
              <w:right w:val="single" w:sz="4" w:space="0" w:color="auto"/>
            </w:tcBorders>
          </w:tcPr>
          <w:p w14:paraId="6C32825E" w14:textId="77777777" w:rsidR="00F16C72" w:rsidRDefault="00F16C72" w:rsidP="00F16C72">
            <w:pPr>
              <w:pStyle w:val="aff1"/>
              <w:spacing w:line="240" w:lineRule="auto"/>
              <w:rPr>
                <w:rFonts w:cs="Arial"/>
              </w:rPr>
            </w:pPr>
            <w:r>
              <w:rPr>
                <w:rFonts w:cs="Arial"/>
              </w:rPr>
              <w:t>75677</w:t>
            </w:r>
          </w:p>
        </w:tc>
        <w:tc>
          <w:tcPr>
            <w:tcW w:w="1701" w:type="dxa"/>
            <w:tcBorders>
              <w:top w:val="dotted" w:sz="4" w:space="0" w:color="auto"/>
              <w:left w:val="single" w:sz="4" w:space="0" w:color="auto"/>
              <w:bottom w:val="dotted" w:sz="4" w:space="0" w:color="auto"/>
              <w:right w:val="single" w:sz="4" w:space="0" w:color="auto"/>
            </w:tcBorders>
          </w:tcPr>
          <w:p w14:paraId="68C04C61" w14:textId="77777777" w:rsidR="00F16C72" w:rsidRDefault="00F16C72" w:rsidP="00F16C72">
            <w:pPr>
              <w:pStyle w:val="aff1"/>
              <w:spacing w:line="240" w:lineRule="auto"/>
              <w:rPr>
                <w:rFonts w:cs="Arial"/>
              </w:rPr>
            </w:pPr>
            <w:r>
              <w:rPr>
                <w:rFonts w:cs="Arial"/>
              </w:rPr>
              <w:t>113,7</w:t>
            </w:r>
          </w:p>
        </w:tc>
        <w:tc>
          <w:tcPr>
            <w:tcW w:w="2835" w:type="dxa"/>
            <w:tcBorders>
              <w:top w:val="dotted" w:sz="4" w:space="0" w:color="auto"/>
              <w:left w:val="single" w:sz="4" w:space="0" w:color="auto"/>
              <w:bottom w:val="dotted" w:sz="4" w:space="0" w:color="auto"/>
              <w:right w:val="double" w:sz="4" w:space="0" w:color="auto"/>
            </w:tcBorders>
          </w:tcPr>
          <w:p w14:paraId="343F0539" w14:textId="77777777" w:rsidR="00F16C72" w:rsidRDefault="00F16C72" w:rsidP="00F16C72">
            <w:pPr>
              <w:pStyle w:val="aff1"/>
              <w:spacing w:line="240" w:lineRule="auto"/>
              <w:rPr>
                <w:rFonts w:cs="Arial"/>
              </w:rPr>
            </w:pPr>
            <w:r>
              <w:rPr>
                <w:rFonts w:cs="Arial"/>
              </w:rPr>
              <w:t>в 5,4 р.</w:t>
            </w:r>
          </w:p>
        </w:tc>
      </w:tr>
      <w:tr w:rsidR="00F16C72" w:rsidRPr="00AF4788" w14:paraId="6378811C" w14:textId="77777777" w:rsidTr="00F16C72">
        <w:tc>
          <w:tcPr>
            <w:tcW w:w="1276" w:type="dxa"/>
            <w:tcBorders>
              <w:top w:val="dotted" w:sz="4" w:space="0" w:color="auto"/>
              <w:left w:val="double" w:sz="4" w:space="0" w:color="auto"/>
              <w:bottom w:val="dotted" w:sz="4" w:space="0" w:color="auto"/>
              <w:right w:val="single" w:sz="4" w:space="0" w:color="auto"/>
            </w:tcBorders>
          </w:tcPr>
          <w:p w14:paraId="6416829C" w14:textId="77777777" w:rsidR="00F16C72" w:rsidRPr="00AF4788" w:rsidRDefault="00F16C72" w:rsidP="00F16C72">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4E9D87B1" w14:textId="77777777" w:rsidR="00F16C72" w:rsidRDefault="00F16C72" w:rsidP="00F16C72">
            <w:pPr>
              <w:pStyle w:val="aff1"/>
              <w:spacing w:line="240" w:lineRule="auto"/>
              <w:rPr>
                <w:rFonts w:cs="Arial"/>
              </w:rPr>
            </w:pPr>
            <w:r w:rsidRPr="002D191D">
              <w:rPr>
                <w:rFonts w:cs="Arial"/>
              </w:rPr>
              <w:t>82497</w:t>
            </w:r>
          </w:p>
        </w:tc>
        <w:tc>
          <w:tcPr>
            <w:tcW w:w="1134" w:type="dxa"/>
            <w:tcBorders>
              <w:top w:val="dotted" w:sz="4" w:space="0" w:color="auto"/>
              <w:left w:val="single" w:sz="4" w:space="0" w:color="auto"/>
              <w:bottom w:val="dotted" w:sz="4" w:space="0" w:color="auto"/>
              <w:right w:val="single" w:sz="4" w:space="0" w:color="auto"/>
            </w:tcBorders>
          </w:tcPr>
          <w:p w14:paraId="0C6B7628" w14:textId="77777777" w:rsidR="00F16C72" w:rsidRPr="002D191D" w:rsidRDefault="00F16C72" w:rsidP="00F16C72">
            <w:pPr>
              <w:pStyle w:val="aff1"/>
              <w:spacing w:line="240" w:lineRule="auto"/>
              <w:rPr>
                <w:rFonts w:cs="Arial"/>
              </w:rPr>
            </w:pPr>
            <w:r w:rsidRPr="002D191D">
              <w:rPr>
                <w:rFonts w:cs="Arial"/>
              </w:rPr>
              <w:t>78166</w:t>
            </w:r>
          </w:p>
        </w:tc>
        <w:tc>
          <w:tcPr>
            <w:tcW w:w="1701" w:type="dxa"/>
            <w:tcBorders>
              <w:top w:val="dotted" w:sz="4" w:space="0" w:color="auto"/>
              <w:left w:val="single" w:sz="4" w:space="0" w:color="auto"/>
              <w:bottom w:val="dotted" w:sz="4" w:space="0" w:color="auto"/>
              <w:right w:val="single" w:sz="4" w:space="0" w:color="auto"/>
            </w:tcBorders>
          </w:tcPr>
          <w:p w14:paraId="11A0A2BE" w14:textId="77777777" w:rsidR="00F16C72" w:rsidRDefault="00F16C72" w:rsidP="00F16C72">
            <w:pPr>
              <w:pStyle w:val="aff1"/>
              <w:spacing w:line="240" w:lineRule="auto"/>
              <w:rPr>
                <w:rFonts w:cs="Arial"/>
              </w:rPr>
            </w:pPr>
            <w:r>
              <w:rPr>
                <w:rFonts w:cs="Arial"/>
              </w:rPr>
              <w:t>103,3</w:t>
            </w:r>
          </w:p>
        </w:tc>
        <w:tc>
          <w:tcPr>
            <w:tcW w:w="2835" w:type="dxa"/>
            <w:tcBorders>
              <w:top w:val="dotted" w:sz="4" w:space="0" w:color="auto"/>
              <w:left w:val="single" w:sz="4" w:space="0" w:color="auto"/>
              <w:bottom w:val="dotted" w:sz="4" w:space="0" w:color="auto"/>
              <w:right w:val="double" w:sz="4" w:space="0" w:color="auto"/>
            </w:tcBorders>
          </w:tcPr>
          <w:p w14:paraId="5A900E11" w14:textId="77777777" w:rsidR="00F16C72" w:rsidRDefault="00F16C72" w:rsidP="00F16C72">
            <w:pPr>
              <w:pStyle w:val="aff1"/>
              <w:spacing w:line="240" w:lineRule="auto"/>
              <w:rPr>
                <w:rFonts w:cs="Arial"/>
              </w:rPr>
            </w:pPr>
            <w:r>
              <w:rPr>
                <w:rFonts w:cs="Arial"/>
              </w:rPr>
              <w:t>в 6,2 р.</w:t>
            </w:r>
          </w:p>
        </w:tc>
      </w:tr>
      <w:tr w:rsidR="00F16C72" w:rsidRPr="00AF4788" w14:paraId="16F16F24" w14:textId="77777777" w:rsidTr="00F16C72">
        <w:tc>
          <w:tcPr>
            <w:tcW w:w="1276" w:type="dxa"/>
            <w:tcBorders>
              <w:top w:val="dotted" w:sz="4" w:space="0" w:color="auto"/>
              <w:left w:val="double" w:sz="4" w:space="0" w:color="auto"/>
              <w:bottom w:val="dotted" w:sz="4" w:space="0" w:color="auto"/>
              <w:right w:val="single" w:sz="4" w:space="0" w:color="auto"/>
            </w:tcBorders>
          </w:tcPr>
          <w:p w14:paraId="20FDEE55" w14:textId="77777777" w:rsidR="00F16C72" w:rsidRPr="00AF4788" w:rsidRDefault="00F16C72" w:rsidP="00F16C72">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48AD0094" w14:textId="77777777" w:rsidR="00F16C72" w:rsidRPr="002D191D" w:rsidRDefault="00F16C72" w:rsidP="00F16C72">
            <w:pPr>
              <w:pStyle w:val="aff1"/>
              <w:spacing w:line="240" w:lineRule="auto"/>
              <w:rPr>
                <w:rFonts w:cs="Arial"/>
              </w:rPr>
            </w:pPr>
            <w:r>
              <w:rPr>
                <w:rFonts w:cs="Arial"/>
              </w:rPr>
              <w:t>81093</w:t>
            </w:r>
          </w:p>
        </w:tc>
        <w:tc>
          <w:tcPr>
            <w:tcW w:w="1134" w:type="dxa"/>
            <w:tcBorders>
              <w:top w:val="dotted" w:sz="4" w:space="0" w:color="auto"/>
              <w:left w:val="single" w:sz="4" w:space="0" w:color="auto"/>
              <w:bottom w:val="dotted" w:sz="4" w:space="0" w:color="auto"/>
              <w:right w:val="single" w:sz="4" w:space="0" w:color="auto"/>
            </w:tcBorders>
          </w:tcPr>
          <w:p w14:paraId="2FFC1578" w14:textId="77777777" w:rsidR="00F16C72" w:rsidRPr="002D191D" w:rsidRDefault="00F16C72" w:rsidP="00F16C72">
            <w:pPr>
              <w:pStyle w:val="aff1"/>
              <w:spacing w:line="240" w:lineRule="auto"/>
              <w:rPr>
                <w:rFonts w:cs="Arial"/>
              </w:rPr>
            </w:pPr>
            <w:r>
              <w:rPr>
                <w:rFonts w:cs="Arial"/>
              </w:rPr>
              <w:t>76809</w:t>
            </w:r>
          </w:p>
        </w:tc>
        <w:tc>
          <w:tcPr>
            <w:tcW w:w="1701" w:type="dxa"/>
            <w:tcBorders>
              <w:top w:val="dotted" w:sz="4" w:space="0" w:color="auto"/>
              <w:left w:val="single" w:sz="4" w:space="0" w:color="auto"/>
              <w:bottom w:val="dotted" w:sz="4" w:space="0" w:color="auto"/>
              <w:right w:val="single" w:sz="4" w:space="0" w:color="auto"/>
            </w:tcBorders>
          </w:tcPr>
          <w:p w14:paraId="74D05F0D" w14:textId="77777777" w:rsidR="00F16C72" w:rsidRDefault="00F16C72" w:rsidP="00F16C72">
            <w:pPr>
              <w:pStyle w:val="aff1"/>
              <w:spacing w:line="240" w:lineRule="auto"/>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14:paraId="78DB7A58" w14:textId="77777777" w:rsidR="00F16C72" w:rsidRDefault="00F16C72" w:rsidP="00F16C72">
            <w:pPr>
              <w:pStyle w:val="aff1"/>
              <w:spacing w:line="240" w:lineRule="auto"/>
              <w:rPr>
                <w:rFonts w:cs="Arial"/>
              </w:rPr>
            </w:pPr>
            <w:r>
              <w:rPr>
                <w:rFonts w:cs="Arial"/>
              </w:rPr>
              <w:t>в 6,3 р.</w:t>
            </w:r>
          </w:p>
        </w:tc>
      </w:tr>
      <w:tr w:rsidR="00F16C72" w:rsidRPr="00AF4788" w14:paraId="7DD81A4A" w14:textId="77777777" w:rsidTr="00F16C72">
        <w:tc>
          <w:tcPr>
            <w:tcW w:w="1276" w:type="dxa"/>
            <w:tcBorders>
              <w:top w:val="dotted" w:sz="4" w:space="0" w:color="auto"/>
              <w:left w:val="double" w:sz="4" w:space="0" w:color="auto"/>
              <w:bottom w:val="dotted" w:sz="4" w:space="0" w:color="auto"/>
              <w:right w:val="single" w:sz="4" w:space="0" w:color="auto"/>
            </w:tcBorders>
          </w:tcPr>
          <w:p w14:paraId="47418494" w14:textId="77777777" w:rsidR="00F16C72" w:rsidRPr="003F19DA" w:rsidRDefault="00F16C72" w:rsidP="00F16C72">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37880D10" w14:textId="77777777" w:rsidR="00F16C72" w:rsidRDefault="00F16C72" w:rsidP="00F16C72">
            <w:pPr>
              <w:pStyle w:val="aff1"/>
              <w:spacing w:line="240" w:lineRule="auto"/>
              <w:rPr>
                <w:rFonts w:cs="Arial"/>
              </w:rPr>
            </w:pPr>
            <w:r>
              <w:rPr>
                <w:rFonts w:cs="Arial"/>
              </w:rPr>
              <w:t>78590</w:t>
            </w:r>
          </w:p>
        </w:tc>
        <w:tc>
          <w:tcPr>
            <w:tcW w:w="1134" w:type="dxa"/>
            <w:tcBorders>
              <w:top w:val="dotted" w:sz="4" w:space="0" w:color="auto"/>
              <w:left w:val="single" w:sz="4" w:space="0" w:color="auto"/>
              <w:bottom w:val="dotted" w:sz="4" w:space="0" w:color="auto"/>
              <w:right w:val="single" w:sz="4" w:space="0" w:color="auto"/>
            </w:tcBorders>
          </w:tcPr>
          <w:p w14:paraId="7969FCD8" w14:textId="77777777" w:rsidR="00F16C72" w:rsidRDefault="00F16C72" w:rsidP="00F16C72">
            <w:pPr>
              <w:pStyle w:val="aff1"/>
              <w:spacing w:line="240" w:lineRule="auto"/>
              <w:rPr>
                <w:rFonts w:cs="Arial"/>
              </w:rPr>
            </w:pPr>
            <w:r>
              <w:rPr>
                <w:rFonts w:cs="Arial"/>
              </w:rPr>
              <w:t>73988</w:t>
            </w:r>
          </w:p>
        </w:tc>
        <w:tc>
          <w:tcPr>
            <w:tcW w:w="1701" w:type="dxa"/>
            <w:tcBorders>
              <w:top w:val="dotted" w:sz="4" w:space="0" w:color="auto"/>
              <w:left w:val="single" w:sz="4" w:space="0" w:color="auto"/>
              <w:bottom w:val="dotted" w:sz="4" w:space="0" w:color="auto"/>
              <w:right w:val="single" w:sz="4" w:space="0" w:color="auto"/>
            </w:tcBorders>
          </w:tcPr>
          <w:p w14:paraId="7215E918" w14:textId="77777777" w:rsidR="00F16C72" w:rsidRPr="003F19DA" w:rsidRDefault="00F16C72" w:rsidP="00F16C72">
            <w:pPr>
              <w:pStyle w:val="aff1"/>
              <w:spacing w:line="240" w:lineRule="auto"/>
              <w:rPr>
                <w:rFonts w:cs="Arial"/>
                <w:lang w:val="en-US"/>
              </w:rPr>
            </w:pPr>
            <w:r>
              <w:rPr>
                <w:rFonts w:cs="Arial"/>
              </w:rPr>
              <w:t>96,3</w:t>
            </w:r>
          </w:p>
        </w:tc>
        <w:tc>
          <w:tcPr>
            <w:tcW w:w="2835" w:type="dxa"/>
            <w:tcBorders>
              <w:top w:val="dotted" w:sz="4" w:space="0" w:color="auto"/>
              <w:left w:val="single" w:sz="4" w:space="0" w:color="auto"/>
              <w:bottom w:val="dotted" w:sz="4" w:space="0" w:color="auto"/>
              <w:right w:val="double" w:sz="4" w:space="0" w:color="auto"/>
            </w:tcBorders>
          </w:tcPr>
          <w:p w14:paraId="4D9C3CDF" w14:textId="77777777" w:rsidR="00F16C72" w:rsidRDefault="00F16C72" w:rsidP="00F16C72">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7</w:t>
            </w:r>
            <w:r>
              <w:rPr>
                <w:rFonts w:cs="Arial"/>
              </w:rPr>
              <w:t xml:space="preserve"> р.</w:t>
            </w:r>
          </w:p>
        </w:tc>
      </w:tr>
      <w:tr w:rsidR="00F16C72" w:rsidRPr="00AF4788" w14:paraId="11166100" w14:textId="77777777" w:rsidTr="00F16C72">
        <w:tc>
          <w:tcPr>
            <w:tcW w:w="1276" w:type="dxa"/>
            <w:tcBorders>
              <w:top w:val="dotted" w:sz="4" w:space="0" w:color="auto"/>
              <w:left w:val="double" w:sz="4" w:space="0" w:color="auto"/>
              <w:bottom w:val="single" w:sz="4" w:space="0" w:color="auto"/>
              <w:right w:val="single" w:sz="4" w:space="0" w:color="auto"/>
            </w:tcBorders>
          </w:tcPr>
          <w:p w14:paraId="66757C92" w14:textId="77777777" w:rsidR="00F16C72" w:rsidRDefault="00F16C72" w:rsidP="00F16C72">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4438D843" w14:textId="77777777" w:rsidR="00F16C72" w:rsidRDefault="00F16C72" w:rsidP="00F16C72">
            <w:pPr>
              <w:pStyle w:val="aff1"/>
              <w:spacing w:line="240" w:lineRule="auto"/>
              <w:rPr>
                <w:rFonts w:cs="Arial"/>
              </w:rPr>
            </w:pPr>
            <w:r>
              <w:rPr>
                <w:rFonts w:cs="Arial"/>
              </w:rPr>
              <w:t>73208</w:t>
            </w:r>
          </w:p>
        </w:tc>
        <w:tc>
          <w:tcPr>
            <w:tcW w:w="1134" w:type="dxa"/>
            <w:tcBorders>
              <w:top w:val="dotted" w:sz="4" w:space="0" w:color="auto"/>
              <w:left w:val="single" w:sz="4" w:space="0" w:color="auto"/>
              <w:bottom w:val="single" w:sz="4" w:space="0" w:color="auto"/>
              <w:right w:val="single" w:sz="4" w:space="0" w:color="auto"/>
            </w:tcBorders>
          </w:tcPr>
          <w:p w14:paraId="53CD5968" w14:textId="77777777" w:rsidR="00F16C72" w:rsidRDefault="00F16C72" w:rsidP="00F16C72">
            <w:pPr>
              <w:pStyle w:val="aff1"/>
              <w:spacing w:line="240" w:lineRule="auto"/>
              <w:rPr>
                <w:rFonts w:cs="Arial"/>
              </w:rPr>
            </w:pPr>
            <w:r>
              <w:rPr>
                <w:rFonts w:cs="Arial"/>
              </w:rPr>
              <w:t>72358</w:t>
            </w:r>
          </w:p>
        </w:tc>
        <w:tc>
          <w:tcPr>
            <w:tcW w:w="1701" w:type="dxa"/>
            <w:tcBorders>
              <w:top w:val="dotted" w:sz="4" w:space="0" w:color="auto"/>
              <w:left w:val="single" w:sz="4" w:space="0" w:color="auto"/>
              <w:bottom w:val="single" w:sz="4" w:space="0" w:color="auto"/>
              <w:right w:val="single" w:sz="4" w:space="0" w:color="auto"/>
            </w:tcBorders>
          </w:tcPr>
          <w:p w14:paraId="07EBC72C" w14:textId="77777777" w:rsidR="00F16C72" w:rsidRPr="00E97544" w:rsidRDefault="00F16C72" w:rsidP="00F16C72">
            <w:pPr>
              <w:pStyle w:val="aff1"/>
              <w:spacing w:line="240" w:lineRule="auto"/>
              <w:rPr>
                <w:rFonts w:cs="Arial"/>
                <w:lang w:val="en-US"/>
              </w:rPr>
            </w:pPr>
            <w:r>
              <w:rPr>
                <w:rFonts w:cs="Arial"/>
              </w:rPr>
              <w:t>97</w:t>
            </w:r>
            <w:r>
              <w:rPr>
                <w:rFonts w:cs="Arial"/>
                <w:lang w:val="en-US"/>
              </w:rPr>
              <w:t>,</w:t>
            </w:r>
            <w:r>
              <w:rPr>
                <w:rFonts w:cs="Arial"/>
              </w:rPr>
              <w:t>8</w:t>
            </w:r>
          </w:p>
        </w:tc>
        <w:tc>
          <w:tcPr>
            <w:tcW w:w="2835" w:type="dxa"/>
            <w:tcBorders>
              <w:top w:val="dotted" w:sz="4" w:space="0" w:color="auto"/>
              <w:left w:val="single" w:sz="4" w:space="0" w:color="auto"/>
              <w:bottom w:val="single" w:sz="4" w:space="0" w:color="auto"/>
              <w:right w:val="double" w:sz="4" w:space="0" w:color="auto"/>
            </w:tcBorders>
          </w:tcPr>
          <w:p w14:paraId="7B449508" w14:textId="77777777" w:rsidR="00F16C72" w:rsidRDefault="00F16C72" w:rsidP="00F16C72">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5</w:t>
            </w:r>
            <w:r>
              <w:rPr>
                <w:rFonts w:cs="Arial"/>
              </w:rPr>
              <w:t xml:space="preserve"> р.</w:t>
            </w:r>
          </w:p>
        </w:tc>
      </w:tr>
      <w:tr w:rsidR="00F16C72" w:rsidRPr="00AF4788" w14:paraId="20AB47ED" w14:textId="77777777" w:rsidTr="00F16C72">
        <w:tc>
          <w:tcPr>
            <w:tcW w:w="9214" w:type="dxa"/>
            <w:gridSpan w:val="5"/>
            <w:tcBorders>
              <w:top w:val="single" w:sz="4" w:space="0" w:color="auto"/>
              <w:left w:val="double" w:sz="4" w:space="0" w:color="auto"/>
              <w:bottom w:val="single" w:sz="4" w:space="0" w:color="auto"/>
              <w:right w:val="double" w:sz="4" w:space="0" w:color="auto"/>
            </w:tcBorders>
          </w:tcPr>
          <w:p w14:paraId="2293F1AD" w14:textId="77777777" w:rsidR="00F16C72" w:rsidRDefault="00F16C72" w:rsidP="00F16C72">
            <w:pPr>
              <w:pStyle w:val="aff1"/>
              <w:spacing w:line="240" w:lineRule="auto"/>
              <w:rPr>
                <w:rFonts w:cs="Arial"/>
              </w:rPr>
            </w:pPr>
            <w:r w:rsidRPr="006F6D88">
              <w:rPr>
                <w:rFonts w:cs="Arial"/>
                <w:b/>
              </w:rPr>
              <w:t>20</w:t>
            </w:r>
            <w:r>
              <w:rPr>
                <w:rFonts w:cs="Arial"/>
                <w:b/>
              </w:rPr>
              <w:t>21</w:t>
            </w:r>
            <w:r w:rsidRPr="006F6D88">
              <w:rPr>
                <w:rFonts w:cs="Arial"/>
                <w:b/>
              </w:rPr>
              <w:t xml:space="preserve"> год</w:t>
            </w:r>
          </w:p>
        </w:tc>
      </w:tr>
      <w:tr w:rsidR="00F16C72" w:rsidRPr="00AF4788" w14:paraId="4F435C42" w14:textId="77777777" w:rsidTr="00F16C72">
        <w:tc>
          <w:tcPr>
            <w:tcW w:w="1276" w:type="dxa"/>
            <w:tcBorders>
              <w:top w:val="single" w:sz="4" w:space="0" w:color="auto"/>
              <w:left w:val="double" w:sz="4" w:space="0" w:color="auto"/>
              <w:bottom w:val="dotted" w:sz="4" w:space="0" w:color="auto"/>
              <w:right w:val="single" w:sz="4" w:space="0" w:color="auto"/>
            </w:tcBorders>
          </w:tcPr>
          <w:p w14:paraId="65F30CE9" w14:textId="77777777" w:rsidR="00F16C72" w:rsidRDefault="00F16C72" w:rsidP="00F16C72">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3843413A" w14:textId="77777777" w:rsidR="00F16C72" w:rsidRDefault="00F16C72" w:rsidP="00F16C72">
            <w:pPr>
              <w:pStyle w:val="aff1"/>
              <w:spacing w:line="240" w:lineRule="auto"/>
              <w:rPr>
                <w:rFonts w:cs="Arial"/>
              </w:rPr>
            </w:pPr>
            <w:r>
              <w:rPr>
                <w:rFonts w:cs="Arial"/>
              </w:rPr>
              <w:t>72381</w:t>
            </w:r>
          </w:p>
        </w:tc>
        <w:tc>
          <w:tcPr>
            <w:tcW w:w="1134" w:type="dxa"/>
            <w:tcBorders>
              <w:top w:val="single" w:sz="4" w:space="0" w:color="auto"/>
              <w:left w:val="single" w:sz="4" w:space="0" w:color="auto"/>
              <w:bottom w:val="dotted" w:sz="4" w:space="0" w:color="auto"/>
              <w:right w:val="single" w:sz="4" w:space="0" w:color="auto"/>
            </w:tcBorders>
          </w:tcPr>
          <w:p w14:paraId="072A2E35" w14:textId="77777777" w:rsidR="00F16C72" w:rsidRDefault="00F16C72" w:rsidP="00F16C72">
            <w:pPr>
              <w:pStyle w:val="aff1"/>
              <w:spacing w:line="240" w:lineRule="auto"/>
              <w:rPr>
                <w:rFonts w:cs="Arial"/>
              </w:rPr>
            </w:pPr>
            <w:r>
              <w:rPr>
                <w:rFonts w:cs="Arial"/>
              </w:rPr>
              <w:t>69010</w:t>
            </w:r>
          </w:p>
        </w:tc>
        <w:tc>
          <w:tcPr>
            <w:tcW w:w="1701" w:type="dxa"/>
            <w:tcBorders>
              <w:top w:val="single" w:sz="4" w:space="0" w:color="auto"/>
              <w:left w:val="single" w:sz="4" w:space="0" w:color="auto"/>
              <w:bottom w:val="dotted" w:sz="4" w:space="0" w:color="auto"/>
              <w:right w:val="single" w:sz="4" w:space="0" w:color="auto"/>
            </w:tcBorders>
          </w:tcPr>
          <w:p w14:paraId="783B5C73" w14:textId="77777777" w:rsidR="00F16C72" w:rsidRDefault="00F16C72" w:rsidP="00F16C72">
            <w:pPr>
              <w:pStyle w:val="aff1"/>
              <w:spacing w:line="240" w:lineRule="auto"/>
              <w:rPr>
                <w:rFonts w:cs="Arial"/>
              </w:rPr>
            </w:pPr>
            <w:r>
              <w:rPr>
                <w:rFonts w:cs="Arial"/>
              </w:rPr>
              <w:t>95,4</w:t>
            </w:r>
          </w:p>
        </w:tc>
        <w:tc>
          <w:tcPr>
            <w:tcW w:w="2835" w:type="dxa"/>
            <w:tcBorders>
              <w:top w:val="single" w:sz="4" w:space="0" w:color="auto"/>
              <w:left w:val="single" w:sz="4" w:space="0" w:color="auto"/>
              <w:bottom w:val="dotted" w:sz="4" w:space="0" w:color="auto"/>
              <w:right w:val="double" w:sz="4" w:space="0" w:color="auto"/>
            </w:tcBorders>
          </w:tcPr>
          <w:p w14:paraId="1856A6A2" w14:textId="77777777" w:rsidR="00F16C72" w:rsidRDefault="00F16C72" w:rsidP="00F16C72">
            <w:pPr>
              <w:pStyle w:val="aff1"/>
              <w:spacing w:line="240" w:lineRule="auto"/>
              <w:rPr>
                <w:rFonts w:cs="Arial"/>
              </w:rPr>
            </w:pPr>
            <w:r>
              <w:rPr>
                <w:rFonts w:cs="Arial"/>
              </w:rPr>
              <w:t xml:space="preserve">в </w:t>
            </w:r>
            <w:r>
              <w:rPr>
                <w:rFonts w:cs="Arial"/>
                <w:lang w:val="en-US"/>
              </w:rPr>
              <w:t>5</w:t>
            </w:r>
            <w:r>
              <w:rPr>
                <w:rFonts w:cs="Arial"/>
              </w:rPr>
              <w:t xml:space="preserve"> р.</w:t>
            </w:r>
          </w:p>
        </w:tc>
      </w:tr>
      <w:tr w:rsidR="00F16C72" w:rsidRPr="00AF4788" w14:paraId="7B5FE167" w14:textId="77777777" w:rsidTr="00F16C72">
        <w:tc>
          <w:tcPr>
            <w:tcW w:w="1276" w:type="dxa"/>
            <w:tcBorders>
              <w:top w:val="dotted" w:sz="4" w:space="0" w:color="auto"/>
              <w:left w:val="double" w:sz="4" w:space="0" w:color="auto"/>
              <w:bottom w:val="dotted" w:sz="4" w:space="0" w:color="auto"/>
              <w:right w:val="single" w:sz="4" w:space="0" w:color="auto"/>
            </w:tcBorders>
          </w:tcPr>
          <w:p w14:paraId="66372DC9" w14:textId="77777777" w:rsidR="00F16C72" w:rsidRPr="00AF4788" w:rsidRDefault="00F16C72" w:rsidP="00F16C72">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6DE461BE" w14:textId="77777777" w:rsidR="00F16C72" w:rsidRDefault="00F16C72" w:rsidP="00F16C72">
            <w:pPr>
              <w:pStyle w:val="aff1"/>
              <w:spacing w:line="240" w:lineRule="auto"/>
              <w:rPr>
                <w:rFonts w:cs="Arial"/>
              </w:rPr>
            </w:pPr>
            <w:r>
              <w:rPr>
                <w:rFonts w:cs="Arial"/>
              </w:rPr>
              <w:t>65670</w:t>
            </w:r>
          </w:p>
        </w:tc>
        <w:tc>
          <w:tcPr>
            <w:tcW w:w="1134" w:type="dxa"/>
            <w:tcBorders>
              <w:top w:val="dotted" w:sz="4" w:space="0" w:color="auto"/>
              <w:left w:val="single" w:sz="4" w:space="0" w:color="auto"/>
              <w:bottom w:val="dotted" w:sz="4" w:space="0" w:color="auto"/>
              <w:right w:val="single" w:sz="4" w:space="0" w:color="auto"/>
            </w:tcBorders>
          </w:tcPr>
          <w:p w14:paraId="6D869B2D" w14:textId="77777777" w:rsidR="00F16C72" w:rsidRDefault="00F16C72" w:rsidP="00F16C72">
            <w:pPr>
              <w:pStyle w:val="aff1"/>
              <w:spacing w:line="240" w:lineRule="auto"/>
              <w:rPr>
                <w:rFonts w:cs="Arial"/>
              </w:rPr>
            </w:pPr>
            <w:r>
              <w:rPr>
                <w:rFonts w:cs="Arial"/>
              </w:rPr>
              <w:t>62024</w:t>
            </w:r>
          </w:p>
        </w:tc>
        <w:tc>
          <w:tcPr>
            <w:tcW w:w="1701" w:type="dxa"/>
            <w:tcBorders>
              <w:top w:val="dotted" w:sz="4" w:space="0" w:color="auto"/>
              <w:left w:val="single" w:sz="4" w:space="0" w:color="auto"/>
              <w:bottom w:val="dotted" w:sz="4" w:space="0" w:color="auto"/>
              <w:right w:val="single" w:sz="4" w:space="0" w:color="auto"/>
            </w:tcBorders>
          </w:tcPr>
          <w:p w14:paraId="5FFBEF6D" w14:textId="77777777" w:rsidR="00F16C72" w:rsidRDefault="00F16C72" w:rsidP="00F16C72">
            <w:pPr>
              <w:pStyle w:val="aff1"/>
              <w:spacing w:line="240" w:lineRule="auto"/>
              <w:rPr>
                <w:rFonts w:cs="Arial"/>
              </w:rPr>
            </w:pPr>
            <w:r>
              <w:rPr>
                <w:rFonts w:cs="Arial"/>
              </w:rPr>
              <w:t>89,9</w:t>
            </w:r>
          </w:p>
        </w:tc>
        <w:tc>
          <w:tcPr>
            <w:tcW w:w="2835" w:type="dxa"/>
            <w:tcBorders>
              <w:top w:val="dotted" w:sz="4" w:space="0" w:color="auto"/>
              <w:left w:val="single" w:sz="4" w:space="0" w:color="auto"/>
              <w:bottom w:val="dotted" w:sz="4" w:space="0" w:color="auto"/>
              <w:right w:val="double" w:sz="4" w:space="0" w:color="auto"/>
            </w:tcBorders>
          </w:tcPr>
          <w:p w14:paraId="5F1D1FF5" w14:textId="77777777" w:rsidR="00F16C72" w:rsidRDefault="00F16C72" w:rsidP="00F16C72">
            <w:pPr>
              <w:pStyle w:val="aff1"/>
              <w:spacing w:line="240" w:lineRule="auto"/>
              <w:rPr>
                <w:rFonts w:cs="Arial"/>
              </w:rPr>
            </w:pPr>
            <w:r>
              <w:rPr>
                <w:rFonts w:cs="Arial"/>
              </w:rPr>
              <w:t>в 4,3 р.</w:t>
            </w:r>
          </w:p>
        </w:tc>
      </w:tr>
      <w:tr w:rsidR="00F16C72" w:rsidRPr="00AF4788" w14:paraId="4FD2EBAA" w14:textId="77777777" w:rsidTr="00F16C72">
        <w:tc>
          <w:tcPr>
            <w:tcW w:w="1276" w:type="dxa"/>
            <w:tcBorders>
              <w:top w:val="dotted" w:sz="4" w:space="0" w:color="auto"/>
              <w:left w:val="double" w:sz="4" w:space="0" w:color="auto"/>
              <w:bottom w:val="dotted" w:sz="4" w:space="0" w:color="auto"/>
              <w:right w:val="single" w:sz="4" w:space="0" w:color="auto"/>
            </w:tcBorders>
          </w:tcPr>
          <w:p w14:paraId="28571FBC" w14:textId="77777777" w:rsidR="00F16C72" w:rsidRDefault="00F16C72" w:rsidP="00F16C72">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316937C1" w14:textId="77777777" w:rsidR="00F16C72" w:rsidRDefault="00F16C72" w:rsidP="00F16C72">
            <w:pPr>
              <w:pStyle w:val="aff1"/>
              <w:spacing w:line="240" w:lineRule="auto"/>
              <w:rPr>
                <w:rFonts w:cs="Arial"/>
              </w:rPr>
            </w:pPr>
            <w:r>
              <w:rPr>
                <w:rFonts w:cs="Arial"/>
              </w:rPr>
              <w:t>55891</w:t>
            </w:r>
          </w:p>
        </w:tc>
        <w:tc>
          <w:tcPr>
            <w:tcW w:w="1134" w:type="dxa"/>
            <w:tcBorders>
              <w:top w:val="dotted" w:sz="4" w:space="0" w:color="auto"/>
              <w:left w:val="single" w:sz="4" w:space="0" w:color="auto"/>
              <w:bottom w:val="dotted" w:sz="4" w:space="0" w:color="auto"/>
              <w:right w:val="single" w:sz="4" w:space="0" w:color="auto"/>
            </w:tcBorders>
          </w:tcPr>
          <w:p w14:paraId="2C8CB364" w14:textId="77777777" w:rsidR="00F16C72" w:rsidRDefault="00F16C72" w:rsidP="00F16C72">
            <w:pPr>
              <w:pStyle w:val="aff1"/>
              <w:spacing w:line="240" w:lineRule="auto"/>
              <w:rPr>
                <w:rFonts w:cs="Arial"/>
              </w:rPr>
            </w:pPr>
            <w:r>
              <w:rPr>
                <w:rFonts w:cs="Arial"/>
              </w:rPr>
              <w:t>50690</w:t>
            </w:r>
          </w:p>
        </w:tc>
        <w:tc>
          <w:tcPr>
            <w:tcW w:w="1701" w:type="dxa"/>
            <w:tcBorders>
              <w:top w:val="dotted" w:sz="4" w:space="0" w:color="auto"/>
              <w:left w:val="single" w:sz="4" w:space="0" w:color="auto"/>
              <w:bottom w:val="dotted" w:sz="4" w:space="0" w:color="auto"/>
              <w:right w:val="single" w:sz="4" w:space="0" w:color="auto"/>
            </w:tcBorders>
          </w:tcPr>
          <w:p w14:paraId="2CCAD9B9" w14:textId="77777777" w:rsidR="00F16C72" w:rsidRDefault="00F16C72" w:rsidP="00F16C72">
            <w:pPr>
              <w:pStyle w:val="aff1"/>
              <w:spacing w:line="240" w:lineRule="auto"/>
              <w:rPr>
                <w:rFonts w:cs="Arial"/>
              </w:rPr>
            </w:pPr>
            <w:r>
              <w:rPr>
                <w:rFonts w:cs="Arial"/>
              </w:rPr>
              <w:t>81,7</w:t>
            </w:r>
          </w:p>
        </w:tc>
        <w:tc>
          <w:tcPr>
            <w:tcW w:w="2835" w:type="dxa"/>
            <w:tcBorders>
              <w:top w:val="dotted" w:sz="4" w:space="0" w:color="auto"/>
              <w:left w:val="single" w:sz="4" w:space="0" w:color="auto"/>
              <w:bottom w:val="dotted" w:sz="4" w:space="0" w:color="auto"/>
              <w:right w:val="double" w:sz="4" w:space="0" w:color="auto"/>
            </w:tcBorders>
          </w:tcPr>
          <w:p w14:paraId="7D0F523D" w14:textId="77777777" w:rsidR="00F16C72" w:rsidRDefault="00F16C72" w:rsidP="00F16C72">
            <w:pPr>
              <w:pStyle w:val="aff1"/>
              <w:spacing w:line="240" w:lineRule="auto"/>
              <w:rPr>
                <w:rFonts w:cs="Arial"/>
              </w:rPr>
            </w:pPr>
            <w:r>
              <w:rPr>
                <w:rFonts w:cs="Arial"/>
              </w:rPr>
              <w:t>в 3,4 р.</w:t>
            </w:r>
          </w:p>
        </w:tc>
      </w:tr>
      <w:tr w:rsidR="00F16C72" w:rsidRPr="00AF4788" w14:paraId="44E41CC0" w14:textId="77777777" w:rsidTr="00F16C72">
        <w:tc>
          <w:tcPr>
            <w:tcW w:w="1276" w:type="dxa"/>
            <w:tcBorders>
              <w:top w:val="dotted" w:sz="4" w:space="0" w:color="auto"/>
              <w:left w:val="double" w:sz="4" w:space="0" w:color="auto"/>
              <w:bottom w:val="dotted" w:sz="4" w:space="0" w:color="auto"/>
              <w:right w:val="single" w:sz="4" w:space="0" w:color="auto"/>
            </w:tcBorders>
          </w:tcPr>
          <w:p w14:paraId="69A7BC2F" w14:textId="77777777" w:rsidR="00F16C72" w:rsidRPr="00AF4788" w:rsidRDefault="00F16C72" w:rsidP="00F16C7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62EB58B3" w14:textId="77777777" w:rsidR="00F16C72" w:rsidRDefault="00F16C72" w:rsidP="00F16C72">
            <w:pPr>
              <w:pStyle w:val="aff1"/>
              <w:spacing w:line="240" w:lineRule="auto"/>
              <w:rPr>
                <w:rFonts w:cs="Arial"/>
              </w:rPr>
            </w:pPr>
            <w:r>
              <w:rPr>
                <w:rFonts w:cs="Arial"/>
              </w:rPr>
              <w:t>48835</w:t>
            </w:r>
          </w:p>
        </w:tc>
        <w:tc>
          <w:tcPr>
            <w:tcW w:w="1134" w:type="dxa"/>
            <w:tcBorders>
              <w:top w:val="dotted" w:sz="4" w:space="0" w:color="auto"/>
              <w:left w:val="single" w:sz="4" w:space="0" w:color="auto"/>
              <w:bottom w:val="dotted" w:sz="4" w:space="0" w:color="auto"/>
              <w:right w:val="single" w:sz="4" w:space="0" w:color="auto"/>
            </w:tcBorders>
          </w:tcPr>
          <w:p w14:paraId="79B6AE01" w14:textId="77777777" w:rsidR="00F16C72" w:rsidRDefault="00F16C72" w:rsidP="00F16C72">
            <w:pPr>
              <w:pStyle w:val="aff1"/>
              <w:spacing w:line="240" w:lineRule="auto"/>
              <w:rPr>
                <w:rFonts w:cs="Arial"/>
              </w:rPr>
            </w:pPr>
            <w:r>
              <w:rPr>
                <w:rFonts w:cs="Arial"/>
              </w:rPr>
              <w:t>44419</w:t>
            </w:r>
          </w:p>
        </w:tc>
        <w:tc>
          <w:tcPr>
            <w:tcW w:w="1701" w:type="dxa"/>
            <w:tcBorders>
              <w:top w:val="dotted" w:sz="4" w:space="0" w:color="auto"/>
              <w:left w:val="single" w:sz="4" w:space="0" w:color="auto"/>
              <w:bottom w:val="dotted" w:sz="4" w:space="0" w:color="auto"/>
              <w:right w:val="single" w:sz="4" w:space="0" w:color="auto"/>
            </w:tcBorders>
          </w:tcPr>
          <w:p w14:paraId="703E5A8A" w14:textId="77777777" w:rsidR="00F16C72" w:rsidRDefault="00F16C72" w:rsidP="00F16C72">
            <w:pPr>
              <w:pStyle w:val="aff1"/>
              <w:spacing w:line="240" w:lineRule="auto"/>
              <w:rPr>
                <w:rFonts w:cs="Arial"/>
              </w:rPr>
            </w:pPr>
            <w:r>
              <w:rPr>
                <w:rFonts w:cs="Arial"/>
              </w:rPr>
              <w:t>87,6</w:t>
            </w:r>
          </w:p>
        </w:tc>
        <w:tc>
          <w:tcPr>
            <w:tcW w:w="2835" w:type="dxa"/>
            <w:tcBorders>
              <w:top w:val="dotted" w:sz="4" w:space="0" w:color="auto"/>
              <w:left w:val="single" w:sz="4" w:space="0" w:color="auto"/>
              <w:bottom w:val="dotted" w:sz="4" w:space="0" w:color="auto"/>
              <w:right w:val="double" w:sz="4" w:space="0" w:color="auto"/>
            </w:tcBorders>
          </w:tcPr>
          <w:p w14:paraId="23245BD7" w14:textId="77777777" w:rsidR="00F16C72" w:rsidRDefault="00F16C72" w:rsidP="00F16C72">
            <w:pPr>
              <w:pStyle w:val="aff1"/>
              <w:spacing w:line="240" w:lineRule="auto"/>
              <w:rPr>
                <w:rFonts w:cs="Arial"/>
              </w:rPr>
            </w:pPr>
            <w:r>
              <w:rPr>
                <w:rFonts w:cs="Arial"/>
              </w:rPr>
              <w:t>193,2</w:t>
            </w:r>
          </w:p>
        </w:tc>
      </w:tr>
      <w:tr w:rsidR="00F16C72" w:rsidRPr="00AF4788" w14:paraId="4D5B2782" w14:textId="77777777" w:rsidTr="00F16C72">
        <w:tc>
          <w:tcPr>
            <w:tcW w:w="1276" w:type="dxa"/>
            <w:tcBorders>
              <w:top w:val="dotted" w:sz="4" w:space="0" w:color="auto"/>
              <w:left w:val="double" w:sz="4" w:space="0" w:color="auto"/>
              <w:bottom w:val="dotted" w:sz="4" w:space="0" w:color="auto"/>
              <w:right w:val="single" w:sz="4" w:space="0" w:color="auto"/>
            </w:tcBorders>
          </w:tcPr>
          <w:p w14:paraId="7E2FBCD3" w14:textId="77777777" w:rsidR="00F16C72" w:rsidRPr="00AF4788" w:rsidRDefault="00F16C72" w:rsidP="00F16C7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86BEB02" w14:textId="77777777" w:rsidR="00F16C72" w:rsidRDefault="00F16C72" w:rsidP="00F16C72">
            <w:pPr>
              <w:pStyle w:val="aff1"/>
              <w:spacing w:line="240" w:lineRule="auto"/>
              <w:rPr>
                <w:rFonts w:cs="Arial"/>
              </w:rPr>
            </w:pPr>
            <w:r>
              <w:rPr>
                <w:rFonts w:cs="Arial"/>
              </w:rPr>
              <w:t>46265</w:t>
            </w:r>
          </w:p>
        </w:tc>
        <w:tc>
          <w:tcPr>
            <w:tcW w:w="1134" w:type="dxa"/>
            <w:tcBorders>
              <w:top w:val="dotted" w:sz="4" w:space="0" w:color="auto"/>
              <w:left w:val="single" w:sz="4" w:space="0" w:color="auto"/>
              <w:bottom w:val="dotted" w:sz="4" w:space="0" w:color="auto"/>
              <w:right w:val="single" w:sz="4" w:space="0" w:color="auto"/>
            </w:tcBorders>
          </w:tcPr>
          <w:p w14:paraId="2F23650C" w14:textId="77777777" w:rsidR="00F16C72" w:rsidRDefault="00F16C72" w:rsidP="00F16C72">
            <w:pPr>
              <w:pStyle w:val="aff1"/>
              <w:spacing w:line="240" w:lineRule="auto"/>
              <w:rPr>
                <w:rFonts w:cs="Arial"/>
              </w:rPr>
            </w:pPr>
            <w:r>
              <w:rPr>
                <w:rFonts w:cs="Arial"/>
              </w:rPr>
              <w:t>41263</w:t>
            </w:r>
          </w:p>
        </w:tc>
        <w:tc>
          <w:tcPr>
            <w:tcW w:w="1701" w:type="dxa"/>
            <w:tcBorders>
              <w:top w:val="dotted" w:sz="4" w:space="0" w:color="auto"/>
              <w:left w:val="single" w:sz="4" w:space="0" w:color="auto"/>
              <w:bottom w:val="dotted" w:sz="4" w:space="0" w:color="auto"/>
              <w:right w:val="single" w:sz="4" w:space="0" w:color="auto"/>
            </w:tcBorders>
          </w:tcPr>
          <w:p w14:paraId="7BE85579" w14:textId="77777777" w:rsidR="00F16C72" w:rsidRDefault="00F16C72" w:rsidP="00F16C72">
            <w:pPr>
              <w:pStyle w:val="aff1"/>
              <w:spacing w:line="240" w:lineRule="auto"/>
              <w:rPr>
                <w:rFonts w:cs="Arial"/>
              </w:rPr>
            </w:pPr>
            <w:r>
              <w:rPr>
                <w:rFonts w:cs="Arial"/>
              </w:rPr>
              <w:t>92,9</w:t>
            </w:r>
          </w:p>
        </w:tc>
        <w:tc>
          <w:tcPr>
            <w:tcW w:w="2835" w:type="dxa"/>
            <w:tcBorders>
              <w:top w:val="dotted" w:sz="4" w:space="0" w:color="auto"/>
              <w:left w:val="single" w:sz="4" w:space="0" w:color="auto"/>
              <w:bottom w:val="dotted" w:sz="4" w:space="0" w:color="auto"/>
              <w:right w:val="double" w:sz="4" w:space="0" w:color="auto"/>
            </w:tcBorders>
          </w:tcPr>
          <w:p w14:paraId="1B23F42D" w14:textId="77777777" w:rsidR="00F16C72" w:rsidRDefault="00F16C72" w:rsidP="00F16C72">
            <w:pPr>
              <w:pStyle w:val="aff1"/>
              <w:spacing w:line="240" w:lineRule="auto"/>
              <w:rPr>
                <w:rFonts w:cs="Arial"/>
              </w:rPr>
            </w:pPr>
            <w:r>
              <w:rPr>
                <w:rFonts w:cs="Arial"/>
              </w:rPr>
              <w:t>103,7</w:t>
            </w:r>
          </w:p>
        </w:tc>
      </w:tr>
      <w:tr w:rsidR="00F16C72" w:rsidRPr="00AF4788" w14:paraId="2D369E40" w14:textId="77777777" w:rsidTr="00F16C72">
        <w:tc>
          <w:tcPr>
            <w:tcW w:w="1276" w:type="dxa"/>
            <w:tcBorders>
              <w:top w:val="dotted" w:sz="4" w:space="0" w:color="auto"/>
              <w:left w:val="double" w:sz="4" w:space="0" w:color="auto"/>
              <w:bottom w:val="dotted" w:sz="4" w:space="0" w:color="auto"/>
              <w:right w:val="single" w:sz="4" w:space="0" w:color="auto"/>
            </w:tcBorders>
          </w:tcPr>
          <w:p w14:paraId="3D0772CE" w14:textId="77777777" w:rsidR="00F16C72" w:rsidRPr="00AF4788" w:rsidRDefault="00F16C72" w:rsidP="00F16C7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61CC14BD" w14:textId="77777777" w:rsidR="00F16C72" w:rsidRDefault="00F16C72" w:rsidP="00F16C72">
            <w:pPr>
              <w:pStyle w:val="aff1"/>
              <w:spacing w:line="240" w:lineRule="auto"/>
              <w:rPr>
                <w:rFonts w:cs="Arial"/>
              </w:rPr>
            </w:pPr>
            <w:r>
              <w:rPr>
                <w:rFonts w:cs="Arial"/>
              </w:rPr>
              <w:t>40513</w:t>
            </w:r>
          </w:p>
        </w:tc>
        <w:tc>
          <w:tcPr>
            <w:tcW w:w="1134" w:type="dxa"/>
            <w:tcBorders>
              <w:top w:val="dotted" w:sz="4" w:space="0" w:color="auto"/>
              <w:left w:val="single" w:sz="4" w:space="0" w:color="auto"/>
              <w:bottom w:val="dotted" w:sz="4" w:space="0" w:color="auto"/>
              <w:right w:val="single" w:sz="4" w:space="0" w:color="auto"/>
            </w:tcBorders>
          </w:tcPr>
          <w:p w14:paraId="6D447092" w14:textId="77777777" w:rsidR="00F16C72" w:rsidRDefault="00F16C72" w:rsidP="00F16C72">
            <w:pPr>
              <w:pStyle w:val="aff1"/>
              <w:spacing w:line="240" w:lineRule="auto"/>
              <w:rPr>
                <w:rFonts w:cs="Arial"/>
              </w:rPr>
            </w:pPr>
            <w:r>
              <w:rPr>
                <w:rFonts w:cs="Arial"/>
              </w:rPr>
              <w:t>35163</w:t>
            </w:r>
          </w:p>
        </w:tc>
        <w:tc>
          <w:tcPr>
            <w:tcW w:w="1701" w:type="dxa"/>
            <w:tcBorders>
              <w:top w:val="dotted" w:sz="4" w:space="0" w:color="auto"/>
              <w:left w:val="single" w:sz="4" w:space="0" w:color="auto"/>
              <w:bottom w:val="dotted" w:sz="4" w:space="0" w:color="auto"/>
              <w:right w:val="single" w:sz="4" w:space="0" w:color="auto"/>
            </w:tcBorders>
          </w:tcPr>
          <w:p w14:paraId="759F900A" w14:textId="77777777" w:rsidR="00F16C72" w:rsidRDefault="00F16C72" w:rsidP="00F16C72">
            <w:pPr>
              <w:pStyle w:val="aff1"/>
              <w:spacing w:line="240" w:lineRule="auto"/>
              <w:rPr>
                <w:rFonts w:cs="Arial"/>
              </w:rPr>
            </w:pPr>
            <w:r>
              <w:rPr>
                <w:rFonts w:cs="Arial"/>
              </w:rPr>
              <w:t>85,2</w:t>
            </w:r>
          </w:p>
        </w:tc>
        <w:tc>
          <w:tcPr>
            <w:tcW w:w="2835" w:type="dxa"/>
            <w:tcBorders>
              <w:top w:val="dotted" w:sz="4" w:space="0" w:color="auto"/>
              <w:left w:val="single" w:sz="4" w:space="0" w:color="auto"/>
              <w:bottom w:val="dotted" w:sz="4" w:space="0" w:color="auto"/>
              <w:right w:val="double" w:sz="4" w:space="0" w:color="auto"/>
            </w:tcBorders>
          </w:tcPr>
          <w:p w14:paraId="0565CB58" w14:textId="77777777" w:rsidR="00F16C72" w:rsidRDefault="00F16C72" w:rsidP="00F16C72">
            <w:pPr>
              <w:pStyle w:val="aff1"/>
              <w:spacing w:line="240" w:lineRule="auto"/>
              <w:rPr>
                <w:rFonts w:cs="Arial"/>
              </w:rPr>
            </w:pPr>
            <w:r>
              <w:rPr>
                <w:rFonts w:cs="Arial"/>
              </w:rPr>
              <w:t>65,1</w:t>
            </w:r>
          </w:p>
        </w:tc>
      </w:tr>
      <w:tr w:rsidR="00F16C72" w:rsidRPr="00AF4788" w14:paraId="4AD57CBA" w14:textId="77777777" w:rsidTr="00F16C72">
        <w:tc>
          <w:tcPr>
            <w:tcW w:w="1276" w:type="dxa"/>
            <w:tcBorders>
              <w:top w:val="dotted" w:sz="4" w:space="0" w:color="auto"/>
              <w:left w:val="double" w:sz="4" w:space="0" w:color="auto"/>
              <w:bottom w:val="dotted" w:sz="4" w:space="0" w:color="auto"/>
              <w:right w:val="single" w:sz="4" w:space="0" w:color="auto"/>
            </w:tcBorders>
          </w:tcPr>
          <w:p w14:paraId="2361C855" w14:textId="77777777" w:rsidR="00F16C72" w:rsidRPr="00AF4788" w:rsidRDefault="00F16C72" w:rsidP="00F16C72">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794F1880" w14:textId="77777777" w:rsidR="00F16C72" w:rsidRDefault="00F16C72" w:rsidP="00F16C72">
            <w:pPr>
              <w:pStyle w:val="aff1"/>
              <w:spacing w:line="240" w:lineRule="auto"/>
              <w:rPr>
                <w:rFonts w:cs="Arial"/>
              </w:rPr>
            </w:pPr>
            <w:r>
              <w:rPr>
                <w:rFonts w:cs="Arial"/>
              </w:rPr>
              <w:t>38477</w:t>
            </w:r>
          </w:p>
        </w:tc>
        <w:tc>
          <w:tcPr>
            <w:tcW w:w="1134" w:type="dxa"/>
            <w:tcBorders>
              <w:top w:val="dotted" w:sz="4" w:space="0" w:color="auto"/>
              <w:left w:val="single" w:sz="4" w:space="0" w:color="auto"/>
              <w:bottom w:val="dotted" w:sz="4" w:space="0" w:color="auto"/>
              <w:right w:val="single" w:sz="4" w:space="0" w:color="auto"/>
            </w:tcBorders>
          </w:tcPr>
          <w:p w14:paraId="6A6BEC78" w14:textId="77777777" w:rsidR="00F16C72" w:rsidRDefault="00F16C72" w:rsidP="00F16C72">
            <w:pPr>
              <w:pStyle w:val="aff1"/>
              <w:spacing w:line="240" w:lineRule="auto"/>
              <w:rPr>
                <w:rFonts w:cs="Arial"/>
              </w:rPr>
            </w:pPr>
            <w:r>
              <w:rPr>
                <w:rFonts w:cs="Arial"/>
              </w:rPr>
              <w:t>33516</w:t>
            </w:r>
          </w:p>
        </w:tc>
        <w:tc>
          <w:tcPr>
            <w:tcW w:w="1701" w:type="dxa"/>
            <w:tcBorders>
              <w:top w:val="dotted" w:sz="4" w:space="0" w:color="auto"/>
              <w:left w:val="single" w:sz="4" w:space="0" w:color="auto"/>
              <w:bottom w:val="dotted" w:sz="4" w:space="0" w:color="auto"/>
              <w:right w:val="single" w:sz="4" w:space="0" w:color="auto"/>
            </w:tcBorders>
          </w:tcPr>
          <w:p w14:paraId="495BAF1B" w14:textId="77777777" w:rsidR="00F16C72" w:rsidRDefault="00F16C72" w:rsidP="00F16C72">
            <w:pPr>
              <w:pStyle w:val="aff1"/>
              <w:spacing w:line="240" w:lineRule="auto"/>
              <w:rPr>
                <w:rFonts w:cs="Arial"/>
              </w:rPr>
            </w:pPr>
            <w:r>
              <w:rPr>
                <w:rFonts w:cs="Arial"/>
              </w:rPr>
              <w:t>95,3</w:t>
            </w:r>
          </w:p>
        </w:tc>
        <w:tc>
          <w:tcPr>
            <w:tcW w:w="2835" w:type="dxa"/>
            <w:tcBorders>
              <w:top w:val="dotted" w:sz="4" w:space="0" w:color="auto"/>
              <w:left w:val="single" w:sz="4" w:space="0" w:color="auto"/>
              <w:bottom w:val="dotted" w:sz="4" w:space="0" w:color="auto"/>
              <w:right w:val="double" w:sz="4" w:space="0" w:color="auto"/>
            </w:tcBorders>
          </w:tcPr>
          <w:p w14:paraId="5D596DC8" w14:textId="77777777" w:rsidR="00F16C72" w:rsidRDefault="00F16C72" w:rsidP="00F16C72">
            <w:pPr>
              <w:pStyle w:val="aff1"/>
              <w:spacing w:line="240" w:lineRule="auto"/>
              <w:rPr>
                <w:rFonts w:cs="Arial"/>
              </w:rPr>
            </w:pPr>
            <w:r>
              <w:rPr>
                <w:rFonts w:cs="Arial"/>
              </w:rPr>
              <w:t>50,4</w:t>
            </w:r>
          </w:p>
        </w:tc>
      </w:tr>
      <w:tr w:rsidR="00F16C72" w:rsidRPr="00AF4788" w14:paraId="06EDAB61" w14:textId="77777777" w:rsidTr="00F16C72">
        <w:tc>
          <w:tcPr>
            <w:tcW w:w="1276" w:type="dxa"/>
            <w:tcBorders>
              <w:top w:val="dotted" w:sz="4" w:space="0" w:color="auto"/>
              <w:left w:val="double" w:sz="4" w:space="0" w:color="auto"/>
              <w:bottom w:val="dotted" w:sz="4" w:space="0" w:color="auto"/>
              <w:right w:val="single" w:sz="4" w:space="0" w:color="auto"/>
            </w:tcBorders>
          </w:tcPr>
          <w:p w14:paraId="7B1EDB0F" w14:textId="77777777" w:rsidR="00F16C72" w:rsidRDefault="00F16C72" w:rsidP="00F16C72">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69C6D970" w14:textId="77777777" w:rsidR="00F16C72" w:rsidRDefault="00F16C72" w:rsidP="00F16C72">
            <w:pPr>
              <w:pStyle w:val="aff1"/>
              <w:spacing w:line="240" w:lineRule="auto"/>
              <w:rPr>
                <w:rFonts w:cs="Arial"/>
              </w:rPr>
            </w:pPr>
            <w:r>
              <w:rPr>
                <w:rFonts w:cs="Arial"/>
              </w:rPr>
              <w:t>36168</w:t>
            </w:r>
          </w:p>
        </w:tc>
        <w:tc>
          <w:tcPr>
            <w:tcW w:w="1134" w:type="dxa"/>
            <w:tcBorders>
              <w:top w:val="dotted" w:sz="4" w:space="0" w:color="auto"/>
              <w:left w:val="single" w:sz="4" w:space="0" w:color="auto"/>
              <w:bottom w:val="dotted" w:sz="4" w:space="0" w:color="auto"/>
              <w:right w:val="single" w:sz="4" w:space="0" w:color="auto"/>
            </w:tcBorders>
          </w:tcPr>
          <w:p w14:paraId="0C909BCC" w14:textId="77777777" w:rsidR="00F16C72" w:rsidRDefault="00F16C72" w:rsidP="00F16C72">
            <w:pPr>
              <w:pStyle w:val="aff1"/>
              <w:spacing w:line="240" w:lineRule="auto"/>
              <w:rPr>
                <w:rFonts w:cs="Arial"/>
              </w:rPr>
            </w:pPr>
            <w:r>
              <w:rPr>
                <w:rFonts w:cs="Arial"/>
              </w:rPr>
              <w:t>31227</w:t>
            </w:r>
          </w:p>
        </w:tc>
        <w:tc>
          <w:tcPr>
            <w:tcW w:w="1701" w:type="dxa"/>
            <w:tcBorders>
              <w:top w:val="dotted" w:sz="4" w:space="0" w:color="auto"/>
              <w:left w:val="single" w:sz="4" w:space="0" w:color="auto"/>
              <w:bottom w:val="dotted" w:sz="4" w:space="0" w:color="auto"/>
              <w:right w:val="single" w:sz="4" w:space="0" w:color="auto"/>
            </w:tcBorders>
          </w:tcPr>
          <w:p w14:paraId="22B58920" w14:textId="77777777" w:rsidR="00F16C72" w:rsidRDefault="00F16C72" w:rsidP="00F16C72">
            <w:pPr>
              <w:pStyle w:val="aff1"/>
              <w:spacing w:line="240" w:lineRule="auto"/>
              <w:rPr>
                <w:rFonts w:cs="Arial"/>
              </w:rPr>
            </w:pPr>
            <w:r>
              <w:rPr>
                <w:rFonts w:cs="Arial"/>
              </w:rPr>
              <w:t>93,2</w:t>
            </w:r>
          </w:p>
        </w:tc>
        <w:tc>
          <w:tcPr>
            <w:tcW w:w="2835" w:type="dxa"/>
            <w:tcBorders>
              <w:top w:val="dotted" w:sz="4" w:space="0" w:color="auto"/>
              <w:left w:val="single" w:sz="4" w:space="0" w:color="auto"/>
              <w:bottom w:val="dotted" w:sz="4" w:space="0" w:color="auto"/>
              <w:right w:val="double" w:sz="4" w:space="0" w:color="auto"/>
            </w:tcBorders>
          </w:tcPr>
          <w:p w14:paraId="295A43F4" w14:textId="77777777" w:rsidR="00F16C72" w:rsidRDefault="00F16C72" w:rsidP="00F16C72">
            <w:pPr>
              <w:pStyle w:val="aff1"/>
              <w:spacing w:line="240" w:lineRule="auto"/>
              <w:rPr>
                <w:rFonts w:cs="Arial"/>
              </w:rPr>
            </w:pPr>
            <w:r>
              <w:rPr>
                <w:rFonts w:cs="Arial"/>
              </w:rPr>
              <w:t>41,3</w:t>
            </w:r>
          </w:p>
        </w:tc>
      </w:tr>
      <w:tr w:rsidR="00F16C72" w:rsidRPr="00AF4788" w14:paraId="2882D996" w14:textId="77777777" w:rsidTr="00F16C72">
        <w:tc>
          <w:tcPr>
            <w:tcW w:w="1276" w:type="dxa"/>
            <w:tcBorders>
              <w:top w:val="dotted" w:sz="4" w:space="0" w:color="auto"/>
              <w:left w:val="double" w:sz="4" w:space="0" w:color="auto"/>
              <w:bottom w:val="dotted" w:sz="4" w:space="0" w:color="auto"/>
              <w:right w:val="single" w:sz="4" w:space="0" w:color="auto"/>
            </w:tcBorders>
          </w:tcPr>
          <w:p w14:paraId="66D46381" w14:textId="77777777" w:rsidR="00F16C72" w:rsidRPr="00AF4788" w:rsidRDefault="00F16C72" w:rsidP="00F16C72">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7CFA3FB3" w14:textId="77777777" w:rsidR="00F16C72" w:rsidRDefault="00F16C72" w:rsidP="00F16C72">
            <w:pPr>
              <w:pStyle w:val="aff1"/>
              <w:spacing w:line="240" w:lineRule="auto"/>
              <w:rPr>
                <w:rFonts w:cs="Arial"/>
              </w:rPr>
            </w:pPr>
            <w:r>
              <w:rPr>
                <w:rFonts w:cs="Arial"/>
              </w:rPr>
              <w:t>31927</w:t>
            </w:r>
          </w:p>
        </w:tc>
        <w:tc>
          <w:tcPr>
            <w:tcW w:w="1134" w:type="dxa"/>
            <w:tcBorders>
              <w:top w:val="dotted" w:sz="4" w:space="0" w:color="auto"/>
              <w:left w:val="single" w:sz="4" w:space="0" w:color="auto"/>
              <w:bottom w:val="dotted" w:sz="4" w:space="0" w:color="auto"/>
              <w:right w:val="single" w:sz="4" w:space="0" w:color="auto"/>
            </w:tcBorders>
          </w:tcPr>
          <w:p w14:paraId="276AAF30" w14:textId="77777777" w:rsidR="00F16C72" w:rsidRDefault="00F16C72" w:rsidP="00F16C72">
            <w:pPr>
              <w:pStyle w:val="aff1"/>
              <w:spacing w:line="240" w:lineRule="auto"/>
              <w:rPr>
                <w:rFonts w:cs="Arial"/>
              </w:rPr>
            </w:pPr>
            <w:r>
              <w:rPr>
                <w:rFonts w:cs="Arial"/>
              </w:rPr>
              <w:t>27208</w:t>
            </w:r>
          </w:p>
        </w:tc>
        <w:tc>
          <w:tcPr>
            <w:tcW w:w="1701" w:type="dxa"/>
            <w:tcBorders>
              <w:top w:val="dotted" w:sz="4" w:space="0" w:color="auto"/>
              <w:left w:val="single" w:sz="4" w:space="0" w:color="auto"/>
              <w:bottom w:val="dotted" w:sz="4" w:space="0" w:color="auto"/>
              <w:right w:val="single" w:sz="4" w:space="0" w:color="auto"/>
            </w:tcBorders>
          </w:tcPr>
          <w:p w14:paraId="42CF9356" w14:textId="77777777" w:rsidR="00F16C72" w:rsidRDefault="00F16C72" w:rsidP="00F16C72">
            <w:pPr>
              <w:pStyle w:val="aff1"/>
              <w:spacing w:line="240" w:lineRule="auto"/>
              <w:rPr>
                <w:rFonts w:cs="Arial"/>
              </w:rPr>
            </w:pPr>
            <w:r>
              <w:rPr>
                <w:rFonts w:cs="Arial"/>
              </w:rPr>
              <w:t>87,1</w:t>
            </w:r>
          </w:p>
        </w:tc>
        <w:tc>
          <w:tcPr>
            <w:tcW w:w="2835" w:type="dxa"/>
            <w:tcBorders>
              <w:top w:val="dotted" w:sz="4" w:space="0" w:color="auto"/>
              <w:left w:val="single" w:sz="4" w:space="0" w:color="auto"/>
              <w:bottom w:val="dotted" w:sz="4" w:space="0" w:color="auto"/>
              <w:right w:val="double" w:sz="4" w:space="0" w:color="auto"/>
            </w:tcBorders>
          </w:tcPr>
          <w:p w14:paraId="30542E59" w14:textId="77777777" w:rsidR="00F16C72" w:rsidRDefault="00F16C72" w:rsidP="00F16C72">
            <w:pPr>
              <w:pStyle w:val="aff1"/>
              <w:spacing w:line="240" w:lineRule="auto"/>
              <w:rPr>
                <w:rFonts w:cs="Arial"/>
              </w:rPr>
            </w:pPr>
            <w:r>
              <w:rPr>
                <w:rFonts w:cs="Arial"/>
              </w:rPr>
              <w:t>34,8</w:t>
            </w:r>
          </w:p>
        </w:tc>
      </w:tr>
      <w:tr w:rsidR="00F16C72" w:rsidRPr="00AF4788" w14:paraId="5C964DB3" w14:textId="77777777" w:rsidTr="00F16C72">
        <w:tc>
          <w:tcPr>
            <w:tcW w:w="1276" w:type="dxa"/>
            <w:tcBorders>
              <w:top w:val="dotted" w:sz="4" w:space="0" w:color="auto"/>
              <w:left w:val="double" w:sz="4" w:space="0" w:color="auto"/>
              <w:bottom w:val="dotted" w:sz="4" w:space="0" w:color="auto"/>
              <w:right w:val="single" w:sz="4" w:space="0" w:color="auto"/>
            </w:tcBorders>
          </w:tcPr>
          <w:p w14:paraId="3EE20D62" w14:textId="77777777" w:rsidR="00F16C72" w:rsidRPr="00AF4788" w:rsidRDefault="00F16C72" w:rsidP="00F16C72">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012843CB" w14:textId="77777777" w:rsidR="00F16C72" w:rsidRDefault="00F16C72" w:rsidP="00F16C72">
            <w:pPr>
              <w:pStyle w:val="aff1"/>
              <w:spacing w:line="240" w:lineRule="auto"/>
              <w:rPr>
                <w:rFonts w:cs="Arial"/>
              </w:rPr>
            </w:pPr>
            <w:r>
              <w:rPr>
                <w:rFonts w:cs="Arial"/>
              </w:rPr>
              <w:t>30299</w:t>
            </w:r>
          </w:p>
        </w:tc>
        <w:tc>
          <w:tcPr>
            <w:tcW w:w="1134" w:type="dxa"/>
            <w:tcBorders>
              <w:top w:val="dotted" w:sz="4" w:space="0" w:color="auto"/>
              <w:left w:val="single" w:sz="4" w:space="0" w:color="auto"/>
              <w:bottom w:val="dotted" w:sz="4" w:space="0" w:color="auto"/>
              <w:right w:val="single" w:sz="4" w:space="0" w:color="auto"/>
            </w:tcBorders>
          </w:tcPr>
          <w:p w14:paraId="00BD7866" w14:textId="77777777" w:rsidR="00F16C72" w:rsidRDefault="00F16C72" w:rsidP="00F16C72">
            <w:pPr>
              <w:pStyle w:val="aff1"/>
              <w:spacing w:line="240" w:lineRule="auto"/>
              <w:rPr>
                <w:rFonts w:cs="Arial"/>
              </w:rPr>
            </w:pPr>
            <w:r>
              <w:rPr>
                <w:rFonts w:cs="Arial"/>
              </w:rPr>
              <w:t>25561</w:t>
            </w:r>
          </w:p>
        </w:tc>
        <w:tc>
          <w:tcPr>
            <w:tcW w:w="1701" w:type="dxa"/>
            <w:tcBorders>
              <w:top w:val="dotted" w:sz="4" w:space="0" w:color="auto"/>
              <w:left w:val="single" w:sz="4" w:space="0" w:color="auto"/>
              <w:bottom w:val="dotted" w:sz="4" w:space="0" w:color="auto"/>
              <w:right w:val="single" w:sz="4" w:space="0" w:color="auto"/>
            </w:tcBorders>
          </w:tcPr>
          <w:p w14:paraId="7FC096A0" w14:textId="77777777" w:rsidR="00F16C72" w:rsidRDefault="00F16C72" w:rsidP="00F16C72">
            <w:pPr>
              <w:pStyle w:val="aff1"/>
              <w:spacing w:line="240" w:lineRule="auto"/>
              <w:rPr>
                <w:rFonts w:cs="Arial"/>
              </w:rPr>
            </w:pPr>
            <w:r>
              <w:rPr>
                <w:rFonts w:cs="Arial"/>
              </w:rPr>
              <w:t>93,9</w:t>
            </w:r>
          </w:p>
        </w:tc>
        <w:tc>
          <w:tcPr>
            <w:tcW w:w="2835" w:type="dxa"/>
            <w:tcBorders>
              <w:top w:val="dotted" w:sz="4" w:space="0" w:color="auto"/>
              <w:left w:val="single" w:sz="4" w:space="0" w:color="auto"/>
              <w:bottom w:val="dotted" w:sz="4" w:space="0" w:color="auto"/>
              <w:right w:val="double" w:sz="4" w:space="0" w:color="auto"/>
            </w:tcBorders>
          </w:tcPr>
          <w:p w14:paraId="1A5F7EF5" w14:textId="77777777" w:rsidR="00F16C72" w:rsidRDefault="00F16C72" w:rsidP="00F16C72">
            <w:pPr>
              <w:pStyle w:val="aff1"/>
              <w:spacing w:line="240" w:lineRule="auto"/>
              <w:rPr>
                <w:rFonts w:cs="Arial"/>
              </w:rPr>
            </w:pPr>
            <w:r>
              <w:rPr>
                <w:rFonts w:cs="Arial"/>
              </w:rPr>
              <w:t>33,3</w:t>
            </w:r>
          </w:p>
        </w:tc>
      </w:tr>
      <w:tr w:rsidR="00F16C72" w:rsidRPr="00AF4788" w14:paraId="7365707E" w14:textId="77777777" w:rsidTr="00F16C72">
        <w:tc>
          <w:tcPr>
            <w:tcW w:w="1276" w:type="dxa"/>
            <w:tcBorders>
              <w:top w:val="dotted" w:sz="4" w:space="0" w:color="auto"/>
              <w:left w:val="double" w:sz="4" w:space="0" w:color="auto"/>
              <w:bottom w:val="dotted" w:sz="4" w:space="0" w:color="auto"/>
              <w:right w:val="single" w:sz="4" w:space="0" w:color="auto"/>
            </w:tcBorders>
          </w:tcPr>
          <w:p w14:paraId="0D2FBDEC" w14:textId="77777777" w:rsidR="00F16C72" w:rsidRPr="003F19DA" w:rsidRDefault="00F16C72" w:rsidP="00F16C72">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7B95BDCE" w14:textId="77777777" w:rsidR="00F16C72" w:rsidRDefault="00F16C72" w:rsidP="00F16C72">
            <w:pPr>
              <w:pStyle w:val="aff1"/>
              <w:spacing w:line="240" w:lineRule="auto"/>
              <w:rPr>
                <w:rFonts w:cs="Arial"/>
              </w:rPr>
            </w:pPr>
            <w:r>
              <w:rPr>
                <w:rFonts w:cs="Arial"/>
              </w:rPr>
              <w:t>30629</w:t>
            </w:r>
          </w:p>
        </w:tc>
        <w:tc>
          <w:tcPr>
            <w:tcW w:w="1134" w:type="dxa"/>
            <w:tcBorders>
              <w:top w:val="dotted" w:sz="4" w:space="0" w:color="auto"/>
              <w:left w:val="single" w:sz="4" w:space="0" w:color="auto"/>
              <w:bottom w:val="dotted" w:sz="4" w:space="0" w:color="auto"/>
              <w:right w:val="single" w:sz="4" w:space="0" w:color="auto"/>
            </w:tcBorders>
          </w:tcPr>
          <w:p w14:paraId="3A9F7515" w14:textId="77777777" w:rsidR="00F16C72" w:rsidRDefault="00F16C72" w:rsidP="00F16C72">
            <w:pPr>
              <w:pStyle w:val="aff1"/>
              <w:spacing w:line="240" w:lineRule="auto"/>
              <w:rPr>
                <w:rFonts w:cs="Arial"/>
              </w:rPr>
            </w:pPr>
            <w:r>
              <w:rPr>
                <w:rFonts w:cs="Arial"/>
              </w:rPr>
              <w:t>25670</w:t>
            </w:r>
          </w:p>
        </w:tc>
        <w:tc>
          <w:tcPr>
            <w:tcW w:w="1701" w:type="dxa"/>
            <w:tcBorders>
              <w:top w:val="dotted" w:sz="4" w:space="0" w:color="auto"/>
              <w:left w:val="single" w:sz="4" w:space="0" w:color="auto"/>
              <w:bottom w:val="dotted" w:sz="4" w:space="0" w:color="auto"/>
              <w:right w:val="single" w:sz="4" w:space="0" w:color="auto"/>
            </w:tcBorders>
          </w:tcPr>
          <w:p w14:paraId="125B7A07" w14:textId="77777777" w:rsidR="00F16C72" w:rsidRDefault="00F16C72" w:rsidP="00F16C72">
            <w:pPr>
              <w:pStyle w:val="aff1"/>
              <w:spacing w:line="240" w:lineRule="auto"/>
              <w:rPr>
                <w:rFonts w:cs="Arial"/>
              </w:rPr>
            </w:pPr>
            <w:r>
              <w:rPr>
                <w:rFonts w:cs="Arial"/>
              </w:rPr>
              <w:t>100,4</w:t>
            </w:r>
          </w:p>
        </w:tc>
        <w:tc>
          <w:tcPr>
            <w:tcW w:w="2835" w:type="dxa"/>
            <w:tcBorders>
              <w:top w:val="dotted" w:sz="4" w:space="0" w:color="auto"/>
              <w:left w:val="single" w:sz="4" w:space="0" w:color="auto"/>
              <w:bottom w:val="dotted" w:sz="4" w:space="0" w:color="auto"/>
              <w:right w:val="double" w:sz="4" w:space="0" w:color="auto"/>
            </w:tcBorders>
          </w:tcPr>
          <w:p w14:paraId="5A651863" w14:textId="77777777" w:rsidR="00F16C72" w:rsidRDefault="00F16C72" w:rsidP="00F16C72">
            <w:pPr>
              <w:pStyle w:val="aff1"/>
              <w:spacing w:line="240" w:lineRule="auto"/>
              <w:rPr>
                <w:rFonts w:cs="Arial"/>
              </w:rPr>
            </w:pPr>
            <w:r>
              <w:rPr>
                <w:rFonts w:cs="Arial"/>
              </w:rPr>
              <w:t>34,7</w:t>
            </w:r>
          </w:p>
        </w:tc>
      </w:tr>
      <w:tr w:rsidR="00F16C72" w:rsidRPr="00AF4788" w14:paraId="307E9D48" w14:textId="77777777" w:rsidTr="00F16C72">
        <w:tc>
          <w:tcPr>
            <w:tcW w:w="1276" w:type="dxa"/>
            <w:tcBorders>
              <w:top w:val="dotted" w:sz="4" w:space="0" w:color="auto"/>
              <w:left w:val="double" w:sz="4" w:space="0" w:color="auto"/>
              <w:bottom w:val="double" w:sz="4" w:space="0" w:color="auto"/>
              <w:right w:val="single" w:sz="4" w:space="0" w:color="auto"/>
            </w:tcBorders>
          </w:tcPr>
          <w:p w14:paraId="15998C82" w14:textId="77777777" w:rsidR="00F16C72" w:rsidRDefault="00F16C72" w:rsidP="00F16C72">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double" w:sz="4" w:space="0" w:color="auto"/>
              <w:right w:val="single" w:sz="4" w:space="0" w:color="auto"/>
            </w:tcBorders>
          </w:tcPr>
          <w:p w14:paraId="3EB01EEF" w14:textId="77777777" w:rsidR="00F16C72" w:rsidRDefault="00F16C72" w:rsidP="00F16C72">
            <w:pPr>
              <w:pStyle w:val="aff1"/>
              <w:spacing w:line="240" w:lineRule="auto"/>
              <w:rPr>
                <w:rFonts w:cs="Arial"/>
              </w:rPr>
            </w:pPr>
            <w:r>
              <w:rPr>
                <w:rFonts w:cs="Arial"/>
              </w:rPr>
              <w:t>27230</w:t>
            </w:r>
          </w:p>
        </w:tc>
        <w:tc>
          <w:tcPr>
            <w:tcW w:w="1134" w:type="dxa"/>
            <w:tcBorders>
              <w:top w:val="dotted" w:sz="4" w:space="0" w:color="auto"/>
              <w:left w:val="single" w:sz="4" w:space="0" w:color="auto"/>
              <w:bottom w:val="double" w:sz="4" w:space="0" w:color="auto"/>
              <w:right w:val="single" w:sz="4" w:space="0" w:color="auto"/>
            </w:tcBorders>
          </w:tcPr>
          <w:p w14:paraId="059F8A26" w14:textId="77777777" w:rsidR="00F16C72" w:rsidRDefault="00F16C72" w:rsidP="00F16C72">
            <w:pPr>
              <w:pStyle w:val="aff1"/>
              <w:spacing w:line="240" w:lineRule="auto"/>
              <w:rPr>
                <w:rFonts w:cs="Arial"/>
              </w:rPr>
            </w:pPr>
            <w:r>
              <w:rPr>
                <w:rFonts w:cs="Arial"/>
              </w:rPr>
              <w:t>25318</w:t>
            </w:r>
          </w:p>
        </w:tc>
        <w:tc>
          <w:tcPr>
            <w:tcW w:w="1701" w:type="dxa"/>
            <w:tcBorders>
              <w:top w:val="dotted" w:sz="4" w:space="0" w:color="auto"/>
              <w:left w:val="single" w:sz="4" w:space="0" w:color="auto"/>
              <w:bottom w:val="double" w:sz="4" w:space="0" w:color="auto"/>
              <w:right w:val="single" w:sz="4" w:space="0" w:color="auto"/>
            </w:tcBorders>
          </w:tcPr>
          <w:p w14:paraId="548386AE" w14:textId="77777777" w:rsidR="00F16C72" w:rsidRDefault="00F16C72" w:rsidP="00F16C72">
            <w:pPr>
              <w:pStyle w:val="aff1"/>
              <w:spacing w:line="240" w:lineRule="auto"/>
              <w:rPr>
                <w:rFonts w:cs="Arial"/>
              </w:rPr>
            </w:pPr>
            <w:r>
              <w:rPr>
                <w:rFonts w:cs="Arial"/>
              </w:rPr>
              <w:t>98,6</w:t>
            </w:r>
          </w:p>
        </w:tc>
        <w:tc>
          <w:tcPr>
            <w:tcW w:w="2835" w:type="dxa"/>
            <w:tcBorders>
              <w:top w:val="dotted" w:sz="4" w:space="0" w:color="auto"/>
              <w:left w:val="single" w:sz="4" w:space="0" w:color="auto"/>
              <w:bottom w:val="double" w:sz="4" w:space="0" w:color="auto"/>
              <w:right w:val="double" w:sz="4" w:space="0" w:color="auto"/>
            </w:tcBorders>
          </w:tcPr>
          <w:p w14:paraId="54D2A7DD" w14:textId="77777777" w:rsidR="00F16C72" w:rsidRDefault="00F16C72" w:rsidP="00F16C72">
            <w:pPr>
              <w:pStyle w:val="aff1"/>
              <w:spacing w:line="240" w:lineRule="auto"/>
              <w:rPr>
                <w:rFonts w:cs="Arial"/>
              </w:rPr>
            </w:pPr>
            <w:r>
              <w:rPr>
                <w:rFonts w:cs="Arial"/>
              </w:rPr>
              <w:t>35,0</w:t>
            </w:r>
          </w:p>
        </w:tc>
      </w:tr>
    </w:tbl>
    <w:p w14:paraId="04649E63" w14:textId="77777777" w:rsidR="00F16C72" w:rsidRDefault="00F16C72" w:rsidP="007E6E76">
      <w:pPr>
        <w:pStyle w:val="33"/>
        <w:spacing w:before="240"/>
        <w:rPr>
          <w:rFonts w:cs="Arial"/>
          <w:color w:val="000000"/>
        </w:rPr>
      </w:pPr>
      <w:r w:rsidRPr="00AF4788">
        <w:rPr>
          <w:rFonts w:cs="Arial"/>
          <w:color w:val="000000"/>
        </w:rPr>
        <w:t xml:space="preserve">Всего в </w:t>
      </w:r>
      <w:r>
        <w:rPr>
          <w:rFonts w:cs="Arial"/>
          <w:color w:val="000000"/>
        </w:rPr>
        <w:t>декабре</w:t>
      </w:r>
      <w:r w:rsidRPr="00AF4788">
        <w:rPr>
          <w:rFonts w:cs="Arial"/>
          <w:color w:val="000000"/>
        </w:rPr>
        <w:t xml:space="preserve"> 20</w:t>
      </w:r>
      <w:r>
        <w:rPr>
          <w:rFonts w:cs="Arial"/>
          <w:color w:val="000000"/>
        </w:rPr>
        <w:t>21</w:t>
      </w:r>
      <w:r w:rsidRPr="00AF4788">
        <w:rPr>
          <w:rFonts w:cs="Arial"/>
          <w:color w:val="000000"/>
        </w:rPr>
        <w:t xml:space="preserve"> года статус безработного получили </w:t>
      </w:r>
      <w:r>
        <w:rPr>
          <w:rFonts w:cs="Arial"/>
          <w:color w:val="000000"/>
        </w:rPr>
        <w:t xml:space="preserve">7 тыс. </w:t>
      </w:r>
      <w:r w:rsidRPr="00AF4788">
        <w:rPr>
          <w:rFonts w:cs="Arial"/>
          <w:color w:val="000000"/>
        </w:rPr>
        <w:t xml:space="preserve">человек </w:t>
      </w:r>
      <w:r>
        <w:rPr>
          <w:rFonts w:cs="Arial"/>
          <w:color w:val="000000"/>
        </w:rPr>
        <w:br/>
      </w:r>
      <w:r w:rsidRPr="00AF4788">
        <w:rPr>
          <w:rFonts w:cs="Arial"/>
          <w:color w:val="000000"/>
        </w:rPr>
        <w:t xml:space="preserve">(на </w:t>
      </w:r>
      <w:r>
        <w:rPr>
          <w:rFonts w:cs="Arial"/>
          <w:color w:val="000000"/>
        </w:rPr>
        <w:t>3,9</w:t>
      </w:r>
      <w:r w:rsidRPr="00DB07F1">
        <w:rPr>
          <w:rFonts w:cs="Arial"/>
          <w:color w:val="000000"/>
        </w:rPr>
        <w:t xml:space="preserve"> тыс. человек или </w:t>
      </w:r>
      <w:r>
        <w:rPr>
          <w:rFonts w:cs="Arial"/>
          <w:color w:val="000000"/>
        </w:rPr>
        <w:t>на 36,1% меньше</w:t>
      </w:r>
      <w:r w:rsidRPr="00AF4788">
        <w:rPr>
          <w:rFonts w:cs="Arial"/>
          <w:color w:val="000000"/>
        </w:rPr>
        <w:t xml:space="preserve">, чем в </w:t>
      </w:r>
      <w:r>
        <w:rPr>
          <w:rFonts w:cs="Arial"/>
          <w:color w:val="000000"/>
        </w:rPr>
        <w:t>декабре</w:t>
      </w:r>
      <w:r w:rsidRPr="00AF4788">
        <w:rPr>
          <w:rFonts w:cs="Arial"/>
          <w:color w:val="000000"/>
        </w:rPr>
        <w:t xml:space="preserve"> 20</w:t>
      </w:r>
      <w:r>
        <w:rPr>
          <w:rFonts w:cs="Arial"/>
          <w:color w:val="000000"/>
        </w:rPr>
        <w:t>20</w:t>
      </w:r>
      <w:r w:rsidRPr="00AF4788">
        <w:rPr>
          <w:rFonts w:cs="Arial"/>
          <w:color w:val="000000"/>
        </w:rPr>
        <w:t xml:space="preserve"> года).</w:t>
      </w:r>
    </w:p>
    <w:p w14:paraId="231CFD87" w14:textId="1C504B45" w:rsidR="00F16C72" w:rsidRPr="00AF4788" w:rsidRDefault="00F16C72" w:rsidP="00F16C72">
      <w:pPr>
        <w:pStyle w:val="33"/>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декабре</w:t>
      </w:r>
      <w:r w:rsidRPr="00AF4788">
        <w:rPr>
          <w:rFonts w:cs="Arial"/>
          <w:color w:val="000000"/>
        </w:rPr>
        <w:t xml:space="preserve"> 20</w:t>
      </w:r>
      <w:r>
        <w:rPr>
          <w:rFonts w:cs="Arial"/>
          <w:color w:val="000000"/>
        </w:rPr>
        <w:t>21</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6,6</w:t>
      </w:r>
      <w:r w:rsidRPr="00AF4788">
        <w:rPr>
          <w:rFonts w:cs="Arial"/>
          <w:color w:val="000000"/>
        </w:rPr>
        <w:t xml:space="preserve"> </w:t>
      </w:r>
      <w:r>
        <w:rPr>
          <w:rFonts w:cs="Arial"/>
          <w:color w:val="000000"/>
        </w:rPr>
        <w:t xml:space="preserve">тыс. </w:t>
      </w:r>
      <w:r w:rsidRPr="00AF4788">
        <w:rPr>
          <w:rFonts w:cs="Arial"/>
          <w:color w:val="000000"/>
        </w:rPr>
        <w:t>человек (</w:t>
      </w:r>
      <w:r>
        <w:rPr>
          <w:rFonts w:cs="Arial"/>
          <w:color w:val="000000"/>
        </w:rPr>
        <w:t>на 64,3%) меньше</w:t>
      </w:r>
      <w:r w:rsidRPr="00AF4788">
        <w:rPr>
          <w:rFonts w:cs="Arial"/>
          <w:color w:val="000000"/>
        </w:rPr>
        <w:t xml:space="preserve">, чем в </w:t>
      </w:r>
      <w:r>
        <w:rPr>
          <w:rFonts w:cs="Arial"/>
          <w:color w:val="000000"/>
        </w:rPr>
        <w:t>декабре</w:t>
      </w:r>
      <w:r w:rsidRPr="00AF4788">
        <w:rPr>
          <w:rFonts w:cs="Arial"/>
          <w:color w:val="000000"/>
        </w:rPr>
        <w:t xml:space="preserve"> 20</w:t>
      </w:r>
      <w:r>
        <w:rPr>
          <w:rFonts w:cs="Arial"/>
          <w:color w:val="000000"/>
        </w:rPr>
        <w:t>20</w:t>
      </w:r>
      <w:r w:rsidRPr="00AF4788">
        <w:rPr>
          <w:rFonts w:cs="Arial"/>
          <w:color w:val="000000"/>
        </w:rPr>
        <w:t xml:space="preserve"> года, и составили </w:t>
      </w:r>
      <w:r>
        <w:rPr>
          <w:rFonts w:cs="Arial"/>
          <w:color w:val="000000"/>
        </w:rPr>
        <w:br/>
        <w:t>3,7</w:t>
      </w:r>
      <w:r w:rsidRPr="00AF4788">
        <w:rPr>
          <w:rFonts w:cs="Arial"/>
          <w:color w:val="000000"/>
        </w:rPr>
        <w:t xml:space="preserve"> </w:t>
      </w:r>
      <w:r>
        <w:rPr>
          <w:rFonts w:cs="Arial"/>
          <w:color w:val="000000"/>
        </w:rPr>
        <w:t xml:space="preserve">тыс. </w:t>
      </w:r>
      <w:r w:rsidRPr="00AF4788">
        <w:rPr>
          <w:rFonts w:cs="Arial"/>
          <w:color w:val="000000"/>
        </w:rPr>
        <w:t xml:space="preserve">человек. Всего </w:t>
      </w:r>
      <w:r>
        <w:rPr>
          <w:rFonts w:cs="Arial"/>
          <w:color w:val="000000"/>
        </w:rPr>
        <w:t xml:space="preserve">снято с регистрационного учета в декабре минувшего года </w:t>
      </w:r>
      <w:r w:rsidR="007E6E76">
        <w:rPr>
          <w:rFonts w:cs="Arial"/>
          <w:color w:val="000000"/>
        </w:rPr>
        <w:br/>
      </w:r>
      <w:r>
        <w:rPr>
          <w:rFonts w:cs="Arial"/>
          <w:color w:val="000000"/>
        </w:rPr>
        <w:t xml:space="preserve">в связи с трудоустройством 5,5 тыс. человек, в том числе трудоустроено </w:t>
      </w:r>
      <w:r w:rsidR="007E6E76">
        <w:rPr>
          <w:rFonts w:cs="Arial"/>
          <w:color w:val="000000"/>
        </w:rPr>
        <w:br/>
      </w:r>
      <w:r>
        <w:rPr>
          <w:rFonts w:cs="Arial"/>
          <w:color w:val="000000"/>
        </w:rPr>
        <w:t xml:space="preserve">по направлению </w:t>
      </w:r>
      <w:r w:rsidRPr="00AF4788">
        <w:rPr>
          <w:rFonts w:cs="Arial"/>
          <w:color w:val="000000"/>
        </w:rPr>
        <w:t xml:space="preserve">службы занятости </w:t>
      </w:r>
      <w:r>
        <w:rPr>
          <w:rFonts w:cs="Arial"/>
          <w:color w:val="000000"/>
        </w:rPr>
        <w:t xml:space="preserve">населения 266 </w:t>
      </w:r>
      <w:r w:rsidRPr="00AF4788">
        <w:rPr>
          <w:rFonts w:cs="Arial"/>
          <w:color w:val="000000"/>
        </w:rPr>
        <w:t xml:space="preserve">человек. Уровень зарегистрированной безработицы на конец </w:t>
      </w:r>
      <w:r>
        <w:rPr>
          <w:rFonts w:cs="Arial"/>
          <w:color w:val="000000"/>
        </w:rPr>
        <w:t>декабря</w:t>
      </w:r>
      <w:r w:rsidRPr="00AF4788">
        <w:rPr>
          <w:rFonts w:cs="Arial"/>
          <w:color w:val="000000"/>
        </w:rPr>
        <w:t xml:space="preserve"> составил, по оценке, </w:t>
      </w:r>
      <w:r>
        <w:rPr>
          <w:rFonts w:cs="Arial"/>
          <w:color w:val="000000"/>
        </w:rPr>
        <w:t>1,8</w:t>
      </w:r>
      <w:r w:rsidRPr="007A55ED">
        <w:rPr>
          <w:rFonts w:cs="Arial"/>
          <w:color w:val="000000"/>
        </w:rPr>
        <w:t>%</w:t>
      </w:r>
      <w:r w:rsidRPr="00AF4788">
        <w:rPr>
          <w:rFonts w:cs="Arial"/>
          <w:color w:val="000000"/>
        </w:rPr>
        <w:t xml:space="preserve"> численности рабочей силы.</w:t>
      </w:r>
    </w:p>
    <w:p w14:paraId="2A36FB69" w14:textId="6B57B9E1" w:rsidR="00F16C72" w:rsidRPr="00AF4788" w:rsidRDefault="00F16C72" w:rsidP="007E6E76">
      <w:pPr>
        <w:pStyle w:val="33"/>
        <w:pageBreakBefore/>
        <w:spacing w:before="120"/>
        <w:rPr>
          <w:rFonts w:cs="Arial"/>
          <w:color w:val="000000"/>
        </w:rPr>
      </w:pPr>
      <w:r w:rsidRPr="00AF4788">
        <w:rPr>
          <w:rFonts w:cs="Arial"/>
          <w:color w:val="000000"/>
        </w:rPr>
        <w:lastRenderedPageBreak/>
        <w:t xml:space="preserve">Нагрузка не занятого трудовой деятельностью населения, состоящего на учете </w:t>
      </w:r>
      <w:r w:rsidR="0029383F">
        <w:rPr>
          <w:rFonts w:cs="Arial"/>
          <w:color w:val="000000"/>
        </w:rPr>
        <w:br/>
      </w:r>
      <w:r w:rsidRPr="00AF4788">
        <w:rPr>
          <w:rFonts w:cs="Arial"/>
          <w:color w:val="000000"/>
        </w:rPr>
        <w:t xml:space="preserve">в органах службы занятости населения, к концу </w:t>
      </w:r>
      <w:r>
        <w:rPr>
          <w:rFonts w:cs="Arial"/>
          <w:color w:val="000000"/>
        </w:rPr>
        <w:t>сентября</w:t>
      </w:r>
      <w:r w:rsidRPr="00AF4788">
        <w:rPr>
          <w:rFonts w:cs="Arial"/>
          <w:color w:val="000000"/>
        </w:rPr>
        <w:t xml:space="preserve"> 20</w:t>
      </w:r>
      <w:r>
        <w:rPr>
          <w:rFonts w:cs="Arial"/>
          <w:color w:val="000000"/>
        </w:rPr>
        <w:t>21</w:t>
      </w:r>
      <w:r w:rsidRPr="00AF4788">
        <w:rPr>
          <w:rFonts w:cs="Arial"/>
          <w:color w:val="000000"/>
        </w:rPr>
        <w:t xml:space="preserve"> года составила</w:t>
      </w:r>
      <w:r w:rsidRPr="009B5266">
        <w:rPr>
          <w:rFonts w:cs="Arial"/>
          <w:color w:val="000000"/>
        </w:rPr>
        <w:t xml:space="preserve"> </w:t>
      </w:r>
      <w:r w:rsidR="0029383F">
        <w:rPr>
          <w:rFonts w:cs="Arial"/>
          <w:color w:val="000000"/>
        </w:rPr>
        <w:br/>
      </w:r>
      <w:r>
        <w:rPr>
          <w:rFonts w:cs="Arial"/>
          <w:color w:val="000000"/>
        </w:rPr>
        <w:t>54</w:t>
      </w:r>
      <w:r w:rsidRPr="00AF4788">
        <w:rPr>
          <w:rFonts w:cs="Arial"/>
          <w:color w:val="000000"/>
        </w:rPr>
        <w:t xml:space="preserve"> человек</w:t>
      </w:r>
      <w:r>
        <w:rPr>
          <w:rFonts w:cs="Arial"/>
          <w:color w:val="000000"/>
        </w:rPr>
        <w:t xml:space="preserve">а </w:t>
      </w:r>
      <w:r w:rsidRPr="00AF4788">
        <w:rPr>
          <w:rFonts w:cs="Arial"/>
          <w:color w:val="000000"/>
        </w:rPr>
        <w:t xml:space="preserve">на 100 заявленных вакансий (на конец </w:t>
      </w:r>
      <w:r>
        <w:rPr>
          <w:rFonts w:cs="Arial"/>
          <w:color w:val="000000"/>
        </w:rPr>
        <w:t>декабря</w:t>
      </w:r>
      <w:r w:rsidRPr="00AF4788">
        <w:rPr>
          <w:rFonts w:cs="Arial"/>
          <w:color w:val="000000"/>
        </w:rPr>
        <w:t xml:space="preserve"> 20</w:t>
      </w:r>
      <w:r>
        <w:rPr>
          <w:rFonts w:cs="Arial"/>
          <w:color w:val="000000"/>
        </w:rPr>
        <w:t>20</w:t>
      </w:r>
      <w:r w:rsidRPr="00AF4788">
        <w:rPr>
          <w:rFonts w:cs="Arial"/>
          <w:color w:val="000000"/>
        </w:rPr>
        <w:t xml:space="preserve"> года – </w:t>
      </w:r>
      <w:r>
        <w:rPr>
          <w:rFonts w:cs="Arial"/>
          <w:color w:val="000000"/>
        </w:rPr>
        <w:t>201</w:t>
      </w:r>
      <w:r w:rsidRPr="00AF4788">
        <w:rPr>
          <w:rFonts w:cs="Arial"/>
          <w:color w:val="000000"/>
        </w:rPr>
        <w:t xml:space="preserve"> человек </w:t>
      </w:r>
      <w:r w:rsidR="0029383F">
        <w:rPr>
          <w:rFonts w:cs="Arial"/>
          <w:color w:val="000000"/>
        </w:rPr>
        <w:br/>
      </w:r>
      <w:r w:rsidRPr="00AF4788">
        <w:rPr>
          <w:rFonts w:cs="Arial"/>
          <w:color w:val="000000"/>
        </w:rPr>
        <w:t>на 100 вакансий).</w:t>
      </w:r>
    </w:p>
    <w:p w14:paraId="1A57BD0B" w14:textId="77777777" w:rsidR="00F16C72" w:rsidRPr="00AF4788" w:rsidRDefault="00F16C72" w:rsidP="00F16C72">
      <w:pPr>
        <w:pStyle w:val="33"/>
        <w:keepNext/>
        <w:keepLines/>
        <w:spacing w:before="240" w:line="240" w:lineRule="auto"/>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F16C72" w:rsidRPr="00AF4788" w14:paraId="71245751" w14:textId="77777777" w:rsidTr="00F16C72">
        <w:trPr>
          <w:cantSplit/>
          <w:tblHeader/>
        </w:trPr>
        <w:tc>
          <w:tcPr>
            <w:tcW w:w="1559" w:type="dxa"/>
            <w:vMerge w:val="restart"/>
            <w:tcBorders>
              <w:top w:val="double" w:sz="4" w:space="0" w:color="auto"/>
              <w:left w:val="double" w:sz="4" w:space="0" w:color="auto"/>
              <w:right w:val="single" w:sz="4" w:space="0" w:color="auto"/>
            </w:tcBorders>
          </w:tcPr>
          <w:p w14:paraId="32FC16EE" w14:textId="77777777" w:rsidR="00F16C72" w:rsidRPr="00AF4788" w:rsidRDefault="00F16C72" w:rsidP="00F16C72">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14:paraId="0C086A54" w14:textId="77777777" w:rsidR="00F16C72" w:rsidRPr="006F6D88" w:rsidRDefault="00F16C72" w:rsidP="00F16C72">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39E3BF08" w14:textId="77777777" w:rsidR="00F16C72" w:rsidRPr="006F6D88" w:rsidRDefault="00F16C72" w:rsidP="00F16C72">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F16C72" w:rsidRPr="00AF4788" w14:paraId="1EC07955" w14:textId="77777777" w:rsidTr="00F16C72">
        <w:trPr>
          <w:cantSplit/>
          <w:tblHeader/>
        </w:trPr>
        <w:tc>
          <w:tcPr>
            <w:tcW w:w="1559" w:type="dxa"/>
            <w:vMerge/>
            <w:tcBorders>
              <w:left w:val="double" w:sz="4" w:space="0" w:color="auto"/>
              <w:bottom w:val="nil"/>
              <w:right w:val="single" w:sz="4" w:space="0" w:color="auto"/>
            </w:tcBorders>
          </w:tcPr>
          <w:p w14:paraId="1A36AE39" w14:textId="77777777" w:rsidR="00F16C72" w:rsidRPr="00AF4788" w:rsidRDefault="00F16C72" w:rsidP="00F16C72">
            <w:pPr>
              <w:pStyle w:val="aff"/>
              <w:spacing w:before="40" w:line="240" w:lineRule="auto"/>
              <w:rPr>
                <w:rFonts w:cs="Arial"/>
              </w:rPr>
            </w:pPr>
          </w:p>
        </w:tc>
        <w:tc>
          <w:tcPr>
            <w:tcW w:w="2268" w:type="dxa"/>
            <w:vMerge/>
            <w:tcBorders>
              <w:left w:val="single" w:sz="4" w:space="0" w:color="auto"/>
              <w:bottom w:val="nil"/>
              <w:right w:val="single" w:sz="4" w:space="0" w:color="auto"/>
            </w:tcBorders>
          </w:tcPr>
          <w:p w14:paraId="3EC6747C" w14:textId="77777777" w:rsidR="00F16C72" w:rsidRPr="006F6D88" w:rsidRDefault="00F16C72" w:rsidP="00F16C72">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14:paraId="5E6F803A" w14:textId="77777777" w:rsidR="00F16C72" w:rsidRPr="006F6D88" w:rsidRDefault="00F16C72" w:rsidP="00F16C72">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14:paraId="76972056" w14:textId="77777777" w:rsidR="00F16C72" w:rsidRPr="006F6D88" w:rsidRDefault="00F16C72" w:rsidP="00F16C72">
            <w:pPr>
              <w:pStyle w:val="aff0"/>
              <w:spacing w:before="40" w:after="0" w:line="240" w:lineRule="auto"/>
              <w:rPr>
                <w:rFonts w:cs="Arial"/>
              </w:rPr>
            </w:pPr>
            <w:r w:rsidRPr="006F6D88">
              <w:rPr>
                <w:rFonts w:cs="Arial"/>
              </w:rPr>
              <w:t>в % к:</w:t>
            </w:r>
          </w:p>
        </w:tc>
      </w:tr>
      <w:tr w:rsidR="00F16C72" w:rsidRPr="00AF4788" w14:paraId="51B52987" w14:textId="77777777" w:rsidTr="00F16C72">
        <w:trPr>
          <w:cantSplit/>
          <w:tblHeader/>
        </w:trPr>
        <w:tc>
          <w:tcPr>
            <w:tcW w:w="1559" w:type="dxa"/>
            <w:vMerge/>
            <w:tcBorders>
              <w:top w:val="nil"/>
              <w:left w:val="double" w:sz="4" w:space="0" w:color="auto"/>
              <w:bottom w:val="single" w:sz="4" w:space="0" w:color="auto"/>
              <w:right w:val="single" w:sz="4" w:space="0" w:color="auto"/>
            </w:tcBorders>
          </w:tcPr>
          <w:p w14:paraId="58FB6F8B" w14:textId="77777777" w:rsidR="00F16C72" w:rsidRPr="00AF4788" w:rsidRDefault="00F16C72" w:rsidP="00F16C72">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14:paraId="40F31424" w14:textId="77777777" w:rsidR="00F16C72" w:rsidRPr="006F6D88" w:rsidRDefault="00F16C72" w:rsidP="00F16C72">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14:paraId="48589174" w14:textId="77777777" w:rsidR="00F16C72" w:rsidRPr="006F6D88" w:rsidRDefault="00F16C72" w:rsidP="00F16C72">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14:paraId="08D0E9F5" w14:textId="77777777" w:rsidR="00F16C72" w:rsidRPr="006F6D88" w:rsidRDefault="00F16C72" w:rsidP="00F16C72">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14:paraId="51AC152C" w14:textId="1F82E0BB" w:rsidR="00F16C72" w:rsidRPr="006F6D88" w:rsidRDefault="00F16C72" w:rsidP="00F16C72">
            <w:pPr>
              <w:pStyle w:val="aff0"/>
              <w:spacing w:before="40" w:after="0" w:line="240" w:lineRule="auto"/>
              <w:rPr>
                <w:rFonts w:cs="Arial"/>
              </w:rPr>
            </w:pPr>
            <w:r w:rsidRPr="006F6D88">
              <w:rPr>
                <w:rFonts w:cs="Arial"/>
              </w:rPr>
              <w:t xml:space="preserve">соответствующему месяцу предыдущего </w:t>
            </w:r>
            <w:r w:rsidR="0029383F">
              <w:rPr>
                <w:rFonts w:cs="Arial"/>
              </w:rPr>
              <w:br/>
            </w:r>
            <w:r w:rsidRPr="006F6D88">
              <w:rPr>
                <w:rFonts w:cs="Arial"/>
              </w:rPr>
              <w:t>года</w:t>
            </w:r>
          </w:p>
        </w:tc>
      </w:tr>
      <w:tr w:rsidR="00F16C72" w:rsidRPr="0072112C" w14:paraId="5BAA7069" w14:textId="77777777" w:rsidTr="00F16C72">
        <w:tc>
          <w:tcPr>
            <w:tcW w:w="9072" w:type="dxa"/>
            <w:gridSpan w:val="5"/>
            <w:tcBorders>
              <w:top w:val="single" w:sz="4" w:space="0" w:color="auto"/>
              <w:left w:val="double" w:sz="4" w:space="0" w:color="auto"/>
              <w:bottom w:val="single" w:sz="4" w:space="0" w:color="auto"/>
              <w:right w:val="double" w:sz="4" w:space="0" w:color="auto"/>
            </w:tcBorders>
          </w:tcPr>
          <w:p w14:paraId="2E06F324" w14:textId="77777777" w:rsidR="00F16C72" w:rsidRDefault="00F16C72" w:rsidP="00F16C72">
            <w:pPr>
              <w:pStyle w:val="aff1"/>
              <w:spacing w:line="240" w:lineRule="exact"/>
              <w:rPr>
                <w:rFonts w:cs="Arial"/>
              </w:rPr>
            </w:pPr>
            <w:r w:rsidRPr="006F6D88">
              <w:rPr>
                <w:rFonts w:cs="Arial"/>
                <w:b/>
              </w:rPr>
              <w:t>20</w:t>
            </w:r>
            <w:r>
              <w:rPr>
                <w:rFonts w:cs="Arial"/>
                <w:b/>
              </w:rPr>
              <w:t>20</w:t>
            </w:r>
            <w:r w:rsidRPr="006F6D88">
              <w:rPr>
                <w:rFonts w:cs="Arial"/>
                <w:b/>
              </w:rPr>
              <w:t xml:space="preserve"> год</w:t>
            </w:r>
          </w:p>
        </w:tc>
      </w:tr>
      <w:tr w:rsidR="00F16C72" w:rsidRPr="0072112C" w14:paraId="071C9FDF" w14:textId="77777777" w:rsidTr="00F16C72">
        <w:tc>
          <w:tcPr>
            <w:tcW w:w="1559" w:type="dxa"/>
            <w:tcBorders>
              <w:top w:val="single" w:sz="4" w:space="0" w:color="auto"/>
              <w:left w:val="double" w:sz="4" w:space="0" w:color="auto"/>
              <w:bottom w:val="dotted" w:sz="4" w:space="0" w:color="auto"/>
              <w:right w:val="single" w:sz="4" w:space="0" w:color="auto"/>
            </w:tcBorders>
          </w:tcPr>
          <w:p w14:paraId="34A75F29" w14:textId="77777777" w:rsidR="00F16C72" w:rsidRDefault="00F16C72" w:rsidP="00F16C72">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13FA7AC5" w14:textId="77777777" w:rsidR="00F16C72" w:rsidRPr="00866832" w:rsidRDefault="00F16C72" w:rsidP="00F16C72">
            <w:pPr>
              <w:pStyle w:val="aff1"/>
              <w:spacing w:line="240" w:lineRule="exact"/>
              <w:rPr>
                <w:rFonts w:cs="Arial"/>
              </w:rPr>
            </w:pPr>
            <w:r>
              <w:rPr>
                <w:rFonts w:cs="Arial"/>
              </w:rPr>
              <w:t>26568</w:t>
            </w:r>
          </w:p>
        </w:tc>
        <w:tc>
          <w:tcPr>
            <w:tcW w:w="993" w:type="dxa"/>
            <w:tcBorders>
              <w:top w:val="single" w:sz="4" w:space="0" w:color="auto"/>
              <w:left w:val="single" w:sz="4" w:space="0" w:color="auto"/>
              <w:bottom w:val="dotted" w:sz="4" w:space="0" w:color="auto"/>
              <w:right w:val="single" w:sz="4" w:space="0" w:color="auto"/>
            </w:tcBorders>
          </w:tcPr>
          <w:p w14:paraId="0B448700" w14:textId="77777777" w:rsidR="00F16C72" w:rsidRPr="00866832" w:rsidRDefault="00F16C72" w:rsidP="00F16C72">
            <w:pPr>
              <w:pStyle w:val="aff1"/>
              <w:spacing w:line="240" w:lineRule="exact"/>
              <w:rPr>
                <w:rFonts w:cs="Arial"/>
              </w:rPr>
            </w:pPr>
            <w:r>
              <w:rPr>
                <w:rFonts w:cs="Arial"/>
              </w:rPr>
              <w:t>62</w:t>
            </w:r>
          </w:p>
        </w:tc>
        <w:tc>
          <w:tcPr>
            <w:tcW w:w="1701" w:type="dxa"/>
            <w:tcBorders>
              <w:top w:val="single" w:sz="4" w:space="0" w:color="auto"/>
              <w:left w:val="single" w:sz="4" w:space="0" w:color="auto"/>
              <w:bottom w:val="dotted" w:sz="4" w:space="0" w:color="auto"/>
              <w:right w:val="single" w:sz="4" w:space="0" w:color="auto"/>
            </w:tcBorders>
          </w:tcPr>
          <w:p w14:paraId="5EFBBDA6" w14:textId="77777777" w:rsidR="00F16C72" w:rsidRPr="00866832" w:rsidRDefault="00F16C72" w:rsidP="00F16C72">
            <w:pPr>
              <w:pStyle w:val="aff1"/>
              <w:spacing w:line="240" w:lineRule="exact"/>
              <w:rPr>
                <w:rFonts w:cs="Arial"/>
              </w:rPr>
            </w:pPr>
            <w:r>
              <w:rPr>
                <w:rFonts w:cs="Arial"/>
              </w:rPr>
              <w:t>120,6</w:t>
            </w:r>
          </w:p>
        </w:tc>
        <w:tc>
          <w:tcPr>
            <w:tcW w:w="2551" w:type="dxa"/>
            <w:tcBorders>
              <w:top w:val="single" w:sz="4" w:space="0" w:color="auto"/>
              <w:left w:val="single" w:sz="4" w:space="0" w:color="auto"/>
              <w:bottom w:val="dotted" w:sz="4" w:space="0" w:color="auto"/>
              <w:right w:val="double" w:sz="4" w:space="0" w:color="auto"/>
            </w:tcBorders>
          </w:tcPr>
          <w:p w14:paraId="7AA78169" w14:textId="77777777" w:rsidR="00F16C72" w:rsidRPr="00866832" w:rsidRDefault="00F16C72" w:rsidP="00F16C72">
            <w:pPr>
              <w:pStyle w:val="aff1"/>
              <w:spacing w:line="240" w:lineRule="exact"/>
              <w:rPr>
                <w:rFonts w:cs="Arial"/>
              </w:rPr>
            </w:pPr>
            <w:r>
              <w:rPr>
                <w:rFonts w:cs="Arial"/>
              </w:rPr>
              <w:t>101,6</w:t>
            </w:r>
          </w:p>
        </w:tc>
      </w:tr>
      <w:tr w:rsidR="00F16C72" w:rsidRPr="0072112C" w14:paraId="0580AAD8" w14:textId="77777777" w:rsidTr="00F16C72">
        <w:tc>
          <w:tcPr>
            <w:tcW w:w="1559" w:type="dxa"/>
            <w:tcBorders>
              <w:top w:val="dotted" w:sz="4" w:space="0" w:color="auto"/>
              <w:left w:val="double" w:sz="4" w:space="0" w:color="auto"/>
              <w:bottom w:val="dotted" w:sz="4" w:space="0" w:color="auto"/>
              <w:right w:val="single" w:sz="4" w:space="0" w:color="auto"/>
            </w:tcBorders>
          </w:tcPr>
          <w:p w14:paraId="702DD1C0" w14:textId="77777777" w:rsidR="00F16C72" w:rsidRDefault="00F16C72" w:rsidP="00F16C72">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28D4A53E" w14:textId="77777777" w:rsidR="00F16C72" w:rsidRPr="00866832" w:rsidRDefault="00F16C72" w:rsidP="00F16C72">
            <w:pPr>
              <w:pStyle w:val="aff1"/>
              <w:spacing w:line="240" w:lineRule="exact"/>
              <w:rPr>
                <w:rFonts w:cs="Arial"/>
              </w:rPr>
            </w:pPr>
            <w:r>
              <w:rPr>
                <w:rFonts w:cs="Arial"/>
              </w:rPr>
              <w:t>30229</w:t>
            </w:r>
          </w:p>
        </w:tc>
        <w:tc>
          <w:tcPr>
            <w:tcW w:w="993" w:type="dxa"/>
            <w:tcBorders>
              <w:top w:val="dotted" w:sz="4" w:space="0" w:color="auto"/>
              <w:left w:val="single" w:sz="4" w:space="0" w:color="auto"/>
              <w:bottom w:val="dotted" w:sz="4" w:space="0" w:color="auto"/>
              <w:right w:val="single" w:sz="4" w:space="0" w:color="auto"/>
            </w:tcBorders>
          </w:tcPr>
          <w:p w14:paraId="00D403FC" w14:textId="77777777" w:rsidR="00F16C72" w:rsidRPr="00866832" w:rsidRDefault="00F16C72" w:rsidP="00F16C72">
            <w:pPr>
              <w:pStyle w:val="aff1"/>
              <w:spacing w:line="240" w:lineRule="exact"/>
              <w:rPr>
                <w:rFonts w:cs="Arial"/>
              </w:rPr>
            </w:pPr>
            <w:r>
              <w:rPr>
                <w:rFonts w:cs="Arial"/>
              </w:rPr>
              <w:t>56</w:t>
            </w:r>
          </w:p>
        </w:tc>
        <w:tc>
          <w:tcPr>
            <w:tcW w:w="1701" w:type="dxa"/>
            <w:tcBorders>
              <w:top w:val="dotted" w:sz="4" w:space="0" w:color="auto"/>
              <w:left w:val="single" w:sz="4" w:space="0" w:color="auto"/>
              <w:bottom w:val="dotted" w:sz="4" w:space="0" w:color="auto"/>
              <w:right w:val="single" w:sz="4" w:space="0" w:color="auto"/>
            </w:tcBorders>
          </w:tcPr>
          <w:p w14:paraId="60A98075" w14:textId="77777777" w:rsidR="00F16C72" w:rsidRPr="00866832" w:rsidRDefault="00F16C72" w:rsidP="00F16C72">
            <w:pPr>
              <w:pStyle w:val="aff1"/>
              <w:spacing w:line="240" w:lineRule="exact"/>
              <w:rPr>
                <w:rFonts w:cs="Arial"/>
              </w:rPr>
            </w:pPr>
            <w:r>
              <w:rPr>
                <w:rFonts w:cs="Arial"/>
              </w:rPr>
              <w:t>90,7</w:t>
            </w:r>
          </w:p>
        </w:tc>
        <w:tc>
          <w:tcPr>
            <w:tcW w:w="2551" w:type="dxa"/>
            <w:tcBorders>
              <w:top w:val="dotted" w:sz="4" w:space="0" w:color="auto"/>
              <w:left w:val="single" w:sz="4" w:space="0" w:color="auto"/>
              <w:bottom w:val="dotted" w:sz="4" w:space="0" w:color="auto"/>
              <w:right w:val="double" w:sz="4" w:space="0" w:color="auto"/>
            </w:tcBorders>
          </w:tcPr>
          <w:p w14:paraId="61B20542" w14:textId="77777777" w:rsidR="00F16C72" w:rsidRPr="00866832" w:rsidRDefault="00F16C72" w:rsidP="00F16C72">
            <w:pPr>
              <w:pStyle w:val="aff1"/>
              <w:spacing w:line="240" w:lineRule="exact"/>
              <w:rPr>
                <w:rFonts w:cs="Arial"/>
              </w:rPr>
            </w:pPr>
            <w:r>
              <w:rPr>
                <w:rFonts w:cs="Arial"/>
              </w:rPr>
              <w:t>89,3</w:t>
            </w:r>
          </w:p>
        </w:tc>
      </w:tr>
      <w:tr w:rsidR="00F16C72" w:rsidRPr="0072112C" w14:paraId="3850846C" w14:textId="77777777" w:rsidTr="00F16C72">
        <w:tc>
          <w:tcPr>
            <w:tcW w:w="1559" w:type="dxa"/>
            <w:tcBorders>
              <w:top w:val="dotted" w:sz="4" w:space="0" w:color="auto"/>
              <w:left w:val="double" w:sz="4" w:space="0" w:color="auto"/>
              <w:bottom w:val="dotted" w:sz="4" w:space="0" w:color="auto"/>
              <w:right w:val="single" w:sz="4" w:space="0" w:color="auto"/>
            </w:tcBorders>
          </w:tcPr>
          <w:p w14:paraId="3426C93B" w14:textId="77777777" w:rsidR="00F16C72" w:rsidRDefault="00F16C72" w:rsidP="00F16C72">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4F02AF14" w14:textId="77777777" w:rsidR="00F16C72" w:rsidRPr="00866832" w:rsidRDefault="00F16C72" w:rsidP="00F16C72">
            <w:pPr>
              <w:pStyle w:val="aff1"/>
              <w:spacing w:line="240" w:lineRule="exact"/>
              <w:rPr>
                <w:rFonts w:cs="Arial"/>
              </w:rPr>
            </w:pPr>
            <w:r>
              <w:rPr>
                <w:rFonts w:cs="Arial"/>
              </w:rPr>
              <w:t>31530</w:t>
            </w:r>
          </w:p>
        </w:tc>
        <w:tc>
          <w:tcPr>
            <w:tcW w:w="993" w:type="dxa"/>
            <w:tcBorders>
              <w:top w:val="dotted" w:sz="4" w:space="0" w:color="auto"/>
              <w:left w:val="single" w:sz="4" w:space="0" w:color="auto"/>
              <w:bottom w:val="dotted" w:sz="4" w:space="0" w:color="auto"/>
              <w:right w:val="single" w:sz="4" w:space="0" w:color="auto"/>
            </w:tcBorders>
          </w:tcPr>
          <w:p w14:paraId="35037985" w14:textId="77777777" w:rsidR="00F16C72" w:rsidRPr="00866832" w:rsidRDefault="00F16C72" w:rsidP="00F16C72">
            <w:pPr>
              <w:pStyle w:val="aff1"/>
              <w:spacing w:line="240" w:lineRule="exact"/>
              <w:rPr>
                <w:rFonts w:cs="Arial"/>
              </w:rPr>
            </w:pPr>
            <w:r>
              <w:rPr>
                <w:rFonts w:cs="Arial"/>
              </w:rPr>
              <w:t>53</w:t>
            </w:r>
          </w:p>
        </w:tc>
        <w:tc>
          <w:tcPr>
            <w:tcW w:w="1701" w:type="dxa"/>
            <w:tcBorders>
              <w:top w:val="dotted" w:sz="4" w:space="0" w:color="auto"/>
              <w:left w:val="single" w:sz="4" w:space="0" w:color="auto"/>
              <w:bottom w:val="dotted" w:sz="4" w:space="0" w:color="auto"/>
              <w:right w:val="single" w:sz="4" w:space="0" w:color="auto"/>
            </w:tcBorders>
          </w:tcPr>
          <w:p w14:paraId="6159A254" w14:textId="77777777" w:rsidR="00F16C72" w:rsidRPr="00866832" w:rsidRDefault="00F16C72" w:rsidP="00F16C72">
            <w:pPr>
              <w:pStyle w:val="aff1"/>
              <w:spacing w:line="240" w:lineRule="exact"/>
              <w:rPr>
                <w:rFonts w:cs="Arial"/>
              </w:rPr>
            </w:pPr>
            <w:r>
              <w:rPr>
                <w:rFonts w:cs="Arial"/>
              </w:rPr>
              <w:t>94,4</w:t>
            </w:r>
          </w:p>
        </w:tc>
        <w:tc>
          <w:tcPr>
            <w:tcW w:w="2551" w:type="dxa"/>
            <w:tcBorders>
              <w:top w:val="dotted" w:sz="4" w:space="0" w:color="auto"/>
              <w:left w:val="single" w:sz="4" w:space="0" w:color="auto"/>
              <w:bottom w:val="dotted" w:sz="4" w:space="0" w:color="auto"/>
              <w:right w:val="double" w:sz="4" w:space="0" w:color="auto"/>
            </w:tcBorders>
          </w:tcPr>
          <w:p w14:paraId="46B56780" w14:textId="77777777" w:rsidR="00F16C72" w:rsidRPr="00866832" w:rsidRDefault="00F16C72" w:rsidP="00F16C72">
            <w:pPr>
              <w:pStyle w:val="aff1"/>
              <w:spacing w:line="240" w:lineRule="exact"/>
              <w:rPr>
                <w:rFonts w:cs="Arial"/>
              </w:rPr>
            </w:pPr>
            <w:r>
              <w:rPr>
                <w:rFonts w:cs="Arial"/>
              </w:rPr>
              <w:t>89,0</w:t>
            </w:r>
          </w:p>
        </w:tc>
      </w:tr>
      <w:tr w:rsidR="00F16C72" w:rsidRPr="0072112C" w14:paraId="68131EF5" w14:textId="77777777" w:rsidTr="00F16C72">
        <w:tc>
          <w:tcPr>
            <w:tcW w:w="1559" w:type="dxa"/>
            <w:tcBorders>
              <w:top w:val="dotted" w:sz="4" w:space="0" w:color="auto"/>
              <w:left w:val="double" w:sz="4" w:space="0" w:color="auto"/>
              <w:bottom w:val="dotted" w:sz="4" w:space="0" w:color="auto"/>
              <w:right w:val="single" w:sz="4" w:space="0" w:color="auto"/>
            </w:tcBorders>
          </w:tcPr>
          <w:p w14:paraId="03F504CC" w14:textId="77777777" w:rsidR="00F16C72" w:rsidRPr="00AF4788" w:rsidRDefault="00F16C72" w:rsidP="00F16C7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69C5A640" w14:textId="77777777" w:rsidR="00F16C72" w:rsidRPr="00035E4A" w:rsidRDefault="00F16C72" w:rsidP="00F16C72">
            <w:pPr>
              <w:pStyle w:val="aff1"/>
              <w:spacing w:line="240" w:lineRule="exact"/>
              <w:rPr>
                <w:rFonts w:cs="Arial"/>
              </w:rPr>
            </w:pPr>
            <w:r>
              <w:rPr>
                <w:rFonts w:cs="Arial"/>
              </w:rPr>
              <w:t>32110</w:t>
            </w:r>
          </w:p>
        </w:tc>
        <w:tc>
          <w:tcPr>
            <w:tcW w:w="993" w:type="dxa"/>
            <w:tcBorders>
              <w:top w:val="dotted" w:sz="4" w:space="0" w:color="auto"/>
              <w:left w:val="single" w:sz="4" w:space="0" w:color="auto"/>
              <w:bottom w:val="dotted" w:sz="4" w:space="0" w:color="auto"/>
              <w:right w:val="single" w:sz="4" w:space="0" w:color="auto"/>
            </w:tcBorders>
          </w:tcPr>
          <w:p w14:paraId="5E87E287" w14:textId="77777777" w:rsidR="00F16C72" w:rsidRPr="00035E4A" w:rsidRDefault="00F16C72" w:rsidP="00F16C72">
            <w:pPr>
              <w:pStyle w:val="aff1"/>
              <w:spacing w:line="240" w:lineRule="exact"/>
              <w:rPr>
                <w:rFonts w:cs="Arial"/>
              </w:rPr>
            </w:pPr>
            <w:r>
              <w:rPr>
                <w:rFonts w:cs="Arial"/>
              </w:rPr>
              <w:t>98</w:t>
            </w:r>
          </w:p>
        </w:tc>
        <w:tc>
          <w:tcPr>
            <w:tcW w:w="1701" w:type="dxa"/>
            <w:tcBorders>
              <w:top w:val="dotted" w:sz="4" w:space="0" w:color="auto"/>
              <w:left w:val="single" w:sz="4" w:space="0" w:color="auto"/>
              <w:bottom w:val="dotted" w:sz="4" w:space="0" w:color="auto"/>
              <w:right w:val="single" w:sz="4" w:space="0" w:color="auto"/>
            </w:tcBorders>
          </w:tcPr>
          <w:p w14:paraId="1E0A49DC" w14:textId="77777777" w:rsidR="00F16C72" w:rsidRPr="00035E4A" w:rsidRDefault="00F16C72" w:rsidP="00F16C72">
            <w:pPr>
              <w:pStyle w:val="aff1"/>
              <w:spacing w:line="240" w:lineRule="exact"/>
              <w:rPr>
                <w:rFonts w:cs="Arial"/>
              </w:rPr>
            </w:pPr>
            <w:r>
              <w:rPr>
                <w:rFonts w:cs="Arial"/>
              </w:rPr>
              <w:t>185,3</w:t>
            </w:r>
          </w:p>
        </w:tc>
        <w:tc>
          <w:tcPr>
            <w:tcW w:w="2551" w:type="dxa"/>
            <w:tcBorders>
              <w:top w:val="dotted" w:sz="4" w:space="0" w:color="auto"/>
              <w:left w:val="single" w:sz="4" w:space="0" w:color="auto"/>
              <w:bottom w:val="dotted" w:sz="4" w:space="0" w:color="auto"/>
              <w:right w:val="double" w:sz="4" w:space="0" w:color="auto"/>
            </w:tcBorders>
          </w:tcPr>
          <w:p w14:paraId="0BC03738" w14:textId="77777777" w:rsidR="00F16C72" w:rsidRPr="00035E4A" w:rsidRDefault="00F16C72" w:rsidP="00F16C72">
            <w:pPr>
              <w:pStyle w:val="aff1"/>
              <w:spacing w:line="240" w:lineRule="exact"/>
              <w:rPr>
                <w:rFonts w:cs="Arial"/>
              </w:rPr>
            </w:pPr>
            <w:r>
              <w:rPr>
                <w:rFonts w:cs="Arial"/>
              </w:rPr>
              <w:t>177,4</w:t>
            </w:r>
          </w:p>
        </w:tc>
      </w:tr>
      <w:tr w:rsidR="00F16C72" w:rsidRPr="0072112C" w14:paraId="573617C6" w14:textId="77777777" w:rsidTr="00F16C72">
        <w:tc>
          <w:tcPr>
            <w:tcW w:w="1559" w:type="dxa"/>
            <w:tcBorders>
              <w:top w:val="dotted" w:sz="4" w:space="0" w:color="auto"/>
              <w:left w:val="double" w:sz="4" w:space="0" w:color="auto"/>
              <w:bottom w:val="dotted" w:sz="4" w:space="0" w:color="auto"/>
              <w:right w:val="single" w:sz="4" w:space="0" w:color="auto"/>
            </w:tcBorders>
          </w:tcPr>
          <w:p w14:paraId="40977F03" w14:textId="77777777" w:rsidR="00F16C72" w:rsidRPr="00AF4788" w:rsidRDefault="00F16C72" w:rsidP="00F16C7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EF0600C" w14:textId="77777777" w:rsidR="00F16C72" w:rsidRPr="00035E4A" w:rsidRDefault="00F16C72" w:rsidP="00F16C72">
            <w:pPr>
              <w:pStyle w:val="aff1"/>
              <w:spacing w:line="240" w:lineRule="exact"/>
              <w:rPr>
                <w:rFonts w:cs="Arial"/>
              </w:rPr>
            </w:pPr>
            <w:r>
              <w:rPr>
                <w:rFonts w:cs="Arial"/>
              </w:rPr>
              <w:t>35444</w:t>
            </w:r>
          </w:p>
        </w:tc>
        <w:tc>
          <w:tcPr>
            <w:tcW w:w="993" w:type="dxa"/>
            <w:tcBorders>
              <w:top w:val="dotted" w:sz="4" w:space="0" w:color="auto"/>
              <w:left w:val="single" w:sz="4" w:space="0" w:color="auto"/>
              <w:bottom w:val="dotted" w:sz="4" w:space="0" w:color="auto"/>
              <w:right w:val="single" w:sz="4" w:space="0" w:color="auto"/>
            </w:tcBorders>
          </w:tcPr>
          <w:p w14:paraId="36A16A8D" w14:textId="77777777" w:rsidR="00F16C72" w:rsidRPr="00035E4A" w:rsidRDefault="00F16C72" w:rsidP="00F16C72">
            <w:pPr>
              <w:pStyle w:val="aff1"/>
              <w:spacing w:line="240" w:lineRule="exact"/>
              <w:rPr>
                <w:rFonts w:cs="Arial"/>
              </w:rPr>
            </w:pPr>
            <w:r>
              <w:rPr>
                <w:rFonts w:cs="Arial"/>
              </w:rPr>
              <w:t>129</w:t>
            </w:r>
          </w:p>
        </w:tc>
        <w:tc>
          <w:tcPr>
            <w:tcW w:w="1701" w:type="dxa"/>
            <w:tcBorders>
              <w:top w:val="dotted" w:sz="4" w:space="0" w:color="auto"/>
              <w:left w:val="single" w:sz="4" w:space="0" w:color="auto"/>
              <w:bottom w:val="dotted" w:sz="4" w:space="0" w:color="auto"/>
              <w:right w:val="single" w:sz="4" w:space="0" w:color="auto"/>
            </w:tcBorders>
          </w:tcPr>
          <w:p w14:paraId="698173EB" w14:textId="77777777" w:rsidR="00F16C72" w:rsidRPr="00035E4A" w:rsidRDefault="00F16C72" w:rsidP="00F16C72">
            <w:pPr>
              <w:pStyle w:val="aff1"/>
              <w:spacing w:line="240" w:lineRule="exact"/>
              <w:rPr>
                <w:rFonts w:cs="Arial"/>
              </w:rPr>
            </w:pPr>
            <w:r>
              <w:rPr>
                <w:rFonts w:cs="Arial"/>
              </w:rPr>
              <w:t>131,2</w:t>
            </w:r>
          </w:p>
        </w:tc>
        <w:tc>
          <w:tcPr>
            <w:tcW w:w="2551" w:type="dxa"/>
            <w:tcBorders>
              <w:top w:val="dotted" w:sz="4" w:space="0" w:color="auto"/>
              <w:left w:val="single" w:sz="4" w:space="0" w:color="auto"/>
              <w:bottom w:val="dotted" w:sz="4" w:space="0" w:color="auto"/>
              <w:right w:val="double" w:sz="4" w:space="0" w:color="auto"/>
            </w:tcBorders>
          </w:tcPr>
          <w:p w14:paraId="2648F044" w14:textId="77777777" w:rsidR="00F16C72" w:rsidRPr="00035E4A" w:rsidRDefault="00F16C72" w:rsidP="00F16C72">
            <w:pPr>
              <w:pStyle w:val="aff1"/>
              <w:spacing w:line="240" w:lineRule="exact"/>
              <w:rPr>
                <w:rFonts w:cs="Arial"/>
              </w:rPr>
            </w:pPr>
            <w:r>
              <w:rPr>
                <w:rFonts w:cs="Arial"/>
              </w:rPr>
              <w:t>в 2,8 р.</w:t>
            </w:r>
          </w:p>
        </w:tc>
      </w:tr>
      <w:tr w:rsidR="00F16C72" w:rsidRPr="0072112C" w14:paraId="584A6827" w14:textId="77777777" w:rsidTr="00F16C72">
        <w:tc>
          <w:tcPr>
            <w:tcW w:w="1559" w:type="dxa"/>
            <w:tcBorders>
              <w:top w:val="dotted" w:sz="4" w:space="0" w:color="auto"/>
              <w:left w:val="double" w:sz="4" w:space="0" w:color="auto"/>
              <w:bottom w:val="dotted" w:sz="4" w:space="0" w:color="auto"/>
              <w:right w:val="single" w:sz="4" w:space="0" w:color="auto"/>
            </w:tcBorders>
          </w:tcPr>
          <w:p w14:paraId="513AF42D" w14:textId="77777777" w:rsidR="00F16C72" w:rsidRPr="00AF4788" w:rsidRDefault="00F16C72" w:rsidP="00F16C7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5DB635BE" w14:textId="77777777" w:rsidR="00F16C72" w:rsidRPr="00035E4A" w:rsidRDefault="00F16C72" w:rsidP="00F16C72">
            <w:pPr>
              <w:pStyle w:val="aff1"/>
              <w:spacing w:line="240" w:lineRule="exact"/>
              <w:rPr>
                <w:rFonts w:cs="Arial"/>
              </w:rPr>
            </w:pPr>
            <w:r>
              <w:rPr>
                <w:rFonts w:cs="Arial"/>
              </w:rPr>
              <w:t>38934</w:t>
            </w:r>
          </w:p>
        </w:tc>
        <w:tc>
          <w:tcPr>
            <w:tcW w:w="993" w:type="dxa"/>
            <w:tcBorders>
              <w:top w:val="dotted" w:sz="4" w:space="0" w:color="auto"/>
              <w:left w:val="single" w:sz="4" w:space="0" w:color="auto"/>
              <w:bottom w:val="dotted" w:sz="4" w:space="0" w:color="auto"/>
              <w:right w:val="single" w:sz="4" w:space="0" w:color="auto"/>
            </w:tcBorders>
          </w:tcPr>
          <w:p w14:paraId="32389A3C" w14:textId="77777777" w:rsidR="00F16C72" w:rsidRPr="00035E4A" w:rsidRDefault="00F16C72" w:rsidP="00F16C72">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4081ABF7" w14:textId="77777777" w:rsidR="00F16C72" w:rsidRPr="00035E4A" w:rsidRDefault="00F16C72" w:rsidP="00F16C72">
            <w:pPr>
              <w:pStyle w:val="aff1"/>
              <w:spacing w:line="240" w:lineRule="exact"/>
              <w:rPr>
                <w:rFonts w:cs="Arial"/>
              </w:rPr>
            </w:pPr>
            <w:r>
              <w:rPr>
                <w:rFonts w:cs="Arial"/>
              </w:rPr>
              <w:t>118,9</w:t>
            </w:r>
          </w:p>
        </w:tc>
        <w:tc>
          <w:tcPr>
            <w:tcW w:w="2551" w:type="dxa"/>
            <w:tcBorders>
              <w:top w:val="dotted" w:sz="4" w:space="0" w:color="auto"/>
              <w:left w:val="single" w:sz="4" w:space="0" w:color="auto"/>
              <w:bottom w:val="dotted" w:sz="4" w:space="0" w:color="auto"/>
              <w:right w:val="double" w:sz="4" w:space="0" w:color="auto"/>
            </w:tcBorders>
          </w:tcPr>
          <w:p w14:paraId="49AEF719" w14:textId="77777777" w:rsidR="00F16C72" w:rsidRDefault="00F16C72" w:rsidP="00F16C72">
            <w:pPr>
              <w:pStyle w:val="aff1"/>
              <w:spacing w:line="240" w:lineRule="exact"/>
              <w:rPr>
                <w:rFonts w:cs="Arial"/>
              </w:rPr>
            </w:pPr>
            <w:r>
              <w:rPr>
                <w:rFonts w:cs="Arial"/>
              </w:rPr>
              <w:t>в 3,4 р.</w:t>
            </w:r>
          </w:p>
        </w:tc>
      </w:tr>
      <w:tr w:rsidR="00F16C72" w:rsidRPr="0072112C" w14:paraId="28C3A3FF" w14:textId="77777777" w:rsidTr="00F16C72">
        <w:tc>
          <w:tcPr>
            <w:tcW w:w="1559" w:type="dxa"/>
            <w:tcBorders>
              <w:top w:val="dotted" w:sz="4" w:space="0" w:color="auto"/>
              <w:left w:val="double" w:sz="4" w:space="0" w:color="auto"/>
              <w:bottom w:val="dotted" w:sz="4" w:space="0" w:color="auto"/>
              <w:right w:val="single" w:sz="4" w:space="0" w:color="auto"/>
            </w:tcBorders>
          </w:tcPr>
          <w:p w14:paraId="398A737D" w14:textId="77777777" w:rsidR="00F16C72" w:rsidRPr="00AF4788" w:rsidRDefault="00F16C72" w:rsidP="00F16C72">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0F7D5BA7" w14:textId="77777777" w:rsidR="00F16C72" w:rsidRPr="001F0F4D" w:rsidRDefault="00F16C72" w:rsidP="00F16C72">
            <w:pPr>
              <w:pStyle w:val="aff1"/>
              <w:spacing w:line="240" w:lineRule="exact"/>
              <w:rPr>
                <w:rFonts w:cs="Arial"/>
              </w:rPr>
            </w:pPr>
            <w:r>
              <w:rPr>
                <w:rFonts w:cs="Arial"/>
              </w:rPr>
              <w:t>41822</w:t>
            </w:r>
          </w:p>
        </w:tc>
        <w:tc>
          <w:tcPr>
            <w:tcW w:w="993" w:type="dxa"/>
            <w:tcBorders>
              <w:top w:val="dotted" w:sz="4" w:space="0" w:color="auto"/>
              <w:left w:val="single" w:sz="4" w:space="0" w:color="auto"/>
              <w:bottom w:val="dotted" w:sz="4" w:space="0" w:color="auto"/>
              <w:right w:val="single" w:sz="4" w:space="0" w:color="auto"/>
            </w:tcBorders>
          </w:tcPr>
          <w:p w14:paraId="5731D5F5" w14:textId="77777777" w:rsidR="00F16C72" w:rsidRPr="001F0F4D" w:rsidRDefault="00F16C72" w:rsidP="00F16C72">
            <w:pPr>
              <w:pStyle w:val="aff1"/>
              <w:spacing w:line="240" w:lineRule="exact"/>
              <w:rPr>
                <w:rFonts w:cs="Arial"/>
              </w:rPr>
            </w:pPr>
            <w:r>
              <w:rPr>
                <w:rFonts w:cs="Arial"/>
              </w:rPr>
              <w:t>171</w:t>
            </w:r>
          </w:p>
        </w:tc>
        <w:tc>
          <w:tcPr>
            <w:tcW w:w="1701" w:type="dxa"/>
            <w:tcBorders>
              <w:top w:val="dotted" w:sz="4" w:space="0" w:color="auto"/>
              <w:left w:val="single" w:sz="4" w:space="0" w:color="auto"/>
              <w:bottom w:val="dotted" w:sz="4" w:space="0" w:color="auto"/>
              <w:right w:val="single" w:sz="4" w:space="0" w:color="auto"/>
            </w:tcBorders>
          </w:tcPr>
          <w:p w14:paraId="2DE9EC00" w14:textId="77777777" w:rsidR="00F16C72" w:rsidRPr="001F0F4D" w:rsidRDefault="00F16C72" w:rsidP="00F16C72">
            <w:pPr>
              <w:pStyle w:val="aff1"/>
              <w:spacing w:line="240" w:lineRule="exact"/>
              <w:rPr>
                <w:rFonts w:cs="Arial"/>
              </w:rPr>
            </w:pPr>
            <w:r>
              <w:rPr>
                <w:rFonts w:cs="Arial"/>
              </w:rPr>
              <w:t>111,3</w:t>
            </w:r>
          </w:p>
        </w:tc>
        <w:tc>
          <w:tcPr>
            <w:tcW w:w="2551" w:type="dxa"/>
            <w:tcBorders>
              <w:top w:val="dotted" w:sz="4" w:space="0" w:color="auto"/>
              <w:left w:val="single" w:sz="4" w:space="0" w:color="auto"/>
              <w:bottom w:val="dotted" w:sz="4" w:space="0" w:color="auto"/>
              <w:right w:val="double" w:sz="4" w:space="0" w:color="auto"/>
            </w:tcBorders>
          </w:tcPr>
          <w:p w14:paraId="020F873B" w14:textId="77777777" w:rsidR="00F16C72" w:rsidRDefault="00F16C72" w:rsidP="00F16C72">
            <w:pPr>
              <w:pStyle w:val="aff1"/>
              <w:spacing w:line="240" w:lineRule="exact"/>
              <w:rPr>
                <w:rFonts w:cs="Arial"/>
              </w:rPr>
            </w:pPr>
            <w:r>
              <w:rPr>
                <w:rFonts w:cs="Arial"/>
              </w:rPr>
              <w:t>в 3,8 р.</w:t>
            </w:r>
          </w:p>
        </w:tc>
      </w:tr>
      <w:tr w:rsidR="00F16C72" w:rsidRPr="0072112C" w14:paraId="74E65F51" w14:textId="77777777" w:rsidTr="00F16C72">
        <w:tc>
          <w:tcPr>
            <w:tcW w:w="1559" w:type="dxa"/>
            <w:tcBorders>
              <w:top w:val="dotted" w:sz="4" w:space="0" w:color="auto"/>
              <w:left w:val="double" w:sz="4" w:space="0" w:color="auto"/>
              <w:bottom w:val="dotted" w:sz="4" w:space="0" w:color="auto"/>
              <w:right w:val="single" w:sz="4" w:space="0" w:color="auto"/>
            </w:tcBorders>
          </w:tcPr>
          <w:p w14:paraId="74774501" w14:textId="77777777" w:rsidR="00F16C72" w:rsidRPr="00AF4788" w:rsidRDefault="00F16C72" w:rsidP="00F16C72">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1E9F2044" w14:textId="77777777" w:rsidR="00F16C72" w:rsidRPr="0008626E" w:rsidRDefault="00F16C72" w:rsidP="00F16C72">
            <w:pPr>
              <w:pStyle w:val="aff1"/>
              <w:spacing w:line="240" w:lineRule="exact"/>
              <w:rPr>
                <w:rFonts w:cs="Arial"/>
              </w:rPr>
            </w:pPr>
            <w:r>
              <w:rPr>
                <w:rFonts w:cs="Arial"/>
              </w:rPr>
              <w:t>44276</w:t>
            </w:r>
          </w:p>
        </w:tc>
        <w:tc>
          <w:tcPr>
            <w:tcW w:w="993" w:type="dxa"/>
            <w:tcBorders>
              <w:top w:val="dotted" w:sz="4" w:space="0" w:color="auto"/>
              <w:left w:val="single" w:sz="4" w:space="0" w:color="auto"/>
              <w:bottom w:val="dotted" w:sz="4" w:space="0" w:color="auto"/>
              <w:right w:val="single" w:sz="4" w:space="0" w:color="auto"/>
            </w:tcBorders>
          </w:tcPr>
          <w:p w14:paraId="59A58F91" w14:textId="77777777" w:rsidR="00F16C72" w:rsidRPr="0008626E" w:rsidRDefault="00F16C72" w:rsidP="00F16C72">
            <w:pPr>
              <w:pStyle w:val="aff1"/>
              <w:spacing w:line="240" w:lineRule="exact"/>
              <w:rPr>
                <w:rFonts w:cs="Arial"/>
              </w:rPr>
            </w:pPr>
            <w:r>
              <w:rPr>
                <w:rFonts w:cs="Arial"/>
              </w:rPr>
              <w:t>181</w:t>
            </w:r>
          </w:p>
        </w:tc>
        <w:tc>
          <w:tcPr>
            <w:tcW w:w="1701" w:type="dxa"/>
            <w:tcBorders>
              <w:top w:val="dotted" w:sz="4" w:space="0" w:color="auto"/>
              <w:left w:val="single" w:sz="4" w:space="0" w:color="auto"/>
              <w:bottom w:val="dotted" w:sz="4" w:space="0" w:color="auto"/>
              <w:right w:val="single" w:sz="4" w:space="0" w:color="auto"/>
            </w:tcBorders>
          </w:tcPr>
          <w:p w14:paraId="3F8196BA" w14:textId="77777777" w:rsidR="00F16C72" w:rsidRPr="0008626E" w:rsidRDefault="00F16C72" w:rsidP="00F16C72">
            <w:pPr>
              <w:pStyle w:val="aff1"/>
              <w:spacing w:line="240" w:lineRule="exact"/>
              <w:rPr>
                <w:rFonts w:cs="Arial"/>
              </w:rPr>
            </w:pPr>
            <w:r>
              <w:rPr>
                <w:rFonts w:cs="Arial"/>
              </w:rPr>
              <w:t>106,2</w:t>
            </w:r>
          </w:p>
        </w:tc>
        <w:tc>
          <w:tcPr>
            <w:tcW w:w="2551" w:type="dxa"/>
            <w:tcBorders>
              <w:top w:val="dotted" w:sz="4" w:space="0" w:color="auto"/>
              <w:left w:val="single" w:sz="4" w:space="0" w:color="auto"/>
              <w:bottom w:val="dotted" w:sz="4" w:space="0" w:color="auto"/>
              <w:right w:val="double" w:sz="4" w:space="0" w:color="auto"/>
            </w:tcBorders>
          </w:tcPr>
          <w:p w14:paraId="69802A5F" w14:textId="77777777" w:rsidR="00F16C72" w:rsidRDefault="00F16C72" w:rsidP="00F16C72">
            <w:pPr>
              <w:pStyle w:val="aff1"/>
              <w:spacing w:line="240" w:lineRule="exact"/>
              <w:rPr>
                <w:rFonts w:cs="Arial"/>
              </w:rPr>
            </w:pPr>
            <w:r>
              <w:rPr>
                <w:rFonts w:cs="Arial"/>
              </w:rPr>
              <w:t>в 4,1 р.</w:t>
            </w:r>
          </w:p>
        </w:tc>
      </w:tr>
      <w:tr w:rsidR="00F16C72" w:rsidRPr="0072112C" w14:paraId="1A076EC5" w14:textId="77777777" w:rsidTr="00F16C72">
        <w:tc>
          <w:tcPr>
            <w:tcW w:w="1559" w:type="dxa"/>
            <w:tcBorders>
              <w:top w:val="dotted" w:sz="4" w:space="0" w:color="auto"/>
              <w:left w:val="double" w:sz="4" w:space="0" w:color="auto"/>
              <w:bottom w:val="dotted" w:sz="4" w:space="0" w:color="auto"/>
              <w:right w:val="single" w:sz="4" w:space="0" w:color="auto"/>
            </w:tcBorders>
          </w:tcPr>
          <w:p w14:paraId="44E39A57" w14:textId="77777777" w:rsidR="00F16C72" w:rsidRPr="00AF4788" w:rsidRDefault="00F16C72" w:rsidP="00F16C72">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6AA4D571" w14:textId="77777777" w:rsidR="00F16C72" w:rsidRPr="003C1AB7" w:rsidRDefault="00F16C72" w:rsidP="00F16C72">
            <w:pPr>
              <w:pStyle w:val="aff1"/>
              <w:spacing w:line="240" w:lineRule="exact"/>
              <w:rPr>
                <w:rFonts w:cs="Arial"/>
              </w:rPr>
            </w:pPr>
            <w:r w:rsidRPr="003C1AB7">
              <w:rPr>
                <w:rFonts w:cs="Arial"/>
              </w:rPr>
              <w:t>45428</w:t>
            </w:r>
          </w:p>
        </w:tc>
        <w:tc>
          <w:tcPr>
            <w:tcW w:w="993" w:type="dxa"/>
            <w:tcBorders>
              <w:top w:val="dotted" w:sz="4" w:space="0" w:color="auto"/>
              <w:left w:val="single" w:sz="4" w:space="0" w:color="auto"/>
              <w:bottom w:val="dotted" w:sz="4" w:space="0" w:color="auto"/>
              <w:right w:val="single" w:sz="4" w:space="0" w:color="auto"/>
            </w:tcBorders>
          </w:tcPr>
          <w:p w14:paraId="509D4816" w14:textId="77777777" w:rsidR="00F16C72" w:rsidRDefault="00F16C72" w:rsidP="00F16C72">
            <w:pPr>
              <w:pStyle w:val="aff1"/>
              <w:spacing w:line="240" w:lineRule="exact"/>
              <w:rPr>
                <w:rFonts w:cs="Arial"/>
              </w:rPr>
            </w:pPr>
            <w:r>
              <w:rPr>
                <w:rFonts w:cs="Arial"/>
              </w:rPr>
              <w:t>182</w:t>
            </w:r>
          </w:p>
        </w:tc>
        <w:tc>
          <w:tcPr>
            <w:tcW w:w="1701" w:type="dxa"/>
            <w:tcBorders>
              <w:top w:val="dotted" w:sz="4" w:space="0" w:color="auto"/>
              <w:left w:val="single" w:sz="4" w:space="0" w:color="auto"/>
              <w:bottom w:val="dotted" w:sz="4" w:space="0" w:color="auto"/>
              <w:right w:val="single" w:sz="4" w:space="0" w:color="auto"/>
            </w:tcBorders>
          </w:tcPr>
          <w:p w14:paraId="3CE34D62" w14:textId="77777777" w:rsidR="00F16C72" w:rsidRDefault="00F16C72" w:rsidP="00F16C72">
            <w:pPr>
              <w:pStyle w:val="aff1"/>
              <w:spacing w:line="240" w:lineRule="exact"/>
              <w:rPr>
                <w:rFonts w:cs="Arial"/>
              </w:rPr>
            </w:pPr>
            <w:r>
              <w:rPr>
                <w:rFonts w:cs="Arial"/>
              </w:rPr>
              <w:t>100,1</w:t>
            </w:r>
          </w:p>
        </w:tc>
        <w:tc>
          <w:tcPr>
            <w:tcW w:w="2551" w:type="dxa"/>
            <w:tcBorders>
              <w:top w:val="dotted" w:sz="4" w:space="0" w:color="auto"/>
              <w:left w:val="single" w:sz="4" w:space="0" w:color="auto"/>
              <w:bottom w:val="dotted" w:sz="4" w:space="0" w:color="auto"/>
              <w:right w:val="double" w:sz="4" w:space="0" w:color="auto"/>
            </w:tcBorders>
          </w:tcPr>
          <w:p w14:paraId="771C76D3" w14:textId="77777777" w:rsidR="00F16C72" w:rsidRDefault="00F16C72" w:rsidP="00F16C72">
            <w:pPr>
              <w:pStyle w:val="aff1"/>
              <w:spacing w:line="240" w:lineRule="exact"/>
              <w:rPr>
                <w:rFonts w:cs="Arial"/>
              </w:rPr>
            </w:pPr>
            <w:r>
              <w:rPr>
                <w:rFonts w:cs="Arial"/>
              </w:rPr>
              <w:t>в 4,7 р.</w:t>
            </w:r>
          </w:p>
        </w:tc>
      </w:tr>
      <w:tr w:rsidR="00F16C72" w:rsidRPr="0072112C" w14:paraId="12F04F81" w14:textId="77777777" w:rsidTr="00F16C72">
        <w:tc>
          <w:tcPr>
            <w:tcW w:w="1559" w:type="dxa"/>
            <w:tcBorders>
              <w:top w:val="dotted" w:sz="4" w:space="0" w:color="auto"/>
              <w:left w:val="double" w:sz="4" w:space="0" w:color="auto"/>
              <w:bottom w:val="dotted" w:sz="4" w:space="0" w:color="auto"/>
              <w:right w:val="single" w:sz="4" w:space="0" w:color="auto"/>
            </w:tcBorders>
          </w:tcPr>
          <w:p w14:paraId="2A31479F" w14:textId="77777777" w:rsidR="00F16C72" w:rsidRPr="00AF4788" w:rsidRDefault="00F16C72" w:rsidP="00F16C72">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3F956040" w14:textId="77777777" w:rsidR="00F16C72" w:rsidRPr="00D152E6" w:rsidRDefault="00F16C72" w:rsidP="00F16C72">
            <w:pPr>
              <w:pStyle w:val="aff1"/>
              <w:spacing w:line="240" w:lineRule="exact"/>
              <w:rPr>
                <w:rFonts w:cs="Arial"/>
              </w:rPr>
            </w:pPr>
            <w:r>
              <w:rPr>
                <w:rFonts w:cs="Arial"/>
              </w:rPr>
              <w:t>39447</w:t>
            </w:r>
          </w:p>
        </w:tc>
        <w:tc>
          <w:tcPr>
            <w:tcW w:w="993" w:type="dxa"/>
            <w:tcBorders>
              <w:top w:val="dotted" w:sz="4" w:space="0" w:color="auto"/>
              <w:left w:val="single" w:sz="4" w:space="0" w:color="auto"/>
              <w:bottom w:val="dotted" w:sz="4" w:space="0" w:color="auto"/>
              <w:right w:val="single" w:sz="4" w:space="0" w:color="auto"/>
            </w:tcBorders>
          </w:tcPr>
          <w:p w14:paraId="609A47A5" w14:textId="77777777" w:rsidR="00F16C72" w:rsidRPr="00D152E6" w:rsidRDefault="00F16C72" w:rsidP="00F16C72">
            <w:pPr>
              <w:pStyle w:val="aff1"/>
              <w:spacing w:line="240" w:lineRule="exact"/>
              <w:rPr>
                <w:rFonts w:cs="Arial"/>
              </w:rPr>
            </w:pPr>
            <w:r>
              <w:rPr>
                <w:rFonts w:cs="Arial"/>
              </w:rPr>
              <w:t>206</w:t>
            </w:r>
          </w:p>
        </w:tc>
        <w:tc>
          <w:tcPr>
            <w:tcW w:w="1701" w:type="dxa"/>
            <w:tcBorders>
              <w:top w:val="dotted" w:sz="4" w:space="0" w:color="auto"/>
              <w:left w:val="single" w:sz="4" w:space="0" w:color="auto"/>
              <w:bottom w:val="dotted" w:sz="4" w:space="0" w:color="auto"/>
              <w:right w:val="single" w:sz="4" w:space="0" w:color="auto"/>
            </w:tcBorders>
          </w:tcPr>
          <w:p w14:paraId="19BB8153" w14:textId="77777777" w:rsidR="00F16C72" w:rsidRPr="00D152E6" w:rsidRDefault="00F16C72" w:rsidP="00F16C72">
            <w:pPr>
              <w:pStyle w:val="aff1"/>
              <w:spacing w:line="240" w:lineRule="exact"/>
              <w:rPr>
                <w:rFonts w:cs="Arial"/>
              </w:rPr>
            </w:pPr>
            <w:r>
              <w:rPr>
                <w:rFonts w:cs="Arial"/>
              </w:rPr>
              <w:t>113,2</w:t>
            </w:r>
          </w:p>
        </w:tc>
        <w:tc>
          <w:tcPr>
            <w:tcW w:w="2551" w:type="dxa"/>
            <w:tcBorders>
              <w:top w:val="dotted" w:sz="4" w:space="0" w:color="auto"/>
              <w:left w:val="single" w:sz="4" w:space="0" w:color="auto"/>
              <w:bottom w:val="dotted" w:sz="4" w:space="0" w:color="auto"/>
              <w:right w:val="double" w:sz="4" w:space="0" w:color="auto"/>
            </w:tcBorders>
          </w:tcPr>
          <w:p w14:paraId="495D14B5" w14:textId="77777777" w:rsidR="00F16C72" w:rsidRDefault="00F16C72" w:rsidP="00F16C72">
            <w:pPr>
              <w:pStyle w:val="aff1"/>
              <w:spacing w:line="240" w:lineRule="exact"/>
              <w:rPr>
                <w:rFonts w:cs="Arial"/>
              </w:rPr>
            </w:pPr>
            <w:r>
              <w:rPr>
                <w:rFonts w:cs="Arial"/>
              </w:rPr>
              <w:t>в 4,7 р.</w:t>
            </w:r>
          </w:p>
        </w:tc>
      </w:tr>
      <w:tr w:rsidR="00F16C72" w:rsidRPr="0072112C" w14:paraId="2DF25AE6" w14:textId="77777777" w:rsidTr="00F16C72">
        <w:tc>
          <w:tcPr>
            <w:tcW w:w="1559" w:type="dxa"/>
            <w:tcBorders>
              <w:top w:val="dotted" w:sz="4" w:space="0" w:color="auto"/>
              <w:left w:val="double" w:sz="4" w:space="0" w:color="auto"/>
              <w:bottom w:val="dotted" w:sz="4" w:space="0" w:color="auto"/>
              <w:right w:val="single" w:sz="4" w:space="0" w:color="auto"/>
            </w:tcBorders>
          </w:tcPr>
          <w:p w14:paraId="2826C2FC" w14:textId="77777777" w:rsidR="00F16C72" w:rsidRDefault="00F16C72" w:rsidP="00F16C72">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7212FD15" w14:textId="77777777" w:rsidR="00F16C72" w:rsidRPr="008C037A" w:rsidRDefault="00F16C72" w:rsidP="00F16C72">
            <w:pPr>
              <w:pStyle w:val="aff1"/>
              <w:spacing w:line="240" w:lineRule="exact"/>
              <w:rPr>
                <w:rFonts w:cs="Arial"/>
              </w:rPr>
            </w:pPr>
            <w:r>
              <w:rPr>
                <w:rFonts w:cs="Arial"/>
              </w:rPr>
              <w:t>38684</w:t>
            </w:r>
          </w:p>
        </w:tc>
        <w:tc>
          <w:tcPr>
            <w:tcW w:w="993" w:type="dxa"/>
            <w:tcBorders>
              <w:top w:val="dotted" w:sz="4" w:space="0" w:color="auto"/>
              <w:left w:val="single" w:sz="4" w:space="0" w:color="auto"/>
              <w:bottom w:val="dotted" w:sz="4" w:space="0" w:color="auto"/>
              <w:right w:val="single" w:sz="4" w:space="0" w:color="auto"/>
            </w:tcBorders>
          </w:tcPr>
          <w:p w14:paraId="5D841007" w14:textId="77777777" w:rsidR="00F16C72" w:rsidRPr="008C037A" w:rsidRDefault="00F16C72" w:rsidP="00F16C72">
            <w:pPr>
              <w:pStyle w:val="aff1"/>
              <w:spacing w:line="240" w:lineRule="exact"/>
              <w:rPr>
                <w:rFonts w:cs="Arial"/>
              </w:rPr>
            </w:pPr>
            <w:r>
              <w:rPr>
                <w:rFonts w:cs="Arial"/>
              </w:rPr>
              <w:t>203</w:t>
            </w:r>
          </w:p>
        </w:tc>
        <w:tc>
          <w:tcPr>
            <w:tcW w:w="1701" w:type="dxa"/>
            <w:tcBorders>
              <w:top w:val="dotted" w:sz="4" w:space="0" w:color="auto"/>
              <w:left w:val="single" w:sz="4" w:space="0" w:color="auto"/>
              <w:bottom w:val="dotted" w:sz="4" w:space="0" w:color="auto"/>
              <w:right w:val="single" w:sz="4" w:space="0" w:color="auto"/>
            </w:tcBorders>
          </w:tcPr>
          <w:p w14:paraId="2E67D10F" w14:textId="77777777" w:rsidR="00F16C72" w:rsidRPr="00353A23" w:rsidRDefault="00F16C72" w:rsidP="00F16C72">
            <w:pPr>
              <w:pStyle w:val="aff1"/>
              <w:spacing w:line="240" w:lineRule="exact"/>
              <w:rPr>
                <w:rFonts w:cs="Arial"/>
                <w:lang w:val="en-US"/>
              </w:rPr>
            </w:pPr>
            <w:r>
              <w:rPr>
                <w:rFonts w:cs="Arial"/>
              </w:rPr>
              <w:t>98</w:t>
            </w:r>
            <w:r>
              <w:rPr>
                <w:rFonts w:cs="Arial"/>
                <w:lang w:val="en-US"/>
              </w:rPr>
              <w:t>,8</w:t>
            </w:r>
          </w:p>
        </w:tc>
        <w:tc>
          <w:tcPr>
            <w:tcW w:w="2551" w:type="dxa"/>
            <w:tcBorders>
              <w:top w:val="dotted" w:sz="4" w:space="0" w:color="auto"/>
              <w:left w:val="single" w:sz="4" w:space="0" w:color="auto"/>
              <w:bottom w:val="dotted" w:sz="4" w:space="0" w:color="auto"/>
              <w:right w:val="double" w:sz="4" w:space="0" w:color="auto"/>
            </w:tcBorders>
          </w:tcPr>
          <w:p w14:paraId="5FCBF13B" w14:textId="77777777" w:rsidR="00F16C72" w:rsidRDefault="00F16C72" w:rsidP="00F16C72">
            <w:pPr>
              <w:pStyle w:val="aff1"/>
              <w:spacing w:line="240" w:lineRule="exact"/>
              <w:rPr>
                <w:rFonts w:cs="Arial"/>
              </w:rPr>
            </w:pPr>
            <w:r>
              <w:rPr>
                <w:rFonts w:cs="Arial"/>
              </w:rPr>
              <w:t>в 4,</w:t>
            </w:r>
            <w:r>
              <w:rPr>
                <w:rFonts w:cs="Arial"/>
                <w:lang w:val="en-US"/>
              </w:rPr>
              <w:t>1</w:t>
            </w:r>
            <w:r>
              <w:rPr>
                <w:rFonts w:cs="Arial"/>
              </w:rPr>
              <w:t xml:space="preserve"> р.</w:t>
            </w:r>
          </w:p>
        </w:tc>
      </w:tr>
      <w:tr w:rsidR="00F16C72" w:rsidRPr="0072112C" w14:paraId="4668B816" w14:textId="77777777" w:rsidTr="00F16C72">
        <w:tc>
          <w:tcPr>
            <w:tcW w:w="1559" w:type="dxa"/>
            <w:tcBorders>
              <w:top w:val="dotted" w:sz="4" w:space="0" w:color="auto"/>
              <w:left w:val="double" w:sz="4" w:space="0" w:color="auto"/>
              <w:bottom w:val="single" w:sz="4" w:space="0" w:color="auto"/>
              <w:right w:val="single" w:sz="4" w:space="0" w:color="auto"/>
            </w:tcBorders>
          </w:tcPr>
          <w:p w14:paraId="4595E3B3" w14:textId="77777777" w:rsidR="00F16C72" w:rsidRDefault="00F16C72" w:rsidP="00F16C72">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224D2212" w14:textId="77777777" w:rsidR="00F16C72" w:rsidRPr="00C0615B" w:rsidRDefault="00F16C72" w:rsidP="00F16C72">
            <w:pPr>
              <w:pStyle w:val="aff1"/>
              <w:spacing w:line="240" w:lineRule="exact"/>
              <w:rPr>
                <w:rFonts w:cs="Arial"/>
              </w:rPr>
            </w:pPr>
            <w:r>
              <w:rPr>
                <w:rFonts w:cs="Arial"/>
              </w:rPr>
              <w:t>36458</w:t>
            </w:r>
          </w:p>
        </w:tc>
        <w:tc>
          <w:tcPr>
            <w:tcW w:w="993" w:type="dxa"/>
            <w:tcBorders>
              <w:top w:val="dotted" w:sz="4" w:space="0" w:color="auto"/>
              <w:left w:val="single" w:sz="4" w:space="0" w:color="auto"/>
              <w:bottom w:val="single" w:sz="4" w:space="0" w:color="auto"/>
              <w:right w:val="single" w:sz="4" w:space="0" w:color="auto"/>
            </w:tcBorders>
          </w:tcPr>
          <w:p w14:paraId="0420D06E" w14:textId="77777777" w:rsidR="00F16C72" w:rsidRPr="00E26E56" w:rsidRDefault="00F16C72" w:rsidP="00F16C72">
            <w:pPr>
              <w:pStyle w:val="aff1"/>
              <w:spacing w:line="240" w:lineRule="exact"/>
              <w:rPr>
                <w:rFonts w:cs="Arial"/>
              </w:rPr>
            </w:pPr>
            <w:r>
              <w:rPr>
                <w:rFonts w:cs="Arial"/>
              </w:rPr>
              <w:t>201</w:t>
            </w:r>
          </w:p>
        </w:tc>
        <w:tc>
          <w:tcPr>
            <w:tcW w:w="1701" w:type="dxa"/>
            <w:tcBorders>
              <w:top w:val="dotted" w:sz="4" w:space="0" w:color="auto"/>
              <w:left w:val="single" w:sz="4" w:space="0" w:color="auto"/>
              <w:bottom w:val="single" w:sz="4" w:space="0" w:color="auto"/>
              <w:right w:val="single" w:sz="4" w:space="0" w:color="auto"/>
            </w:tcBorders>
          </w:tcPr>
          <w:p w14:paraId="79E8AECD" w14:textId="77777777" w:rsidR="00F16C72" w:rsidRPr="00E26E56" w:rsidRDefault="00F16C72" w:rsidP="00F16C72">
            <w:pPr>
              <w:pStyle w:val="aff1"/>
              <w:spacing w:line="240" w:lineRule="exact"/>
              <w:rPr>
                <w:rFonts w:cs="Arial"/>
              </w:rPr>
            </w:pPr>
            <w:r>
              <w:rPr>
                <w:rFonts w:cs="Arial"/>
              </w:rPr>
              <w:t>98</w:t>
            </w:r>
            <w:r>
              <w:rPr>
                <w:rFonts w:cs="Arial"/>
                <w:lang w:val="en-US"/>
              </w:rPr>
              <w:t>,8</w:t>
            </w:r>
          </w:p>
        </w:tc>
        <w:tc>
          <w:tcPr>
            <w:tcW w:w="2551" w:type="dxa"/>
            <w:tcBorders>
              <w:top w:val="dotted" w:sz="4" w:space="0" w:color="auto"/>
              <w:left w:val="single" w:sz="4" w:space="0" w:color="auto"/>
              <w:bottom w:val="single" w:sz="4" w:space="0" w:color="auto"/>
              <w:right w:val="double" w:sz="4" w:space="0" w:color="auto"/>
            </w:tcBorders>
          </w:tcPr>
          <w:p w14:paraId="6E86DA11" w14:textId="77777777" w:rsidR="00F16C72" w:rsidRDefault="00F16C72" w:rsidP="00F16C72">
            <w:pPr>
              <w:pStyle w:val="aff1"/>
              <w:spacing w:line="240" w:lineRule="exact"/>
              <w:rPr>
                <w:rFonts w:cs="Arial"/>
              </w:rPr>
            </w:pPr>
            <w:r>
              <w:rPr>
                <w:rFonts w:cs="Arial"/>
              </w:rPr>
              <w:t>в 3,9 р.</w:t>
            </w:r>
          </w:p>
        </w:tc>
      </w:tr>
      <w:tr w:rsidR="00F16C72" w:rsidRPr="0072112C" w14:paraId="32E6C517" w14:textId="77777777" w:rsidTr="00F16C72">
        <w:tc>
          <w:tcPr>
            <w:tcW w:w="9072" w:type="dxa"/>
            <w:gridSpan w:val="5"/>
            <w:tcBorders>
              <w:top w:val="single" w:sz="4" w:space="0" w:color="auto"/>
              <w:left w:val="double" w:sz="4" w:space="0" w:color="auto"/>
              <w:bottom w:val="single" w:sz="4" w:space="0" w:color="auto"/>
              <w:right w:val="double" w:sz="4" w:space="0" w:color="auto"/>
            </w:tcBorders>
            <w:vAlign w:val="bottom"/>
          </w:tcPr>
          <w:p w14:paraId="3A6AEBD9" w14:textId="77777777" w:rsidR="00F16C72" w:rsidRDefault="00F16C72" w:rsidP="00F16C72">
            <w:pPr>
              <w:pStyle w:val="aff1"/>
              <w:spacing w:line="240" w:lineRule="exact"/>
              <w:rPr>
                <w:rFonts w:cs="Arial"/>
              </w:rPr>
            </w:pPr>
            <w:r w:rsidRPr="006F6D88">
              <w:rPr>
                <w:rFonts w:cs="Arial"/>
                <w:b/>
              </w:rPr>
              <w:t>20</w:t>
            </w:r>
            <w:r>
              <w:rPr>
                <w:rFonts w:cs="Arial"/>
                <w:b/>
              </w:rPr>
              <w:t>21</w:t>
            </w:r>
            <w:r w:rsidRPr="006F6D88">
              <w:rPr>
                <w:rFonts w:cs="Arial"/>
                <w:b/>
              </w:rPr>
              <w:t xml:space="preserve"> год</w:t>
            </w:r>
          </w:p>
        </w:tc>
      </w:tr>
      <w:tr w:rsidR="00F16C72" w:rsidRPr="0072112C" w14:paraId="51D99D55" w14:textId="77777777" w:rsidTr="00F16C72">
        <w:tc>
          <w:tcPr>
            <w:tcW w:w="1559" w:type="dxa"/>
            <w:tcBorders>
              <w:top w:val="single" w:sz="4" w:space="0" w:color="auto"/>
              <w:left w:val="double" w:sz="4" w:space="0" w:color="auto"/>
              <w:bottom w:val="dotted" w:sz="4" w:space="0" w:color="auto"/>
              <w:right w:val="single" w:sz="4" w:space="0" w:color="auto"/>
            </w:tcBorders>
          </w:tcPr>
          <w:p w14:paraId="5A23D45A" w14:textId="77777777" w:rsidR="00F16C72" w:rsidRDefault="00F16C72" w:rsidP="00F16C72">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2B966819" w14:textId="77777777" w:rsidR="00F16C72" w:rsidRPr="001C4D35" w:rsidRDefault="00F16C72" w:rsidP="00F16C72">
            <w:pPr>
              <w:pStyle w:val="aff1"/>
              <w:spacing w:line="240" w:lineRule="exact"/>
              <w:rPr>
                <w:rFonts w:cs="Arial"/>
              </w:rPr>
            </w:pPr>
            <w:r>
              <w:rPr>
                <w:rFonts w:cs="Arial"/>
              </w:rPr>
              <w:t>39641</w:t>
            </w:r>
          </w:p>
        </w:tc>
        <w:tc>
          <w:tcPr>
            <w:tcW w:w="993" w:type="dxa"/>
            <w:tcBorders>
              <w:top w:val="single" w:sz="4" w:space="0" w:color="auto"/>
              <w:left w:val="single" w:sz="4" w:space="0" w:color="auto"/>
              <w:bottom w:val="dotted" w:sz="4" w:space="0" w:color="auto"/>
              <w:right w:val="single" w:sz="4" w:space="0" w:color="auto"/>
            </w:tcBorders>
          </w:tcPr>
          <w:p w14:paraId="44245409" w14:textId="77777777" w:rsidR="00F16C72" w:rsidRPr="001C4D35" w:rsidRDefault="00F16C72" w:rsidP="00F16C72">
            <w:pPr>
              <w:pStyle w:val="aff1"/>
              <w:spacing w:line="240" w:lineRule="exact"/>
              <w:rPr>
                <w:rFonts w:cs="Arial"/>
              </w:rPr>
            </w:pPr>
            <w:r>
              <w:rPr>
                <w:rFonts w:cs="Arial"/>
              </w:rPr>
              <w:t>183</w:t>
            </w:r>
          </w:p>
        </w:tc>
        <w:tc>
          <w:tcPr>
            <w:tcW w:w="1701" w:type="dxa"/>
            <w:tcBorders>
              <w:top w:val="single" w:sz="4" w:space="0" w:color="auto"/>
              <w:left w:val="single" w:sz="4" w:space="0" w:color="auto"/>
              <w:bottom w:val="dotted" w:sz="4" w:space="0" w:color="auto"/>
              <w:right w:val="single" w:sz="4" w:space="0" w:color="auto"/>
            </w:tcBorders>
          </w:tcPr>
          <w:p w14:paraId="40B8A5A7" w14:textId="77777777" w:rsidR="00F16C72" w:rsidRPr="001C4D35" w:rsidRDefault="00F16C72" w:rsidP="00F16C72">
            <w:pPr>
              <w:pStyle w:val="aff1"/>
              <w:spacing w:line="240" w:lineRule="exact"/>
              <w:rPr>
                <w:rFonts w:cs="Arial"/>
              </w:rPr>
            </w:pPr>
            <w:r>
              <w:rPr>
                <w:rFonts w:cs="Arial"/>
              </w:rPr>
              <w:t>90,9</w:t>
            </w:r>
          </w:p>
        </w:tc>
        <w:tc>
          <w:tcPr>
            <w:tcW w:w="2551" w:type="dxa"/>
            <w:tcBorders>
              <w:top w:val="single" w:sz="4" w:space="0" w:color="auto"/>
              <w:left w:val="single" w:sz="4" w:space="0" w:color="auto"/>
              <w:bottom w:val="dotted" w:sz="4" w:space="0" w:color="auto"/>
              <w:right w:val="double" w:sz="4" w:space="0" w:color="auto"/>
            </w:tcBorders>
          </w:tcPr>
          <w:p w14:paraId="06B7BCFB" w14:textId="77777777" w:rsidR="00F16C72" w:rsidRDefault="00F16C72" w:rsidP="00F16C72">
            <w:pPr>
              <w:pStyle w:val="aff1"/>
              <w:spacing w:line="240" w:lineRule="exact"/>
              <w:rPr>
                <w:rFonts w:cs="Arial"/>
              </w:rPr>
            </w:pPr>
            <w:r>
              <w:rPr>
                <w:rFonts w:cs="Arial"/>
              </w:rPr>
              <w:t>в 2,9 р.</w:t>
            </w:r>
          </w:p>
        </w:tc>
      </w:tr>
      <w:tr w:rsidR="00F16C72" w:rsidRPr="0072112C" w14:paraId="5CE46637" w14:textId="77777777" w:rsidTr="00F16C72">
        <w:tc>
          <w:tcPr>
            <w:tcW w:w="1559" w:type="dxa"/>
            <w:tcBorders>
              <w:top w:val="dotted" w:sz="4" w:space="0" w:color="auto"/>
              <w:left w:val="double" w:sz="4" w:space="0" w:color="auto"/>
              <w:bottom w:val="dotted" w:sz="4" w:space="0" w:color="auto"/>
              <w:right w:val="single" w:sz="4" w:space="0" w:color="auto"/>
            </w:tcBorders>
          </w:tcPr>
          <w:p w14:paraId="2475AFE8" w14:textId="77777777" w:rsidR="00F16C72" w:rsidRDefault="00F16C72" w:rsidP="00F16C72">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51EA0B95" w14:textId="77777777" w:rsidR="00F16C72" w:rsidRPr="0066497A" w:rsidRDefault="00F16C72" w:rsidP="00F16C72">
            <w:pPr>
              <w:pStyle w:val="aff1"/>
              <w:spacing w:line="240" w:lineRule="exact"/>
              <w:rPr>
                <w:rFonts w:cs="Arial"/>
              </w:rPr>
            </w:pPr>
            <w:r>
              <w:rPr>
                <w:rFonts w:cs="Arial"/>
              </w:rPr>
              <w:t>42853</w:t>
            </w:r>
          </w:p>
        </w:tc>
        <w:tc>
          <w:tcPr>
            <w:tcW w:w="993" w:type="dxa"/>
            <w:tcBorders>
              <w:top w:val="dotted" w:sz="4" w:space="0" w:color="auto"/>
              <w:left w:val="single" w:sz="4" w:space="0" w:color="auto"/>
              <w:bottom w:val="dotted" w:sz="4" w:space="0" w:color="auto"/>
              <w:right w:val="single" w:sz="4" w:space="0" w:color="auto"/>
            </w:tcBorders>
          </w:tcPr>
          <w:p w14:paraId="1ACB24BA" w14:textId="77777777" w:rsidR="00F16C72" w:rsidRPr="0066497A" w:rsidRDefault="00F16C72" w:rsidP="00F16C72">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7E4CC5FD" w14:textId="77777777" w:rsidR="00F16C72" w:rsidRPr="0066497A" w:rsidRDefault="00F16C72" w:rsidP="00F16C72">
            <w:pPr>
              <w:pStyle w:val="aff1"/>
              <w:spacing w:line="240" w:lineRule="exact"/>
              <w:rPr>
                <w:rFonts w:cs="Arial"/>
              </w:rPr>
            </w:pPr>
            <w:r>
              <w:rPr>
                <w:rFonts w:cs="Arial"/>
              </w:rPr>
              <w:t>83,9</w:t>
            </w:r>
          </w:p>
        </w:tc>
        <w:tc>
          <w:tcPr>
            <w:tcW w:w="2551" w:type="dxa"/>
            <w:tcBorders>
              <w:top w:val="dotted" w:sz="4" w:space="0" w:color="auto"/>
              <w:left w:val="single" w:sz="4" w:space="0" w:color="auto"/>
              <w:bottom w:val="dotted" w:sz="4" w:space="0" w:color="auto"/>
              <w:right w:val="double" w:sz="4" w:space="0" w:color="auto"/>
            </w:tcBorders>
          </w:tcPr>
          <w:p w14:paraId="6254739E" w14:textId="77777777" w:rsidR="00F16C72" w:rsidRDefault="00F16C72" w:rsidP="00F16C72">
            <w:pPr>
              <w:pStyle w:val="aff1"/>
              <w:spacing w:line="240" w:lineRule="exact"/>
              <w:rPr>
                <w:rFonts w:cs="Arial"/>
              </w:rPr>
            </w:pPr>
            <w:r>
              <w:rPr>
                <w:rFonts w:cs="Arial"/>
              </w:rPr>
              <w:t>в 2,7 р.</w:t>
            </w:r>
          </w:p>
        </w:tc>
      </w:tr>
      <w:tr w:rsidR="00F16C72" w:rsidRPr="0072112C" w14:paraId="59544D80" w14:textId="77777777" w:rsidTr="00F16C72">
        <w:tc>
          <w:tcPr>
            <w:tcW w:w="1559" w:type="dxa"/>
            <w:tcBorders>
              <w:top w:val="dotted" w:sz="4" w:space="0" w:color="auto"/>
              <w:left w:val="double" w:sz="4" w:space="0" w:color="auto"/>
              <w:bottom w:val="dotted" w:sz="4" w:space="0" w:color="auto"/>
              <w:right w:val="single" w:sz="4" w:space="0" w:color="auto"/>
            </w:tcBorders>
          </w:tcPr>
          <w:p w14:paraId="41322273" w14:textId="77777777" w:rsidR="00F16C72" w:rsidRDefault="00F16C72" w:rsidP="00F16C72">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3B6060C8" w14:textId="77777777" w:rsidR="00F16C72" w:rsidRPr="008315EB" w:rsidRDefault="00F16C72" w:rsidP="00F16C72">
            <w:pPr>
              <w:pStyle w:val="aff1"/>
              <w:spacing w:line="240" w:lineRule="exact"/>
              <w:rPr>
                <w:rFonts w:cs="Arial"/>
              </w:rPr>
            </w:pPr>
            <w:r>
              <w:rPr>
                <w:rFonts w:cs="Arial"/>
              </w:rPr>
              <w:t>44679</w:t>
            </w:r>
          </w:p>
        </w:tc>
        <w:tc>
          <w:tcPr>
            <w:tcW w:w="993" w:type="dxa"/>
            <w:tcBorders>
              <w:top w:val="dotted" w:sz="4" w:space="0" w:color="auto"/>
              <w:left w:val="single" w:sz="4" w:space="0" w:color="auto"/>
              <w:bottom w:val="dotted" w:sz="4" w:space="0" w:color="auto"/>
              <w:right w:val="single" w:sz="4" w:space="0" w:color="auto"/>
            </w:tcBorders>
          </w:tcPr>
          <w:p w14:paraId="7B6DABAC" w14:textId="77777777" w:rsidR="00F16C72" w:rsidRPr="008315EB" w:rsidRDefault="00F16C72" w:rsidP="00F16C72">
            <w:pPr>
              <w:pStyle w:val="aff1"/>
              <w:spacing w:line="240" w:lineRule="exact"/>
              <w:rPr>
                <w:rFonts w:cs="Arial"/>
              </w:rPr>
            </w:pPr>
            <w:r>
              <w:rPr>
                <w:rFonts w:cs="Arial"/>
              </w:rPr>
              <w:t>125</w:t>
            </w:r>
          </w:p>
        </w:tc>
        <w:tc>
          <w:tcPr>
            <w:tcW w:w="1701" w:type="dxa"/>
            <w:tcBorders>
              <w:top w:val="dotted" w:sz="4" w:space="0" w:color="auto"/>
              <w:left w:val="single" w:sz="4" w:space="0" w:color="auto"/>
              <w:bottom w:val="dotted" w:sz="4" w:space="0" w:color="auto"/>
              <w:right w:val="single" w:sz="4" w:space="0" w:color="auto"/>
            </w:tcBorders>
          </w:tcPr>
          <w:p w14:paraId="395FEF94" w14:textId="77777777" w:rsidR="00F16C72" w:rsidRPr="008315EB" w:rsidRDefault="00F16C72" w:rsidP="00F16C72">
            <w:pPr>
              <w:pStyle w:val="aff1"/>
              <w:spacing w:line="240" w:lineRule="exact"/>
              <w:rPr>
                <w:rFonts w:cs="Arial"/>
              </w:rPr>
            </w:pPr>
            <w:r>
              <w:rPr>
                <w:rFonts w:cs="Arial"/>
              </w:rPr>
              <w:t>81,6</w:t>
            </w:r>
          </w:p>
        </w:tc>
        <w:tc>
          <w:tcPr>
            <w:tcW w:w="2551" w:type="dxa"/>
            <w:tcBorders>
              <w:top w:val="dotted" w:sz="4" w:space="0" w:color="auto"/>
              <w:left w:val="single" w:sz="4" w:space="0" w:color="auto"/>
              <w:bottom w:val="dotted" w:sz="4" w:space="0" w:color="auto"/>
              <w:right w:val="double" w:sz="4" w:space="0" w:color="auto"/>
            </w:tcBorders>
          </w:tcPr>
          <w:p w14:paraId="3076D19D" w14:textId="77777777" w:rsidR="00F16C72" w:rsidRPr="008315EB" w:rsidRDefault="00F16C72" w:rsidP="00F16C72">
            <w:pPr>
              <w:pStyle w:val="aff1"/>
              <w:spacing w:line="240" w:lineRule="exact"/>
              <w:rPr>
                <w:rFonts w:cs="Arial"/>
              </w:rPr>
            </w:pPr>
            <w:r>
              <w:rPr>
                <w:rFonts w:cs="Arial"/>
              </w:rPr>
              <w:t>в 2,4 р.</w:t>
            </w:r>
          </w:p>
        </w:tc>
      </w:tr>
      <w:tr w:rsidR="00F16C72" w:rsidRPr="0072112C" w14:paraId="724CE258" w14:textId="77777777" w:rsidTr="00F16C72">
        <w:tc>
          <w:tcPr>
            <w:tcW w:w="1559" w:type="dxa"/>
            <w:tcBorders>
              <w:top w:val="dotted" w:sz="4" w:space="0" w:color="auto"/>
              <w:left w:val="double" w:sz="4" w:space="0" w:color="auto"/>
              <w:bottom w:val="dotted" w:sz="4" w:space="0" w:color="auto"/>
              <w:right w:val="single" w:sz="4" w:space="0" w:color="auto"/>
            </w:tcBorders>
          </w:tcPr>
          <w:p w14:paraId="122DFCB2" w14:textId="77777777" w:rsidR="00F16C72" w:rsidRPr="00AF4788" w:rsidRDefault="00F16C72" w:rsidP="00F16C72">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0944004D" w14:textId="77777777" w:rsidR="00F16C72" w:rsidRPr="00BB0239" w:rsidRDefault="00F16C72" w:rsidP="00F16C72">
            <w:pPr>
              <w:pStyle w:val="aff1"/>
              <w:spacing w:line="240" w:lineRule="exact"/>
              <w:rPr>
                <w:rFonts w:cs="Arial"/>
              </w:rPr>
            </w:pPr>
            <w:r>
              <w:rPr>
                <w:rFonts w:cs="Arial"/>
              </w:rPr>
              <w:t>47982</w:t>
            </w:r>
          </w:p>
        </w:tc>
        <w:tc>
          <w:tcPr>
            <w:tcW w:w="993" w:type="dxa"/>
            <w:tcBorders>
              <w:top w:val="dotted" w:sz="4" w:space="0" w:color="auto"/>
              <w:left w:val="single" w:sz="4" w:space="0" w:color="auto"/>
              <w:bottom w:val="dotted" w:sz="4" w:space="0" w:color="auto"/>
              <w:right w:val="single" w:sz="4" w:space="0" w:color="auto"/>
            </w:tcBorders>
          </w:tcPr>
          <w:p w14:paraId="10CC2FF7" w14:textId="77777777" w:rsidR="00F16C72" w:rsidRPr="00BB0239" w:rsidRDefault="00F16C72" w:rsidP="00F16C72">
            <w:pPr>
              <w:pStyle w:val="aff1"/>
              <w:spacing w:line="240" w:lineRule="exact"/>
              <w:rPr>
                <w:rFonts w:cs="Arial"/>
              </w:rPr>
            </w:pPr>
            <w:r>
              <w:rPr>
                <w:rFonts w:cs="Arial"/>
              </w:rPr>
              <w:t>102</w:t>
            </w:r>
          </w:p>
        </w:tc>
        <w:tc>
          <w:tcPr>
            <w:tcW w:w="1701" w:type="dxa"/>
            <w:tcBorders>
              <w:top w:val="dotted" w:sz="4" w:space="0" w:color="auto"/>
              <w:left w:val="single" w:sz="4" w:space="0" w:color="auto"/>
              <w:bottom w:val="dotted" w:sz="4" w:space="0" w:color="auto"/>
              <w:right w:val="single" w:sz="4" w:space="0" w:color="auto"/>
            </w:tcBorders>
          </w:tcPr>
          <w:p w14:paraId="0458CDBB" w14:textId="77777777" w:rsidR="00F16C72" w:rsidRPr="00BB0239" w:rsidRDefault="00F16C72" w:rsidP="00F16C72">
            <w:pPr>
              <w:pStyle w:val="aff1"/>
              <w:spacing w:line="240" w:lineRule="exact"/>
              <w:rPr>
                <w:rFonts w:cs="Arial"/>
              </w:rPr>
            </w:pPr>
            <w:r>
              <w:rPr>
                <w:rFonts w:cs="Arial"/>
              </w:rPr>
              <w:t>81,4</w:t>
            </w:r>
          </w:p>
        </w:tc>
        <w:tc>
          <w:tcPr>
            <w:tcW w:w="2551" w:type="dxa"/>
            <w:tcBorders>
              <w:top w:val="dotted" w:sz="4" w:space="0" w:color="auto"/>
              <w:left w:val="single" w:sz="4" w:space="0" w:color="auto"/>
              <w:bottom w:val="dotted" w:sz="4" w:space="0" w:color="auto"/>
              <w:right w:val="double" w:sz="4" w:space="0" w:color="auto"/>
            </w:tcBorders>
          </w:tcPr>
          <w:p w14:paraId="5DD93ED9" w14:textId="77777777" w:rsidR="00F16C72" w:rsidRPr="00BB0239" w:rsidRDefault="00F16C72" w:rsidP="00F16C72">
            <w:pPr>
              <w:pStyle w:val="aff1"/>
              <w:spacing w:line="240" w:lineRule="exact"/>
              <w:rPr>
                <w:rFonts w:cs="Arial"/>
              </w:rPr>
            </w:pPr>
            <w:r>
              <w:rPr>
                <w:rFonts w:cs="Arial"/>
              </w:rPr>
              <w:t>103,4</w:t>
            </w:r>
          </w:p>
        </w:tc>
      </w:tr>
      <w:tr w:rsidR="00F16C72" w:rsidRPr="0072112C" w14:paraId="4B9AAF9F" w14:textId="77777777" w:rsidTr="00F16C72">
        <w:tc>
          <w:tcPr>
            <w:tcW w:w="1559" w:type="dxa"/>
            <w:tcBorders>
              <w:top w:val="dotted" w:sz="4" w:space="0" w:color="auto"/>
              <w:left w:val="double" w:sz="4" w:space="0" w:color="auto"/>
              <w:bottom w:val="dotted" w:sz="4" w:space="0" w:color="auto"/>
              <w:right w:val="single" w:sz="4" w:space="0" w:color="auto"/>
            </w:tcBorders>
          </w:tcPr>
          <w:p w14:paraId="0A94502B" w14:textId="77777777" w:rsidR="00F16C72" w:rsidRPr="00AF4788" w:rsidRDefault="00F16C72" w:rsidP="00F16C72">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76D44162" w14:textId="77777777" w:rsidR="00F16C72" w:rsidRPr="00BB0239" w:rsidRDefault="00F16C72" w:rsidP="00F16C72">
            <w:pPr>
              <w:pStyle w:val="aff1"/>
              <w:spacing w:line="240" w:lineRule="exact"/>
              <w:rPr>
                <w:rFonts w:cs="Arial"/>
              </w:rPr>
            </w:pPr>
            <w:r>
              <w:rPr>
                <w:rFonts w:cs="Arial"/>
              </w:rPr>
              <w:t>52959</w:t>
            </w:r>
          </w:p>
        </w:tc>
        <w:tc>
          <w:tcPr>
            <w:tcW w:w="993" w:type="dxa"/>
            <w:tcBorders>
              <w:top w:val="dotted" w:sz="4" w:space="0" w:color="auto"/>
              <w:left w:val="single" w:sz="4" w:space="0" w:color="auto"/>
              <w:bottom w:val="dotted" w:sz="4" w:space="0" w:color="auto"/>
              <w:right w:val="single" w:sz="4" w:space="0" w:color="auto"/>
            </w:tcBorders>
          </w:tcPr>
          <w:p w14:paraId="47DD3C8B" w14:textId="77777777" w:rsidR="00F16C72" w:rsidRPr="00BB0239" w:rsidRDefault="00F16C72" w:rsidP="00F16C72">
            <w:pPr>
              <w:pStyle w:val="aff1"/>
              <w:spacing w:line="240" w:lineRule="exact"/>
              <w:rPr>
                <w:rFonts w:cs="Arial"/>
              </w:rPr>
            </w:pPr>
            <w:r>
              <w:rPr>
                <w:rFonts w:cs="Arial"/>
              </w:rPr>
              <w:t>87</w:t>
            </w:r>
          </w:p>
        </w:tc>
        <w:tc>
          <w:tcPr>
            <w:tcW w:w="1701" w:type="dxa"/>
            <w:tcBorders>
              <w:top w:val="dotted" w:sz="4" w:space="0" w:color="auto"/>
              <w:left w:val="single" w:sz="4" w:space="0" w:color="auto"/>
              <w:bottom w:val="dotted" w:sz="4" w:space="0" w:color="auto"/>
              <w:right w:val="single" w:sz="4" w:space="0" w:color="auto"/>
            </w:tcBorders>
          </w:tcPr>
          <w:p w14:paraId="0D688893" w14:textId="77777777" w:rsidR="00F16C72" w:rsidRPr="00BB0239" w:rsidRDefault="00F16C72" w:rsidP="00F16C72">
            <w:pPr>
              <w:pStyle w:val="aff1"/>
              <w:spacing w:line="240" w:lineRule="exact"/>
              <w:rPr>
                <w:rFonts w:cs="Arial"/>
              </w:rPr>
            </w:pPr>
            <w:r>
              <w:rPr>
                <w:rFonts w:cs="Arial"/>
              </w:rPr>
              <w:t>85,8</w:t>
            </w:r>
          </w:p>
        </w:tc>
        <w:tc>
          <w:tcPr>
            <w:tcW w:w="2551" w:type="dxa"/>
            <w:tcBorders>
              <w:top w:val="dotted" w:sz="4" w:space="0" w:color="auto"/>
              <w:left w:val="single" w:sz="4" w:space="0" w:color="auto"/>
              <w:bottom w:val="dotted" w:sz="4" w:space="0" w:color="auto"/>
              <w:right w:val="double" w:sz="4" w:space="0" w:color="auto"/>
            </w:tcBorders>
          </w:tcPr>
          <w:p w14:paraId="7E4C2E57" w14:textId="77777777" w:rsidR="00F16C72" w:rsidRPr="00BB0239" w:rsidRDefault="00F16C72" w:rsidP="00F16C72">
            <w:pPr>
              <w:pStyle w:val="aff1"/>
              <w:spacing w:line="240" w:lineRule="exact"/>
              <w:rPr>
                <w:rFonts w:cs="Arial"/>
              </w:rPr>
            </w:pPr>
            <w:r>
              <w:rPr>
                <w:rFonts w:cs="Arial"/>
              </w:rPr>
              <w:t>67,7</w:t>
            </w:r>
          </w:p>
        </w:tc>
      </w:tr>
      <w:tr w:rsidR="00F16C72" w:rsidRPr="0072112C" w14:paraId="53371501" w14:textId="77777777" w:rsidTr="00F16C72">
        <w:tc>
          <w:tcPr>
            <w:tcW w:w="1559" w:type="dxa"/>
            <w:tcBorders>
              <w:top w:val="dotted" w:sz="4" w:space="0" w:color="auto"/>
              <w:left w:val="double" w:sz="4" w:space="0" w:color="auto"/>
              <w:bottom w:val="dotted" w:sz="4" w:space="0" w:color="auto"/>
              <w:right w:val="single" w:sz="4" w:space="0" w:color="auto"/>
            </w:tcBorders>
          </w:tcPr>
          <w:p w14:paraId="085055E2" w14:textId="77777777" w:rsidR="00F16C72" w:rsidRPr="00AF4788" w:rsidRDefault="00F16C72" w:rsidP="00F16C72">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0CFB80E4" w14:textId="77777777" w:rsidR="00F16C72" w:rsidRPr="00BB0239" w:rsidRDefault="00F16C72" w:rsidP="00F16C72">
            <w:pPr>
              <w:pStyle w:val="aff1"/>
              <w:spacing w:line="240" w:lineRule="exact"/>
              <w:rPr>
                <w:rFonts w:cs="Arial"/>
              </w:rPr>
            </w:pPr>
            <w:r>
              <w:rPr>
                <w:rFonts w:cs="Arial"/>
              </w:rPr>
              <w:t>55241</w:t>
            </w:r>
          </w:p>
        </w:tc>
        <w:tc>
          <w:tcPr>
            <w:tcW w:w="993" w:type="dxa"/>
            <w:tcBorders>
              <w:top w:val="dotted" w:sz="4" w:space="0" w:color="auto"/>
              <w:left w:val="single" w:sz="4" w:space="0" w:color="auto"/>
              <w:bottom w:val="dotted" w:sz="4" w:space="0" w:color="auto"/>
              <w:right w:val="single" w:sz="4" w:space="0" w:color="auto"/>
            </w:tcBorders>
          </w:tcPr>
          <w:p w14:paraId="278C70BD" w14:textId="77777777" w:rsidR="00F16C72" w:rsidRPr="00BB0239" w:rsidRDefault="00F16C72" w:rsidP="00F16C72">
            <w:pPr>
              <w:pStyle w:val="aff1"/>
              <w:spacing w:line="240" w:lineRule="exact"/>
              <w:rPr>
                <w:rFonts w:cs="Arial"/>
              </w:rPr>
            </w:pPr>
            <w:r>
              <w:rPr>
                <w:rFonts w:cs="Arial"/>
              </w:rPr>
              <w:t>73</w:t>
            </w:r>
          </w:p>
        </w:tc>
        <w:tc>
          <w:tcPr>
            <w:tcW w:w="1701" w:type="dxa"/>
            <w:tcBorders>
              <w:top w:val="dotted" w:sz="4" w:space="0" w:color="auto"/>
              <w:left w:val="single" w:sz="4" w:space="0" w:color="auto"/>
              <w:bottom w:val="dotted" w:sz="4" w:space="0" w:color="auto"/>
              <w:right w:val="single" w:sz="4" w:space="0" w:color="auto"/>
            </w:tcBorders>
          </w:tcPr>
          <w:p w14:paraId="51CDC831" w14:textId="77777777" w:rsidR="00F16C72" w:rsidRPr="00BB0239" w:rsidRDefault="00F16C72" w:rsidP="00F16C72">
            <w:pPr>
              <w:pStyle w:val="aff1"/>
              <w:spacing w:line="240" w:lineRule="exact"/>
              <w:rPr>
                <w:rFonts w:cs="Arial"/>
              </w:rPr>
            </w:pPr>
            <w:r>
              <w:rPr>
                <w:rFonts w:cs="Arial"/>
              </w:rPr>
              <w:t>84,0</w:t>
            </w:r>
          </w:p>
        </w:tc>
        <w:tc>
          <w:tcPr>
            <w:tcW w:w="2551" w:type="dxa"/>
            <w:tcBorders>
              <w:top w:val="dotted" w:sz="4" w:space="0" w:color="auto"/>
              <w:left w:val="single" w:sz="4" w:space="0" w:color="auto"/>
              <w:bottom w:val="dotted" w:sz="4" w:space="0" w:color="auto"/>
              <w:right w:val="double" w:sz="4" w:space="0" w:color="auto"/>
            </w:tcBorders>
          </w:tcPr>
          <w:p w14:paraId="5E85EF38" w14:textId="77777777" w:rsidR="00F16C72" w:rsidRPr="00BB0239" w:rsidRDefault="00F16C72" w:rsidP="00F16C72">
            <w:pPr>
              <w:pStyle w:val="aff1"/>
              <w:spacing w:line="240" w:lineRule="exact"/>
              <w:rPr>
                <w:rFonts w:cs="Arial"/>
              </w:rPr>
            </w:pPr>
            <w:r>
              <w:rPr>
                <w:rFonts w:cs="Arial"/>
              </w:rPr>
              <w:t>47,8</w:t>
            </w:r>
          </w:p>
        </w:tc>
      </w:tr>
      <w:tr w:rsidR="00F16C72" w:rsidRPr="0072112C" w14:paraId="215F686C" w14:textId="77777777" w:rsidTr="00F16C72">
        <w:tc>
          <w:tcPr>
            <w:tcW w:w="1559" w:type="dxa"/>
            <w:tcBorders>
              <w:top w:val="dotted" w:sz="4" w:space="0" w:color="auto"/>
              <w:left w:val="double" w:sz="4" w:space="0" w:color="auto"/>
              <w:bottom w:val="dotted" w:sz="4" w:space="0" w:color="auto"/>
              <w:right w:val="single" w:sz="4" w:space="0" w:color="auto"/>
            </w:tcBorders>
          </w:tcPr>
          <w:p w14:paraId="032DA328" w14:textId="77777777" w:rsidR="00F16C72" w:rsidRPr="00AF4788" w:rsidRDefault="00F16C72" w:rsidP="00F16C72">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08D8D634" w14:textId="77777777" w:rsidR="00F16C72" w:rsidRPr="004A32AD" w:rsidRDefault="00F16C72" w:rsidP="00F16C72">
            <w:pPr>
              <w:pStyle w:val="aff1"/>
              <w:spacing w:line="240" w:lineRule="exact"/>
              <w:rPr>
                <w:rFonts w:cs="Arial"/>
              </w:rPr>
            </w:pPr>
            <w:r>
              <w:rPr>
                <w:rFonts w:cs="Arial"/>
              </w:rPr>
              <w:t>56485</w:t>
            </w:r>
          </w:p>
        </w:tc>
        <w:tc>
          <w:tcPr>
            <w:tcW w:w="993" w:type="dxa"/>
            <w:tcBorders>
              <w:top w:val="dotted" w:sz="4" w:space="0" w:color="auto"/>
              <w:left w:val="single" w:sz="4" w:space="0" w:color="auto"/>
              <w:bottom w:val="dotted" w:sz="4" w:space="0" w:color="auto"/>
              <w:right w:val="single" w:sz="4" w:space="0" w:color="auto"/>
            </w:tcBorders>
          </w:tcPr>
          <w:p w14:paraId="019E43DE" w14:textId="77777777" w:rsidR="00F16C72" w:rsidRPr="004A32AD" w:rsidRDefault="00F16C72" w:rsidP="00F16C72">
            <w:pPr>
              <w:pStyle w:val="aff1"/>
              <w:spacing w:line="240" w:lineRule="exact"/>
              <w:rPr>
                <w:rFonts w:cs="Arial"/>
              </w:rPr>
            </w:pPr>
            <w:r>
              <w:rPr>
                <w:rFonts w:cs="Arial"/>
              </w:rPr>
              <w:t>68</w:t>
            </w:r>
          </w:p>
        </w:tc>
        <w:tc>
          <w:tcPr>
            <w:tcW w:w="1701" w:type="dxa"/>
            <w:tcBorders>
              <w:top w:val="dotted" w:sz="4" w:space="0" w:color="auto"/>
              <w:left w:val="single" w:sz="4" w:space="0" w:color="auto"/>
              <w:bottom w:val="dotted" w:sz="4" w:space="0" w:color="auto"/>
              <w:right w:val="single" w:sz="4" w:space="0" w:color="auto"/>
            </w:tcBorders>
          </w:tcPr>
          <w:p w14:paraId="2F9E3DE2" w14:textId="77777777" w:rsidR="00F16C72" w:rsidRPr="004A32AD" w:rsidRDefault="00F16C72" w:rsidP="00F16C72">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14:paraId="64B8D20F" w14:textId="77777777" w:rsidR="00F16C72" w:rsidRPr="004A32AD" w:rsidRDefault="00F16C72" w:rsidP="00F16C72">
            <w:pPr>
              <w:pStyle w:val="aff1"/>
              <w:spacing w:line="240" w:lineRule="exact"/>
              <w:rPr>
                <w:rFonts w:cs="Arial"/>
              </w:rPr>
            </w:pPr>
            <w:r>
              <w:rPr>
                <w:rFonts w:cs="Arial"/>
              </w:rPr>
              <w:t>39,9</w:t>
            </w:r>
          </w:p>
        </w:tc>
      </w:tr>
      <w:tr w:rsidR="00F16C72" w:rsidRPr="0072112C" w14:paraId="7DC8D065" w14:textId="77777777" w:rsidTr="00F16C72">
        <w:tc>
          <w:tcPr>
            <w:tcW w:w="1559" w:type="dxa"/>
            <w:tcBorders>
              <w:top w:val="dotted" w:sz="4" w:space="0" w:color="auto"/>
              <w:left w:val="double" w:sz="4" w:space="0" w:color="auto"/>
              <w:bottom w:val="dotted" w:sz="4" w:space="0" w:color="auto"/>
              <w:right w:val="single" w:sz="4" w:space="0" w:color="auto"/>
            </w:tcBorders>
          </w:tcPr>
          <w:p w14:paraId="6435C6BB" w14:textId="77777777" w:rsidR="00F16C72" w:rsidRPr="00AF4788" w:rsidRDefault="00F16C72" w:rsidP="00F16C72">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7E15E96B" w14:textId="77777777" w:rsidR="00F16C72" w:rsidRPr="004A32AD" w:rsidRDefault="00F16C72" w:rsidP="00F16C72">
            <w:pPr>
              <w:pStyle w:val="aff1"/>
              <w:spacing w:line="240" w:lineRule="exact"/>
              <w:rPr>
                <w:rFonts w:cs="Arial"/>
              </w:rPr>
            </w:pPr>
            <w:r>
              <w:rPr>
                <w:rFonts w:cs="Arial"/>
              </w:rPr>
              <w:t>58510</w:t>
            </w:r>
          </w:p>
        </w:tc>
        <w:tc>
          <w:tcPr>
            <w:tcW w:w="993" w:type="dxa"/>
            <w:tcBorders>
              <w:top w:val="dotted" w:sz="4" w:space="0" w:color="auto"/>
              <w:left w:val="single" w:sz="4" w:space="0" w:color="auto"/>
              <w:bottom w:val="dotted" w:sz="4" w:space="0" w:color="auto"/>
              <w:right w:val="single" w:sz="4" w:space="0" w:color="auto"/>
            </w:tcBorders>
          </w:tcPr>
          <w:p w14:paraId="29A8A6E2" w14:textId="77777777" w:rsidR="00F16C72" w:rsidRPr="004A32AD" w:rsidRDefault="00F16C72" w:rsidP="00F16C72">
            <w:pPr>
              <w:pStyle w:val="aff1"/>
              <w:spacing w:line="240" w:lineRule="exact"/>
              <w:rPr>
                <w:rFonts w:cs="Arial"/>
              </w:rPr>
            </w:pPr>
            <w:r>
              <w:rPr>
                <w:rFonts w:cs="Arial"/>
              </w:rPr>
              <w:t>62</w:t>
            </w:r>
          </w:p>
        </w:tc>
        <w:tc>
          <w:tcPr>
            <w:tcW w:w="1701" w:type="dxa"/>
            <w:tcBorders>
              <w:top w:val="dotted" w:sz="4" w:space="0" w:color="auto"/>
              <w:left w:val="single" w:sz="4" w:space="0" w:color="auto"/>
              <w:bottom w:val="dotted" w:sz="4" w:space="0" w:color="auto"/>
              <w:right w:val="single" w:sz="4" w:space="0" w:color="auto"/>
            </w:tcBorders>
          </w:tcPr>
          <w:p w14:paraId="4616ED10" w14:textId="77777777" w:rsidR="00F16C72" w:rsidRPr="004A32AD" w:rsidRDefault="00F16C72" w:rsidP="00F16C72">
            <w:pPr>
              <w:pStyle w:val="aff1"/>
              <w:spacing w:line="240" w:lineRule="exact"/>
              <w:rPr>
                <w:rFonts w:cs="Arial"/>
              </w:rPr>
            </w:pPr>
            <w:r>
              <w:rPr>
                <w:rFonts w:cs="Arial"/>
              </w:rPr>
              <w:t>90,8</w:t>
            </w:r>
          </w:p>
        </w:tc>
        <w:tc>
          <w:tcPr>
            <w:tcW w:w="2551" w:type="dxa"/>
            <w:tcBorders>
              <w:top w:val="dotted" w:sz="4" w:space="0" w:color="auto"/>
              <w:left w:val="single" w:sz="4" w:space="0" w:color="auto"/>
              <w:bottom w:val="dotted" w:sz="4" w:space="0" w:color="auto"/>
              <w:right w:val="double" w:sz="4" w:space="0" w:color="auto"/>
            </w:tcBorders>
          </w:tcPr>
          <w:p w14:paraId="78916B28" w14:textId="77777777" w:rsidR="00F16C72" w:rsidRPr="004A32AD" w:rsidRDefault="00F16C72" w:rsidP="00F16C72">
            <w:pPr>
              <w:pStyle w:val="aff1"/>
              <w:spacing w:line="240" w:lineRule="exact"/>
              <w:rPr>
                <w:rFonts w:cs="Arial"/>
              </w:rPr>
            </w:pPr>
            <w:r>
              <w:rPr>
                <w:rFonts w:cs="Arial"/>
              </w:rPr>
              <w:t>34,1</w:t>
            </w:r>
          </w:p>
        </w:tc>
      </w:tr>
      <w:tr w:rsidR="00F16C72" w:rsidRPr="0072112C" w14:paraId="65E1CE41" w14:textId="77777777" w:rsidTr="00F16C72">
        <w:tc>
          <w:tcPr>
            <w:tcW w:w="1559" w:type="dxa"/>
            <w:tcBorders>
              <w:top w:val="dotted" w:sz="4" w:space="0" w:color="auto"/>
              <w:left w:val="double" w:sz="4" w:space="0" w:color="auto"/>
              <w:bottom w:val="dotted" w:sz="4" w:space="0" w:color="auto"/>
              <w:right w:val="single" w:sz="4" w:space="0" w:color="auto"/>
            </w:tcBorders>
          </w:tcPr>
          <w:p w14:paraId="1BEF9E11" w14:textId="77777777" w:rsidR="00F16C72" w:rsidRPr="00AF4788" w:rsidRDefault="00F16C72" w:rsidP="00F16C72">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528FB0E4" w14:textId="77777777" w:rsidR="00F16C72" w:rsidRPr="004A32AD" w:rsidRDefault="00F16C72" w:rsidP="00F16C72">
            <w:pPr>
              <w:pStyle w:val="aff1"/>
              <w:spacing w:line="240" w:lineRule="exact"/>
              <w:rPr>
                <w:rFonts w:cs="Arial"/>
              </w:rPr>
            </w:pPr>
            <w:r>
              <w:rPr>
                <w:rFonts w:cs="Arial"/>
              </w:rPr>
              <w:t>58309</w:t>
            </w:r>
          </w:p>
        </w:tc>
        <w:tc>
          <w:tcPr>
            <w:tcW w:w="993" w:type="dxa"/>
            <w:tcBorders>
              <w:top w:val="dotted" w:sz="4" w:space="0" w:color="auto"/>
              <w:left w:val="single" w:sz="4" w:space="0" w:color="auto"/>
              <w:bottom w:val="dotted" w:sz="4" w:space="0" w:color="auto"/>
              <w:right w:val="single" w:sz="4" w:space="0" w:color="auto"/>
            </w:tcBorders>
          </w:tcPr>
          <w:p w14:paraId="6D81F5F0" w14:textId="77777777" w:rsidR="00F16C72" w:rsidRPr="004A32AD" w:rsidRDefault="00F16C72" w:rsidP="00F16C72">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2DC4F399" w14:textId="77777777" w:rsidR="00F16C72" w:rsidRPr="004A32AD" w:rsidRDefault="00F16C72" w:rsidP="00F16C72">
            <w:pPr>
              <w:pStyle w:val="aff1"/>
              <w:spacing w:line="240" w:lineRule="exact"/>
              <w:rPr>
                <w:rFonts w:cs="Arial"/>
              </w:rPr>
            </w:pPr>
            <w:r>
              <w:rPr>
                <w:rFonts w:cs="Arial"/>
              </w:rPr>
              <w:t>88,6</w:t>
            </w:r>
          </w:p>
        </w:tc>
        <w:tc>
          <w:tcPr>
            <w:tcW w:w="2551" w:type="dxa"/>
            <w:tcBorders>
              <w:top w:val="dotted" w:sz="4" w:space="0" w:color="auto"/>
              <w:left w:val="single" w:sz="4" w:space="0" w:color="auto"/>
              <w:bottom w:val="dotted" w:sz="4" w:space="0" w:color="auto"/>
              <w:right w:val="double" w:sz="4" w:space="0" w:color="auto"/>
            </w:tcBorders>
          </w:tcPr>
          <w:p w14:paraId="77C1EE59" w14:textId="77777777" w:rsidR="00F16C72" w:rsidRPr="004A32AD" w:rsidRDefault="00F16C72" w:rsidP="00F16C72">
            <w:pPr>
              <w:pStyle w:val="aff1"/>
              <w:spacing w:line="240" w:lineRule="exact"/>
              <w:rPr>
                <w:rFonts w:cs="Arial"/>
              </w:rPr>
            </w:pPr>
            <w:r>
              <w:rPr>
                <w:rFonts w:cs="Arial"/>
              </w:rPr>
              <w:t>30,1</w:t>
            </w:r>
          </w:p>
        </w:tc>
      </w:tr>
      <w:tr w:rsidR="00F16C72" w:rsidRPr="0072112C" w14:paraId="13199541" w14:textId="77777777" w:rsidTr="00F16C72">
        <w:tc>
          <w:tcPr>
            <w:tcW w:w="1559" w:type="dxa"/>
            <w:tcBorders>
              <w:top w:val="dotted" w:sz="4" w:space="0" w:color="auto"/>
              <w:left w:val="double" w:sz="4" w:space="0" w:color="auto"/>
              <w:bottom w:val="dotted" w:sz="4" w:space="0" w:color="auto"/>
              <w:right w:val="single" w:sz="4" w:space="0" w:color="auto"/>
            </w:tcBorders>
          </w:tcPr>
          <w:p w14:paraId="22B29278" w14:textId="77777777" w:rsidR="00F16C72" w:rsidRPr="00AF4788" w:rsidRDefault="00F16C72" w:rsidP="00F16C72">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37A9CCED" w14:textId="77777777" w:rsidR="00F16C72" w:rsidRPr="00AD50BC" w:rsidRDefault="00F16C72" w:rsidP="00F16C72">
            <w:pPr>
              <w:pStyle w:val="aff1"/>
              <w:spacing w:line="240" w:lineRule="exact"/>
              <w:rPr>
                <w:rFonts w:cs="Arial"/>
              </w:rPr>
            </w:pPr>
            <w:r>
              <w:rPr>
                <w:rFonts w:cs="Arial"/>
              </w:rPr>
              <w:t>55589</w:t>
            </w:r>
          </w:p>
        </w:tc>
        <w:tc>
          <w:tcPr>
            <w:tcW w:w="993" w:type="dxa"/>
            <w:tcBorders>
              <w:top w:val="dotted" w:sz="4" w:space="0" w:color="auto"/>
              <w:left w:val="single" w:sz="4" w:space="0" w:color="auto"/>
              <w:bottom w:val="dotted" w:sz="4" w:space="0" w:color="auto"/>
              <w:right w:val="single" w:sz="4" w:space="0" w:color="auto"/>
            </w:tcBorders>
          </w:tcPr>
          <w:p w14:paraId="082776F1" w14:textId="77777777" w:rsidR="00F16C72" w:rsidRPr="00AD50BC" w:rsidRDefault="00F16C72" w:rsidP="00F16C72">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6D0AC308" w14:textId="77777777" w:rsidR="00F16C72" w:rsidRPr="00AD50BC" w:rsidRDefault="00F16C72" w:rsidP="00F16C72">
            <w:pPr>
              <w:pStyle w:val="aff1"/>
              <w:spacing w:line="240" w:lineRule="exact"/>
              <w:rPr>
                <w:rFonts w:cs="Arial"/>
              </w:rPr>
            </w:pPr>
            <w:r>
              <w:rPr>
                <w:rFonts w:cs="Arial"/>
              </w:rPr>
              <w:t>99,6</w:t>
            </w:r>
          </w:p>
        </w:tc>
        <w:tc>
          <w:tcPr>
            <w:tcW w:w="2551" w:type="dxa"/>
            <w:tcBorders>
              <w:top w:val="dotted" w:sz="4" w:space="0" w:color="auto"/>
              <w:left w:val="single" w:sz="4" w:space="0" w:color="auto"/>
              <w:bottom w:val="dotted" w:sz="4" w:space="0" w:color="auto"/>
              <w:right w:val="double" w:sz="4" w:space="0" w:color="auto"/>
            </w:tcBorders>
          </w:tcPr>
          <w:p w14:paraId="50E8EEAF" w14:textId="77777777" w:rsidR="00F16C72" w:rsidRPr="00AD50BC" w:rsidRDefault="00F16C72" w:rsidP="00F16C72">
            <w:pPr>
              <w:pStyle w:val="aff1"/>
              <w:spacing w:line="240" w:lineRule="exact"/>
              <w:rPr>
                <w:rFonts w:cs="Arial"/>
              </w:rPr>
            </w:pPr>
            <w:r>
              <w:rPr>
                <w:rFonts w:cs="Arial"/>
              </w:rPr>
              <w:t>26,5</w:t>
            </w:r>
          </w:p>
        </w:tc>
      </w:tr>
      <w:tr w:rsidR="00F16C72" w:rsidRPr="0072112C" w14:paraId="1BDB0BE0" w14:textId="77777777" w:rsidTr="00F16C72">
        <w:tc>
          <w:tcPr>
            <w:tcW w:w="1559" w:type="dxa"/>
            <w:tcBorders>
              <w:top w:val="dotted" w:sz="4" w:space="0" w:color="auto"/>
              <w:left w:val="double" w:sz="4" w:space="0" w:color="auto"/>
              <w:bottom w:val="dotted" w:sz="4" w:space="0" w:color="auto"/>
              <w:right w:val="single" w:sz="4" w:space="0" w:color="auto"/>
            </w:tcBorders>
          </w:tcPr>
          <w:p w14:paraId="577FA4BF" w14:textId="77777777" w:rsidR="00F16C72" w:rsidRDefault="00F16C72" w:rsidP="00F16C72">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56E00DD3" w14:textId="77777777" w:rsidR="00F16C72" w:rsidRPr="00AD50BC" w:rsidRDefault="00F16C72" w:rsidP="00F16C72">
            <w:pPr>
              <w:pStyle w:val="aff1"/>
              <w:spacing w:line="240" w:lineRule="exact"/>
              <w:rPr>
                <w:rFonts w:cs="Arial"/>
              </w:rPr>
            </w:pPr>
            <w:r>
              <w:rPr>
                <w:rFonts w:cs="Arial"/>
              </w:rPr>
              <w:t>53647</w:t>
            </w:r>
          </w:p>
        </w:tc>
        <w:tc>
          <w:tcPr>
            <w:tcW w:w="993" w:type="dxa"/>
            <w:tcBorders>
              <w:top w:val="dotted" w:sz="4" w:space="0" w:color="auto"/>
              <w:left w:val="single" w:sz="4" w:space="0" w:color="auto"/>
              <w:bottom w:val="dotted" w:sz="4" w:space="0" w:color="auto"/>
              <w:right w:val="single" w:sz="4" w:space="0" w:color="auto"/>
            </w:tcBorders>
          </w:tcPr>
          <w:p w14:paraId="6C7F3AB5" w14:textId="77777777" w:rsidR="00F16C72" w:rsidRPr="00AD50BC" w:rsidRDefault="00F16C72" w:rsidP="00F16C72">
            <w:pPr>
              <w:pStyle w:val="aff1"/>
              <w:spacing w:line="240" w:lineRule="exact"/>
              <w:rPr>
                <w:rFonts w:cs="Arial"/>
              </w:rPr>
            </w:pPr>
            <w:r>
              <w:rPr>
                <w:rFonts w:cs="Arial"/>
              </w:rPr>
              <w:t>57</w:t>
            </w:r>
          </w:p>
        </w:tc>
        <w:tc>
          <w:tcPr>
            <w:tcW w:w="1701" w:type="dxa"/>
            <w:tcBorders>
              <w:top w:val="dotted" w:sz="4" w:space="0" w:color="auto"/>
              <w:left w:val="single" w:sz="4" w:space="0" w:color="auto"/>
              <w:bottom w:val="dotted" w:sz="4" w:space="0" w:color="auto"/>
              <w:right w:val="single" w:sz="4" w:space="0" w:color="auto"/>
            </w:tcBorders>
          </w:tcPr>
          <w:p w14:paraId="67FC1089" w14:textId="77777777" w:rsidR="00F16C72" w:rsidRPr="00AD50BC" w:rsidRDefault="00F16C72" w:rsidP="00F16C72">
            <w:pPr>
              <w:pStyle w:val="aff1"/>
              <w:spacing w:line="240" w:lineRule="exact"/>
              <w:rPr>
                <w:rFonts w:cs="Arial"/>
              </w:rPr>
            </w:pPr>
            <w:r>
              <w:rPr>
                <w:rFonts w:cs="Arial"/>
              </w:rPr>
              <w:t>104,7</w:t>
            </w:r>
          </w:p>
        </w:tc>
        <w:tc>
          <w:tcPr>
            <w:tcW w:w="2551" w:type="dxa"/>
            <w:tcBorders>
              <w:top w:val="dotted" w:sz="4" w:space="0" w:color="auto"/>
              <w:left w:val="single" w:sz="4" w:space="0" w:color="auto"/>
              <w:bottom w:val="dotted" w:sz="4" w:space="0" w:color="auto"/>
              <w:right w:val="double" w:sz="4" w:space="0" w:color="auto"/>
            </w:tcBorders>
          </w:tcPr>
          <w:p w14:paraId="4C134F6E" w14:textId="77777777" w:rsidR="00F16C72" w:rsidRPr="00AD50BC" w:rsidRDefault="00F16C72" w:rsidP="00F16C72">
            <w:pPr>
              <w:pStyle w:val="aff1"/>
              <w:spacing w:line="240" w:lineRule="exact"/>
              <w:rPr>
                <w:rFonts w:cs="Arial"/>
              </w:rPr>
            </w:pPr>
            <w:r>
              <w:rPr>
                <w:rFonts w:cs="Arial"/>
              </w:rPr>
              <w:t>28,1</w:t>
            </w:r>
          </w:p>
        </w:tc>
      </w:tr>
      <w:tr w:rsidR="00F16C72" w:rsidRPr="0072112C" w14:paraId="00313A9A" w14:textId="77777777" w:rsidTr="00F16C72">
        <w:tc>
          <w:tcPr>
            <w:tcW w:w="1559" w:type="dxa"/>
            <w:tcBorders>
              <w:top w:val="dotted" w:sz="4" w:space="0" w:color="auto"/>
              <w:left w:val="double" w:sz="4" w:space="0" w:color="auto"/>
              <w:bottom w:val="double" w:sz="4" w:space="0" w:color="auto"/>
              <w:right w:val="single" w:sz="4" w:space="0" w:color="auto"/>
            </w:tcBorders>
          </w:tcPr>
          <w:p w14:paraId="3D634CD8" w14:textId="77777777" w:rsidR="00F16C72" w:rsidRDefault="00F16C72" w:rsidP="00F16C72">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double" w:sz="4" w:space="0" w:color="auto"/>
              <w:right w:val="single" w:sz="4" w:space="0" w:color="auto"/>
            </w:tcBorders>
          </w:tcPr>
          <w:p w14:paraId="2587C45A" w14:textId="77777777" w:rsidR="00F16C72" w:rsidRPr="00AD50BC" w:rsidRDefault="00F16C72" w:rsidP="00F16C72">
            <w:pPr>
              <w:pStyle w:val="aff1"/>
              <w:spacing w:line="240" w:lineRule="exact"/>
              <w:rPr>
                <w:rFonts w:cs="Arial"/>
              </w:rPr>
            </w:pPr>
            <w:r>
              <w:rPr>
                <w:rFonts w:cs="Arial"/>
              </w:rPr>
              <w:t>50166</w:t>
            </w:r>
          </w:p>
        </w:tc>
        <w:tc>
          <w:tcPr>
            <w:tcW w:w="993" w:type="dxa"/>
            <w:tcBorders>
              <w:top w:val="dotted" w:sz="4" w:space="0" w:color="auto"/>
              <w:left w:val="single" w:sz="4" w:space="0" w:color="auto"/>
              <w:bottom w:val="double" w:sz="4" w:space="0" w:color="auto"/>
              <w:right w:val="single" w:sz="4" w:space="0" w:color="auto"/>
            </w:tcBorders>
          </w:tcPr>
          <w:p w14:paraId="648467EA" w14:textId="77777777" w:rsidR="00F16C72" w:rsidRPr="00AD50BC" w:rsidRDefault="00F16C72" w:rsidP="00F16C72">
            <w:pPr>
              <w:pStyle w:val="aff1"/>
              <w:spacing w:line="240" w:lineRule="exact"/>
              <w:rPr>
                <w:rFonts w:cs="Arial"/>
              </w:rPr>
            </w:pPr>
            <w:r>
              <w:rPr>
                <w:rFonts w:cs="Arial"/>
              </w:rPr>
              <w:t>54</w:t>
            </w:r>
          </w:p>
        </w:tc>
        <w:tc>
          <w:tcPr>
            <w:tcW w:w="1701" w:type="dxa"/>
            <w:tcBorders>
              <w:top w:val="dotted" w:sz="4" w:space="0" w:color="auto"/>
              <w:left w:val="single" w:sz="4" w:space="0" w:color="auto"/>
              <w:bottom w:val="double" w:sz="4" w:space="0" w:color="auto"/>
              <w:right w:val="single" w:sz="4" w:space="0" w:color="auto"/>
            </w:tcBorders>
          </w:tcPr>
          <w:p w14:paraId="46937731" w14:textId="77777777" w:rsidR="00F16C72" w:rsidRPr="00AD50BC" w:rsidRDefault="00F16C72" w:rsidP="00F16C72">
            <w:pPr>
              <w:pStyle w:val="aff1"/>
              <w:spacing w:line="240" w:lineRule="exact"/>
              <w:rPr>
                <w:rFonts w:cs="Arial"/>
              </w:rPr>
            </w:pPr>
            <w:r>
              <w:rPr>
                <w:rFonts w:cs="Arial"/>
              </w:rPr>
              <w:t>95,1</w:t>
            </w:r>
          </w:p>
        </w:tc>
        <w:tc>
          <w:tcPr>
            <w:tcW w:w="2551" w:type="dxa"/>
            <w:tcBorders>
              <w:top w:val="dotted" w:sz="4" w:space="0" w:color="auto"/>
              <w:left w:val="single" w:sz="4" w:space="0" w:color="auto"/>
              <w:bottom w:val="double" w:sz="4" w:space="0" w:color="auto"/>
              <w:right w:val="double" w:sz="4" w:space="0" w:color="auto"/>
            </w:tcBorders>
          </w:tcPr>
          <w:p w14:paraId="22505DF5" w14:textId="77777777" w:rsidR="00F16C72" w:rsidRPr="00AD50BC" w:rsidRDefault="00F16C72" w:rsidP="00F16C72">
            <w:pPr>
              <w:pStyle w:val="aff1"/>
              <w:spacing w:line="240" w:lineRule="exact"/>
              <w:rPr>
                <w:rFonts w:cs="Arial"/>
              </w:rPr>
            </w:pPr>
            <w:r>
              <w:rPr>
                <w:rFonts w:cs="Arial"/>
              </w:rPr>
              <w:t>27,0</w:t>
            </w:r>
          </w:p>
        </w:tc>
      </w:tr>
    </w:tbl>
    <w:p w14:paraId="7BA1DB11" w14:textId="77777777" w:rsidR="00F16C72" w:rsidRDefault="00F16C72" w:rsidP="00F16C72">
      <w:pPr>
        <w:tabs>
          <w:tab w:val="left" w:pos="1532"/>
        </w:tabs>
      </w:pPr>
    </w:p>
    <w:p w14:paraId="588878A1" w14:textId="77777777" w:rsidR="00347DE7" w:rsidRDefault="00347DE7" w:rsidP="0006559B">
      <w:pPr>
        <w:spacing w:before="240"/>
        <w:ind w:firstLine="709"/>
        <w:rPr>
          <w:rFonts w:cs="Arial"/>
        </w:rPr>
      </w:pPr>
    </w:p>
    <w:p w14:paraId="28F605E3" w14:textId="7817CA87" w:rsidR="006946FD" w:rsidRDefault="006946FD" w:rsidP="004C2BCA">
      <w:pPr>
        <w:pStyle w:val="3"/>
        <w:keepNext w:val="0"/>
        <w:pageBreakBefore/>
        <w:numPr>
          <w:ilvl w:val="0"/>
          <w:numId w:val="8"/>
        </w:numPr>
        <w:spacing w:before="0" w:after="360"/>
        <w:ind w:left="714" w:hanging="357"/>
        <w:jc w:val="left"/>
        <w:rPr>
          <w:rFonts w:cs="Arial"/>
          <w:noProof w:val="0"/>
          <w:sz w:val="28"/>
        </w:rPr>
      </w:pPr>
      <w:bookmarkStart w:id="264" w:name="_Toc325459891"/>
      <w:bookmarkStart w:id="265" w:name="_Toc97711615"/>
      <w:bookmarkEnd w:id="261"/>
      <w:r w:rsidRPr="00A43D41">
        <w:rPr>
          <w:noProof w:val="0"/>
          <w:sz w:val="28"/>
          <w:szCs w:val="28"/>
        </w:rPr>
        <w:lastRenderedPageBreak/>
        <w:t>Жилищно-коммунальное хозяйство</w:t>
      </w:r>
      <w:bookmarkEnd w:id="264"/>
      <w:bookmarkEnd w:id="265"/>
    </w:p>
    <w:p w14:paraId="44CF7D78" w14:textId="67E9E9EF" w:rsidR="006946FD" w:rsidRPr="00C2234A" w:rsidRDefault="006946FD" w:rsidP="00F26296">
      <w:pPr>
        <w:pStyle w:val="33"/>
        <w:spacing w:before="120"/>
        <w:ind w:firstLine="0"/>
        <w:jc w:val="center"/>
        <w:rPr>
          <w:b/>
        </w:rPr>
      </w:pPr>
      <w:r w:rsidRPr="0067393A">
        <w:rPr>
          <w:b/>
        </w:rPr>
        <w:t xml:space="preserve">Сведения о предоставлении гражданам субсидий на оплату жилого </w:t>
      </w:r>
      <w:r w:rsidR="00F26296">
        <w:rPr>
          <w:b/>
        </w:rPr>
        <w:br/>
      </w:r>
      <w:r w:rsidRPr="0067393A">
        <w:rPr>
          <w:b/>
        </w:rPr>
        <w:t>помещения и коммунальных услуг</w:t>
      </w:r>
      <w:r>
        <w:rPr>
          <w:b/>
        </w:rPr>
        <w:t xml:space="preserve"> за </w:t>
      </w:r>
      <w:r w:rsidR="00F26296">
        <w:rPr>
          <w:b/>
        </w:rPr>
        <w:t>2021 год</w:t>
      </w:r>
    </w:p>
    <w:tbl>
      <w:tblPr>
        <w:tblW w:w="9214" w:type="dxa"/>
        <w:tblInd w:w="23" w:type="dxa"/>
        <w:tblLayout w:type="fixed"/>
        <w:tblCellMar>
          <w:left w:w="0" w:type="dxa"/>
          <w:right w:w="0" w:type="dxa"/>
        </w:tblCellMar>
        <w:tblLook w:val="0000" w:firstRow="0" w:lastRow="0" w:firstColumn="0" w:lastColumn="0" w:noHBand="0" w:noVBand="0"/>
      </w:tblPr>
      <w:tblGrid>
        <w:gridCol w:w="7513"/>
        <w:gridCol w:w="1701"/>
      </w:tblGrid>
      <w:tr w:rsidR="006946FD" w14:paraId="12BE89A9" w14:textId="77777777" w:rsidTr="00F26296">
        <w:trPr>
          <w:cantSplit/>
          <w:trHeight w:val="269"/>
        </w:trPr>
        <w:tc>
          <w:tcPr>
            <w:tcW w:w="7513" w:type="dxa"/>
            <w:tcBorders>
              <w:top w:val="double" w:sz="6" w:space="0" w:color="auto"/>
              <w:left w:val="double" w:sz="6" w:space="0" w:color="auto"/>
              <w:right w:val="single" w:sz="6" w:space="0" w:color="auto"/>
            </w:tcBorders>
          </w:tcPr>
          <w:p w14:paraId="670D4639" w14:textId="77777777" w:rsidR="006946FD" w:rsidRPr="00143176" w:rsidRDefault="006946FD" w:rsidP="006946FD">
            <w:pPr>
              <w:pStyle w:val="aff1"/>
              <w:spacing w:line="240" w:lineRule="auto"/>
            </w:pPr>
          </w:p>
        </w:tc>
        <w:tc>
          <w:tcPr>
            <w:tcW w:w="1701" w:type="dxa"/>
            <w:tcBorders>
              <w:top w:val="double" w:sz="6" w:space="0" w:color="auto"/>
              <w:left w:val="single" w:sz="6" w:space="0" w:color="auto"/>
              <w:right w:val="double" w:sz="4" w:space="0" w:color="auto"/>
            </w:tcBorders>
          </w:tcPr>
          <w:p w14:paraId="034BEC8D" w14:textId="54C292A9" w:rsidR="006946FD" w:rsidRPr="00143176" w:rsidRDefault="006946FD" w:rsidP="00F26296">
            <w:pPr>
              <w:pStyle w:val="aff0"/>
              <w:spacing w:after="0" w:line="240" w:lineRule="auto"/>
            </w:pPr>
            <w:r w:rsidRPr="00143176">
              <w:t>2021</w:t>
            </w:r>
            <w:r w:rsidR="00F26296">
              <w:t>г.</w:t>
            </w:r>
          </w:p>
        </w:tc>
      </w:tr>
      <w:tr w:rsidR="006946FD" w14:paraId="09E7EC56" w14:textId="77777777" w:rsidTr="006946FD">
        <w:trPr>
          <w:cantSplit/>
        </w:trPr>
        <w:tc>
          <w:tcPr>
            <w:tcW w:w="7513" w:type="dxa"/>
            <w:tcBorders>
              <w:top w:val="single" w:sz="6" w:space="0" w:color="auto"/>
              <w:left w:val="double" w:sz="6" w:space="0" w:color="auto"/>
              <w:right w:val="single" w:sz="6" w:space="0" w:color="auto"/>
            </w:tcBorders>
          </w:tcPr>
          <w:p w14:paraId="32B3C0DC" w14:textId="77777777" w:rsidR="006946FD" w:rsidRDefault="006946FD" w:rsidP="00F26296">
            <w:pPr>
              <w:pStyle w:val="aff8"/>
              <w:spacing w:line="240" w:lineRule="exact"/>
              <w:ind w:left="57"/>
            </w:pPr>
            <w:r>
              <w:t xml:space="preserve">Число семей, получавших субсидии на оплату </w:t>
            </w:r>
            <w:r w:rsidRPr="00D23B8F">
              <w:br/>
            </w:r>
            <w:r>
              <w:t>жилого помещения и коммунальных услуг, тыс. единиц</w:t>
            </w:r>
          </w:p>
        </w:tc>
        <w:tc>
          <w:tcPr>
            <w:tcW w:w="1701" w:type="dxa"/>
            <w:tcBorders>
              <w:top w:val="single" w:sz="6" w:space="0" w:color="auto"/>
              <w:left w:val="single" w:sz="6" w:space="0" w:color="auto"/>
              <w:right w:val="double" w:sz="4" w:space="0" w:color="auto"/>
            </w:tcBorders>
            <w:vAlign w:val="bottom"/>
          </w:tcPr>
          <w:p w14:paraId="34FA85B3" w14:textId="77777777" w:rsidR="006946FD" w:rsidRPr="00143176" w:rsidRDefault="006946FD" w:rsidP="00F26296">
            <w:pPr>
              <w:pStyle w:val="aff1"/>
              <w:spacing w:line="240" w:lineRule="exact"/>
            </w:pPr>
            <w:r w:rsidRPr="00143176">
              <w:t>31,4</w:t>
            </w:r>
          </w:p>
        </w:tc>
      </w:tr>
      <w:tr w:rsidR="006946FD" w14:paraId="6843517D" w14:textId="77777777" w:rsidTr="006946FD">
        <w:trPr>
          <w:cantSplit/>
        </w:trPr>
        <w:tc>
          <w:tcPr>
            <w:tcW w:w="7513" w:type="dxa"/>
            <w:tcBorders>
              <w:top w:val="dotted" w:sz="4" w:space="0" w:color="auto"/>
              <w:left w:val="double" w:sz="6" w:space="0" w:color="auto"/>
              <w:right w:val="single" w:sz="6" w:space="0" w:color="auto"/>
            </w:tcBorders>
          </w:tcPr>
          <w:p w14:paraId="21625D96" w14:textId="49DE098A" w:rsidR="006946FD" w:rsidRDefault="006946FD" w:rsidP="00F26296">
            <w:pPr>
              <w:pStyle w:val="aff8"/>
              <w:spacing w:line="240" w:lineRule="exact"/>
              <w:ind w:left="57"/>
            </w:pPr>
            <w:r>
              <w:t>Сумма субсидий населению на оплату</w:t>
            </w:r>
            <w:r w:rsidRPr="009E0C95">
              <w:br/>
            </w:r>
            <w:r>
              <w:t xml:space="preserve"> жилого поме</w:t>
            </w:r>
            <w:r w:rsidR="001447E4">
              <w:t xml:space="preserve">щения и коммунальных услуг, </w:t>
            </w:r>
            <w:proofErr w:type="gramStart"/>
            <w:r w:rsidR="001447E4">
              <w:t>млн</w:t>
            </w:r>
            <w:proofErr w:type="gramEnd"/>
            <w:r>
              <w:t xml:space="preserve"> рублей</w:t>
            </w:r>
          </w:p>
        </w:tc>
        <w:tc>
          <w:tcPr>
            <w:tcW w:w="1701" w:type="dxa"/>
            <w:tcBorders>
              <w:top w:val="dotted" w:sz="4" w:space="0" w:color="auto"/>
              <w:left w:val="single" w:sz="6" w:space="0" w:color="auto"/>
              <w:right w:val="double" w:sz="4" w:space="0" w:color="auto"/>
            </w:tcBorders>
            <w:vAlign w:val="bottom"/>
          </w:tcPr>
          <w:p w14:paraId="55ACFBC3" w14:textId="77777777" w:rsidR="006946FD" w:rsidRPr="00143176" w:rsidRDefault="006946FD" w:rsidP="00F26296">
            <w:pPr>
              <w:pStyle w:val="aff1"/>
              <w:spacing w:line="240" w:lineRule="exact"/>
            </w:pPr>
          </w:p>
        </w:tc>
      </w:tr>
      <w:tr w:rsidR="006946FD" w14:paraId="6D1D8EC8" w14:textId="77777777" w:rsidTr="006946FD">
        <w:trPr>
          <w:cantSplit/>
        </w:trPr>
        <w:tc>
          <w:tcPr>
            <w:tcW w:w="7513" w:type="dxa"/>
            <w:tcBorders>
              <w:left w:val="double" w:sz="6" w:space="0" w:color="auto"/>
              <w:bottom w:val="dotted" w:sz="4" w:space="0" w:color="auto"/>
              <w:right w:val="single" w:sz="6" w:space="0" w:color="auto"/>
            </w:tcBorders>
          </w:tcPr>
          <w:p w14:paraId="799A0698" w14:textId="77777777" w:rsidR="006946FD" w:rsidRDefault="006946FD" w:rsidP="00F26296">
            <w:pPr>
              <w:pStyle w:val="aff8"/>
              <w:spacing w:line="240" w:lineRule="exact"/>
              <w:ind w:left="284"/>
            </w:pPr>
            <w:r>
              <w:t>начисленных</w:t>
            </w:r>
          </w:p>
        </w:tc>
        <w:tc>
          <w:tcPr>
            <w:tcW w:w="1701" w:type="dxa"/>
            <w:tcBorders>
              <w:left w:val="single" w:sz="6" w:space="0" w:color="auto"/>
              <w:bottom w:val="dotted" w:sz="4" w:space="0" w:color="auto"/>
              <w:right w:val="double" w:sz="4" w:space="0" w:color="auto"/>
            </w:tcBorders>
            <w:vAlign w:val="bottom"/>
          </w:tcPr>
          <w:p w14:paraId="24FBDB6C" w14:textId="77777777" w:rsidR="006946FD" w:rsidRPr="00143176" w:rsidRDefault="006946FD" w:rsidP="00F26296">
            <w:pPr>
              <w:pStyle w:val="aff1"/>
              <w:spacing w:line="240" w:lineRule="exact"/>
            </w:pPr>
            <w:r w:rsidRPr="00143176">
              <w:t>416,3</w:t>
            </w:r>
          </w:p>
        </w:tc>
      </w:tr>
      <w:tr w:rsidR="006946FD" w14:paraId="394232D4" w14:textId="77777777" w:rsidTr="006946FD">
        <w:trPr>
          <w:cantSplit/>
        </w:trPr>
        <w:tc>
          <w:tcPr>
            <w:tcW w:w="7513" w:type="dxa"/>
            <w:tcBorders>
              <w:top w:val="dotted" w:sz="4" w:space="0" w:color="auto"/>
              <w:left w:val="double" w:sz="6" w:space="0" w:color="auto"/>
              <w:bottom w:val="dotted" w:sz="4" w:space="0" w:color="auto"/>
              <w:right w:val="single" w:sz="6" w:space="0" w:color="auto"/>
            </w:tcBorders>
          </w:tcPr>
          <w:p w14:paraId="21FB729D" w14:textId="77777777" w:rsidR="006946FD" w:rsidRDefault="006946FD" w:rsidP="00F26296">
            <w:pPr>
              <w:pStyle w:val="aff8"/>
              <w:spacing w:line="240" w:lineRule="exact"/>
              <w:ind w:left="284"/>
            </w:pPr>
            <w: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14:paraId="4668B059" w14:textId="77777777" w:rsidR="006946FD" w:rsidRPr="00143176" w:rsidRDefault="006946FD" w:rsidP="00F26296">
            <w:pPr>
              <w:pStyle w:val="aff1"/>
              <w:spacing w:line="240" w:lineRule="exact"/>
            </w:pPr>
            <w:r w:rsidRPr="00143176">
              <w:t>416,3</w:t>
            </w:r>
          </w:p>
        </w:tc>
      </w:tr>
      <w:tr w:rsidR="006946FD" w14:paraId="67183EF2" w14:textId="77777777" w:rsidTr="006946FD">
        <w:trPr>
          <w:cantSplit/>
        </w:trPr>
        <w:tc>
          <w:tcPr>
            <w:tcW w:w="7513" w:type="dxa"/>
            <w:tcBorders>
              <w:top w:val="dotted" w:sz="4" w:space="0" w:color="auto"/>
              <w:left w:val="double" w:sz="6" w:space="0" w:color="auto"/>
              <w:bottom w:val="dotted" w:sz="4" w:space="0" w:color="auto"/>
              <w:right w:val="single" w:sz="6" w:space="0" w:color="auto"/>
            </w:tcBorders>
          </w:tcPr>
          <w:p w14:paraId="3BA4C974" w14:textId="77777777" w:rsidR="006946FD" w:rsidRDefault="006946FD" w:rsidP="00F26296">
            <w:pPr>
              <w:pStyle w:val="aff8"/>
              <w:spacing w:line="240" w:lineRule="exact"/>
              <w:ind w:left="57"/>
            </w:pPr>
            <w: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14:paraId="3BD14A32" w14:textId="77777777" w:rsidR="006946FD" w:rsidRPr="00143176" w:rsidRDefault="006946FD" w:rsidP="00F26296">
            <w:pPr>
              <w:pStyle w:val="aff1"/>
              <w:spacing w:line="240" w:lineRule="exact"/>
            </w:pPr>
            <w:r w:rsidRPr="00143176">
              <w:t>16,0</w:t>
            </w:r>
          </w:p>
        </w:tc>
      </w:tr>
      <w:tr w:rsidR="006946FD" w14:paraId="7B76D300" w14:textId="77777777" w:rsidTr="006946FD">
        <w:trPr>
          <w:cantSplit/>
        </w:trPr>
        <w:tc>
          <w:tcPr>
            <w:tcW w:w="7513" w:type="dxa"/>
            <w:tcBorders>
              <w:top w:val="dotted" w:sz="4" w:space="0" w:color="auto"/>
              <w:left w:val="double" w:sz="6" w:space="0" w:color="auto"/>
              <w:bottom w:val="double" w:sz="6" w:space="0" w:color="auto"/>
              <w:right w:val="single" w:sz="6" w:space="0" w:color="auto"/>
            </w:tcBorders>
          </w:tcPr>
          <w:p w14:paraId="2833C180" w14:textId="77777777" w:rsidR="006946FD" w:rsidRDefault="006946FD" w:rsidP="00F26296">
            <w:pPr>
              <w:pStyle w:val="aff8"/>
              <w:spacing w:line="240" w:lineRule="exact"/>
              <w:ind w:left="57"/>
            </w:pPr>
            <w: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14:paraId="64932171" w14:textId="77777777" w:rsidR="006946FD" w:rsidRPr="00143176" w:rsidRDefault="006946FD" w:rsidP="00F26296">
            <w:pPr>
              <w:pStyle w:val="aff1"/>
              <w:spacing w:line="240" w:lineRule="exact"/>
            </w:pPr>
            <w:r w:rsidRPr="00143176">
              <w:t>1106,2</w:t>
            </w:r>
          </w:p>
        </w:tc>
      </w:tr>
    </w:tbl>
    <w:p w14:paraId="188996DF" w14:textId="35CF4D11" w:rsidR="006946FD" w:rsidRPr="0067393A" w:rsidRDefault="006946FD" w:rsidP="00F26296">
      <w:pPr>
        <w:pStyle w:val="33"/>
        <w:spacing w:before="240"/>
        <w:ind w:firstLine="0"/>
        <w:jc w:val="center"/>
        <w:rPr>
          <w:b/>
        </w:rPr>
      </w:pPr>
      <w:r w:rsidRPr="0067393A">
        <w:rPr>
          <w:b/>
        </w:rPr>
        <w:t xml:space="preserve">Сведения о предоставлении гражданам </w:t>
      </w:r>
      <w:r>
        <w:rPr>
          <w:b/>
        </w:rPr>
        <w:t>социальной поддержки</w:t>
      </w:r>
      <w:r w:rsidRPr="0067393A">
        <w:rPr>
          <w:b/>
        </w:rPr>
        <w:t xml:space="preserve"> </w:t>
      </w:r>
      <w:r>
        <w:rPr>
          <w:b/>
        </w:rPr>
        <w:t>по</w:t>
      </w:r>
      <w:r w:rsidRPr="0067393A">
        <w:rPr>
          <w:b/>
        </w:rPr>
        <w:t xml:space="preserve"> оплат</w:t>
      </w:r>
      <w:r>
        <w:rPr>
          <w:b/>
        </w:rPr>
        <w:t>е</w:t>
      </w:r>
      <w:r w:rsidRPr="0067393A">
        <w:rPr>
          <w:b/>
        </w:rPr>
        <w:t xml:space="preserve"> жилого </w:t>
      </w:r>
      <w:r>
        <w:rPr>
          <w:b/>
        </w:rPr>
        <w:t>п</w:t>
      </w:r>
      <w:r w:rsidRPr="0067393A">
        <w:rPr>
          <w:b/>
        </w:rPr>
        <w:t>омещения и коммунальных услуг</w:t>
      </w:r>
      <w:r w:rsidRPr="00C2234A">
        <w:rPr>
          <w:b/>
        </w:rPr>
        <w:t xml:space="preserve"> </w:t>
      </w:r>
      <w:r>
        <w:rPr>
          <w:b/>
        </w:rPr>
        <w:t xml:space="preserve">за </w:t>
      </w:r>
      <w:r w:rsidR="00F26296">
        <w:rPr>
          <w:b/>
        </w:rPr>
        <w:t>2021 год</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01"/>
        <w:gridCol w:w="2356"/>
        <w:gridCol w:w="2357"/>
      </w:tblGrid>
      <w:tr w:rsidR="006946FD" w14:paraId="49D0A5EA" w14:textId="77777777" w:rsidTr="00006E5C">
        <w:trPr>
          <w:tblHeader/>
        </w:trPr>
        <w:tc>
          <w:tcPr>
            <w:tcW w:w="4501" w:type="dxa"/>
            <w:tcBorders>
              <w:top w:val="double" w:sz="6" w:space="0" w:color="auto"/>
              <w:bottom w:val="single" w:sz="6" w:space="0" w:color="auto"/>
            </w:tcBorders>
          </w:tcPr>
          <w:p w14:paraId="716DA3D4" w14:textId="77777777" w:rsidR="006946FD" w:rsidRPr="00143176" w:rsidRDefault="006946FD" w:rsidP="00F26296">
            <w:pPr>
              <w:pStyle w:val="aff0"/>
              <w:spacing w:before="80" w:after="0" w:line="240" w:lineRule="exact"/>
            </w:pPr>
          </w:p>
        </w:tc>
        <w:tc>
          <w:tcPr>
            <w:tcW w:w="2356" w:type="dxa"/>
            <w:tcBorders>
              <w:top w:val="double" w:sz="6" w:space="0" w:color="auto"/>
              <w:bottom w:val="single" w:sz="6" w:space="0" w:color="auto"/>
            </w:tcBorders>
          </w:tcPr>
          <w:p w14:paraId="1632EC69" w14:textId="6620BF55" w:rsidR="006946FD" w:rsidRPr="00143176" w:rsidRDefault="006946FD" w:rsidP="00F26296">
            <w:pPr>
              <w:pStyle w:val="aff0"/>
              <w:spacing w:before="80" w:after="0" w:line="240" w:lineRule="exact"/>
            </w:pPr>
            <w:r w:rsidRPr="00143176">
              <w:t xml:space="preserve">Численность граждан, пользующихся социальной поддержкой по оплате жилого помещения и коммунальных услуг, </w:t>
            </w:r>
            <w:r w:rsidRPr="00143176">
              <w:br/>
              <w:t>тыс. человек</w:t>
            </w:r>
          </w:p>
        </w:tc>
        <w:tc>
          <w:tcPr>
            <w:tcW w:w="2357" w:type="dxa"/>
            <w:tcBorders>
              <w:top w:val="double" w:sz="6" w:space="0" w:color="auto"/>
              <w:bottom w:val="single" w:sz="6" w:space="0" w:color="auto"/>
            </w:tcBorders>
          </w:tcPr>
          <w:p w14:paraId="3AA43D4E" w14:textId="21A10947" w:rsidR="006946FD" w:rsidRPr="00143176" w:rsidRDefault="006946FD" w:rsidP="00F26296">
            <w:pPr>
              <w:pStyle w:val="aff0"/>
              <w:spacing w:before="80" w:after="0" w:line="240" w:lineRule="exact"/>
            </w:pPr>
            <w:r w:rsidRPr="00143176">
              <w:t xml:space="preserve">Объем средств, предусмотренных на предоставление социальной </w:t>
            </w:r>
            <w:r w:rsidR="00F26296">
              <w:br/>
            </w:r>
            <w:r w:rsidR="001447E4">
              <w:t xml:space="preserve">поддержки населения, </w:t>
            </w:r>
            <w:proofErr w:type="gramStart"/>
            <w:r w:rsidR="001447E4">
              <w:t>млн</w:t>
            </w:r>
            <w:proofErr w:type="gramEnd"/>
            <w:r w:rsidRPr="00143176">
              <w:t xml:space="preserve"> рублей</w:t>
            </w:r>
          </w:p>
        </w:tc>
      </w:tr>
      <w:tr w:rsidR="00006E5C" w:rsidRPr="00F26296" w14:paraId="1D602A50" w14:textId="77777777" w:rsidTr="00006E5C">
        <w:tc>
          <w:tcPr>
            <w:tcW w:w="4501" w:type="dxa"/>
            <w:tcBorders>
              <w:top w:val="single" w:sz="6" w:space="0" w:color="auto"/>
              <w:bottom w:val="dotted" w:sz="4" w:space="0" w:color="auto"/>
            </w:tcBorders>
          </w:tcPr>
          <w:p w14:paraId="6479CDE9" w14:textId="77777777" w:rsidR="00006E5C" w:rsidRPr="00F26296" w:rsidRDefault="00006E5C" w:rsidP="00F26296">
            <w:pPr>
              <w:pStyle w:val="051"/>
              <w:spacing w:after="0" w:line="240" w:lineRule="exact"/>
              <w:ind w:left="57"/>
              <w:rPr>
                <w:b/>
                <w:sz w:val="20"/>
              </w:rPr>
            </w:pPr>
            <w:r w:rsidRPr="00F26296">
              <w:rPr>
                <w:b/>
                <w:sz w:val="20"/>
              </w:rPr>
              <w:t>Всего</w:t>
            </w:r>
          </w:p>
        </w:tc>
        <w:tc>
          <w:tcPr>
            <w:tcW w:w="2356" w:type="dxa"/>
            <w:tcBorders>
              <w:top w:val="single" w:sz="6" w:space="0" w:color="auto"/>
              <w:bottom w:val="dotted" w:sz="4" w:space="0" w:color="auto"/>
            </w:tcBorders>
            <w:vAlign w:val="bottom"/>
          </w:tcPr>
          <w:p w14:paraId="2FDD3D8F" w14:textId="77777777" w:rsidR="00006E5C" w:rsidRPr="00F26296" w:rsidRDefault="00006E5C" w:rsidP="00F26296">
            <w:pPr>
              <w:pStyle w:val="aff1"/>
              <w:spacing w:line="240" w:lineRule="exact"/>
              <w:rPr>
                <w:b/>
              </w:rPr>
            </w:pPr>
            <w:r w:rsidRPr="00F26296">
              <w:rPr>
                <w:b/>
              </w:rPr>
              <w:t>761,9</w:t>
            </w:r>
          </w:p>
        </w:tc>
        <w:tc>
          <w:tcPr>
            <w:tcW w:w="2357" w:type="dxa"/>
            <w:tcBorders>
              <w:top w:val="single" w:sz="6" w:space="0" w:color="auto"/>
              <w:bottom w:val="dotted" w:sz="4" w:space="0" w:color="auto"/>
            </w:tcBorders>
            <w:vAlign w:val="bottom"/>
          </w:tcPr>
          <w:p w14:paraId="558F6F97" w14:textId="77777777" w:rsidR="00006E5C" w:rsidRPr="00F26296" w:rsidRDefault="00006E5C" w:rsidP="00F26296">
            <w:pPr>
              <w:pStyle w:val="aff1"/>
              <w:spacing w:line="240" w:lineRule="exact"/>
              <w:rPr>
                <w:b/>
              </w:rPr>
            </w:pPr>
            <w:r w:rsidRPr="00F26296">
              <w:rPr>
                <w:b/>
              </w:rPr>
              <w:t>5960,7</w:t>
            </w:r>
          </w:p>
        </w:tc>
      </w:tr>
      <w:tr w:rsidR="006946FD" w14:paraId="756B79B3" w14:textId="77777777" w:rsidTr="00006E5C">
        <w:tc>
          <w:tcPr>
            <w:tcW w:w="4501" w:type="dxa"/>
            <w:tcBorders>
              <w:top w:val="dotted" w:sz="4" w:space="0" w:color="auto"/>
              <w:bottom w:val="dotted" w:sz="4" w:space="0" w:color="auto"/>
            </w:tcBorders>
          </w:tcPr>
          <w:p w14:paraId="1E089F3A" w14:textId="77777777" w:rsidR="006946FD" w:rsidRPr="00E6096C" w:rsidRDefault="006946FD" w:rsidP="00F26296">
            <w:pPr>
              <w:pStyle w:val="051"/>
              <w:spacing w:after="0" w:line="240" w:lineRule="exact"/>
              <w:ind w:left="170"/>
              <w:rPr>
                <w:sz w:val="20"/>
              </w:rPr>
            </w:pPr>
            <w:r w:rsidRPr="00E6096C">
              <w:rPr>
                <w:sz w:val="20"/>
              </w:rPr>
              <w:t>в том числе</w:t>
            </w:r>
            <w:r>
              <w:rPr>
                <w:sz w:val="20"/>
              </w:rPr>
              <w:t>:</w:t>
            </w:r>
          </w:p>
          <w:p w14:paraId="4BD13C60" w14:textId="77777777" w:rsidR="006946FD" w:rsidRPr="00E6096C" w:rsidRDefault="006946FD" w:rsidP="00F26296">
            <w:pPr>
              <w:pStyle w:val="051"/>
              <w:spacing w:after="0" w:line="240" w:lineRule="exact"/>
              <w:rPr>
                <w:sz w:val="20"/>
              </w:rPr>
            </w:pPr>
            <w:r w:rsidRPr="00E6096C">
              <w:rPr>
                <w:sz w:val="20"/>
              </w:rPr>
              <w:t>категории граждан, меры социальной поддержки которых осуществляются по обязательствам Российской Федерации</w:t>
            </w:r>
          </w:p>
        </w:tc>
        <w:tc>
          <w:tcPr>
            <w:tcW w:w="2356" w:type="dxa"/>
            <w:tcBorders>
              <w:top w:val="dotted" w:sz="4" w:space="0" w:color="auto"/>
              <w:bottom w:val="dotted" w:sz="4" w:space="0" w:color="auto"/>
            </w:tcBorders>
            <w:vAlign w:val="bottom"/>
          </w:tcPr>
          <w:p w14:paraId="35061394" w14:textId="77777777" w:rsidR="006946FD" w:rsidRPr="00143176" w:rsidRDefault="006946FD" w:rsidP="00F26296">
            <w:pPr>
              <w:pStyle w:val="aff1"/>
              <w:spacing w:line="240" w:lineRule="exact"/>
            </w:pPr>
            <w:r w:rsidRPr="00143176">
              <w:t>169,5</w:t>
            </w:r>
          </w:p>
        </w:tc>
        <w:tc>
          <w:tcPr>
            <w:tcW w:w="2357" w:type="dxa"/>
            <w:tcBorders>
              <w:top w:val="dotted" w:sz="4" w:space="0" w:color="auto"/>
              <w:bottom w:val="dotted" w:sz="4" w:space="0" w:color="auto"/>
            </w:tcBorders>
            <w:vAlign w:val="bottom"/>
          </w:tcPr>
          <w:p w14:paraId="4529F366" w14:textId="77777777" w:rsidR="006946FD" w:rsidRPr="00143176" w:rsidRDefault="006946FD" w:rsidP="00F26296">
            <w:pPr>
              <w:pStyle w:val="aff1"/>
              <w:spacing w:line="240" w:lineRule="exact"/>
            </w:pPr>
            <w:r w:rsidRPr="00143176">
              <w:t>886,0</w:t>
            </w:r>
          </w:p>
        </w:tc>
      </w:tr>
      <w:tr w:rsidR="006946FD" w14:paraId="4098D267" w14:textId="77777777" w:rsidTr="00006E5C">
        <w:tc>
          <w:tcPr>
            <w:tcW w:w="4501" w:type="dxa"/>
            <w:tcBorders>
              <w:bottom w:val="dotted" w:sz="4" w:space="0" w:color="auto"/>
            </w:tcBorders>
          </w:tcPr>
          <w:p w14:paraId="3728CC94" w14:textId="77777777" w:rsidR="006946FD" w:rsidRPr="00E6096C" w:rsidRDefault="006946FD" w:rsidP="00F26296">
            <w:pPr>
              <w:pStyle w:val="051"/>
              <w:spacing w:after="0" w:line="240" w:lineRule="exact"/>
              <w:rPr>
                <w:sz w:val="20"/>
              </w:rPr>
            </w:pPr>
            <w:r w:rsidRPr="00E6096C">
              <w:rPr>
                <w:sz w:val="20"/>
              </w:rPr>
              <w:t>категории граждан, меры социальной поддержки которых осуществляются по обязательствам субъектов Российской Федерации</w:t>
            </w:r>
          </w:p>
        </w:tc>
        <w:tc>
          <w:tcPr>
            <w:tcW w:w="2356" w:type="dxa"/>
            <w:tcBorders>
              <w:bottom w:val="dotted" w:sz="4" w:space="0" w:color="auto"/>
            </w:tcBorders>
            <w:vAlign w:val="bottom"/>
          </w:tcPr>
          <w:p w14:paraId="333D09AE" w14:textId="77777777" w:rsidR="006946FD" w:rsidRPr="00143176" w:rsidRDefault="006946FD" w:rsidP="00F26296">
            <w:pPr>
              <w:pStyle w:val="aff1"/>
              <w:spacing w:line="240" w:lineRule="exact"/>
            </w:pPr>
            <w:r>
              <w:t>592</w:t>
            </w:r>
            <w:r w:rsidRPr="00143176">
              <w:t>,3</w:t>
            </w:r>
          </w:p>
        </w:tc>
        <w:tc>
          <w:tcPr>
            <w:tcW w:w="2357" w:type="dxa"/>
            <w:tcBorders>
              <w:bottom w:val="dotted" w:sz="4" w:space="0" w:color="auto"/>
            </w:tcBorders>
            <w:vAlign w:val="bottom"/>
          </w:tcPr>
          <w:p w14:paraId="47A92FBA" w14:textId="77777777" w:rsidR="006946FD" w:rsidRPr="00143176" w:rsidRDefault="006946FD" w:rsidP="00F26296">
            <w:pPr>
              <w:pStyle w:val="aff1"/>
              <w:spacing w:line="240" w:lineRule="exact"/>
            </w:pPr>
            <w:r w:rsidRPr="00143176">
              <w:t>5074,7</w:t>
            </w:r>
          </w:p>
        </w:tc>
      </w:tr>
      <w:tr w:rsidR="006946FD" w14:paraId="0334BCF2" w14:textId="77777777" w:rsidTr="00006E5C">
        <w:tc>
          <w:tcPr>
            <w:tcW w:w="4501" w:type="dxa"/>
            <w:tcBorders>
              <w:top w:val="nil"/>
            </w:tcBorders>
          </w:tcPr>
          <w:p w14:paraId="41CC9F78" w14:textId="77777777" w:rsidR="006946FD" w:rsidRPr="00E6096C" w:rsidRDefault="006946FD" w:rsidP="00F26296">
            <w:pPr>
              <w:pStyle w:val="051"/>
              <w:spacing w:after="0" w:line="240" w:lineRule="exact"/>
              <w:ind w:left="57"/>
              <w:rPr>
                <w:sz w:val="20"/>
              </w:rPr>
            </w:pPr>
            <w:r>
              <w:rPr>
                <w:sz w:val="20"/>
              </w:rPr>
              <w:t>Среднемесячный размер льгот на одного пользователя, рублей</w:t>
            </w:r>
          </w:p>
        </w:tc>
        <w:tc>
          <w:tcPr>
            <w:tcW w:w="2356" w:type="dxa"/>
            <w:tcBorders>
              <w:top w:val="nil"/>
            </w:tcBorders>
            <w:vAlign w:val="bottom"/>
          </w:tcPr>
          <w:p w14:paraId="620EA791" w14:textId="637C6D99" w:rsidR="006946FD" w:rsidRPr="00143176" w:rsidRDefault="00F26296" w:rsidP="00F26296">
            <w:pPr>
              <w:pStyle w:val="aff1"/>
              <w:spacing w:line="240" w:lineRule="exact"/>
            </w:pPr>
            <w:r>
              <w:t>х</w:t>
            </w:r>
          </w:p>
        </w:tc>
        <w:tc>
          <w:tcPr>
            <w:tcW w:w="2357" w:type="dxa"/>
            <w:tcBorders>
              <w:top w:val="nil"/>
            </w:tcBorders>
            <w:vAlign w:val="bottom"/>
          </w:tcPr>
          <w:p w14:paraId="673F51DF" w14:textId="77777777" w:rsidR="006946FD" w:rsidRPr="00143176" w:rsidRDefault="006946FD" w:rsidP="00F26296">
            <w:pPr>
              <w:pStyle w:val="aff1"/>
              <w:spacing w:line="240" w:lineRule="exact"/>
            </w:pPr>
            <w:r w:rsidRPr="00143176">
              <w:t>652,0</w:t>
            </w:r>
          </w:p>
        </w:tc>
      </w:tr>
    </w:tbl>
    <w:p w14:paraId="194136BB" w14:textId="77777777" w:rsidR="006946FD" w:rsidRDefault="006946FD" w:rsidP="006946FD">
      <w:pPr>
        <w:ind w:firstLine="0"/>
      </w:pPr>
    </w:p>
    <w:p w14:paraId="0E8FF678" w14:textId="43EF0CEB" w:rsidR="006946FD" w:rsidRPr="006946FD" w:rsidRDefault="006946FD" w:rsidP="00F26296">
      <w:pPr>
        <w:tabs>
          <w:tab w:val="left" w:pos="3935"/>
        </w:tabs>
        <w:ind w:left="57"/>
      </w:pPr>
    </w:p>
    <w:p w14:paraId="0F3134DF" w14:textId="77777777" w:rsidR="001F70A5" w:rsidRPr="007A3440" w:rsidRDefault="001F70A5" w:rsidP="004C2BCA">
      <w:pPr>
        <w:pStyle w:val="3"/>
        <w:keepNext w:val="0"/>
        <w:pageBreakBefore/>
        <w:numPr>
          <w:ilvl w:val="0"/>
          <w:numId w:val="8"/>
        </w:numPr>
        <w:spacing w:before="0" w:after="360"/>
        <w:ind w:left="714" w:hanging="357"/>
        <w:jc w:val="left"/>
        <w:rPr>
          <w:rFonts w:cs="Arial"/>
          <w:noProof w:val="0"/>
          <w:sz w:val="28"/>
        </w:rPr>
      </w:pPr>
      <w:bookmarkStart w:id="266" w:name="_Toc97711616"/>
      <w:r w:rsidRPr="007A3440">
        <w:rPr>
          <w:rFonts w:cs="Arial"/>
          <w:noProof w:val="0"/>
          <w:sz w:val="28"/>
        </w:rPr>
        <w:lastRenderedPageBreak/>
        <w:t>Заболеваемость</w:t>
      </w:r>
      <w:bookmarkEnd w:id="266"/>
    </w:p>
    <w:p w14:paraId="0F8AA99E" w14:textId="0749A81B" w:rsidR="00E34614" w:rsidRPr="0070096C" w:rsidRDefault="00E34614" w:rsidP="00E34614">
      <w:pPr>
        <w:spacing w:line="276" w:lineRule="auto"/>
        <w:ind w:firstLine="709"/>
        <w:rPr>
          <w:rFonts w:cs="Arial"/>
          <w:szCs w:val="22"/>
        </w:rPr>
      </w:pPr>
      <w:r w:rsidRPr="0070096C">
        <w:rPr>
          <w:rFonts w:cs="Arial"/>
          <w:szCs w:val="22"/>
        </w:rPr>
        <w:t xml:space="preserve">В </w:t>
      </w:r>
      <w:r>
        <w:rPr>
          <w:rFonts w:cs="Arial"/>
          <w:szCs w:val="22"/>
        </w:rPr>
        <w:t>январе</w:t>
      </w:r>
      <w:r w:rsidRPr="0070096C">
        <w:rPr>
          <w:rFonts w:cs="Arial"/>
          <w:szCs w:val="22"/>
        </w:rPr>
        <w:t xml:space="preserve"> 20</w:t>
      </w:r>
      <w:r>
        <w:rPr>
          <w:rFonts w:cs="Arial"/>
          <w:szCs w:val="22"/>
        </w:rPr>
        <w:t>22</w:t>
      </w:r>
      <w:r w:rsidRPr="0070096C">
        <w:rPr>
          <w:rFonts w:cs="Arial"/>
          <w:szCs w:val="22"/>
        </w:rPr>
        <w:t xml:space="preserve"> </w:t>
      </w:r>
      <w:r>
        <w:rPr>
          <w:rFonts w:cs="Arial"/>
          <w:szCs w:val="22"/>
        </w:rPr>
        <w:t>года</w:t>
      </w:r>
      <w:r w:rsidRPr="0070096C">
        <w:rPr>
          <w:rFonts w:cs="Arial"/>
          <w:szCs w:val="22"/>
        </w:rPr>
        <w:t xml:space="preserve"> по сравнению с </w:t>
      </w:r>
      <w:r>
        <w:rPr>
          <w:rFonts w:cs="Arial"/>
          <w:szCs w:val="22"/>
        </w:rPr>
        <w:t>декабрем 2021 года</w:t>
      </w:r>
      <w:r w:rsidRPr="0070096C">
        <w:rPr>
          <w:rFonts w:cs="Arial"/>
          <w:szCs w:val="22"/>
        </w:rPr>
        <w:t xml:space="preserve"> </w:t>
      </w:r>
      <w:r w:rsidRPr="00D65C05">
        <w:rPr>
          <w:rFonts w:cs="Arial"/>
          <w:szCs w:val="22"/>
        </w:rPr>
        <w:t>эпидемиологическая обстановка характеризовалась ростом заболеваемости населения по следующим видам заболеваний: гонококковая инфекция – в 1</w:t>
      </w:r>
      <w:r>
        <w:rPr>
          <w:rFonts w:cs="Arial"/>
          <w:szCs w:val="22"/>
        </w:rPr>
        <w:t>2</w:t>
      </w:r>
      <w:r w:rsidRPr="00D65C05">
        <w:rPr>
          <w:rFonts w:cs="Arial"/>
          <w:szCs w:val="22"/>
        </w:rPr>
        <w:t xml:space="preserve"> раз, острые гепатиты – в </w:t>
      </w:r>
      <w:r>
        <w:rPr>
          <w:rFonts w:cs="Arial"/>
          <w:szCs w:val="22"/>
        </w:rPr>
        <w:t>3,3</w:t>
      </w:r>
      <w:r w:rsidRPr="00D65C05">
        <w:rPr>
          <w:rFonts w:cs="Arial"/>
          <w:szCs w:val="22"/>
        </w:rPr>
        <w:t xml:space="preserve"> раза, </w:t>
      </w:r>
      <w:r>
        <w:rPr>
          <w:rFonts w:cs="Arial"/>
          <w:szCs w:val="22"/>
        </w:rPr>
        <w:t>гепатит</w:t>
      </w:r>
      <w:proofErr w:type="gramStart"/>
      <w:r>
        <w:rPr>
          <w:rFonts w:cs="Arial"/>
          <w:szCs w:val="22"/>
        </w:rPr>
        <w:t xml:space="preserve"> А</w:t>
      </w:r>
      <w:proofErr w:type="gramEnd"/>
      <w:r>
        <w:rPr>
          <w:rFonts w:cs="Arial"/>
          <w:szCs w:val="22"/>
        </w:rPr>
        <w:t xml:space="preserve"> и сифилис – в 3 раза, </w:t>
      </w:r>
      <w:r w:rsidRPr="00D65C05">
        <w:rPr>
          <w:rFonts w:cs="Arial"/>
          <w:szCs w:val="22"/>
        </w:rPr>
        <w:t>педикулез – в 2,</w:t>
      </w:r>
      <w:r>
        <w:rPr>
          <w:rFonts w:cs="Arial"/>
          <w:szCs w:val="22"/>
        </w:rPr>
        <w:t>4</w:t>
      </w:r>
      <w:r w:rsidRPr="00D65C05">
        <w:rPr>
          <w:rFonts w:cs="Arial"/>
          <w:szCs w:val="22"/>
        </w:rPr>
        <w:t xml:space="preserve"> раза, острые кишечные инфекции – в 1,</w:t>
      </w:r>
      <w:r>
        <w:rPr>
          <w:rFonts w:cs="Arial"/>
          <w:szCs w:val="22"/>
        </w:rPr>
        <w:t>6</w:t>
      </w:r>
      <w:r w:rsidRPr="00D65C05">
        <w:rPr>
          <w:rFonts w:cs="Arial"/>
          <w:szCs w:val="22"/>
        </w:rPr>
        <w:t xml:space="preserve"> раза, бактериальная дизентерия</w:t>
      </w:r>
      <w:r>
        <w:rPr>
          <w:rFonts w:cs="Arial"/>
          <w:szCs w:val="22"/>
        </w:rPr>
        <w:t xml:space="preserve"> </w:t>
      </w:r>
      <w:r w:rsidRPr="00D65C05">
        <w:rPr>
          <w:rFonts w:cs="Arial"/>
          <w:szCs w:val="22"/>
        </w:rPr>
        <w:t xml:space="preserve"> – в 1,5 раза. Случаев заболеваний дифтерией и краснухой не наблюдалось.</w:t>
      </w:r>
      <w:r>
        <w:rPr>
          <w:rFonts w:cs="Arial"/>
          <w:szCs w:val="22"/>
        </w:rPr>
        <w:t xml:space="preserve"> </w:t>
      </w:r>
    </w:p>
    <w:p w14:paraId="5599D4B6" w14:textId="789099E7" w:rsidR="00E34614" w:rsidRPr="003E0F96" w:rsidRDefault="00E34614" w:rsidP="00E34614">
      <w:pPr>
        <w:pStyle w:val="33"/>
        <w:spacing w:before="120" w:line="276" w:lineRule="auto"/>
        <w:rPr>
          <w:rFonts w:cs="Arial"/>
          <w:spacing w:val="-2"/>
          <w:szCs w:val="22"/>
        </w:rPr>
      </w:pPr>
      <w:r w:rsidRPr="0070096C">
        <w:rPr>
          <w:rFonts w:cs="Arial"/>
          <w:spacing w:val="-2"/>
          <w:szCs w:val="22"/>
        </w:rPr>
        <w:t xml:space="preserve"> </w:t>
      </w:r>
      <w:proofErr w:type="gramStart"/>
      <w:r w:rsidRPr="003E0F96">
        <w:rPr>
          <w:rFonts w:cs="Arial"/>
          <w:spacing w:val="-2"/>
          <w:szCs w:val="22"/>
        </w:rPr>
        <w:t xml:space="preserve">Среди заболевших инфекционными болезнями в </w:t>
      </w:r>
      <w:r>
        <w:rPr>
          <w:rFonts w:cs="Arial"/>
          <w:spacing w:val="-2"/>
          <w:szCs w:val="22"/>
        </w:rPr>
        <w:t>январ</w:t>
      </w:r>
      <w:r w:rsidRPr="003E0F96">
        <w:rPr>
          <w:rFonts w:cs="Arial"/>
          <w:szCs w:val="22"/>
        </w:rPr>
        <w:t>е</w:t>
      </w:r>
      <w:r w:rsidRPr="003E0F96">
        <w:rPr>
          <w:szCs w:val="22"/>
        </w:rPr>
        <w:t xml:space="preserve"> 202</w:t>
      </w:r>
      <w:r>
        <w:rPr>
          <w:szCs w:val="22"/>
        </w:rPr>
        <w:t>2</w:t>
      </w:r>
      <w:r w:rsidRPr="003E0F96">
        <w:rPr>
          <w:szCs w:val="22"/>
        </w:rPr>
        <w:t xml:space="preserve"> </w:t>
      </w:r>
      <w:r w:rsidR="00C25C86">
        <w:rPr>
          <w:rFonts w:cs="Arial"/>
          <w:spacing w:val="-2"/>
          <w:szCs w:val="22"/>
        </w:rPr>
        <w:t>года</w:t>
      </w:r>
      <w:r w:rsidRPr="003E0F96">
        <w:rPr>
          <w:rFonts w:cs="Arial"/>
          <w:spacing w:val="-2"/>
          <w:szCs w:val="22"/>
        </w:rPr>
        <w:t xml:space="preserve"> де</w:t>
      </w:r>
      <w:r w:rsidR="00C25C86">
        <w:rPr>
          <w:rFonts w:cs="Arial"/>
          <w:spacing w:val="-2"/>
          <w:szCs w:val="22"/>
        </w:rPr>
        <w:t xml:space="preserve">ти </w:t>
      </w:r>
      <w:r w:rsidR="00C25C86">
        <w:rPr>
          <w:rFonts w:cs="Arial"/>
          <w:spacing w:val="-2"/>
          <w:szCs w:val="22"/>
        </w:rPr>
        <w:br/>
      </w:r>
      <w:r w:rsidRPr="003E0F96">
        <w:rPr>
          <w:rFonts w:cs="Arial"/>
          <w:spacing w:val="-2"/>
          <w:szCs w:val="22"/>
        </w:rPr>
        <w:t>в возра</w:t>
      </w:r>
      <w:r>
        <w:rPr>
          <w:rFonts w:cs="Arial"/>
          <w:spacing w:val="-2"/>
          <w:szCs w:val="22"/>
        </w:rPr>
        <w:t xml:space="preserve">сте </w:t>
      </w:r>
      <w:r w:rsidR="00C25C86">
        <w:rPr>
          <w:rFonts w:cs="Arial"/>
          <w:spacing w:val="-2"/>
          <w:szCs w:val="22"/>
        </w:rPr>
        <w:t>0-17 лет составляли</w:t>
      </w:r>
      <w:r w:rsidRPr="003E0F96">
        <w:rPr>
          <w:rFonts w:cs="Arial"/>
          <w:spacing w:val="-2"/>
          <w:szCs w:val="22"/>
        </w:rPr>
        <w:t xml:space="preserve"> по ветряной оспе – 9</w:t>
      </w:r>
      <w:r>
        <w:rPr>
          <w:rFonts w:cs="Arial"/>
          <w:spacing w:val="-2"/>
          <w:szCs w:val="22"/>
        </w:rPr>
        <w:t>4,3</w:t>
      </w:r>
      <w:r w:rsidRPr="003E0F96">
        <w:rPr>
          <w:rFonts w:cs="Arial"/>
          <w:spacing w:val="-2"/>
          <w:szCs w:val="22"/>
        </w:rPr>
        <w:t xml:space="preserve">%, педикулезу – </w:t>
      </w:r>
      <w:r>
        <w:rPr>
          <w:rFonts w:cs="Arial"/>
          <w:spacing w:val="-2"/>
          <w:szCs w:val="22"/>
        </w:rPr>
        <w:t>86,8</w:t>
      </w:r>
      <w:r w:rsidRPr="003E0F96">
        <w:rPr>
          <w:rFonts w:cs="Arial"/>
          <w:spacing w:val="-2"/>
          <w:szCs w:val="22"/>
        </w:rPr>
        <w:t xml:space="preserve">%, </w:t>
      </w:r>
      <w:r w:rsidR="00C25C86">
        <w:rPr>
          <w:rFonts w:cs="Arial"/>
          <w:spacing w:val="-2"/>
          <w:szCs w:val="22"/>
        </w:rPr>
        <w:t xml:space="preserve">острым инфекциям </w:t>
      </w:r>
      <w:r w:rsidRPr="003E0F96">
        <w:rPr>
          <w:rFonts w:cs="Arial"/>
          <w:spacing w:val="-2"/>
          <w:szCs w:val="22"/>
        </w:rPr>
        <w:t xml:space="preserve">верхних дыхательных путей – </w:t>
      </w:r>
      <w:r>
        <w:rPr>
          <w:rFonts w:cs="Arial"/>
          <w:spacing w:val="-2"/>
          <w:szCs w:val="22"/>
        </w:rPr>
        <w:t>74,3</w:t>
      </w:r>
      <w:r w:rsidRPr="003E0F96">
        <w:rPr>
          <w:rFonts w:cs="Arial"/>
          <w:spacing w:val="-2"/>
          <w:szCs w:val="22"/>
        </w:rPr>
        <w:t xml:space="preserve">%, острым кишечным инфекциям – </w:t>
      </w:r>
      <w:r>
        <w:rPr>
          <w:rFonts w:cs="Arial"/>
          <w:spacing w:val="-2"/>
          <w:szCs w:val="22"/>
        </w:rPr>
        <w:t>44,7</w:t>
      </w:r>
      <w:r w:rsidRPr="003E0F96">
        <w:rPr>
          <w:rFonts w:cs="Arial"/>
          <w:spacing w:val="-2"/>
          <w:szCs w:val="22"/>
        </w:rPr>
        <w:t>%,</w:t>
      </w:r>
      <w:r>
        <w:rPr>
          <w:rFonts w:cs="Arial"/>
          <w:spacing w:val="-2"/>
          <w:szCs w:val="22"/>
        </w:rPr>
        <w:t xml:space="preserve"> у</w:t>
      </w:r>
      <w:r w:rsidRPr="003E0F96">
        <w:rPr>
          <w:rFonts w:cs="Arial"/>
          <w:spacing w:val="-2"/>
          <w:szCs w:val="22"/>
        </w:rPr>
        <w:t xml:space="preserve">кусам, </w:t>
      </w:r>
      <w:proofErr w:type="spellStart"/>
      <w:r w:rsidRPr="003E0F96">
        <w:rPr>
          <w:rFonts w:cs="Arial"/>
          <w:spacing w:val="-2"/>
          <w:szCs w:val="22"/>
        </w:rPr>
        <w:t>ослюнениям</w:t>
      </w:r>
      <w:proofErr w:type="spellEnd"/>
      <w:r w:rsidRPr="003E0F96">
        <w:rPr>
          <w:rFonts w:cs="Arial"/>
          <w:spacing w:val="-2"/>
          <w:szCs w:val="22"/>
        </w:rPr>
        <w:t xml:space="preserve"> и </w:t>
      </w:r>
      <w:proofErr w:type="spellStart"/>
      <w:r w:rsidRPr="003E0F96">
        <w:rPr>
          <w:rFonts w:cs="Arial"/>
          <w:spacing w:val="-2"/>
          <w:szCs w:val="22"/>
        </w:rPr>
        <w:t>оцарапываниям</w:t>
      </w:r>
      <w:proofErr w:type="spellEnd"/>
      <w:r w:rsidRPr="003E0F96">
        <w:rPr>
          <w:rFonts w:cs="Arial"/>
          <w:spacing w:val="-2"/>
          <w:szCs w:val="22"/>
        </w:rPr>
        <w:t xml:space="preserve"> животными – </w:t>
      </w:r>
      <w:r>
        <w:rPr>
          <w:rFonts w:cs="Arial"/>
          <w:spacing w:val="-2"/>
          <w:szCs w:val="22"/>
        </w:rPr>
        <w:t>39</w:t>
      </w:r>
      <w:r w:rsidRPr="003E0F96">
        <w:rPr>
          <w:rFonts w:cs="Arial"/>
          <w:spacing w:val="-2"/>
          <w:szCs w:val="22"/>
        </w:rPr>
        <w:t xml:space="preserve">%, </w:t>
      </w:r>
      <w:proofErr w:type="spellStart"/>
      <w:r w:rsidRPr="003E0F96">
        <w:rPr>
          <w:rFonts w:cs="Arial"/>
          <w:spacing w:val="-2"/>
          <w:szCs w:val="22"/>
        </w:rPr>
        <w:t>сальмонеллезным</w:t>
      </w:r>
      <w:proofErr w:type="spellEnd"/>
      <w:r w:rsidRPr="003E0F96">
        <w:rPr>
          <w:rFonts w:cs="Arial"/>
          <w:spacing w:val="-2"/>
          <w:szCs w:val="22"/>
        </w:rPr>
        <w:t xml:space="preserve"> инфекциям – </w:t>
      </w:r>
      <w:r>
        <w:rPr>
          <w:rFonts w:cs="Arial"/>
          <w:spacing w:val="-2"/>
          <w:szCs w:val="22"/>
        </w:rPr>
        <w:t>30</w:t>
      </w:r>
      <w:r w:rsidRPr="003E0F96">
        <w:rPr>
          <w:rFonts w:cs="Arial"/>
          <w:spacing w:val="-2"/>
          <w:szCs w:val="22"/>
        </w:rPr>
        <w:t xml:space="preserve">%, пневмонии (внебольничной) – </w:t>
      </w:r>
      <w:r>
        <w:rPr>
          <w:rFonts w:cs="Arial"/>
          <w:spacing w:val="-2"/>
          <w:szCs w:val="22"/>
        </w:rPr>
        <w:t>9,5</w:t>
      </w:r>
      <w:r w:rsidRPr="003E0F96">
        <w:rPr>
          <w:rFonts w:cs="Arial"/>
          <w:spacing w:val="-2"/>
          <w:szCs w:val="22"/>
        </w:rPr>
        <w:t>%.</w:t>
      </w:r>
      <w:proofErr w:type="gramEnd"/>
    </w:p>
    <w:p w14:paraId="5F3D3019" w14:textId="52155DF4" w:rsidR="00E34614" w:rsidRPr="00C25C86" w:rsidRDefault="00E34614" w:rsidP="00C25C86">
      <w:pPr>
        <w:pStyle w:val="33"/>
        <w:spacing w:before="240" w:line="240" w:lineRule="auto"/>
        <w:ind w:firstLine="0"/>
        <w:jc w:val="center"/>
        <w:rPr>
          <w:b/>
          <w:szCs w:val="22"/>
        </w:rPr>
      </w:pPr>
      <w:r w:rsidRPr="00C25C86">
        <w:rPr>
          <w:b/>
          <w:szCs w:val="22"/>
        </w:rPr>
        <w:t>Заболеваемость населения отдельными инфекционными заболеваниями</w:t>
      </w:r>
    </w:p>
    <w:p w14:paraId="2F68DDB0" w14:textId="44A3702F" w:rsidR="00C25C86" w:rsidRPr="00C25C86" w:rsidRDefault="00C25C86" w:rsidP="00C26D98">
      <w:pPr>
        <w:pStyle w:val="a3"/>
        <w:spacing w:before="60"/>
        <w:ind w:firstLine="0"/>
        <w:jc w:val="center"/>
        <w:rPr>
          <w:sz w:val="22"/>
          <w:szCs w:val="22"/>
        </w:rPr>
      </w:pPr>
      <w:r w:rsidRPr="00C25C86">
        <w:rPr>
          <w:sz w:val="22"/>
          <w:szCs w:val="22"/>
        </w:rPr>
        <w:t>(по данным Управления Федеральной службы по надзору в сфере защиты прав потребителей и благополучия человека по Новосибирской области)</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E34614" w:rsidRPr="00E34614" w14:paraId="31BD478E" w14:textId="77777777" w:rsidTr="00E34614">
        <w:trPr>
          <w:cantSplit/>
          <w:trHeight w:val="255"/>
          <w:tblHeader/>
        </w:trPr>
        <w:tc>
          <w:tcPr>
            <w:tcW w:w="1772" w:type="pct"/>
            <w:vMerge w:val="restart"/>
            <w:tcBorders>
              <w:top w:val="double" w:sz="4" w:space="0" w:color="auto"/>
              <w:left w:val="double" w:sz="4" w:space="0" w:color="auto"/>
              <w:right w:val="single" w:sz="4" w:space="0" w:color="auto"/>
            </w:tcBorders>
          </w:tcPr>
          <w:p w14:paraId="496B211F" w14:textId="77777777" w:rsidR="00E34614" w:rsidRPr="00E34614" w:rsidRDefault="00E34614" w:rsidP="0000445E">
            <w:pPr>
              <w:spacing w:before="40"/>
              <w:ind w:left="57"/>
              <w:rPr>
                <w:rFonts w:cs="Arial"/>
                <w:i/>
                <w:sz w:val="20"/>
              </w:rPr>
            </w:pPr>
          </w:p>
        </w:tc>
        <w:tc>
          <w:tcPr>
            <w:tcW w:w="538" w:type="pct"/>
            <w:vMerge w:val="restart"/>
            <w:tcBorders>
              <w:top w:val="double" w:sz="4" w:space="0" w:color="auto"/>
              <w:left w:val="single" w:sz="4" w:space="0" w:color="auto"/>
              <w:right w:val="single" w:sz="4" w:space="0" w:color="auto"/>
            </w:tcBorders>
          </w:tcPr>
          <w:p w14:paraId="2DE28DA3" w14:textId="4E9E0B6F" w:rsidR="00E34614" w:rsidRPr="00E34614" w:rsidRDefault="00C26D98" w:rsidP="0000445E">
            <w:pPr>
              <w:pStyle w:val="affff8"/>
              <w:widowControl w:val="0"/>
              <w:spacing w:before="40" w:beforeAutospacing="0" w:after="0" w:afterAutospacing="0"/>
              <w:jc w:val="center"/>
              <w:rPr>
                <w:rFonts w:ascii="Arial" w:hAnsi="Arial" w:cs="Arial"/>
                <w:i/>
                <w:sz w:val="20"/>
                <w:szCs w:val="20"/>
              </w:rPr>
            </w:pPr>
            <w:r>
              <w:rPr>
                <w:rFonts w:ascii="Arial" w:hAnsi="Arial" w:cs="Arial"/>
                <w:i/>
                <w:sz w:val="20"/>
                <w:szCs w:val="20"/>
              </w:rPr>
              <w:t>Я</w:t>
            </w:r>
            <w:r w:rsidR="00E34614" w:rsidRPr="00E34614">
              <w:rPr>
                <w:rFonts w:ascii="Arial" w:hAnsi="Arial" w:cs="Arial"/>
                <w:i/>
                <w:sz w:val="20"/>
                <w:szCs w:val="20"/>
              </w:rPr>
              <w:t>нварь 2022г.,</w:t>
            </w:r>
            <w:r w:rsidR="00E34614" w:rsidRPr="00E34614">
              <w:rPr>
                <w:rFonts w:ascii="Arial" w:hAnsi="Arial" w:cs="Arial"/>
                <w:i/>
                <w:iCs/>
                <w:sz w:val="20"/>
                <w:szCs w:val="20"/>
              </w:rPr>
              <w:t xml:space="preserve"> человек</w:t>
            </w:r>
          </w:p>
        </w:tc>
        <w:tc>
          <w:tcPr>
            <w:tcW w:w="1168" w:type="pct"/>
            <w:gridSpan w:val="2"/>
            <w:tcBorders>
              <w:top w:val="double" w:sz="4" w:space="0" w:color="auto"/>
              <w:left w:val="single" w:sz="4" w:space="0" w:color="auto"/>
              <w:bottom w:val="single" w:sz="4" w:space="0" w:color="auto"/>
              <w:right w:val="single" w:sz="4" w:space="0" w:color="auto"/>
            </w:tcBorders>
            <w:vAlign w:val="bottom"/>
          </w:tcPr>
          <w:p w14:paraId="676064DA" w14:textId="7488F35B" w:rsidR="00E34614" w:rsidRPr="00E34614" w:rsidRDefault="00C26D98" w:rsidP="0000445E">
            <w:pPr>
              <w:pStyle w:val="affff8"/>
              <w:widowControl w:val="0"/>
              <w:spacing w:before="40" w:beforeAutospacing="0" w:after="0" w:afterAutospacing="0"/>
              <w:jc w:val="center"/>
              <w:rPr>
                <w:rFonts w:ascii="Arial" w:hAnsi="Arial" w:cs="Arial"/>
                <w:sz w:val="20"/>
                <w:szCs w:val="20"/>
              </w:rPr>
            </w:pPr>
            <w:r>
              <w:rPr>
                <w:rFonts w:ascii="Arial" w:hAnsi="Arial" w:cs="Arial"/>
                <w:i/>
                <w:iCs/>
                <w:sz w:val="20"/>
                <w:szCs w:val="20"/>
              </w:rPr>
              <w:t>в</w:t>
            </w:r>
            <w:r w:rsidR="00E34614" w:rsidRPr="00E34614">
              <w:rPr>
                <w:rFonts w:ascii="Arial" w:hAnsi="Arial" w:cs="Arial"/>
                <w:i/>
                <w:iCs/>
                <w:sz w:val="20"/>
                <w:szCs w:val="20"/>
              </w:rPr>
              <w:t xml:space="preserve"> % к</w:t>
            </w:r>
          </w:p>
        </w:tc>
        <w:tc>
          <w:tcPr>
            <w:tcW w:w="1522" w:type="pct"/>
            <w:gridSpan w:val="3"/>
            <w:tcBorders>
              <w:top w:val="double" w:sz="4" w:space="0" w:color="auto"/>
              <w:left w:val="single" w:sz="4" w:space="0" w:color="auto"/>
              <w:bottom w:val="single" w:sz="4" w:space="0" w:color="auto"/>
              <w:right w:val="double" w:sz="4" w:space="0" w:color="auto"/>
            </w:tcBorders>
            <w:vAlign w:val="bottom"/>
          </w:tcPr>
          <w:p w14:paraId="7809F9B3" w14:textId="77777777" w:rsidR="00E34614" w:rsidRPr="00E34614" w:rsidRDefault="00E34614" w:rsidP="0000445E">
            <w:pPr>
              <w:pStyle w:val="a3"/>
              <w:tabs>
                <w:tab w:val="left" w:pos="2235"/>
              </w:tabs>
              <w:spacing w:before="40"/>
              <w:jc w:val="center"/>
              <w:rPr>
                <w:rFonts w:cs="Arial"/>
                <w:i/>
                <w:u w:val="single"/>
              </w:rPr>
            </w:pPr>
            <w:r w:rsidRPr="00E34614">
              <w:rPr>
                <w:rFonts w:cs="Arial"/>
                <w:i/>
                <w:iCs/>
                <w:u w:val="single"/>
              </w:rPr>
              <w:t>Справочно:</w:t>
            </w:r>
          </w:p>
        </w:tc>
      </w:tr>
      <w:tr w:rsidR="00E34614" w:rsidRPr="00E34614" w14:paraId="44B43AF0" w14:textId="77777777" w:rsidTr="00E34614">
        <w:trPr>
          <w:cantSplit/>
          <w:trHeight w:val="238"/>
          <w:tblHeader/>
        </w:trPr>
        <w:tc>
          <w:tcPr>
            <w:tcW w:w="1772" w:type="pct"/>
            <w:vMerge/>
            <w:tcBorders>
              <w:left w:val="double" w:sz="4" w:space="0" w:color="auto"/>
              <w:right w:val="single" w:sz="4" w:space="0" w:color="auto"/>
            </w:tcBorders>
          </w:tcPr>
          <w:p w14:paraId="456EF245" w14:textId="77777777" w:rsidR="00E34614" w:rsidRPr="00E34614" w:rsidRDefault="00E34614" w:rsidP="0000445E">
            <w:pPr>
              <w:spacing w:before="40"/>
              <w:ind w:left="57"/>
              <w:rPr>
                <w:rFonts w:cs="Arial"/>
                <w:i/>
                <w:sz w:val="20"/>
              </w:rPr>
            </w:pPr>
          </w:p>
        </w:tc>
        <w:tc>
          <w:tcPr>
            <w:tcW w:w="538" w:type="pct"/>
            <w:vMerge/>
            <w:tcBorders>
              <w:left w:val="single" w:sz="4" w:space="0" w:color="auto"/>
              <w:right w:val="single" w:sz="4" w:space="0" w:color="auto"/>
            </w:tcBorders>
          </w:tcPr>
          <w:p w14:paraId="4C51192F" w14:textId="77777777" w:rsidR="00E34614" w:rsidRPr="00E34614" w:rsidRDefault="00E34614" w:rsidP="0000445E">
            <w:pPr>
              <w:pStyle w:val="affff8"/>
              <w:widowControl w:val="0"/>
              <w:spacing w:before="40" w:beforeAutospacing="0" w:after="0" w:afterAutospacing="0"/>
              <w:jc w:val="center"/>
              <w:rPr>
                <w:rFonts w:ascii="Arial" w:hAnsi="Arial" w:cs="Arial"/>
                <w:i/>
                <w:sz w:val="20"/>
                <w:szCs w:val="20"/>
              </w:rPr>
            </w:pPr>
          </w:p>
        </w:tc>
        <w:tc>
          <w:tcPr>
            <w:tcW w:w="584" w:type="pct"/>
            <w:vMerge w:val="restart"/>
            <w:tcBorders>
              <w:top w:val="single" w:sz="4" w:space="0" w:color="auto"/>
              <w:left w:val="single" w:sz="4" w:space="0" w:color="auto"/>
              <w:right w:val="single" w:sz="4" w:space="0" w:color="auto"/>
            </w:tcBorders>
          </w:tcPr>
          <w:p w14:paraId="5E3FEAED" w14:textId="4D76FA05" w:rsidR="00E34614" w:rsidRPr="00E34614" w:rsidRDefault="00C26D98" w:rsidP="0000445E">
            <w:pPr>
              <w:pStyle w:val="affff8"/>
              <w:widowControl w:val="0"/>
              <w:spacing w:before="40" w:beforeAutospacing="0" w:after="0" w:afterAutospacing="0"/>
              <w:jc w:val="center"/>
              <w:rPr>
                <w:rFonts w:ascii="Arial" w:hAnsi="Arial" w:cs="Arial"/>
                <w:i/>
                <w:iCs/>
                <w:sz w:val="20"/>
                <w:szCs w:val="20"/>
              </w:rPr>
            </w:pPr>
            <w:r>
              <w:rPr>
                <w:rFonts w:ascii="Arial" w:hAnsi="Arial" w:cs="Arial"/>
                <w:i/>
                <w:iCs/>
                <w:sz w:val="20"/>
                <w:szCs w:val="20"/>
              </w:rPr>
              <w:t>январю</w:t>
            </w:r>
            <w:r>
              <w:rPr>
                <w:rFonts w:ascii="Arial" w:hAnsi="Arial" w:cs="Arial"/>
                <w:i/>
                <w:iCs/>
                <w:sz w:val="20"/>
                <w:szCs w:val="20"/>
              </w:rPr>
              <w:br/>
              <w:t>2021</w:t>
            </w:r>
            <w:r w:rsidR="00E34614" w:rsidRPr="00E34614">
              <w:rPr>
                <w:rFonts w:ascii="Arial" w:hAnsi="Arial" w:cs="Arial"/>
                <w:i/>
                <w:iCs/>
                <w:sz w:val="20"/>
                <w:szCs w:val="20"/>
              </w:rPr>
              <w:t>г.</w:t>
            </w:r>
          </w:p>
        </w:tc>
        <w:tc>
          <w:tcPr>
            <w:tcW w:w="584" w:type="pct"/>
            <w:vMerge w:val="restart"/>
            <w:tcBorders>
              <w:top w:val="single" w:sz="4" w:space="0" w:color="auto"/>
              <w:left w:val="single" w:sz="4" w:space="0" w:color="auto"/>
              <w:right w:val="single" w:sz="4" w:space="0" w:color="auto"/>
            </w:tcBorders>
          </w:tcPr>
          <w:p w14:paraId="5524718B" w14:textId="24EDE501" w:rsidR="00E34614" w:rsidRPr="00E34614" w:rsidRDefault="00E34614" w:rsidP="0000445E">
            <w:pPr>
              <w:pStyle w:val="affff8"/>
              <w:widowControl w:val="0"/>
              <w:spacing w:before="40" w:beforeAutospacing="0" w:after="0" w:afterAutospacing="0"/>
              <w:jc w:val="center"/>
              <w:rPr>
                <w:rFonts w:ascii="Arial" w:hAnsi="Arial" w:cs="Arial"/>
                <w:i/>
                <w:iCs/>
                <w:sz w:val="20"/>
                <w:szCs w:val="20"/>
              </w:rPr>
            </w:pPr>
            <w:r w:rsidRPr="00E34614">
              <w:rPr>
                <w:rFonts w:ascii="Arial" w:hAnsi="Arial" w:cs="Arial"/>
                <w:i/>
                <w:sz w:val="20"/>
                <w:szCs w:val="20"/>
              </w:rPr>
              <w:t>декабрю</w:t>
            </w:r>
            <w:r w:rsidR="00C26D98">
              <w:rPr>
                <w:rFonts w:ascii="Arial" w:hAnsi="Arial" w:cs="Arial"/>
                <w:i/>
                <w:iCs/>
                <w:sz w:val="20"/>
                <w:szCs w:val="20"/>
              </w:rPr>
              <w:t xml:space="preserve">   2021</w:t>
            </w:r>
            <w:r w:rsidRPr="00E34614">
              <w:rPr>
                <w:rFonts w:ascii="Arial" w:hAnsi="Arial" w:cs="Arial"/>
                <w:i/>
                <w:iCs/>
                <w:sz w:val="20"/>
                <w:szCs w:val="20"/>
              </w:rPr>
              <w:t>г.</w:t>
            </w:r>
          </w:p>
        </w:tc>
        <w:tc>
          <w:tcPr>
            <w:tcW w:w="507" w:type="pct"/>
            <w:vMerge w:val="restart"/>
            <w:tcBorders>
              <w:top w:val="single" w:sz="4" w:space="0" w:color="auto"/>
              <w:left w:val="single" w:sz="4" w:space="0" w:color="auto"/>
              <w:right w:val="single" w:sz="4" w:space="0" w:color="auto"/>
            </w:tcBorders>
          </w:tcPr>
          <w:p w14:paraId="7224CD77" w14:textId="559C6C9C" w:rsidR="00E34614" w:rsidRPr="00E34614" w:rsidRDefault="00C26D98" w:rsidP="0000445E">
            <w:pPr>
              <w:pStyle w:val="affff8"/>
              <w:widowControl w:val="0"/>
              <w:spacing w:before="40" w:beforeAutospacing="0" w:after="0" w:afterAutospacing="0"/>
              <w:jc w:val="center"/>
              <w:rPr>
                <w:rFonts w:ascii="Arial" w:hAnsi="Arial" w:cs="Arial"/>
                <w:i/>
                <w:iCs/>
                <w:sz w:val="20"/>
                <w:szCs w:val="20"/>
              </w:rPr>
            </w:pPr>
            <w:r>
              <w:rPr>
                <w:rFonts w:ascii="Arial" w:hAnsi="Arial" w:cs="Arial"/>
                <w:i/>
                <w:sz w:val="20"/>
                <w:szCs w:val="20"/>
              </w:rPr>
              <w:t>январь   2021</w:t>
            </w:r>
            <w:r w:rsidR="00E34614" w:rsidRPr="00E34614">
              <w:rPr>
                <w:rFonts w:ascii="Arial" w:hAnsi="Arial" w:cs="Arial"/>
                <w:i/>
                <w:sz w:val="20"/>
                <w:szCs w:val="20"/>
              </w:rPr>
              <w:t>г.,</w:t>
            </w:r>
            <w:r w:rsidR="00E34614" w:rsidRPr="00E34614">
              <w:rPr>
                <w:rFonts w:ascii="Arial" w:hAnsi="Arial" w:cs="Arial"/>
                <w:i/>
                <w:iCs/>
                <w:sz w:val="20"/>
                <w:szCs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vAlign w:val="bottom"/>
          </w:tcPr>
          <w:p w14:paraId="08EB449F" w14:textId="77777777" w:rsidR="00E34614" w:rsidRPr="00E34614" w:rsidRDefault="00E34614" w:rsidP="0000445E">
            <w:pPr>
              <w:pStyle w:val="affff8"/>
              <w:widowControl w:val="0"/>
              <w:spacing w:before="40" w:beforeAutospacing="0" w:after="0" w:afterAutospacing="0"/>
              <w:jc w:val="center"/>
              <w:rPr>
                <w:rFonts w:ascii="Arial" w:hAnsi="Arial" w:cs="Arial"/>
                <w:i/>
                <w:iCs/>
                <w:sz w:val="20"/>
                <w:szCs w:val="20"/>
              </w:rPr>
            </w:pPr>
            <w:r w:rsidRPr="00E34614">
              <w:rPr>
                <w:rFonts w:ascii="Arial" w:hAnsi="Arial" w:cs="Arial"/>
                <w:i/>
                <w:iCs/>
                <w:sz w:val="20"/>
                <w:szCs w:val="20"/>
              </w:rPr>
              <w:t>в % к</w:t>
            </w:r>
          </w:p>
        </w:tc>
      </w:tr>
      <w:tr w:rsidR="00E34614" w:rsidRPr="00E34614" w14:paraId="4089128A" w14:textId="77777777" w:rsidTr="00E34614">
        <w:trPr>
          <w:cantSplit/>
          <w:trHeight w:val="435"/>
          <w:tblHeader/>
        </w:trPr>
        <w:tc>
          <w:tcPr>
            <w:tcW w:w="1772" w:type="pct"/>
            <w:vMerge/>
            <w:tcBorders>
              <w:left w:val="double" w:sz="4" w:space="0" w:color="auto"/>
              <w:bottom w:val="single" w:sz="4" w:space="0" w:color="auto"/>
              <w:right w:val="single" w:sz="4" w:space="0" w:color="auto"/>
            </w:tcBorders>
          </w:tcPr>
          <w:p w14:paraId="5145E559" w14:textId="77777777" w:rsidR="00E34614" w:rsidRPr="00E34614" w:rsidRDefault="00E34614" w:rsidP="0000445E">
            <w:pPr>
              <w:spacing w:before="40"/>
              <w:ind w:left="57"/>
              <w:rPr>
                <w:rFonts w:cs="Arial"/>
                <w:i/>
                <w:sz w:val="20"/>
              </w:rPr>
            </w:pPr>
          </w:p>
        </w:tc>
        <w:tc>
          <w:tcPr>
            <w:tcW w:w="538" w:type="pct"/>
            <w:vMerge/>
            <w:tcBorders>
              <w:left w:val="single" w:sz="4" w:space="0" w:color="auto"/>
              <w:right w:val="single" w:sz="4" w:space="0" w:color="auto"/>
            </w:tcBorders>
          </w:tcPr>
          <w:p w14:paraId="017C7136" w14:textId="77777777" w:rsidR="00E34614" w:rsidRPr="00E34614" w:rsidRDefault="00E34614" w:rsidP="0000445E">
            <w:pPr>
              <w:pStyle w:val="affff8"/>
              <w:widowControl w:val="0"/>
              <w:spacing w:before="40" w:beforeAutospacing="0" w:after="0" w:afterAutospacing="0"/>
              <w:jc w:val="center"/>
              <w:rPr>
                <w:rFonts w:ascii="Arial" w:hAnsi="Arial" w:cs="Arial"/>
                <w:i/>
                <w:sz w:val="20"/>
                <w:szCs w:val="20"/>
              </w:rPr>
            </w:pPr>
          </w:p>
        </w:tc>
        <w:tc>
          <w:tcPr>
            <w:tcW w:w="584" w:type="pct"/>
            <w:vMerge/>
            <w:tcBorders>
              <w:left w:val="single" w:sz="4" w:space="0" w:color="auto"/>
              <w:right w:val="single" w:sz="4" w:space="0" w:color="auto"/>
            </w:tcBorders>
          </w:tcPr>
          <w:p w14:paraId="1E0FCAFC" w14:textId="77777777" w:rsidR="00E34614" w:rsidRPr="00E34614" w:rsidRDefault="00E34614" w:rsidP="0000445E">
            <w:pPr>
              <w:pStyle w:val="affff8"/>
              <w:widowControl w:val="0"/>
              <w:spacing w:before="40" w:beforeAutospacing="0" w:after="0" w:afterAutospacing="0"/>
              <w:jc w:val="center"/>
              <w:rPr>
                <w:rFonts w:ascii="Arial" w:hAnsi="Arial" w:cs="Arial"/>
                <w:i/>
                <w:iCs/>
                <w:sz w:val="20"/>
                <w:szCs w:val="20"/>
              </w:rPr>
            </w:pPr>
          </w:p>
        </w:tc>
        <w:tc>
          <w:tcPr>
            <w:tcW w:w="584" w:type="pct"/>
            <w:vMerge/>
            <w:tcBorders>
              <w:left w:val="single" w:sz="4" w:space="0" w:color="auto"/>
              <w:right w:val="single" w:sz="4" w:space="0" w:color="auto"/>
            </w:tcBorders>
          </w:tcPr>
          <w:p w14:paraId="5EEAD906" w14:textId="77777777" w:rsidR="00E34614" w:rsidRPr="00E34614" w:rsidRDefault="00E34614" w:rsidP="0000445E">
            <w:pPr>
              <w:pStyle w:val="affff8"/>
              <w:widowControl w:val="0"/>
              <w:spacing w:before="40" w:beforeAutospacing="0" w:after="0" w:afterAutospacing="0"/>
              <w:jc w:val="center"/>
              <w:rPr>
                <w:rFonts w:ascii="Arial" w:hAnsi="Arial" w:cs="Arial"/>
                <w:i/>
                <w:sz w:val="20"/>
                <w:szCs w:val="20"/>
              </w:rPr>
            </w:pPr>
          </w:p>
        </w:tc>
        <w:tc>
          <w:tcPr>
            <w:tcW w:w="507" w:type="pct"/>
            <w:vMerge/>
            <w:tcBorders>
              <w:left w:val="single" w:sz="4" w:space="0" w:color="auto"/>
              <w:right w:val="single" w:sz="4" w:space="0" w:color="auto"/>
            </w:tcBorders>
          </w:tcPr>
          <w:p w14:paraId="7294985A" w14:textId="77777777" w:rsidR="00E34614" w:rsidRPr="00E34614" w:rsidRDefault="00E34614" w:rsidP="0000445E">
            <w:pPr>
              <w:pStyle w:val="affff8"/>
              <w:widowControl w:val="0"/>
              <w:spacing w:before="40" w:beforeAutospacing="0" w:after="0" w:afterAutospacing="0"/>
              <w:jc w:val="center"/>
              <w:rPr>
                <w:rFonts w:ascii="Arial" w:hAnsi="Arial" w:cs="Arial"/>
                <w:i/>
                <w:sz w:val="20"/>
                <w:szCs w:val="20"/>
              </w:rPr>
            </w:pPr>
          </w:p>
        </w:tc>
        <w:tc>
          <w:tcPr>
            <w:tcW w:w="509" w:type="pct"/>
            <w:tcBorders>
              <w:top w:val="single" w:sz="4" w:space="0" w:color="auto"/>
              <w:left w:val="single" w:sz="4" w:space="0" w:color="auto"/>
              <w:right w:val="single" w:sz="4" w:space="0" w:color="auto"/>
            </w:tcBorders>
          </w:tcPr>
          <w:p w14:paraId="49A59CC5" w14:textId="2004EAAB" w:rsidR="00E34614" w:rsidRPr="00E34614" w:rsidRDefault="00C26D98" w:rsidP="0000445E">
            <w:pPr>
              <w:pStyle w:val="affff8"/>
              <w:widowControl w:val="0"/>
              <w:spacing w:before="40" w:beforeAutospacing="0" w:after="0" w:afterAutospacing="0"/>
              <w:jc w:val="center"/>
              <w:rPr>
                <w:rFonts w:ascii="Arial" w:hAnsi="Arial" w:cs="Arial"/>
                <w:i/>
                <w:iCs/>
                <w:sz w:val="20"/>
                <w:szCs w:val="20"/>
              </w:rPr>
            </w:pPr>
            <w:r>
              <w:rPr>
                <w:rFonts w:ascii="Arial" w:hAnsi="Arial" w:cs="Arial"/>
                <w:i/>
                <w:iCs/>
                <w:sz w:val="20"/>
                <w:szCs w:val="20"/>
              </w:rPr>
              <w:t>январю   2020</w:t>
            </w:r>
            <w:r w:rsidR="00E34614" w:rsidRPr="00E34614">
              <w:rPr>
                <w:rFonts w:ascii="Arial" w:hAnsi="Arial" w:cs="Arial"/>
                <w:i/>
                <w:iCs/>
                <w:sz w:val="20"/>
                <w:szCs w:val="20"/>
              </w:rPr>
              <w:t>г.</w:t>
            </w:r>
          </w:p>
        </w:tc>
        <w:tc>
          <w:tcPr>
            <w:tcW w:w="506" w:type="pct"/>
            <w:tcBorders>
              <w:top w:val="single" w:sz="4" w:space="0" w:color="auto"/>
              <w:left w:val="single" w:sz="4" w:space="0" w:color="auto"/>
              <w:right w:val="double" w:sz="4" w:space="0" w:color="auto"/>
            </w:tcBorders>
          </w:tcPr>
          <w:p w14:paraId="717C16F1" w14:textId="05F0BE60" w:rsidR="00E34614" w:rsidRPr="00E34614" w:rsidRDefault="00C26D98" w:rsidP="0000445E">
            <w:pPr>
              <w:pStyle w:val="affff8"/>
              <w:widowControl w:val="0"/>
              <w:spacing w:before="40" w:beforeAutospacing="0" w:after="0" w:afterAutospacing="0"/>
              <w:jc w:val="center"/>
              <w:rPr>
                <w:rFonts w:ascii="Arial" w:hAnsi="Arial" w:cs="Arial"/>
                <w:i/>
                <w:iCs/>
                <w:sz w:val="20"/>
                <w:szCs w:val="20"/>
              </w:rPr>
            </w:pPr>
            <w:r>
              <w:rPr>
                <w:rFonts w:ascii="Arial" w:hAnsi="Arial" w:cs="Arial"/>
                <w:i/>
                <w:iCs/>
                <w:sz w:val="20"/>
                <w:szCs w:val="20"/>
              </w:rPr>
              <w:t>декабрю 2020</w:t>
            </w:r>
            <w:r w:rsidR="00E34614" w:rsidRPr="00E34614">
              <w:rPr>
                <w:rFonts w:ascii="Arial" w:hAnsi="Arial" w:cs="Arial"/>
                <w:i/>
                <w:iCs/>
                <w:sz w:val="20"/>
                <w:szCs w:val="20"/>
              </w:rPr>
              <w:t>г.</w:t>
            </w:r>
          </w:p>
        </w:tc>
      </w:tr>
      <w:tr w:rsidR="00E34614" w:rsidRPr="00E34614" w14:paraId="3922F3DC" w14:textId="77777777" w:rsidTr="00C26D98">
        <w:trPr>
          <w:trHeight w:val="2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6598FCB1" w14:textId="77777777" w:rsidR="00E34614" w:rsidRPr="00FE0EF0" w:rsidRDefault="00E34614" w:rsidP="00FA3F6F">
            <w:pPr>
              <w:pStyle w:val="affff8"/>
              <w:spacing w:before="80" w:beforeAutospacing="0" w:after="0" w:afterAutospacing="0" w:line="240" w:lineRule="exact"/>
              <w:jc w:val="center"/>
              <w:rPr>
                <w:rFonts w:ascii="Arial" w:hAnsi="Arial" w:cs="Arial"/>
                <w:b/>
                <w:sz w:val="20"/>
                <w:szCs w:val="20"/>
              </w:rPr>
            </w:pPr>
            <w:r w:rsidRPr="00FE0EF0">
              <w:rPr>
                <w:rFonts w:ascii="Arial" w:hAnsi="Arial" w:cs="Arial"/>
                <w:b/>
                <w:sz w:val="20"/>
                <w:szCs w:val="20"/>
              </w:rPr>
              <w:t>Кишечные инфекции</w:t>
            </w:r>
          </w:p>
        </w:tc>
      </w:tr>
      <w:tr w:rsidR="00E34614" w:rsidRPr="00E34614" w14:paraId="046A8623" w14:textId="77777777" w:rsidTr="00C26D98">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0CF2056F" w14:textId="77777777" w:rsidR="00E34614" w:rsidRPr="00E34614" w:rsidRDefault="00E34614" w:rsidP="00FA3F6F">
            <w:pPr>
              <w:pStyle w:val="aff"/>
              <w:spacing w:line="240" w:lineRule="exact"/>
              <w:ind w:left="57"/>
              <w:rPr>
                <w:rFonts w:cs="Arial"/>
              </w:rPr>
            </w:pPr>
            <w:r w:rsidRPr="00E34614">
              <w:rPr>
                <w:rFonts w:cs="Arial"/>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14:paraId="3BC723E1"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1829</w:t>
            </w:r>
          </w:p>
        </w:tc>
        <w:tc>
          <w:tcPr>
            <w:tcW w:w="584" w:type="pct"/>
            <w:tcBorders>
              <w:top w:val="single" w:sz="4" w:space="0" w:color="auto"/>
              <w:left w:val="single" w:sz="4" w:space="0" w:color="auto"/>
              <w:bottom w:val="dotted" w:sz="4" w:space="0" w:color="auto"/>
              <w:right w:val="single" w:sz="4" w:space="0" w:color="auto"/>
            </w:tcBorders>
            <w:vAlign w:val="bottom"/>
          </w:tcPr>
          <w:p w14:paraId="61B83D30" w14:textId="7EA2CE61" w:rsidR="00E34614" w:rsidRPr="00FE0EF0" w:rsidRDefault="00FE0EF0" w:rsidP="00FA3F6F">
            <w:pPr>
              <w:spacing w:before="80" w:line="240" w:lineRule="exact"/>
              <w:ind w:firstLine="0"/>
              <w:jc w:val="center"/>
              <w:rPr>
                <w:rFonts w:cs="Arial"/>
                <w:sz w:val="20"/>
              </w:rPr>
            </w:pPr>
            <w:r w:rsidRPr="00FE0EF0">
              <w:rPr>
                <w:rFonts w:cs="Arial"/>
                <w:sz w:val="20"/>
              </w:rPr>
              <w:t>170,9</w:t>
            </w:r>
          </w:p>
        </w:tc>
        <w:tc>
          <w:tcPr>
            <w:tcW w:w="584" w:type="pct"/>
            <w:tcBorders>
              <w:top w:val="single" w:sz="4" w:space="0" w:color="auto"/>
              <w:left w:val="single" w:sz="4" w:space="0" w:color="auto"/>
              <w:bottom w:val="dotted" w:sz="4" w:space="0" w:color="auto"/>
              <w:right w:val="single" w:sz="4" w:space="0" w:color="auto"/>
            </w:tcBorders>
            <w:vAlign w:val="bottom"/>
          </w:tcPr>
          <w:p w14:paraId="74103B18" w14:textId="5CB247DD" w:rsidR="00E34614" w:rsidRPr="00FE0EF0" w:rsidRDefault="00C26D98" w:rsidP="00FA3F6F">
            <w:pPr>
              <w:spacing w:before="80" w:line="240" w:lineRule="exact"/>
              <w:ind w:firstLine="0"/>
              <w:jc w:val="center"/>
              <w:rPr>
                <w:rFonts w:cs="Arial"/>
                <w:sz w:val="20"/>
              </w:rPr>
            </w:pPr>
            <w:r w:rsidRPr="00FE0EF0">
              <w:rPr>
                <w:rFonts w:cs="Arial"/>
                <w:sz w:val="20"/>
              </w:rPr>
              <w:t>157,3</w:t>
            </w:r>
          </w:p>
        </w:tc>
        <w:tc>
          <w:tcPr>
            <w:tcW w:w="507" w:type="pct"/>
            <w:tcBorders>
              <w:top w:val="single" w:sz="4" w:space="0" w:color="auto"/>
              <w:left w:val="single" w:sz="4" w:space="0" w:color="auto"/>
              <w:bottom w:val="dotted" w:sz="4" w:space="0" w:color="auto"/>
              <w:right w:val="single" w:sz="4" w:space="0" w:color="auto"/>
            </w:tcBorders>
            <w:vAlign w:val="bottom"/>
          </w:tcPr>
          <w:p w14:paraId="2DB7EDB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1070</w:t>
            </w:r>
          </w:p>
        </w:tc>
        <w:tc>
          <w:tcPr>
            <w:tcW w:w="509" w:type="pct"/>
            <w:tcBorders>
              <w:top w:val="single" w:sz="4" w:space="0" w:color="auto"/>
              <w:left w:val="single" w:sz="4" w:space="0" w:color="auto"/>
              <w:bottom w:val="dotted" w:sz="4" w:space="0" w:color="auto"/>
              <w:right w:val="single" w:sz="4" w:space="0" w:color="auto"/>
            </w:tcBorders>
            <w:vAlign w:val="bottom"/>
          </w:tcPr>
          <w:p w14:paraId="0426A7C0" w14:textId="77777777" w:rsidR="00E34614" w:rsidRPr="00E34614" w:rsidRDefault="00E34614" w:rsidP="00FA3F6F">
            <w:pPr>
              <w:spacing w:before="80" w:line="240" w:lineRule="exact"/>
              <w:ind w:firstLine="0"/>
              <w:jc w:val="center"/>
              <w:rPr>
                <w:rFonts w:cs="Arial"/>
                <w:sz w:val="20"/>
              </w:rPr>
            </w:pPr>
            <w:r w:rsidRPr="00E34614">
              <w:rPr>
                <w:rFonts w:cs="Arial"/>
                <w:sz w:val="20"/>
              </w:rPr>
              <w:t>55,6</w:t>
            </w:r>
          </w:p>
        </w:tc>
        <w:tc>
          <w:tcPr>
            <w:tcW w:w="506" w:type="pct"/>
            <w:tcBorders>
              <w:top w:val="single" w:sz="4" w:space="0" w:color="auto"/>
              <w:left w:val="single" w:sz="4" w:space="0" w:color="auto"/>
              <w:bottom w:val="dotted" w:sz="4" w:space="0" w:color="auto"/>
              <w:right w:val="double" w:sz="4" w:space="0" w:color="auto"/>
            </w:tcBorders>
            <w:vAlign w:val="bottom"/>
          </w:tcPr>
          <w:p w14:paraId="59FE1B4F" w14:textId="76CD1932" w:rsidR="00E34614" w:rsidRPr="00FA3F6F" w:rsidRDefault="00FA3F6F" w:rsidP="00FA3F6F">
            <w:pPr>
              <w:spacing w:before="80" w:line="240" w:lineRule="exact"/>
              <w:ind w:firstLine="0"/>
              <w:jc w:val="center"/>
              <w:rPr>
                <w:rFonts w:cs="Arial"/>
                <w:sz w:val="20"/>
              </w:rPr>
            </w:pPr>
            <w:r w:rsidRPr="00FA3F6F">
              <w:rPr>
                <w:rFonts w:cs="Arial"/>
                <w:sz w:val="20"/>
              </w:rPr>
              <w:t>177,4</w:t>
            </w:r>
          </w:p>
        </w:tc>
      </w:tr>
      <w:tr w:rsidR="00E34614" w:rsidRPr="00E34614" w14:paraId="00FCE0B9"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05A8976E" w14:textId="77777777" w:rsidR="00E34614" w:rsidRPr="00E34614" w:rsidRDefault="00E34614" w:rsidP="00FA3F6F">
            <w:pPr>
              <w:pStyle w:val="aff"/>
              <w:spacing w:line="240" w:lineRule="exact"/>
              <w:ind w:left="284"/>
              <w:rPr>
                <w:rFonts w:cs="Arial"/>
              </w:rPr>
            </w:pPr>
            <w:r w:rsidRPr="00E34614">
              <w:rPr>
                <w:rFonts w:cs="Arial"/>
              </w:rPr>
              <w:t>из них бактериальная          дизентерия (</w:t>
            </w:r>
            <w:proofErr w:type="spellStart"/>
            <w:r w:rsidRPr="00E34614">
              <w:rPr>
                <w:rFonts w:cs="Arial"/>
              </w:rPr>
              <w:t>шигеллез</w:t>
            </w:r>
            <w:proofErr w:type="spellEnd"/>
            <w:r w:rsidRPr="00E34614">
              <w:rPr>
                <w:rFonts w:cs="Arial"/>
              </w:rPr>
              <w:t>)</w:t>
            </w:r>
          </w:p>
        </w:tc>
        <w:tc>
          <w:tcPr>
            <w:tcW w:w="538" w:type="pct"/>
            <w:tcBorders>
              <w:top w:val="dotted" w:sz="4" w:space="0" w:color="auto"/>
              <w:left w:val="single" w:sz="4" w:space="0" w:color="auto"/>
              <w:bottom w:val="dotted" w:sz="4" w:space="0" w:color="auto"/>
              <w:right w:val="single" w:sz="4" w:space="0" w:color="auto"/>
            </w:tcBorders>
            <w:vAlign w:val="bottom"/>
          </w:tcPr>
          <w:p w14:paraId="2FC5F89B"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14:paraId="58DF1B23" w14:textId="77777777" w:rsidR="00E34614" w:rsidRPr="00FE0EF0" w:rsidRDefault="00E34614" w:rsidP="00FA3F6F">
            <w:pPr>
              <w:spacing w:before="80" w:line="240" w:lineRule="exact"/>
              <w:ind w:firstLine="0"/>
              <w:jc w:val="center"/>
              <w:rPr>
                <w:rFonts w:cs="Arial"/>
                <w:sz w:val="20"/>
              </w:rPr>
            </w:pPr>
            <w:r w:rsidRPr="00FE0EF0">
              <w:rPr>
                <w:rFonts w:cs="Arial"/>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14:paraId="0220FCD6" w14:textId="479066CC" w:rsidR="00E34614" w:rsidRPr="00FE0EF0" w:rsidRDefault="00C26D98" w:rsidP="00FA3F6F">
            <w:pPr>
              <w:spacing w:before="80" w:line="240" w:lineRule="exact"/>
              <w:ind w:firstLine="0"/>
              <w:jc w:val="center"/>
              <w:rPr>
                <w:rFonts w:cs="Arial"/>
                <w:sz w:val="20"/>
              </w:rPr>
            </w:pPr>
            <w:r w:rsidRPr="00FE0EF0">
              <w:rPr>
                <w:rFonts w:cs="Arial"/>
                <w:sz w:val="20"/>
              </w:rPr>
              <w:t>150,0</w:t>
            </w:r>
          </w:p>
        </w:tc>
        <w:tc>
          <w:tcPr>
            <w:tcW w:w="507" w:type="pct"/>
            <w:tcBorders>
              <w:top w:val="dotted" w:sz="4" w:space="0" w:color="auto"/>
              <w:left w:val="single" w:sz="4" w:space="0" w:color="auto"/>
              <w:bottom w:val="dotted" w:sz="4" w:space="0" w:color="auto"/>
              <w:right w:val="single" w:sz="4" w:space="0" w:color="auto"/>
            </w:tcBorders>
            <w:vAlign w:val="bottom"/>
          </w:tcPr>
          <w:p w14:paraId="46905F87"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14:paraId="2BADAA51" w14:textId="77777777" w:rsidR="00E34614" w:rsidRPr="00E34614" w:rsidRDefault="00E34614" w:rsidP="00FA3F6F">
            <w:pPr>
              <w:spacing w:before="80" w:line="240" w:lineRule="exact"/>
              <w:ind w:firstLine="0"/>
              <w:jc w:val="center"/>
              <w:rPr>
                <w:rFonts w:cs="Arial"/>
                <w:sz w:val="20"/>
              </w:rPr>
            </w:pPr>
            <w:r w:rsidRPr="00E34614">
              <w:rPr>
                <w:rFonts w:cs="Arial"/>
                <w:sz w:val="20"/>
              </w:rPr>
              <w:t>17,6</w:t>
            </w:r>
          </w:p>
        </w:tc>
        <w:tc>
          <w:tcPr>
            <w:tcW w:w="506" w:type="pct"/>
            <w:tcBorders>
              <w:top w:val="dotted" w:sz="4" w:space="0" w:color="auto"/>
              <w:left w:val="single" w:sz="4" w:space="0" w:color="auto"/>
              <w:bottom w:val="dotted" w:sz="4" w:space="0" w:color="auto"/>
              <w:right w:val="double" w:sz="4" w:space="0" w:color="auto"/>
            </w:tcBorders>
            <w:vAlign w:val="bottom"/>
          </w:tcPr>
          <w:p w14:paraId="406BC1F6" w14:textId="068CDD8F" w:rsidR="00E34614" w:rsidRPr="00FA3F6F" w:rsidRDefault="00FA3F6F" w:rsidP="00FA3F6F">
            <w:pPr>
              <w:spacing w:before="80" w:line="240" w:lineRule="exact"/>
              <w:ind w:firstLine="0"/>
              <w:jc w:val="center"/>
              <w:rPr>
                <w:rFonts w:cs="Arial"/>
                <w:sz w:val="20"/>
              </w:rPr>
            </w:pPr>
            <w:r w:rsidRPr="00FA3F6F">
              <w:rPr>
                <w:rFonts w:cs="Arial"/>
                <w:sz w:val="20"/>
              </w:rPr>
              <w:t>150,0</w:t>
            </w:r>
          </w:p>
        </w:tc>
      </w:tr>
      <w:tr w:rsidR="00E34614" w:rsidRPr="00E34614" w14:paraId="6F0B65C2" w14:textId="77777777" w:rsidTr="00C26D98">
        <w:trPr>
          <w:trHeight w:val="20"/>
        </w:trPr>
        <w:tc>
          <w:tcPr>
            <w:tcW w:w="1772" w:type="pct"/>
            <w:tcBorders>
              <w:top w:val="dotted" w:sz="4" w:space="0" w:color="auto"/>
              <w:left w:val="double" w:sz="4" w:space="0" w:color="auto"/>
              <w:bottom w:val="single" w:sz="4" w:space="0" w:color="auto"/>
              <w:right w:val="single" w:sz="4" w:space="0" w:color="auto"/>
            </w:tcBorders>
            <w:vAlign w:val="center"/>
          </w:tcPr>
          <w:p w14:paraId="0045D155" w14:textId="77777777" w:rsidR="00E34614" w:rsidRPr="00E34614" w:rsidRDefault="00E34614" w:rsidP="00FA3F6F">
            <w:pPr>
              <w:pStyle w:val="aff"/>
              <w:spacing w:line="240" w:lineRule="exact"/>
              <w:ind w:left="57"/>
              <w:rPr>
                <w:rFonts w:cs="Arial"/>
              </w:rPr>
            </w:pPr>
            <w:proofErr w:type="spellStart"/>
            <w:r w:rsidRPr="00E34614">
              <w:rPr>
                <w:rFonts w:cs="Arial"/>
              </w:rPr>
              <w:t>Сальмонеллезные</w:t>
            </w:r>
            <w:proofErr w:type="spellEnd"/>
            <w:r w:rsidRPr="00E34614">
              <w:rPr>
                <w:rFonts w:cs="Arial"/>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14:paraId="117C5F3B"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20</w:t>
            </w:r>
          </w:p>
        </w:tc>
        <w:tc>
          <w:tcPr>
            <w:tcW w:w="584" w:type="pct"/>
            <w:tcBorders>
              <w:top w:val="dotted" w:sz="4" w:space="0" w:color="auto"/>
              <w:left w:val="single" w:sz="4" w:space="0" w:color="auto"/>
              <w:bottom w:val="single" w:sz="4" w:space="0" w:color="auto"/>
              <w:right w:val="single" w:sz="4" w:space="0" w:color="auto"/>
            </w:tcBorders>
            <w:vAlign w:val="bottom"/>
          </w:tcPr>
          <w:p w14:paraId="6B5E25FF" w14:textId="77777777" w:rsidR="00E34614" w:rsidRPr="00FE0EF0" w:rsidRDefault="00E34614" w:rsidP="00FA3F6F">
            <w:pPr>
              <w:spacing w:before="80" w:line="240" w:lineRule="exact"/>
              <w:ind w:firstLine="0"/>
              <w:jc w:val="center"/>
              <w:rPr>
                <w:rFonts w:cs="Arial"/>
                <w:sz w:val="20"/>
              </w:rPr>
            </w:pPr>
            <w:r w:rsidRPr="00FE0EF0">
              <w:rPr>
                <w:rFonts w:cs="Arial"/>
                <w:sz w:val="20"/>
              </w:rPr>
              <w:t>100,0</w:t>
            </w:r>
          </w:p>
        </w:tc>
        <w:tc>
          <w:tcPr>
            <w:tcW w:w="584" w:type="pct"/>
            <w:tcBorders>
              <w:top w:val="dotted" w:sz="4" w:space="0" w:color="auto"/>
              <w:left w:val="single" w:sz="4" w:space="0" w:color="auto"/>
              <w:bottom w:val="single" w:sz="4" w:space="0" w:color="auto"/>
              <w:right w:val="single" w:sz="4" w:space="0" w:color="auto"/>
            </w:tcBorders>
            <w:vAlign w:val="bottom"/>
          </w:tcPr>
          <w:p w14:paraId="15E4879F" w14:textId="77777777" w:rsidR="00E34614" w:rsidRPr="00FE0EF0" w:rsidRDefault="00E34614" w:rsidP="00FA3F6F">
            <w:pPr>
              <w:spacing w:before="80" w:line="240" w:lineRule="exact"/>
              <w:ind w:firstLine="0"/>
              <w:jc w:val="center"/>
              <w:rPr>
                <w:rFonts w:cs="Arial"/>
                <w:sz w:val="20"/>
              </w:rPr>
            </w:pPr>
            <w:r w:rsidRPr="00FE0EF0">
              <w:rPr>
                <w:rFonts w:cs="Arial"/>
                <w:sz w:val="20"/>
              </w:rPr>
              <w:t>100,0</w:t>
            </w:r>
          </w:p>
        </w:tc>
        <w:tc>
          <w:tcPr>
            <w:tcW w:w="507" w:type="pct"/>
            <w:tcBorders>
              <w:top w:val="dotted" w:sz="4" w:space="0" w:color="auto"/>
              <w:left w:val="single" w:sz="4" w:space="0" w:color="auto"/>
              <w:bottom w:val="single" w:sz="4" w:space="0" w:color="auto"/>
              <w:right w:val="single" w:sz="4" w:space="0" w:color="auto"/>
            </w:tcBorders>
            <w:vAlign w:val="bottom"/>
          </w:tcPr>
          <w:p w14:paraId="7B33AC76"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20</w:t>
            </w:r>
          </w:p>
        </w:tc>
        <w:tc>
          <w:tcPr>
            <w:tcW w:w="509" w:type="pct"/>
            <w:tcBorders>
              <w:top w:val="dotted" w:sz="4" w:space="0" w:color="auto"/>
              <w:left w:val="single" w:sz="4" w:space="0" w:color="auto"/>
              <w:bottom w:val="single" w:sz="4" w:space="0" w:color="auto"/>
              <w:right w:val="single" w:sz="4" w:space="0" w:color="auto"/>
            </w:tcBorders>
            <w:vAlign w:val="bottom"/>
          </w:tcPr>
          <w:p w14:paraId="086C1292" w14:textId="77777777" w:rsidR="00E34614" w:rsidRPr="00E34614" w:rsidRDefault="00E34614" w:rsidP="00FA3F6F">
            <w:pPr>
              <w:spacing w:before="80" w:line="240" w:lineRule="exact"/>
              <w:ind w:firstLine="0"/>
              <w:jc w:val="center"/>
              <w:rPr>
                <w:rFonts w:cs="Arial"/>
                <w:sz w:val="20"/>
              </w:rPr>
            </w:pPr>
            <w:r w:rsidRPr="00E34614">
              <w:rPr>
                <w:rFonts w:cs="Arial"/>
                <w:sz w:val="20"/>
              </w:rPr>
              <w:t>40,8</w:t>
            </w:r>
          </w:p>
        </w:tc>
        <w:tc>
          <w:tcPr>
            <w:tcW w:w="506" w:type="pct"/>
            <w:tcBorders>
              <w:top w:val="dotted" w:sz="4" w:space="0" w:color="auto"/>
              <w:left w:val="single" w:sz="4" w:space="0" w:color="auto"/>
              <w:bottom w:val="single" w:sz="4" w:space="0" w:color="auto"/>
              <w:right w:val="double" w:sz="4" w:space="0" w:color="auto"/>
            </w:tcBorders>
            <w:vAlign w:val="bottom"/>
          </w:tcPr>
          <w:p w14:paraId="35112D80" w14:textId="063CC94F" w:rsidR="00E34614" w:rsidRPr="00FA3F6F" w:rsidRDefault="00FA3F6F" w:rsidP="00FA3F6F">
            <w:pPr>
              <w:spacing w:before="80" w:line="240" w:lineRule="exact"/>
              <w:ind w:firstLine="0"/>
              <w:jc w:val="center"/>
              <w:rPr>
                <w:rFonts w:cs="Arial"/>
                <w:sz w:val="20"/>
              </w:rPr>
            </w:pPr>
            <w:r w:rsidRPr="00FA3F6F">
              <w:rPr>
                <w:rFonts w:cs="Arial"/>
                <w:sz w:val="20"/>
              </w:rPr>
              <w:t>153,8</w:t>
            </w:r>
          </w:p>
        </w:tc>
      </w:tr>
      <w:tr w:rsidR="00E34614" w:rsidRPr="00E34614" w14:paraId="29C49CCF" w14:textId="77777777" w:rsidTr="00C26D98">
        <w:trPr>
          <w:trHeight w:val="2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234BB0A6" w14:textId="77777777" w:rsidR="00E34614" w:rsidRPr="00FE0EF0" w:rsidRDefault="00E34614" w:rsidP="00FA3F6F">
            <w:pPr>
              <w:pStyle w:val="affff8"/>
              <w:spacing w:before="80" w:beforeAutospacing="0" w:after="0" w:afterAutospacing="0" w:line="240" w:lineRule="exact"/>
              <w:jc w:val="center"/>
              <w:rPr>
                <w:rFonts w:ascii="Arial" w:hAnsi="Arial" w:cs="Arial"/>
                <w:b/>
                <w:sz w:val="20"/>
                <w:szCs w:val="20"/>
              </w:rPr>
            </w:pPr>
            <w:r w:rsidRPr="00FE0EF0">
              <w:rPr>
                <w:rFonts w:ascii="Arial" w:hAnsi="Arial" w:cs="Arial"/>
                <w:b/>
                <w:sz w:val="20"/>
                <w:szCs w:val="20"/>
              </w:rPr>
              <w:t>Гепатиты</w:t>
            </w:r>
          </w:p>
        </w:tc>
      </w:tr>
      <w:tr w:rsidR="00E34614" w:rsidRPr="00E34614" w14:paraId="1BF47897" w14:textId="77777777" w:rsidTr="00C26D98">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76C07621" w14:textId="77777777" w:rsidR="00E34614" w:rsidRPr="00E34614" w:rsidRDefault="00E34614" w:rsidP="00FA3F6F">
            <w:pPr>
              <w:pStyle w:val="aff"/>
              <w:spacing w:line="240" w:lineRule="exact"/>
              <w:ind w:left="57"/>
              <w:rPr>
                <w:rFonts w:cs="Arial"/>
              </w:rPr>
            </w:pPr>
            <w:r w:rsidRPr="00E34614">
              <w:rPr>
                <w:rFonts w:cs="Arial"/>
              </w:rPr>
              <w:t xml:space="preserve">Острые гепатиты </w:t>
            </w:r>
          </w:p>
        </w:tc>
        <w:tc>
          <w:tcPr>
            <w:tcW w:w="538" w:type="pct"/>
            <w:tcBorders>
              <w:top w:val="single" w:sz="4" w:space="0" w:color="auto"/>
              <w:left w:val="single" w:sz="4" w:space="0" w:color="auto"/>
              <w:bottom w:val="dotted" w:sz="4" w:space="0" w:color="auto"/>
              <w:right w:val="single" w:sz="4" w:space="0" w:color="auto"/>
            </w:tcBorders>
            <w:vAlign w:val="bottom"/>
          </w:tcPr>
          <w:p w14:paraId="5080D46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10</w:t>
            </w:r>
          </w:p>
        </w:tc>
        <w:tc>
          <w:tcPr>
            <w:tcW w:w="584" w:type="pct"/>
            <w:tcBorders>
              <w:top w:val="single" w:sz="4" w:space="0" w:color="auto"/>
              <w:left w:val="single" w:sz="4" w:space="0" w:color="auto"/>
              <w:bottom w:val="dotted" w:sz="4" w:space="0" w:color="auto"/>
              <w:right w:val="single" w:sz="4" w:space="0" w:color="auto"/>
            </w:tcBorders>
            <w:vAlign w:val="bottom"/>
          </w:tcPr>
          <w:p w14:paraId="7960B24D" w14:textId="46D44B96" w:rsidR="00E34614" w:rsidRPr="00FE0EF0" w:rsidRDefault="00C26D98" w:rsidP="00FA3F6F">
            <w:pPr>
              <w:spacing w:before="80" w:line="240" w:lineRule="exact"/>
              <w:ind w:firstLine="0"/>
              <w:jc w:val="center"/>
              <w:rPr>
                <w:rFonts w:cs="Arial"/>
                <w:sz w:val="20"/>
              </w:rPr>
            </w:pPr>
            <w:r w:rsidRPr="00FE0EF0">
              <w:rPr>
                <w:rFonts w:cs="Arial"/>
                <w:sz w:val="20"/>
              </w:rPr>
              <w:t>в 2</w:t>
            </w:r>
            <w:r w:rsidR="00FE0EF0" w:rsidRPr="00FE0EF0">
              <w:rPr>
                <w:rFonts w:cs="Arial"/>
                <w:sz w:val="20"/>
              </w:rPr>
              <w:t>,0</w:t>
            </w:r>
            <w:r w:rsidRPr="00FE0EF0">
              <w:rPr>
                <w:rFonts w:cs="Arial"/>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14:paraId="0DA53A19" w14:textId="05057C72" w:rsidR="00E34614" w:rsidRPr="00FE0EF0" w:rsidRDefault="00C26D98" w:rsidP="00FA3F6F">
            <w:pPr>
              <w:spacing w:before="80" w:line="240" w:lineRule="exact"/>
              <w:ind w:firstLine="0"/>
              <w:jc w:val="center"/>
              <w:rPr>
                <w:rFonts w:cs="Arial"/>
                <w:sz w:val="20"/>
              </w:rPr>
            </w:pPr>
            <w:r w:rsidRPr="00FE0EF0">
              <w:rPr>
                <w:rFonts w:cs="Arial"/>
                <w:sz w:val="20"/>
              </w:rPr>
              <w:t>в 3,3 р.</w:t>
            </w:r>
          </w:p>
        </w:tc>
        <w:tc>
          <w:tcPr>
            <w:tcW w:w="507" w:type="pct"/>
            <w:tcBorders>
              <w:top w:val="single" w:sz="4" w:space="0" w:color="auto"/>
              <w:left w:val="single" w:sz="4" w:space="0" w:color="auto"/>
              <w:bottom w:val="dotted" w:sz="4" w:space="0" w:color="auto"/>
              <w:right w:val="single" w:sz="4" w:space="0" w:color="auto"/>
            </w:tcBorders>
            <w:vAlign w:val="bottom"/>
          </w:tcPr>
          <w:p w14:paraId="16B289CE"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5</w:t>
            </w:r>
          </w:p>
        </w:tc>
        <w:tc>
          <w:tcPr>
            <w:tcW w:w="509" w:type="pct"/>
            <w:tcBorders>
              <w:top w:val="single" w:sz="4" w:space="0" w:color="auto"/>
              <w:left w:val="single" w:sz="4" w:space="0" w:color="auto"/>
              <w:bottom w:val="dotted" w:sz="4" w:space="0" w:color="auto"/>
              <w:right w:val="single" w:sz="4" w:space="0" w:color="auto"/>
            </w:tcBorders>
            <w:vAlign w:val="bottom"/>
          </w:tcPr>
          <w:p w14:paraId="5A5D6A91" w14:textId="77777777" w:rsidR="00E34614" w:rsidRPr="00E34614" w:rsidRDefault="00E34614" w:rsidP="00FA3F6F">
            <w:pPr>
              <w:spacing w:before="80" w:line="240" w:lineRule="exact"/>
              <w:ind w:firstLine="0"/>
              <w:jc w:val="center"/>
              <w:rPr>
                <w:rFonts w:cs="Arial"/>
                <w:sz w:val="20"/>
              </w:rPr>
            </w:pPr>
            <w:r w:rsidRPr="00E34614">
              <w:rPr>
                <w:rFonts w:cs="Arial"/>
                <w:sz w:val="20"/>
              </w:rPr>
              <w:t>15,6</w:t>
            </w:r>
          </w:p>
        </w:tc>
        <w:tc>
          <w:tcPr>
            <w:tcW w:w="506" w:type="pct"/>
            <w:tcBorders>
              <w:top w:val="single" w:sz="4" w:space="0" w:color="auto"/>
              <w:left w:val="single" w:sz="4" w:space="0" w:color="auto"/>
              <w:bottom w:val="dotted" w:sz="4" w:space="0" w:color="auto"/>
              <w:right w:val="double" w:sz="4" w:space="0" w:color="auto"/>
            </w:tcBorders>
            <w:vAlign w:val="bottom"/>
          </w:tcPr>
          <w:p w14:paraId="4CCE287F" w14:textId="77777777" w:rsidR="00E34614" w:rsidRPr="00E34614" w:rsidRDefault="00E34614" w:rsidP="00FA3F6F">
            <w:pPr>
              <w:spacing w:before="80" w:line="240" w:lineRule="exact"/>
              <w:ind w:firstLine="0"/>
              <w:jc w:val="center"/>
              <w:rPr>
                <w:rFonts w:cs="Arial"/>
                <w:sz w:val="20"/>
              </w:rPr>
            </w:pPr>
            <w:r w:rsidRPr="00E34614">
              <w:rPr>
                <w:rFonts w:cs="Arial"/>
                <w:sz w:val="20"/>
              </w:rPr>
              <w:t>в 2,5 р.</w:t>
            </w:r>
          </w:p>
        </w:tc>
      </w:tr>
      <w:tr w:rsidR="00E34614" w:rsidRPr="00E34614" w14:paraId="6C4BDD86"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0CC2F447" w14:textId="77777777" w:rsidR="00E34614" w:rsidRPr="00E34614" w:rsidRDefault="00E34614" w:rsidP="00FA3F6F">
            <w:pPr>
              <w:pStyle w:val="aff"/>
              <w:spacing w:line="240" w:lineRule="exact"/>
              <w:ind w:left="284"/>
              <w:rPr>
                <w:rFonts w:cs="Arial"/>
              </w:rPr>
            </w:pPr>
            <w:r w:rsidRPr="00E34614">
              <w:rPr>
                <w:rFonts w:cs="Arial"/>
              </w:rPr>
              <w:t>из них:</w:t>
            </w:r>
            <w:r w:rsidRPr="00E34614">
              <w:rPr>
                <w:rFonts w:cs="Arial"/>
              </w:rPr>
              <w:br/>
              <w:t>гепатит</w:t>
            </w:r>
            <w:proofErr w:type="gramStart"/>
            <w:r w:rsidRPr="00E34614">
              <w:rPr>
                <w:rFonts w:cs="Arial"/>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2E21FCD8"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6</w:t>
            </w:r>
          </w:p>
        </w:tc>
        <w:tc>
          <w:tcPr>
            <w:tcW w:w="584" w:type="pct"/>
            <w:tcBorders>
              <w:top w:val="dotted" w:sz="4" w:space="0" w:color="auto"/>
              <w:left w:val="single" w:sz="4" w:space="0" w:color="auto"/>
              <w:bottom w:val="dotted" w:sz="4" w:space="0" w:color="auto"/>
              <w:right w:val="single" w:sz="4" w:space="0" w:color="auto"/>
            </w:tcBorders>
            <w:vAlign w:val="bottom"/>
          </w:tcPr>
          <w:p w14:paraId="68EDB505" w14:textId="596485FE" w:rsidR="00E34614" w:rsidRPr="00FE0EF0" w:rsidRDefault="00C26D98" w:rsidP="00FA3F6F">
            <w:pPr>
              <w:spacing w:before="80" w:line="240" w:lineRule="exact"/>
              <w:ind w:firstLine="0"/>
              <w:jc w:val="center"/>
              <w:rPr>
                <w:rFonts w:cs="Arial"/>
                <w:sz w:val="20"/>
              </w:rPr>
            </w:pPr>
            <w:r w:rsidRPr="00FE0EF0">
              <w:rPr>
                <w:rFonts w:cs="Arial"/>
                <w:sz w:val="20"/>
              </w:rPr>
              <w:t>в 2</w:t>
            </w:r>
            <w:r w:rsidR="00FE0EF0" w:rsidRPr="00FE0EF0">
              <w:rPr>
                <w:rFonts w:cs="Arial"/>
                <w:sz w:val="20"/>
              </w:rPr>
              <w:t>,0</w:t>
            </w:r>
            <w:r w:rsidRPr="00FE0EF0">
              <w:rPr>
                <w:rFonts w:cs="Arial"/>
                <w:sz w:val="20"/>
              </w:rPr>
              <w:t xml:space="preserve"> р.</w:t>
            </w:r>
          </w:p>
        </w:tc>
        <w:tc>
          <w:tcPr>
            <w:tcW w:w="584" w:type="pct"/>
            <w:tcBorders>
              <w:top w:val="dotted" w:sz="4" w:space="0" w:color="auto"/>
              <w:left w:val="single" w:sz="4" w:space="0" w:color="auto"/>
              <w:bottom w:val="dotted" w:sz="4" w:space="0" w:color="auto"/>
              <w:right w:val="single" w:sz="4" w:space="0" w:color="auto"/>
            </w:tcBorders>
            <w:vAlign w:val="bottom"/>
          </w:tcPr>
          <w:p w14:paraId="024676C2" w14:textId="09C48A70" w:rsidR="00E34614" w:rsidRPr="00FE0EF0" w:rsidRDefault="00C26D98" w:rsidP="00FA3F6F">
            <w:pPr>
              <w:spacing w:before="80" w:line="240" w:lineRule="exact"/>
              <w:ind w:firstLine="0"/>
              <w:jc w:val="center"/>
              <w:rPr>
                <w:rFonts w:cs="Arial"/>
                <w:sz w:val="20"/>
              </w:rPr>
            </w:pPr>
            <w:r w:rsidRPr="00FE0EF0">
              <w:rPr>
                <w:rFonts w:cs="Arial"/>
                <w:sz w:val="20"/>
              </w:rPr>
              <w:t>в 3,0 р.</w:t>
            </w:r>
          </w:p>
        </w:tc>
        <w:tc>
          <w:tcPr>
            <w:tcW w:w="507" w:type="pct"/>
            <w:tcBorders>
              <w:top w:val="dotted" w:sz="4" w:space="0" w:color="auto"/>
              <w:left w:val="single" w:sz="4" w:space="0" w:color="auto"/>
              <w:bottom w:val="dotted" w:sz="4" w:space="0" w:color="auto"/>
              <w:right w:val="single" w:sz="4" w:space="0" w:color="auto"/>
            </w:tcBorders>
            <w:vAlign w:val="bottom"/>
          </w:tcPr>
          <w:p w14:paraId="6446A034"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14:paraId="047CDFC9" w14:textId="77777777" w:rsidR="00E34614" w:rsidRPr="00E34614" w:rsidRDefault="00E34614" w:rsidP="00FA3F6F">
            <w:pPr>
              <w:spacing w:before="80" w:line="240" w:lineRule="exact"/>
              <w:ind w:firstLine="0"/>
              <w:jc w:val="center"/>
              <w:rPr>
                <w:rFonts w:cs="Arial"/>
                <w:sz w:val="20"/>
              </w:rPr>
            </w:pPr>
            <w:r w:rsidRPr="00E34614">
              <w:rPr>
                <w:rFonts w:cs="Arial"/>
                <w:sz w:val="20"/>
              </w:rPr>
              <w:t>9,4</w:t>
            </w:r>
          </w:p>
        </w:tc>
        <w:tc>
          <w:tcPr>
            <w:tcW w:w="506" w:type="pct"/>
            <w:tcBorders>
              <w:top w:val="dotted" w:sz="4" w:space="0" w:color="auto"/>
              <w:left w:val="single" w:sz="4" w:space="0" w:color="auto"/>
              <w:bottom w:val="dotted" w:sz="4" w:space="0" w:color="auto"/>
              <w:right w:val="double" w:sz="4" w:space="0" w:color="auto"/>
            </w:tcBorders>
            <w:vAlign w:val="bottom"/>
          </w:tcPr>
          <w:p w14:paraId="45A1D3EC"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r>
      <w:tr w:rsidR="00E34614" w:rsidRPr="00E34614" w14:paraId="669715A6"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357E40E3" w14:textId="77777777" w:rsidR="00E34614" w:rsidRPr="00E34614" w:rsidRDefault="00E34614" w:rsidP="00FA3F6F">
            <w:pPr>
              <w:pStyle w:val="aff"/>
              <w:spacing w:line="240" w:lineRule="exact"/>
              <w:ind w:left="284"/>
              <w:rPr>
                <w:rFonts w:cs="Arial"/>
              </w:rPr>
            </w:pPr>
            <w:r w:rsidRPr="00E34614">
              <w:rPr>
                <w:rFonts w:cs="Arial"/>
              </w:rPr>
              <w:t>гепатит</w:t>
            </w:r>
            <w:proofErr w:type="gramStart"/>
            <w:r w:rsidRPr="00E34614">
              <w:rPr>
                <w:rFonts w:cs="Arial"/>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478C0AD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628809A1" w14:textId="77777777" w:rsidR="00E34614" w:rsidRPr="00FE0EF0" w:rsidRDefault="00E34614" w:rsidP="00FA3F6F">
            <w:pPr>
              <w:spacing w:before="80" w:line="240" w:lineRule="exact"/>
              <w:ind w:firstLine="0"/>
              <w:jc w:val="center"/>
              <w:rPr>
                <w:rFonts w:cs="Arial"/>
                <w:sz w:val="20"/>
              </w:rPr>
            </w:pPr>
            <w:r w:rsidRPr="00FE0EF0">
              <w:rPr>
                <w:rFonts w:cs="Arial"/>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14:paraId="17E6628C" w14:textId="77777777" w:rsidR="00E34614" w:rsidRPr="00FE0EF0" w:rsidRDefault="00E34614" w:rsidP="00FA3F6F">
            <w:pPr>
              <w:spacing w:before="80" w:line="240" w:lineRule="exact"/>
              <w:ind w:firstLine="0"/>
              <w:jc w:val="center"/>
              <w:rPr>
                <w:rFonts w:cs="Arial"/>
                <w:sz w:val="20"/>
              </w:rPr>
            </w:pPr>
            <w:r w:rsidRPr="00FE0EF0">
              <w:rPr>
                <w:rFonts w:cs="Arial"/>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14:paraId="7C5F4E67"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6F4FB270"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5F7D579D" w14:textId="77777777" w:rsidR="00E34614" w:rsidRPr="00E34614" w:rsidRDefault="00E34614" w:rsidP="00FA3F6F">
            <w:pPr>
              <w:spacing w:before="80" w:line="240" w:lineRule="exact"/>
              <w:ind w:firstLine="0"/>
              <w:jc w:val="center"/>
              <w:rPr>
                <w:rFonts w:cs="Arial"/>
                <w:sz w:val="20"/>
              </w:rPr>
            </w:pPr>
            <w:r w:rsidRPr="00E34614">
              <w:rPr>
                <w:rFonts w:cs="Arial"/>
                <w:sz w:val="20"/>
              </w:rPr>
              <w:t>100,0</w:t>
            </w:r>
          </w:p>
        </w:tc>
      </w:tr>
      <w:tr w:rsidR="00E34614" w:rsidRPr="00E34614" w14:paraId="4538F6C1"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4D26658F" w14:textId="77777777" w:rsidR="00E34614" w:rsidRPr="00E34614" w:rsidRDefault="00E34614" w:rsidP="00FA3F6F">
            <w:pPr>
              <w:pStyle w:val="aff"/>
              <w:spacing w:line="240" w:lineRule="exact"/>
              <w:ind w:left="284"/>
              <w:rPr>
                <w:rFonts w:cs="Arial"/>
              </w:rPr>
            </w:pPr>
            <w:r w:rsidRPr="00E34614">
              <w:rPr>
                <w:rFonts w:cs="Arial"/>
              </w:rPr>
              <w:t>гепатит</w:t>
            </w:r>
            <w:proofErr w:type="gramStart"/>
            <w:r w:rsidRPr="00E34614">
              <w:rPr>
                <w:rFonts w:cs="Arial"/>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14:paraId="5512FA2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4</w:t>
            </w:r>
          </w:p>
        </w:tc>
        <w:tc>
          <w:tcPr>
            <w:tcW w:w="584" w:type="pct"/>
            <w:tcBorders>
              <w:top w:val="dotted" w:sz="4" w:space="0" w:color="auto"/>
              <w:left w:val="single" w:sz="4" w:space="0" w:color="auto"/>
              <w:bottom w:val="dotted" w:sz="4" w:space="0" w:color="auto"/>
              <w:right w:val="single" w:sz="4" w:space="0" w:color="auto"/>
            </w:tcBorders>
            <w:vAlign w:val="bottom"/>
          </w:tcPr>
          <w:p w14:paraId="5412ECBA" w14:textId="00754C93" w:rsidR="00E34614" w:rsidRPr="00FE0EF0" w:rsidRDefault="00C26D98" w:rsidP="00FA3F6F">
            <w:pPr>
              <w:spacing w:before="80" w:line="240" w:lineRule="exact"/>
              <w:ind w:firstLine="0"/>
              <w:jc w:val="center"/>
              <w:rPr>
                <w:rFonts w:cs="Arial"/>
                <w:sz w:val="20"/>
              </w:rPr>
            </w:pPr>
            <w:r w:rsidRPr="00FE0EF0">
              <w:rPr>
                <w:rFonts w:cs="Arial"/>
                <w:sz w:val="20"/>
              </w:rPr>
              <w:t>в 4</w:t>
            </w:r>
            <w:r w:rsidR="00FE0EF0" w:rsidRPr="00FE0EF0">
              <w:rPr>
                <w:rFonts w:cs="Arial"/>
                <w:sz w:val="20"/>
              </w:rPr>
              <w:t>,0</w:t>
            </w:r>
            <w:r w:rsidRPr="00FE0EF0">
              <w:rPr>
                <w:rFonts w:cs="Arial"/>
                <w:sz w:val="20"/>
              </w:rPr>
              <w:t xml:space="preserve"> р.</w:t>
            </w:r>
          </w:p>
        </w:tc>
        <w:tc>
          <w:tcPr>
            <w:tcW w:w="584" w:type="pct"/>
            <w:tcBorders>
              <w:top w:val="dotted" w:sz="4" w:space="0" w:color="auto"/>
              <w:left w:val="single" w:sz="4" w:space="0" w:color="auto"/>
              <w:bottom w:val="dotted" w:sz="4" w:space="0" w:color="auto"/>
              <w:right w:val="single" w:sz="4" w:space="0" w:color="auto"/>
            </w:tcBorders>
            <w:vAlign w:val="bottom"/>
          </w:tcPr>
          <w:p w14:paraId="75107781" w14:textId="77777777" w:rsidR="00E34614" w:rsidRPr="00FE0EF0" w:rsidRDefault="00E34614" w:rsidP="00FA3F6F">
            <w:pPr>
              <w:spacing w:before="80" w:line="240" w:lineRule="exact"/>
              <w:ind w:firstLine="0"/>
              <w:jc w:val="center"/>
              <w:rPr>
                <w:rFonts w:cs="Arial"/>
                <w:sz w:val="20"/>
              </w:rPr>
            </w:pPr>
            <w:r w:rsidRPr="00FE0EF0">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13C58B3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1C79D642"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091D5455" w14:textId="77777777" w:rsidR="00E34614" w:rsidRPr="00E34614" w:rsidRDefault="00E34614" w:rsidP="00FA3F6F">
            <w:pPr>
              <w:spacing w:before="80" w:line="240" w:lineRule="exact"/>
              <w:ind w:firstLine="0"/>
              <w:jc w:val="center"/>
              <w:rPr>
                <w:rFonts w:cs="Arial"/>
                <w:sz w:val="20"/>
              </w:rPr>
            </w:pPr>
            <w:r w:rsidRPr="00E34614">
              <w:rPr>
                <w:rFonts w:cs="Arial"/>
                <w:sz w:val="20"/>
              </w:rPr>
              <w:t>100,0</w:t>
            </w:r>
          </w:p>
        </w:tc>
      </w:tr>
      <w:tr w:rsidR="00E34614" w:rsidRPr="00E34614" w14:paraId="1BA5D3D4" w14:textId="77777777" w:rsidTr="00C26D98">
        <w:trPr>
          <w:trHeight w:val="20"/>
        </w:trPr>
        <w:tc>
          <w:tcPr>
            <w:tcW w:w="5000" w:type="pct"/>
            <w:gridSpan w:val="7"/>
            <w:tcBorders>
              <w:top w:val="single" w:sz="4" w:space="0" w:color="auto"/>
              <w:left w:val="double" w:sz="4" w:space="0" w:color="auto"/>
              <w:bottom w:val="single" w:sz="4" w:space="0" w:color="auto"/>
              <w:right w:val="double" w:sz="4" w:space="0" w:color="auto"/>
            </w:tcBorders>
            <w:vAlign w:val="bottom"/>
          </w:tcPr>
          <w:p w14:paraId="355F1498" w14:textId="77777777" w:rsidR="00E34614" w:rsidRPr="00FE0EF0" w:rsidRDefault="00E34614" w:rsidP="00FA3F6F">
            <w:pPr>
              <w:pStyle w:val="affff8"/>
              <w:spacing w:before="80" w:beforeAutospacing="0" w:after="0" w:afterAutospacing="0" w:line="240" w:lineRule="exact"/>
              <w:jc w:val="center"/>
              <w:rPr>
                <w:rFonts w:ascii="Arial" w:hAnsi="Arial" w:cs="Arial"/>
                <w:b/>
                <w:sz w:val="20"/>
                <w:szCs w:val="20"/>
              </w:rPr>
            </w:pPr>
            <w:r w:rsidRPr="00FE0EF0">
              <w:rPr>
                <w:rFonts w:ascii="Arial" w:hAnsi="Arial" w:cs="Arial"/>
                <w:b/>
                <w:sz w:val="20"/>
                <w:szCs w:val="20"/>
              </w:rPr>
              <w:t>Некоторые инфекции, управляемые средствами специфической профилактики</w:t>
            </w:r>
          </w:p>
        </w:tc>
      </w:tr>
      <w:tr w:rsidR="00E34614" w:rsidRPr="00E34614" w14:paraId="5A65055B" w14:textId="77777777" w:rsidTr="00C26D98">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43BC1FDE" w14:textId="77777777" w:rsidR="00E34614" w:rsidRPr="00E34614" w:rsidRDefault="00E34614" w:rsidP="00FA3F6F">
            <w:pPr>
              <w:pStyle w:val="aff"/>
              <w:spacing w:line="240" w:lineRule="exact"/>
              <w:ind w:left="57"/>
              <w:rPr>
                <w:rFonts w:cs="Arial"/>
              </w:rPr>
            </w:pPr>
            <w:r w:rsidRPr="00E34614">
              <w:rPr>
                <w:rFonts w:cs="Arial"/>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14:paraId="231F55CD"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042B5E43"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84" w:type="pct"/>
            <w:tcBorders>
              <w:top w:val="single" w:sz="4" w:space="0" w:color="auto"/>
              <w:left w:val="single" w:sz="4" w:space="0" w:color="auto"/>
              <w:bottom w:val="dotted" w:sz="4" w:space="0" w:color="auto"/>
              <w:right w:val="single" w:sz="4" w:space="0" w:color="auto"/>
            </w:tcBorders>
            <w:vAlign w:val="bottom"/>
          </w:tcPr>
          <w:p w14:paraId="0ECBDA14" w14:textId="77777777" w:rsidR="00E34614" w:rsidRPr="00E34614" w:rsidRDefault="00E34614" w:rsidP="00FA3F6F">
            <w:pPr>
              <w:spacing w:before="80" w:line="240" w:lineRule="exact"/>
              <w:ind w:firstLine="0"/>
              <w:jc w:val="center"/>
              <w:rPr>
                <w:rFonts w:cs="Arial"/>
                <w:sz w:val="20"/>
              </w:rPr>
            </w:pPr>
            <w:r w:rsidRPr="00E34614">
              <w:rPr>
                <w:rFonts w:cs="Arial"/>
                <w:sz w:val="20"/>
              </w:rPr>
              <w:t>0,0</w:t>
            </w:r>
          </w:p>
        </w:tc>
        <w:tc>
          <w:tcPr>
            <w:tcW w:w="507" w:type="pct"/>
            <w:tcBorders>
              <w:top w:val="single" w:sz="4" w:space="0" w:color="auto"/>
              <w:left w:val="single" w:sz="4" w:space="0" w:color="auto"/>
              <w:bottom w:val="dotted" w:sz="4" w:space="0" w:color="auto"/>
              <w:right w:val="single" w:sz="4" w:space="0" w:color="auto"/>
            </w:tcBorders>
            <w:vAlign w:val="bottom"/>
          </w:tcPr>
          <w:p w14:paraId="3D79EB69"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09" w:type="pct"/>
            <w:tcBorders>
              <w:top w:val="single" w:sz="4" w:space="0" w:color="auto"/>
              <w:left w:val="single" w:sz="4" w:space="0" w:color="auto"/>
              <w:bottom w:val="dotted" w:sz="4" w:space="0" w:color="auto"/>
              <w:right w:val="single" w:sz="4" w:space="0" w:color="auto"/>
            </w:tcBorders>
            <w:vAlign w:val="bottom"/>
          </w:tcPr>
          <w:p w14:paraId="0948F330" w14:textId="77777777" w:rsidR="00E34614" w:rsidRPr="00E34614" w:rsidRDefault="00E34614" w:rsidP="00FA3F6F">
            <w:pPr>
              <w:spacing w:before="80" w:line="240" w:lineRule="exact"/>
              <w:ind w:firstLine="0"/>
              <w:jc w:val="center"/>
              <w:rPr>
                <w:rFonts w:cs="Arial"/>
                <w:sz w:val="20"/>
              </w:rPr>
            </w:pPr>
            <w:r w:rsidRPr="00E34614">
              <w:rPr>
                <w:rFonts w:cs="Arial"/>
                <w:sz w:val="20"/>
              </w:rPr>
              <w:t>0,0</w:t>
            </w:r>
          </w:p>
        </w:tc>
        <w:tc>
          <w:tcPr>
            <w:tcW w:w="506" w:type="pct"/>
            <w:tcBorders>
              <w:top w:val="single" w:sz="4" w:space="0" w:color="auto"/>
              <w:left w:val="single" w:sz="4" w:space="0" w:color="auto"/>
              <w:bottom w:val="dotted" w:sz="4" w:space="0" w:color="auto"/>
              <w:right w:val="double" w:sz="4" w:space="0" w:color="auto"/>
            </w:tcBorders>
            <w:vAlign w:val="bottom"/>
          </w:tcPr>
          <w:p w14:paraId="4EA63C52"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r>
      <w:tr w:rsidR="00E34614" w:rsidRPr="00E34614" w14:paraId="2150E4F5"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708B5FA7" w14:textId="77777777" w:rsidR="00E34614" w:rsidRPr="00E34614" w:rsidRDefault="00E34614" w:rsidP="00FA3F6F">
            <w:pPr>
              <w:pStyle w:val="aff"/>
              <w:spacing w:line="240" w:lineRule="exact"/>
              <w:ind w:left="57"/>
              <w:rPr>
                <w:rFonts w:cs="Arial"/>
              </w:rPr>
            </w:pPr>
            <w:r w:rsidRPr="00E34614">
              <w:rPr>
                <w:rFonts w:cs="Arial"/>
              </w:rPr>
              <w:t>Корь</w:t>
            </w:r>
          </w:p>
        </w:tc>
        <w:tc>
          <w:tcPr>
            <w:tcW w:w="538" w:type="pct"/>
            <w:tcBorders>
              <w:top w:val="dotted" w:sz="4" w:space="0" w:color="auto"/>
              <w:left w:val="single" w:sz="4" w:space="0" w:color="auto"/>
              <w:bottom w:val="dotted" w:sz="4" w:space="0" w:color="auto"/>
              <w:right w:val="single" w:sz="4" w:space="0" w:color="auto"/>
            </w:tcBorders>
            <w:vAlign w:val="bottom"/>
          </w:tcPr>
          <w:p w14:paraId="2DE18394"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4</w:t>
            </w:r>
          </w:p>
        </w:tc>
        <w:tc>
          <w:tcPr>
            <w:tcW w:w="584" w:type="pct"/>
            <w:tcBorders>
              <w:top w:val="dotted" w:sz="4" w:space="0" w:color="auto"/>
              <w:left w:val="single" w:sz="4" w:space="0" w:color="auto"/>
              <w:bottom w:val="dotted" w:sz="4" w:space="0" w:color="auto"/>
              <w:right w:val="single" w:sz="4" w:space="0" w:color="auto"/>
            </w:tcBorders>
            <w:vAlign w:val="bottom"/>
          </w:tcPr>
          <w:p w14:paraId="3F818C9F"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14:paraId="67FC9104"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5F543DD0"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14:paraId="3DD43BF7" w14:textId="77777777" w:rsidR="00E34614" w:rsidRPr="00E34614" w:rsidRDefault="00E34614" w:rsidP="00FA3F6F">
            <w:pPr>
              <w:spacing w:before="80" w:line="240" w:lineRule="exact"/>
              <w:ind w:firstLine="0"/>
              <w:jc w:val="center"/>
              <w:rPr>
                <w:rFonts w:cs="Arial"/>
                <w:sz w:val="20"/>
              </w:rPr>
            </w:pPr>
            <w:r w:rsidRPr="00E34614">
              <w:rPr>
                <w:rFonts w:cs="Arial"/>
                <w:sz w:val="20"/>
              </w:rPr>
              <w:t>0,0</w:t>
            </w:r>
          </w:p>
        </w:tc>
        <w:tc>
          <w:tcPr>
            <w:tcW w:w="506" w:type="pct"/>
            <w:tcBorders>
              <w:top w:val="dotted" w:sz="4" w:space="0" w:color="auto"/>
              <w:left w:val="single" w:sz="4" w:space="0" w:color="auto"/>
              <w:bottom w:val="dotted" w:sz="4" w:space="0" w:color="auto"/>
              <w:right w:val="double" w:sz="4" w:space="0" w:color="auto"/>
            </w:tcBorders>
            <w:vAlign w:val="bottom"/>
          </w:tcPr>
          <w:p w14:paraId="120D3FAF"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r>
      <w:tr w:rsidR="00E34614" w:rsidRPr="00E34614" w14:paraId="062C0633" w14:textId="77777777" w:rsidTr="00C26D98">
        <w:trPr>
          <w:trHeight w:val="20"/>
        </w:trPr>
        <w:tc>
          <w:tcPr>
            <w:tcW w:w="1772" w:type="pct"/>
            <w:tcBorders>
              <w:top w:val="dotted" w:sz="4" w:space="0" w:color="auto"/>
              <w:left w:val="double" w:sz="4" w:space="0" w:color="auto"/>
              <w:bottom w:val="single" w:sz="4" w:space="0" w:color="auto"/>
              <w:right w:val="single" w:sz="4" w:space="0" w:color="auto"/>
            </w:tcBorders>
            <w:vAlign w:val="center"/>
          </w:tcPr>
          <w:p w14:paraId="376C5050" w14:textId="77777777" w:rsidR="00E34614" w:rsidRPr="00E34614" w:rsidRDefault="00E34614" w:rsidP="00FA3F6F">
            <w:pPr>
              <w:pStyle w:val="aff"/>
              <w:spacing w:line="240" w:lineRule="exact"/>
              <w:ind w:left="57"/>
              <w:rPr>
                <w:rFonts w:cs="Arial"/>
              </w:rPr>
            </w:pPr>
            <w:r w:rsidRPr="00E34614">
              <w:rPr>
                <w:rFonts w:cs="Arial"/>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14:paraId="5151E79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14:paraId="4E2DDC6D"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506E1C43" w14:textId="77777777" w:rsidR="00E34614" w:rsidRPr="00E34614" w:rsidRDefault="00E34614" w:rsidP="00FA3F6F">
            <w:pPr>
              <w:spacing w:before="80" w:line="240" w:lineRule="exact"/>
              <w:ind w:firstLine="0"/>
              <w:jc w:val="center"/>
              <w:rPr>
                <w:rFonts w:cs="Arial"/>
                <w:sz w:val="20"/>
              </w:rPr>
            </w:pPr>
            <w:r w:rsidRPr="00E34614">
              <w:rPr>
                <w:rFonts w:cs="Arial"/>
                <w:sz w:val="20"/>
              </w:rPr>
              <w:t>0,0</w:t>
            </w:r>
          </w:p>
        </w:tc>
        <w:tc>
          <w:tcPr>
            <w:tcW w:w="507" w:type="pct"/>
            <w:tcBorders>
              <w:top w:val="dotted" w:sz="4" w:space="0" w:color="auto"/>
              <w:left w:val="single" w:sz="4" w:space="0" w:color="auto"/>
              <w:bottom w:val="single" w:sz="4" w:space="0" w:color="auto"/>
              <w:right w:val="single" w:sz="4" w:space="0" w:color="auto"/>
            </w:tcBorders>
            <w:vAlign w:val="bottom"/>
          </w:tcPr>
          <w:p w14:paraId="2B3F07F0"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2C20549C"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06" w:type="pct"/>
            <w:tcBorders>
              <w:top w:val="dotted" w:sz="4" w:space="0" w:color="auto"/>
              <w:left w:val="single" w:sz="4" w:space="0" w:color="auto"/>
              <w:bottom w:val="single" w:sz="4" w:space="0" w:color="auto"/>
              <w:right w:val="double" w:sz="4" w:space="0" w:color="auto"/>
            </w:tcBorders>
            <w:vAlign w:val="bottom"/>
          </w:tcPr>
          <w:p w14:paraId="6F5AB704"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r>
      <w:tr w:rsidR="00E34614" w:rsidRPr="00E34614" w14:paraId="47F2F7E2" w14:textId="77777777" w:rsidTr="00C26D98">
        <w:trPr>
          <w:trHeight w:val="2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61F67BA9" w14:textId="77777777" w:rsidR="00E34614" w:rsidRPr="00FE0EF0" w:rsidRDefault="00E34614" w:rsidP="00FA3F6F">
            <w:pPr>
              <w:pStyle w:val="affff8"/>
              <w:spacing w:before="80" w:beforeAutospacing="0" w:after="0" w:afterAutospacing="0" w:line="240" w:lineRule="exact"/>
              <w:jc w:val="center"/>
              <w:rPr>
                <w:rFonts w:ascii="Arial" w:hAnsi="Arial" w:cs="Arial"/>
                <w:b/>
                <w:sz w:val="20"/>
                <w:szCs w:val="20"/>
              </w:rPr>
            </w:pPr>
            <w:r w:rsidRPr="00FE0EF0">
              <w:rPr>
                <w:rFonts w:ascii="Arial" w:hAnsi="Arial" w:cs="Arial"/>
                <w:b/>
                <w:sz w:val="20"/>
                <w:szCs w:val="20"/>
              </w:rPr>
              <w:t>Острые респираторно-вирусные инфекции</w:t>
            </w:r>
          </w:p>
        </w:tc>
      </w:tr>
      <w:tr w:rsidR="00E34614" w:rsidRPr="00E34614" w14:paraId="0A5D2190" w14:textId="77777777" w:rsidTr="00C26D98">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4F1C6BBF" w14:textId="77777777" w:rsidR="00E34614" w:rsidRPr="00E34614" w:rsidRDefault="00E34614" w:rsidP="00FA3F6F">
            <w:pPr>
              <w:pStyle w:val="aff"/>
              <w:spacing w:line="240" w:lineRule="exact"/>
              <w:ind w:left="57"/>
              <w:rPr>
                <w:rFonts w:cs="Arial"/>
              </w:rPr>
            </w:pPr>
            <w:r w:rsidRPr="00E34614">
              <w:rPr>
                <w:rFonts w:cs="Arial"/>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14:paraId="105E65A4"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104686</w:t>
            </w:r>
          </w:p>
        </w:tc>
        <w:tc>
          <w:tcPr>
            <w:tcW w:w="584" w:type="pct"/>
            <w:tcBorders>
              <w:top w:val="single" w:sz="4" w:space="0" w:color="auto"/>
              <w:left w:val="single" w:sz="4" w:space="0" w:color="auto"/>
              <w:bottom w:val="dotted" w:sz="4" w:space="0" w:color="auto"/>
              <w:right w:val="single" w:sz="4" w:space="0" w:color="auto"/>
            </w:tcBorders>
            <w:vAlign w:val="bottom"/>
          </w:tcPr>
          <w:p w14:paraId="106E0399" w14:textId="1F2C98E5" w:rsidR="00E34614" w:rsidRPr="00E34614" w:rsidRDefault="00FE0EF0" w:rsidP="00FA3F6F">
            <w:pPr>
              <w:spacing w:before="80" w:line="240" w:lineRule="exact"/>
              <w:ind w:firstLine="0"/>
              <w:jc w:val="center"/>
              <w:rPr>
                <w:rFonts w:cs="Arial"/>
                <w:sz w:val="20"/>
              </w:rPr>
            </w:pPr>
            <w:r>
              <w:rPr>
                <w:rFonts w:cs="Arial"/>
                <w:sz w:val="20"/>
              </w:rPr>
              <w:t>172,7</w:t>
            </w:r>
          </w:p>
        </w:tc>
        <w:tc>
          <w:tcPr>
            <w:tcW w:w="584" w:type="pct"/>
            <w:tcBorders>
              <w:top w:val="single" w:sz="4" w:space="0" w:color="auto"/>
              <w:left w:val="single" w:sz="4" w:space="0" w:color="auto"/>
              <w:bottom w:val="dotted" w:sz="4" w:space="0" w:color="auto"/>
              <w:right w:val="single" w:sz="4" w:space="0" w:color="auto"/>
            </w:tcBorders>
            <w:vAlign w:val="bottom"/>
          </w:tcPr>
          <w:p w14:paraId="678CAED7" w14:textId="77777777" w:rsidR="00E34614" w:rsidRPr="00E34614" w:rsidRDefault="00E34614" w:rsidP="00FA3F6F">
            <w:pPr>
              <w:spacing w:before="80" w:line="240" w:lineRule="exact"/>
              <w:ind w:firstLine="0"/>
              <w:jc w:val="center"/>
              <w:rPr>
                <w:rFonts w:cs="Arial"/>
                <w:sz w:val="20"/>
              </w:rPr>
            </w:pPr>
            <w:r w:rsidRPr="00E34614">
              <w:rPr>
                <w:rFonts w:cs="Arial"/>
                <w:sz w:val="20"/>
              </w:rPr>
              <w:t>87,1</w:t>
            </w:r>
          </w:p>
        </w:tc>
        <w:tc>
          <w:tcPr>
            <w:tcW w:w="507" w:type="pct"/>
            <w:tcBorders>
              <w:top w:val="single" w:sz="4" w:space="0" w:color="auto"/>
              <w:left w:val="single" w:sz="4" w:space="0" w:color="auto"/>
              <w:bottom w:val="dotted" w:sz="4" w:space="0" w:color="auto"/>
              <w:right w:val="single" w:sz="4" w:space="0" w:color="auto"/>
            </w:tcBorders>
            <w:vAlign w:val="bottom"/>
          </w:tcPr>
          <w:p w14:paraId="1B1C5908"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60624</w:t>
            </w:r>
          </w:p>
        </w:tc>
        <w:tc>
          <w:tcPr>
            <w:tcW w:w="509" w:type="pct"/>
            <w:tcBorders>
              <w:top w:val="single" w:sz="4" w:space="0" w:color="auto"/>
              <w:left w:val="single" w:sz="4" w:space="0" w:color="auto"/>
              <w:bottom w:val="dotted" w:sz="4" w:space="0" w:color="auto"/>
              <w:right w:val="single" w:sz="4" w:space="0" w:color="auto"/>
            </w:tcBorders>
            <w:vAlign w:val="bottom"/>
          </w:tcPr>
          <w:p w14:paraId="2990431A" w14:textId="77777777" w:rsidR="00E34614" w:rsidRPr="00E34614" w:rsidRDefault="00E34614" w:rsidP="00FA3F6F">
            <w:pPr>
              <w:spacing w:before="80" w:line="240" w:lineRule="exact"/>
              <w:ind w:firstLine="0"/>
              <w:jc w:val="center"/>
              <w:rPr>
                <w:rFonts w:cs="Arial"/>
                <w:sz w:val="20"/>
              </w:rPr>
            </w:pPr>
            <w:r w:rsidRPr="00E34614">
              <w:rPr>
                <w:rFonts w:cs="Arial"/>
                <w:sz w:val="20"/>
              </w:rPr>
              <w:t>91,8</w:t>
            </w:r>
          </w:p>
        </w:tc>
        <w:tc>
          <w:tcPr>
            <w:tcW w:w="506" w:type="pct"/>
            <w:tcBorders>
              <w:top w:val="single" w:sz="4" w:space="0" w:color="auto"/>
              <w:left w:val="single" w:sz="4" w:space="0" w:color="auto"/>
              <w:bottom w:val="dotted" w:sz="4" w:space="0" w:color="auto"/>
              <w:right w:val="double" w:sz="4" w:space="0" w:color="auto"/>
            </w:tcBorders>
            <w:vAlign w:val="bottom"/>
          </w:tcPr>
          <w:p w14:paraId="1E6B02F5" w14:textId="77777777" w:rsidR="00E34614" w:rsidRPr="00E34614" w:rsidRDefault="00E34614" w:rsidP="00FA3F6F">
            <w:pPr>
              <w:spacing w:before="80" w:line="240" w:lineRule="exact"/>
              <w:ind w:firstLine="0"/>
              <w:jc w:val="center"/>
              <w:rPr>
                <w:rFonts w:cs="Arial"/>
                <w:sz w:val="20"/>
              </w:rPr>
            </w:pPr>
            <w:r w:rsidRPr="00E34614">
              <w:rPr>
                <w:rFonts w:cs="Arial"/>
                <w:sz w:val="20"/>
              </w:rPr>
              <w:t>79,6</w:t>
            </w:r>
          </w:p>
        </w:tc>
      </w:tr>
      <w:tr w:rsidR="00E34614" w:rsidRPr="00E34614" w14:paraId="67027BAA" w14:textId="77777777" w:rsidTr="00C26D98">
        <w:trPr>
          <w:trHeight w:val="20"/>
        </w:trPr>
        <w:tc>
          <w:tcPr>
            <w:tcW w:w="1772" w:type="pct"/>
            <w:tcBorders>
              <w:top w:val="dotted" w:sz="4" w:space="0" w:color="auto"/>
              <w:left w:val="double" w:sz="4" w:space="0" w:color="auto"/>
              <w:bottom w:val="single" w:sz="4" w:space="0" w:color="auto"/>
              <w:right w:val="single" w:sz="4" w:space="0" w:color="auto"/>
            </w:tcBorders>
            <w:vAlign w:val="center"/>
          </w:tcPr>
          <w:p w14:paraId="31DD3966" w14:textId="77777777" w:rsidR="00E34614" w:rsidRPr="00E34614" w:rsidRDefault="00E34614" w:rsidP="00FA3F6F">
            <w:pPr>
              <w:pStyle w:val="aff"/>
              <w:spacing w:line="240" w:lineRule="exact"/>
              <w:ind w:left="57"/>
              <w:rPr>
                <w:rFonts w:cs="Arial"/>
              </w:rPr>
            </w:pPr>
            <w:r w:rsidRPr="00E34614">
              <w:rPr>
                <w:rFonts w:cs="Arial"/>
              </w:rPr>
              <w:t xml:space="preserve">Грипп </w:t>
            </w:r>
          </w:p>
        </w:tc>
        <w:tc>
          <w:tcPr>
            <w:tcW w:w="538" w:type="pct"/>
            <w:tcBorders>
              <w:top w:val="dotted" w:sz="4" w:space="0" w:color="auto"/>
              <w:left w:val="single" w:sz="4" w:space="0" w:color="auto"/>
              <w:bottom w:val="single" w:sz="4" w:space="0" w:color="auto"/>
              <w:right w:val="single" w:sz="4" w:space="0" w:color="auto"/>
            </w:tcBorders>
            <w:vAlign w:val="bottom"/>
          </w:tcPr>
          <w:p w14:paraId="0EEFDEB7"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21</w:t>
            </w:r>
          </w:p>
        </w:tc>
        <w:tc>
          <w:tcPr>
            <w:tcW w:w="584" w:type="pct"/>
            <w:tcBorders>
              <w:top w:val="dotted" w:sz="4" w:space="0" w:color="auto"/>
              <w:left w:val="single" w:sz="4" w:space="0" w:color="auto"/>
              <w:bottom w:val="single" w:sz="4" w:space="0" w:color="auto"/>
              <w:right w:val="single" w:sz="4" w:space="0" w:color="auto"/>
            </w:tcBorders>
            <w:vAlign w:val="bottom"/>
          </w:tcPr>
          <w:p w14:paraId="233FD219"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626BC4B9" w14:textId="77777777" w:rsidR="00E34614" w:rsidRPr="00E34614" w:rsidRDefault="00E34614" w:rsidP="00FA3F6F">
            <w:pPr>
              <w:spacing w:before="80" w:line="240" w:lineRule="exact"/>
              <w:ind w:firstLine="0"/>
              <w:jc w:val="center"/>
              <w:rPr>
                <w:rFonts w:cs="Arial"/>
                <w:sz w:val="20"/>
              </w:rPr>
            </w:pPr>
            <w:r w:rsidRPr="00E34614">
              <w:rPr>
                <w:rFonts w:cs="Arial"/>
                <w:sz w:val="20"/>
              </w:rPr>
              <w:t>16,3</w:t>
            </w:r>
          </w:p>
        </w:tc>
        <w:tc>
          <w:tcPr>
            <w:tcW w:w="507" w:type="pct"/>
            <w:tcBorders>
              <w:top w:val="dotted" w:sz="4" w:space="0" w:color="auto"/>
              <w:left w:val="single" w:sz="4" w:space="0" w:color="auto"/>
              <w:bottom w:val="single" w:sz="4" w:space="0" w:color="auto"/>
              <w:right w:val="single" w:sz="4" w:space="0" w:color="auto"/>
            </w:tcBorders>
            <w:vAlign w:val="bottom"/>
          </w:tcPr>
          <w:p w14:paraId="5B66DD86"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144D423D" w14:textId="77777777" w:rsidR="00E34614" w:rsidRPr="00E34614" w:rsidRDefault="00E34614" w:rsidP="00FA3F6F">
            <w:pPr>
              <w:spacing w:before="80" w:line="240" w:lineRule="exact"/>
              <w:ind w:firstLine="0"/>
              <w:jc w:val="center"/>
              <w:rPr>
                <w:rFonts w:cs="Arial"/>
                <w:sz w:val="20"/>
              </w:rPr>
            </w:pPr>
            <w:r w:rsidRPr="00E34614">
              <w:rPr>
                <w:rFonts w:cs="Arial"/>
                <w:sz w:val="20"/>
              </w:rPr>
              <w:t>0,0</w:t>
            </w:r>
          </w:p>
        </w:tc>
        <w:tc>
          <w:tcPr>
            <w:tcW w:w="506" w:type="pct"/>
            <w:tcBorders>
              <w:top w:val="dotted" w:sz="4" w:space="0" w:color="auto"/>
              <w:left w:val="single" w:sz="4" w:space="0" w:color="auto"/>
              <w:bottom w:val="single" w:sz="4" w:space="0" w:color="auto"/>
              <w:right w:val="double" w:sz="4" w:space="0" w:color="auto"/>
            </w:tcBorders>
            <w:vAlign w:val="bottom"/>
          </w:tcPr>
          <w:p w14:paraId="72F2C87E" w14:textId="77777777" w:rsidR="00E34614" w:rsidRPr="00E34614" w:rsidRDefault="00E34614" w:rsidP="00FA3F6F">
            <w:pPr>
              <w:spacing w:before="80" w:line="240" w:lineRule="exact"/>
              <w:ind w:firstLine="0"/>
              <w:jc w:val="center"/>
              <w:rPr>
                <w:rFonts w:cs="Arial"/>
                <w:sz w:val="20"/>
              </w:rPr>
            </w:pPr>
            <w:r w:rsidRPr="00E34614">
              <w:rPr>
                <w:rFonts w:cs="Arial"/>
                <w:sz w:val="20"/>
              </w:rPr>
              <w:t>-</w:t>
            </w:r>
          </w:p>
        </w:tc>
      </w:tr>
      <w:tr w:rsidR="00E34614" w:rsidRPr="00E34614" w14:paraId="23AD730C" w14:textId="77777777" w:rsidTr="00C26D98">
        <w:trPr>
          <w:trHeight w:val="20"/>
        </w:trPr>
        <w:tc>
          <w:tcPr>
            <w:tcW w:w="5000" w:type="pct"/>
            <w:gridSpan w:val="7"/>
            <w:tcBorders>
              <w:top w:val="single" w:sz="4" w:space="0" w:color="auto"/>
              <w:left w:val="double" w:sz="4" w:space="0" w:color="auto"/>
              <w:bottom w:val="single" w:sz="4" w:space="0" w:color="auto"/>
              <w:right w:val="double" w:sz="4" w:space="0" w:color="auto"/>
            </w:tcBorders>
            <w:vAlign w:val="bottom"/>
          </w:tcPr>
          <w:p w14:paraId="654F0631" w14:textId="77777777" w:rsidR="00E34614" w:rsidRPr="00FE0EF0" w:rsidRDefault="00E34614" w:rsidP="00FA3F6F">
            <w:pPr>
              <w:pStyle w:val="affff8"/>
              <w:spacing w:before="80" w:beforeAutospacing="0" w:after="0" w:afterAutospacing="0" w:line="240" w:lineRule="exact"/>
              <w:jc w:val="center"/>
              <w:rPr>
                <w:rFonts w:ascii="Arial" w:hAnsi="Arial" w:cs="Arial"/>
                <w:b/>
                <w:sz w:val="20"/>
                <w:szCs w:val="20"/>
              </w:rPr>
            </w:pPr>
            <w:r w:rsidRPr="00FE0EF0">
              <w:rPr>
                <w:rFonts w:ascii="Arial" w:hAnsi="Arial" w:cs="Arial"/>
                <w:b/>
                <w:sz w:val="20"/>
                <w:szCs w:val="20"/>
              </w:rPr>
              <w:t>Социально значимые болезни</w:t>
            </w:r>
          </w:p>
        </w:tc>
      </w:tr>
      <w:tr w:rsidR="00E34614" w:rsidRPr="00E34614" w14:paraId="6F679F92" w14:textId="77777777" w:rsidTr="00C26D98">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502366C1" w14:textId="77777777" w:rsidR="00E34614" w:rsidRPr="00E34614" w:rsidRDefault="00E34614" w:rsidP="00FA3F6F">
            <w:pPr>
              <w:pStyle w:val="aff"/>
              <w:spacing w:line="240" w:lineRule="exact"/>
              <w:ind w:left="57"/>
              <w:rPr>
                <w:rFonts w:cs="Arial"/>
              </w:rPr>
            </w:pPr>
            <w:r w:rsidRPr="00E34614">
              <w:rPr>
                <w:rFonts w:cs="Arial"/>
              </w:rPr>
              <w:t>Сифилис</w:t>
            </w:r>
          </w:p>
        </w:tc>
        <w:tc>
          <w:tcPr>
            <w:tcW w:w="538" w:type="pct"/>
            <w:tcBorders>
              <w:top w:val="single" w:sz="4" w:space="0" w:color="auto"/>
              <w:left w:val="single" w:sz="4" w:space="0" w:color="auto"/>
              <w:bottom w:val="dotted" w:sz="4" w:space="0" w:color="auto"/>
              <w:right w:val="single" w:sz="4" w:space="0" w:color="auto"/>
            </w:tcBorders>
            <w:vAlign w:val="bottom"/>
          </w:tcPr>
          <w:p w14:paraId="7929DA51"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57</w:t>
            </w:r>
          </w:p>
        </w:tc>
        <w:tc>
          <w:tcPr>
            <w:tcW w:w="584" w:type="pct"/>
            <w:tcBorders>
              <w:top w:val="single" w:sz="4" w:space="0" w:color="auto"/>
              <w:left w:val="single" w:sz="4" w:space="0" w:color="auto"/>
              <w:bottom w:val="dotted" w:sz="4" w:space="0" w:color="auto"/>
              <w:right w:val="single" w:sz="4" w:space="0" w:color="auto"/>
            </w:tcBorders>
            <w:vAlign w:val="bottom"/>
          </w:tcPr>
          <w:p w14:paraId="55A95E52" w14:textId="53499781" w:rsidR="00E34614" w:rsidRPr="00E34614" w:rsidRDefault="00C26D98" w:rsidP="00FA3F6F">
            <w:pPr>
              <w:spacing w:before="80" w:line="240" w:lineRule="exact"/>
              <w:ind w:firstLine="0"/>
              <w:jc w:val="center"/>
              <w:rPr>
                <w:rFonts w:cs="Arial"/>
                <w:sz w:val="20"/>
              </w:rPr>
            </w:pPr>
            <w:r>
              <w:rPr>
                <w:rFonts w:cs="Arial"/>
                <w:sz w:val="20"/>
              </w:rPr>
              <w:t>в 3,2 р.</w:t>
            </w:r>
          </w:p>
        </w:tc>
        <w:tc>
          <w:tcPr>
            <w:tcW w:w="584" w:type="pct"/>
            <w:tcBorders>
              <w:top w:val="single" w:sz="4" w:space="0" w:color="auto"/>
              <w:left w:val="single" w:sz="4" w:space="0" w:color="auto"/>
              <w:bottom w:val="dotted" w:sz="4" w:space="0" w:color="auto"/>
              <w:right w:val="single" w:sz="4" w:space="0" w:color="auto"/>
            </w:tcBorders>
            <w:vAlign w:val="bottom"/>
          </w:tcPr>
          <w:p w14:paraId="5D94443B" w14:textId="432761F4" w:rsidR="00E34614" w:rsidRPr="00FE0EF0" w:rsidRDefault="00C26D98" w:rsidP="00FA3F6F">
            <w:pPr>
              <w:spacing w:before="80" w:line="240" w:lineRule="exact"/>
              <w:ind w:firstLine="0"/>
              <w:jc w:val="center"/>
              <w:rPr>
                <w:rFonts w:cs="Arial"/>
                <w:sz w:val="20"/>
              </w:rPr>
            </w:pPr>
            <w:r w:rsidRPr="00FE0EF0">
              <w:rPr>
                <w:rFonts w:cs="Arial"/>
                <w:sz w:val="20"/>
              </w:rPr>
              <w:t>в 3</w:t>
            </w:r>
            <w:r w:rsidR="00FE0EF0" w:rsidRPr="00FE0EF0">
              <w:rPr>
                <w:rFonts w:cs="Arial"/>
                <w:sz w:val="20"/>
              </w:rPr>
              <w:t>,0</w:t>
            </w:r>
            <w:r w:rsidRPr="00FE0EF0">
              <w:rPr>
                <w:rFonts w:cs="Arial"/>
                <w:sz w:val="20"/>
              </w:rPr>
              <w:t xml:space="preserve"> р.</w:t>
            </w:r>
          </w:p>
        </w:tc>
        <w:tc>
          <w:tcPr>
            <w:tcW w:w="507" w:type="pct"/>
            <w:tcBorders>
              <w:top w:val="single" w:sz="4" w:space="0" w:color="auto"/>
              <w:left w:val="single" w:sz="4" w:space="0" w:color="auto"/>
              <w:bottom w:val="dotted" w:sz="4" w:space="0" w:color="auto"/>
              <w:right w:val="single" w:sz="4" w:space="0" w:color="auto"/>
            </w:tcBorders>
            <w:vAlign w:val="bottom"/>
          </w:tcPr>
          <w:p w14:paraId="1C0A8079"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18</w:t>
            </w:r>
          </w:p>
        </w:tc>
        <w:tc>
          <w:tcPr>
            <w:tcW w:w="509" w:type="pct"/>
            <w:tcBorders>
              <w:top w:val="single" w:sz="4" w:space="0" w:color="auto"/>
              <w:left w:val="single" w:sz="4" w:space="0" w:color="auto"/>
              <w:bottom w:val="dotted" w:sz="4" w:space="0" w:color="auto"/>
              <w:right w:val="single" w:sz="4" w:space="0" w:color="auto"/>
            </w:tcBorders>
            <w:vAlign w:val="bottom"/>
          </w:tcPr>
          <w:p w14:paraId="59EF7128" w14:textId="77777777" w:rsidR="00E34614" w:rsidRPr="00E34614" w:rsidRDefault="00E34614" w:rsidP="00FA3F6F">
            <w:pPr>
              <w:spacing w:before="80" w:line="240" w:lineRule="exact"/>
              <w:ind w:firstLine="0"/>
              <w:jc w:val="center"/>
              <w:rPr>
                <w:rFonts w:cs="Arial"/>
                <w:sz w:val="20"/>
              </w:rPr>
            </w:pPr>
            <w:r w:rsidRPr="00E34614">
              <w:rPr>
                <w:rFonts w:cs="Arial"/>
                <w:sz w:val="20"/>
              </w:rPr>
              <w:t>75,0</w:t>
            </w:r>
          </w:p>
        </w:tc>
        <w:tc>
          <w:tcPr>
            <w:tcW w:w="506" w:type="pct"/>
            <w:tcBorders>
              <w:top w:val="single" w:sz="4" w:space="0" w:color="auto"/>
              <w:left w:val="single" w:sz="4" w:space="0" w:color="auto"/>
              <w:bottom w:val="dotted" w:sz="4" w:space="0" w:color="auto"/>
              <w:right w:val="double" w:sz="4" w:space="0" w:color="auto"/>
            </w:tcBorders>
            <w:vAlign w:val="bottom"/>
          </w:tcPr>
          <w:p w14:paraId="51D4E525" w14:textId="77777777" w:rsidR="00E34614" w:rsidRPr="00E34614" w:rsidRDefault="00E34614" w:rsidP="00FA3F6F">
            <w:pPr>
              <w:spacing w:before="80" w:line="240" w:lineRule="exact"/>
              <w:ind w:firstLine="0"/>
              <w:jc w:val="center"/>
              <w:rPr>
                <w:rFonts w:cs="Arial"/>
                <w:sz w:val="20"/>
              </w:rPr>
            </w:pPr>
            <w:r w:rsidRPr="00E34614">
              <w:rPr>
                <w:rFonts w:cs="Arial"/>
                <w:sz w:val="20"/>
              </w:rPr>
              <w:t>72,0</w:t>
            </w:r>
          </w:p>
        </w:tc>
      </w:tr>
      <w:tr w:rsidR="00E34614" w:rsidRPr="00FA3F6F" w14:paraId="716A998A" w14:textId="77777777" w:rsidTr="00C26D98">
        <w:trPr>
          <w:trHeight w:val="20"/>
        </w:trPr>
        <w:tc>
          <w:tcPr>
            <w:tcW w:w="1772" w:type="pct"/>
            <w:tcBorders>
              <w:top w:val="dotted" w:sz="4" w:space="0" w:color="auto"/>
              <w:left w:val="double" w:sz="4" w:space="0" w:color="auto"/>
              <w:bottom w:val="dotted" w:sz="4" w:space="0" w:color="auto"/>
              <w:right w:val="single" w:sz="4" w:space="0" w:color="auto"/>
            </w:tcBorders>
            <w:vAlign w:val="center"/>
          </w:tcPr>
          <w:p w14:paraId="756189CA" w14:textId="77777777" w:rsidR="00E34614" w:rsidRPr="00E34614" w:rsidRDefault="00E34614" w:rsidP="00FA3F6F">
            <w:pPr>
              <w:pStyle w:val="aff"/>
              <w:spacing w:line="240" w:lineRule="exact"/>
              <w:ind w:left="57"/>
              <w:rPr>
                <w:rFonts w:cs="Arial"/>
              </w:rPr>
            </w:pPr>
            <w:r w:rsidRPr="00E34614">
              <w:rPr>
                <w:rFonts w:cs="Arial"/>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14:paraId="39EFFDD9"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36</w:t>
            </w:r>
          </w:p>
        </w:tc>
        <w:tc>
          <w:tcPr>
            <w:tcW w:w="584" w:type="pct"/>
            <w:tcBorders>
              <w:top w:val="dotted" w:sz="4" w:space="0" w:color="auto"/>
              <w:left w:val="single" w:sz="4" w:space="0" w:color="auto"/>
              <w:bottom w:val="dotted" w:sz="4" w:space="0" w:color="auto"/>
              <w:right w:val="single" w:sz="4" w:space="0" w:color="auto"/>
            </w:tcBorders>
            <w:vAlign w:val="bottom"/>
          </w:tcPr>
          <w:p w14:paraId="46EA4439" w14:textId="43E76762" w:rsidR="00E34614" w:rsidRPr="00E34614" w:rsidRDefault="00E34614" w:rsidP="00FA3F6F">
            <w:pPr>
              <w:spacing w:before="80" w:line="240" w:lineRule="exact"/>
              <w:ind w:firstLine="0"/>
              <w:jc w:val="center"/>
              <w:rPr>
                <w:rFonts w:cs="Arial"/>
                <w:sz w:val="20"/>
              </w:rPr>
            </w:pPr>
            <w:r w:rsidRPr="00E34614">
              <w:rPr>
                <w:rFonts w:cs="Arial"/>
                <w:sz w:val="20"/>
              </w:rPr>
              <w:t xml:space="preserve">в 2,1 </w:t>
            </w:r>
            <w:r w:rsidR="00C26D98">
              <w:rPr>
                <w:rFonts w:cs="Arial"/>
                <w:sz w:val="20"/>
              </w:rPr>
              <w:t>р.</w:t>
            </w:r>
          </w:p>
        </w:tc>
        <w:tc>
          <w:tcPr>
            <w:tcW w:w="584" w:type="pct"/>
            <w:tcBorders>
              <w:top w:val="dotted" w:sz="4" w:space="0" w:color="auto"/>
              <w:left w:val="single" w:sz="4" w:space="0" w:color="auto"/>
              <w:bottom w:val="dotted" w:sz="4" w:space="0" w:color="auto"/>
              <w:right w:val="single" w:sz="4" w:space="0" w:color="auto"/>
            </w:tcBorders>
            <w:vAlign w:val="bottom"/>
          </w:tcPr>
          <w:p w14:paraId="2448291B" w14:textId="58E5B843" w:rsidR="00E34614" w:rsidRPr="00FE0EF0" w:rsidRDefault="00C26D98" w:rsidP="00FA3F6F">
            <w:pPr>
              <w:spacing w:before="80" w:line="240" w:lineRule="exact"/>
              <w:ind w:firstLine="0"/>
              <w:jc w:val="center"/>
              <w:rPr>
                <w:rFonts w:cs="Arial"/>
                <w:sz w:val="20"/>
              </w:rPr>
            </w:pPr>
            <w:r w:rsidRPr="00FE0EF0">
              <w:rPr>
                <w:rFonts w:cs="Arial"/>
                <w:sz w:val="20"/>
              </w:rPr>
              <w:t>в 12</w:t>
            </w:r>
            <w:r w:rsidR="00FE0EF0" w:rsidRPr="00FE0EF0">
              <w:rPr>
                <w:rFonts w:cs="Arial"/>
                <w:sz w:val="20"/>
              </w:rPr>
              <w:t>,0</w:t>
            </w:r>
            <w:r w:rsidRPr="00FE0EF0">
              <w:rPr>
                <w:rFonts w:cs="Arial"/>
                <w:sz w:val="20"/>
              </w:rPr>
              <w:t xml:space="preserve"> р.</w:t>
            </w:r>
          </w:p>
        </w:tc>
        <w:tc>
          <w:tcPr>
            <w:tcW w:w="507" w:type="pct"/>
            <w:tcBorders>
              <w:top w:val="dotted" w:sz="4" w:space="0" w:color="auto"/>
              <w:left w:val="single" w:sz="4" w:space="0" w:color="auto"/>
              <w:bottom w:val="dotted" w:sz="4" w:space="0" w:color="auto"/>
              <w:right w:val="single" w:sz="4" w:space="0" w:color="auto"/>
            </w:tcBorders>
            <w:vAlign w:val="bottom"/>
          </w:tcPr>
          <w:p w14:paraId="7F5DC7F2"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17</w:t>
            </w:r>
          </w:p>
        </w:tc>
        <w:tc>
          <w:tcPr>
            <w:tcW w:w="509" w:type="pct"/>
            <w:tcBorders>
              <w:top w:val="dotted" w:sz="4" w:space="0" w:color="auto"/>
              <w:left w:val="single" w:sz="4" w:space="0" w:color="auto"/>
              <w:bottom w:val="dotted" w:sz="4" w:space="0" w:color="auto"/>
              <w:right w:val="single" w:sz="4" w:space="0" w:color="auto"/>
            </w:tcBorders>
            <w:vAlign w:val="bottom"/>
          </w:tcPr>
          <w:p w14:paraId="4BCC98A2" w14:textId="77777777" w:rsidR="00E34614" w:rsidRPr="00E34614" w:rsidRDefault="00E34614" w:rsidP="00FA3F6F">
            <w:pPr>
              <w:spacing w:before="80" w:line="240" w:lineRule="exact"/>
              <w:ind w:firstLine="0"/>
              <w:jc w:val="center"/>
              <w:rPr>
                <w:rFonts w:cs="Arial"/>
                <w:sz w:val="20"/>
              </w:rPr>
            </w:pPr>
            <w:r w:rsidRPr="00E34614">
              <w:rPr>
                <w:rFonts w:cs="Arial"/>
                <w:sz w:val="20"/>
              </w:rPr>
              <w:t>121,4</w:t>
            </w:r>
          </w:p>
        </w:tc>
        <w:tc>
          <w:tcPr>
            <w:tcW w:w="506" w:type="pct"/>
            <w:tcBorders>
              <w:top w:val="dotted" w:sz="4" w:space="0" w:color="auto"/>
              <w:left w:val="single" w:sz="4" w:space="0" w:color="auto"/>
              <w:bottom w:val="dotted" w:sz="4" w:space="0" w:color="auto"/>
              <w:right w:val="double" w:sz="4" w:space="0" w:color="auto"/>
            </w:tcBorders>
            <w:vAlign w:val="bottom"/>
          </w:tcPr>
          <w:p w14:paraId="03085326" w14:textId="7C661269" w:rsidR="00E34614" w:rsidRPr="00FA3F6F" w:rsidRDefault="00FA3F6F" w:rsidP="00FA3F6F">
            <w:pPr>
              <w:spacing w:before="80" w:line="240" w:lineRule="exact"/>
              <w:ind w:firstLine="0"/>
              <w:jc w:val="center"/>
              <w:rPr>
                <w:rFonts w:cs="Arial"/>
                <w:sz w:val="20"/>
              </w:rPr>
            </w:pPr>
            <w:r w:rsidRPr="00FA3F6F">
              <w:rPr>
                <w:rFonts w:cs="Arial"/>
                <w:sz w:val="20"/>
              </w:rPr>
              <w:t>170,0</w:t>
            </w:r>
          </w:p>
        </w:tc>
      </w:tr>
      <w:tr w:rsidR="00E34614" w:rsidRPr="00E34614" w14:paraId="178F0F58" w14:textId="77777777" w:rsidTr="006F62C1">
        <w:trPr>
          <w:trHeight w:val="20"/>
        </w:trPr>
        <w:tc>
          <w:tcPr>
            <w:tcW w:w="1772" w:type="pct"/>
            <w:tcBorders>
              <w:top w:val="dotted" w:sz="4" w:space="0" w:color="auto"/>
              <w:left w:val="double" w:sz="4" w:space="0" w:color="auto"/>
              <w:bottom w:val="single" w:sz="4" w:space="0" w:color="auto"/>
              <w:right w:val="single" w:sz="4" w:space="0" w:color="auto"/>
            </w:tcBorders>
            <w:vAlign w:val="center"/>
          </w:tcPr>
          <w:p w14:paraId="219140F1" w14:textId="77777777" w:rsidR="00E34614" w:rsidRPr="00E34614" w:rsidRDefault="00E34614" w:rsidP="00FA3F6F">
            <w:pPr>
              <w:pStyle w:val="aff"/>
              <w:spacing w:line="240" w:lineRule="exact"/>
              <w:ind w:left="57"/>
              <w:rPr>
                <w:rFonts w:cs="Arial"/>
              </w:rPr>
            </w:pPr>
            <w:r w:rsidRPr="00E34614">
              <w:rPr>
                <w:rFonts w:cs="Arial"/>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14:paraId="5C75270E"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84</w:t>
            </w:r>
          </w:p>
        </w:tc>
        <w:tc>
          <w:tcPr>
            <w:tcW w:w="584" w:type="pct"/>
            <w:tcBorders>
              <w:top w:val="dotted" w:sz="4" w:space="0" w:color="auto"/>
              <w:left w:val="single" w:sz="4" w:space="0" w:color="auto"/>
              <w:bottom w:val="single" w:sz="4" w:space="0" w:color="auto"/>
              <w:right w:val="single" w:sz="4" w:space="0" w:color="auto"/>
            </w:tcBorders>
            <w:vAlign w:val="bottom"/>
          </w:tcPr>
          <w:p w14:paraId="15682532" w14:textId="77777777" w:rsidR="00E34614" w:rsidRPr="00E34614" w:rsidRDefault="00E34614" w:rsidP="00FA3F6F">
            <w:pPr>
              <w:spacing w:before="80" w:line="240" w:lineRule="exact"/>
              <w:ind w:firstLine="0"/>
              <w:jc w:val="center"/>
              <w:rPr>
                <w:rFonts w:cs="Arial"/>
                <w:sz w:val="20"/>
              </w:rPr>
            </w:pPr>
            <w:r w:rsidRPr="00E34614">
              <w:rPr>
                <w:rFonts w:cs="Arial"/>
                <w:sz w:val="20"/>
              </w:rPr>
              <w:t>83,2</w:t>
            </w:r>
          </w:p>
        </w:tc>
        <w:tc>
          <w:tcPr>
            <w:tcW w:w="584" w:type="pct"/>
            <w:tcBorders>
              <w:top w:val="dotted" w:sz="4" w:space="0" w:color="auto"/>
              <w:left w:val="single" w:sz="4" w:space="0" w:color="auto"/>
              <w:bottom w:val="single" w:sz="4" w:space="0" w:color="auto"/>
              <w:right w:val="single" w:sz="4" w:space="0" w:color="auto"/>
            </w:tcBorders>
            <w:vAlign w:val="bottom"/>
          </w:tcPr>
          <w:p w14:paraId="5767B239" w14:textId="77777777" w:rsidR="00E34614" w:rsidRPr="00E34614" w:rsidRDefault="00E34614" w:rsidP="00FA3F6F">
            <w:pPr>
              <w:spacing w:before="80" w:line="240" w:lineRule="exact"/>
              <w:ind w:firstLine="0"/>
              <w:jc w:val="center"/>
              <w:rPr>
                <w:rFonts w:cs="Arial"/>
                <w:sz w:val="20"/>
              </w:rPr>
            </w:pPr>
            <w:r w:rsidRPr="00E34614">
              <w:rPr>
                <w:rFonts w:cs="Arial"/>
                <w:sz w:val="20"/>
              </w:rPr>
              <w:t>67,2</w:t>
            </w:r>
          </w:p>
        </w:tc>
        <w:tc>
          <w:tcPr>
            <w:tcW w:w="507" w:type="pct"/>
            <w:tcBorders>
              <w:top w:val="dotted" w:sz="4" w:space="0" w:color="auto"/>
              <w:left w:val="single" w:sz="4" w:space="0" w:color="auto"/>
              <w:bottom w:val="single" w:sz="4" w:space="0" w:color="auto"/>
              <w:right w:val="single" w:sz="4" w:space="0" w:color="auto"/>
            </w:tcBorders>
            <w:vAlign w:val="bottom"/>
          </w:tcPr>
          <w:p w14:paraId="402D245A"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101</w:t>
            </w:r>
          </w:p>
        </w:tc>
        <w:tc>
          <w:tcPr>
            <w:tcW w:w="509" w:type="pct"/>
            <w:tcBorders>
              <w:top w:val="dotted" w:sz="4" w:space="0" w:color="auto"/>
              <w:left w:val="single" w:sz="4" w:space="0" w:color="auto"/>
              <w:bottom w:val="single" w:sz="4" w:space="0" w:color="auto"/>
              <w:right w:val="single" w:sz="4" w:space="0" w:color="auto"/>
            </w:tcBorders>
            <w:vAlign w:val="bottom"/>
          </w:tcPr>
          <w:p w14:paraId="1ED85CE6" w14:textId="77777777" w:rsidR="00E34614" w:rsidRPr="00E34614" w:rsidRDefault="00E34614" w:rsidP="00FA3F6F">
            <w:pPr>
              <w:spacing w:before="80" w:line="240" w:lineRule="exact"/>
              <w:ind w:firstLine="0"/>
              <w:jc w:val="center"/>
              <w:rPr>
                <w:rFonts w:cs="Arial"/>
                <w:sz w:val="20"/>
              </w:rPr>
            </w:pPr>
            <w:r w:rsidRPr="00E34614">
              <w:rPr>
                <w:rFonts w:cs="Arial"/>
                <w:sz w:val="20"/>
              </w:rPr>
              <w:t>47,4</w:t>
            </w:r>
          </w:p>
        </w:tc>
        <w:tc>
          <w:tcPr>
            <w:tcW w:w="506" w:type="pct"/>
            <w:tcBorders>
              <w:top w:val="dotted" w:sz="4" w:space="0" w:color="auto"/>
              <w:left w:val="single" w:sz="4" w:space="0" w:color="auto"/>
              <w:bottom w:val="single" w:sz="4" w:space="0" w:color="auto"/>
              <w:right w:val="double" w:sz="4" w:space="0" w:color="auto"/>
            </w:tcBorders>
            <w:vAlign w:val="bottom"/>
          </w:tcPr>
          <w:p w14:paraId="6D70B2FA" w14:textId="77777777" w:rsidR="00E34614" w:rsidRPr="00E34614" w:rsidRDefault="00E34614" w:rsidP="00FA3F6F">
            <w:pPr>
              <w:spacing w:before="80" w:line="240" w:lineRule="exact"/>
              <w:ind w:firstLine="0"/>
              <w:jc w:val="center"/>
              <w:rPr>
                <w:rFonts w:cs="Arial"/>
                <w:sz w:val="20"/>
              </w:rPr>
            </w:pPr>
            <w:r w:rsidRPr="00E34614">
              <w:rPr>
                <w:rFonts w:cs="Arial"/>
                <w:sz w:val="20"/>
              </w:rPr>
              <w:t>90,2</w:t>
            </w:r>
          </w:p>
        </w:tc>
      </w:tr>
      <w:tr w:rsidR="00E34614" w:rsidRPr="00E34614" w14:paraId="2CA5EC0D" w14:textId="77777777" w:rsidTr="006F62C1">
        <w:trPr>
          <w:trHeight w:val="20"/>
        </w:trPr>
        <w:tc>
          <w:tcPr>
            <w:tcW w:w="1772" w:type="pct"/>
            <w:tcBorders>
              <w:top w:val="single" w:sz="4" w:space="0" w:color="auto"/>
              <w:left w:val="double" w:sz="4" w:space="0" w:color="auto"/>
              <w:bottom w:val="dotted" w:sz="4" w:space="0" w:color="auto"/>
              <w:right w:val="single" w:sz="4" w:space="0" w:color="auto"/>
            </w:tcBorders>
            <w:vAlign w:val="center"/>
          </w:tcPr>
          <w:p w14:paraId="664C5372" w14:textId="77777777" w:rsidR="00E34614" w:rsidRPr="00E34614" w:rsidRDefault="00E34614" w:rsidP="00FA3F6F">
            <w:pPr>
              <w:pStyle w:val="aff"/>
              <w:pageBreakBefore/>
              <w:spacing w:line="240" w:lineRule="exact"/>
              <w:ind w:left="57"/>
              <w:rPr>
                <w:rFonts w:cs="Arial"/>
              </w:rPr>
            </w:pPr>
            <w:r w:rsidRPr="00E34614">
              <w:rPr>
                <w:rFonts w:cs="Arial"/>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14:paraId="192A2A4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155</w:t>
            </w:r>
          </w:p>
        </w:tc>
        <w:tc>
          <w:tcPr>
            <w:tcW w:w="584" w:type="pct"/>
            <w:tcBorders>
              <w:top w:val="single" w:sz="4" w:space="0" w:color="auto"/>
              <w:left w:val="single" w:sz="4" w:space="0" w:color="auto"/>
              <w:bottom w:val="dotted" w:sz="4" w:space="0" w:color="auto"/>
              <w:right w:val="single" w:sz="4" w:space="0" w:color="auto"/>
            </w:tcBorders>
            <w:vAlign w:val="bottom"/>
          </w:tcPr>
          <w:p w14:paraId="01A40AC2" w14:textId="343FB40C" w:rsidR="00E34614" w:rsidRPr="00E34614" w:rsidRDefault="00FE0EF0" w:rsidP="00FA3F6F">
            <w:pPr>
              <w:spacing w:before="80" w:line="240" w:lineRule="exact"/>
              <w:ind w:firstLine="0"/>
              <w:jc w:val="center"/>
              <w:rPr>
                <w:rFonts w:cs="Arial"/>
                <w:sz w:val="20"/>
              </w:rPr>
            </w:pPr>
            <w:r>
              <w:rPr>
                <w:rFonts w:cs="Arial"/>
                <w:sz w:val="20"/>
              </w:rPr>
              <w:t>140,9</w:t>
            </w:r>
          </w:p>
        </w:tc>
        <w:tc>
          <w:tcPr>
            <w:tcW w:w="584" w:type="pct"/>
            <w:tcBorders>
              <w:top w:val="single" w:sz="4" w:space="0" w:color="auto"/>
              <w:left w:val="single" w:sz="4" w:space="0" w:color="auto"/>
              <w:bottom w:val="dotted" w:sz="4" w:space="0" w:color="auto"/>
              <w:right w:val="single" w:sz="4" w:space="0" w:color="auto"/>
            </w:tcBorders>
            <w:vAlign w:val="bottom"/>
          </w:tcPr>
          <w:p w14:paraId="0D3D73B8" w14:textId="77777777" w:rsidR="00E34614" w:rsidRPr="00E34614" w:rsidRDefault="00E34614" w:rsidP="00FA3F6F">
            <w:pPr>
              <w:spacing w:before="80" w:line="240" w:lineRule="exact"/>
              <w:ind w:firstLine="0"/>
              <w:jc w:val="center"/>
              <w:rPr>
                <w:rFonts w:cs="Arial"/>
                <w:sz w:val="20"/>
              </w:rPr>
            </w:pPr>
            <w:r w:rsidRPr="00E34614">
              <w:rPr>
                <w:rFonts w:cs="Arial"/>
                <w:sz w:val="20"/>
              </w:rPr>
              <w:t>110,7</w:t>
            </w:r>
          </w:p>
        </w:tc>
        <w:tc>
          <w:tcPr>
            <w:tcW w:w="507" w:type="pct"/>
            <w:tcBorders>
              <w:top w:val="single" w:sz="4" w:space="0" w:color="auto"/>
              <w:left w:val="single" w:sz="4" w:space="0" w:color="auto"/>
              <w:bottom w:val="dotted" w:sz="4" w:space="0" w:color="auto"/>
              <w:right w:val="single" w:sz="4" w:space="0" w:color="auto"/>
            </w:tcBorders>
            <w:vAlign w:val="bottom"/>
          </w:tcPr>
          <w:p w14:paraId="098D1903"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110</w:t>
            </w:r>
          </w:p>
        </w:tc>
        <w:tc>
          <w:tcPr>
            <w:tcW w:w="509" w:type="pct"/>
            <w:tcBorders>
              <w:top w:val="single" w:sz="4" w:space="0" w:color="auto"/>
              <w:left w:val="single" w:sz="4" w:space="0" w:color="auto"/>
              <w:bottom w:val="dotted" w:sz="4" w:space="0" w:color="auto"/>
              <w:right w:val="single" w:sz="4" w:space="0" w:color="auto"/>
            </w:tcBorders>
            <w:vAlign w:val="bottom"/>
          </w:tcPr>
          <w:p w14:paraId="05054BCB" w14:textId="77777777" w:rsidR="00E34614" w:rsidRPr="00E34614" w:rsidRDefault="00E34614" w:rsidP="00FA3F6F">
            <w:pPr>
              <w:spacing w:before="80" w:line="240" w:lineRule="exact"/>
              <w:ind w:firstLine="0"/>
              <w:jc w:val="center"/>
              <w:rPr>
                <w:rFonts w:cs="Arial"/>
                <w:sz w:val="20"/>
              </w:rPr>
            </w:pPr>
            <w:r w:rsidRPr="00E34614">
              <w:rPr>
                <w:rFonts w:cs="Arial"/>
                <w:sz w:val="20"/>
              </w:rPr>
              <w:t>66,7</w:t>
            </w:r>
          </w:p>
        </w:tc>
        <w:tc>
          <w:tcPr>
            <w:tcW w:w="506" w:type="pct"/>
            <w:tcBorders>
              <w:top w:val="single" w:sz="4" w:space="0" w:color="auto"/>
              <w:left w:val="single" w:sz="4" w:space="0" w:color="auto"/>
              <w:bottom w:val="dotted" w:sz="4" w:space="0" w:color="auto"/>
              <w:right w:val="double" w:sz="4" w:space="0" w:color="auto"/>
            </w:tcBorders>
            <w:vAlign w:val="bottom"/>
          </w:tcPr>
          <w:p w14:paraId="37394F59" w14:textId="77777777" w:rsidR="00E34614" w:rsidRPr="00E34614" w:rsidRDefault="00E34614" w:rsidP="00FA3F6F">
            <w:pPr>
              <w:spacing w:before="80" w:line="240" w:lineRule="exact"/>
              <w:ind w:firstLine="0"/>
              <w:jc w:val="center"/>
              <w:rPr>
                <w:rFonts w:cs="Arial"/>
                <w:sz w:val="20"/>
              </w:rPr>
            </w:pPr>
            <w:r w:rsidRPr="00E34614">
              <w:rPr>
                <w:rFonts w:cs="Arial"/>
                <w:sz w:val="20"/>
              </w:rPr>
              <w:t>88,0</w:t>
            </w:r>
          </w:p>
        </w:tc>
      </w:tr>
      <w:tr w:rsidR="00E34614" w:rsidRPr="00E34614" w14:paraId="74DFF899" w14:textId="77777777" w:rsidTr="00C26D98">
        <w:trPr>
          <w:trHeight w:val="20"/>
        </w:trPr>
        <w:tc>
          <w:tcPr>
            <w:tcW w:w="1772" w:type="pct"/>
            <w:tcBorders>
              <w:top w:val="dotted" w:sz="4" w:space="0" w:color="auto"/>
              <w:left w:val="double" w:sz="4" w:space="0" w:color="auto"/>
              <w:bottom w:val="double" w:sz="4" w:space="0" w:color="auto"/>
              <w:right w:val="single" w:sz="4" w:space="0" w:color="auto"/>
            </w:tcBorders>
            <w:vAlign w:val="center"/>
          </w:tcPr>
          <w:p w14:paraId="745D815E" w14:textId="77777777" w:rsidR="00E34614" w:rsidRPr="00E34614" w:rsidRDefault="00E34614" w:rsidP="00FA3F6F">
            <w:pPr>
              <w:pStyle w:val="aff"/>
              <w:spacing w:line="240" w:lineRule="exact"/>
              <w:ind w:left="57"/>
              <w:rPr>
                <w:rFonts w:cs="Arial"/>
              </w:rPr>
            </w:pPr>
            <w:r w:rsidRPr="00E34614">
              <w:rPr>
                <w:rFonts w:cs="Arial"/>
              </w:rPr>
              <w:t>Педикулез</w:t>
            </w:r>
          </w:p>
        </w:tc>
        <w:tc>
          <w:tcPr>
            <w:tcW w:w="538" w:type="pct"/>
            <w:tcBorders>
              <w:top w:val="dotted" w:sz="4" w:space="0" w:color="auto"/>
              <w:left w:val="single" w:sz="4" w:space="0" w:color="auto"/>
              <w:bottom w:val="double" w:sz="4" w:space="0" w:color="auto"/>
              <w:right w:val="single" w:sz="4" w:space="0" w:color="auto"/>
            </w:tcBorders>
            <w:vAlign w:val="bottom"/>
          </w:tcPr>
          <w:p w14:paraId="4238DA66"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53</w:t>
            </w:r>
          </w:p>
        </w:tc>
        <w:tc>
          <w:tcPr>
            <w:tcW w:w="584" w:type="pct"/>
            <w:tcBorders>
              <w:top w:val="dotted" w:sz="4" w:space="0" w:color="auto"/>
              <w:left w:val="single" w:sz="4" w:space="0" w:color="auto"/>
              <w:bottom w:val="double" w:sz="4" w:space="0" w:color="auto"/>
              <w:right w:val="single" w:sz="4" w:space="0" w:color="auto"/>
            </w:tcBorders>
            <w:vAlign w:val="bottom"/>
          </w:tcPr>
          <w:p w14:paraId="1A1F606F" w14:textId="77777777" w:rsidR="00E34614" w:rsidRPr="00E34614" w:rsidRDefault="00E34614" w:rsidP="00FA3F6F">
            <w:pPr>
              <w:spacing w:before="80" w:line="240" w:lineRule="exact"/>
              <w:ind w:firstLine="0"/>
              <w:jc w:val="center"/>
              <w:rPr>
                <w:rFonts w:cs="Arial"/>
                <w:sz w:val="20"/>
              </w:rPr>
            </w:pPr>
            <w:r w:rsidRPr="00E34614">
              <w:rPr>
                <w:rFonts w:cs="Arial"/>
                <w:sz w:val="20"/>
              </w:rPr>
              <w:t>101,9</w:t>
            </w:r>
          </w:p>
        </w:tc>
        <w:tc>
          <w:tcPr>
            <w:tcW w:w="584" w:type="pct"/>
            <w:tcBorders>
              <w:top w:val="dotted" w:sz="4" w:space="0" w:color="auto"/>
              <w:left w:val="single" w:sz="4" w:space="0" w:color="auto"/>
              <w:bottom w:val="double" w:sz="4" w:space="0" w:color="auto"/>
              <w:right w:val="single" w:sz="4" w:space="0" w:color="auto"/>
            </w:tcBorders>
            <w:vAlign w:val="bottom"/>
          </w:tcPr>
          <w:p w14:paraId="40C352F3" w14:textId="30F91C06" w:rsidR="00E34614" w:rsidRPr="00E34614" w:rsidRDefault="00C26D98" w:rsidP="00FA3F6F">
            <w:pPr>
              <w:spacing w:before="80" w:line="240" w:lineRule="exact"/>
              <w:ind w:firstLine="0"/>
              <w:jc w:val="center"/>
              <w:rPr>
                <w:rFonts w:cs="Arial"/>
                <w:sz w:val="20"/>
              </w:rPr>
            </w:pPr>
            <w:r>
              <w:rPr>
                <w:rFonts w:cs="Arial"/>
                <w:sz w:val="20"/>
              </w:rPr>
              <w:t>в 2,4 р.</w:t>
            </w:r>
          </w:p>
        </w:tc>
        <w:tc>
          <w:tcPr>
            <w:tcW w:w="507" w:type="pct"/>
            <w:tcBorders>
              <w:top w:val="dotted" w:sz="4" w:space="0" w:color="auto"/>
              <w:left w:val="single" w:sz="4" w:space="0" w:color="auto"/>
              <w:bottom w:val="double" w:sz="4" w:space="0" w:color="auto"/>
              <w:right w:val="single" w:sz="4" w:space="0" w:color="auto"/>
            </w:tcBorders>
            <w:vAlign w:val="bottom"/>
          </w:tcPr>
          <w:p w14:paraId="2051F8D7" w14:textId="77777777" w:rsidR="00E34614" w:rsidRPr="00E34614" w:rsidRDefault="00E34614" w:rsidP="00FA3F6F">
            <w:pPr>
              <w:pStyle w:val="affff8"/>
              <w:spacing w:before="80" w:beforeAutospacing="0" w:after="0" w:afterAutospacing="0" w:line="240" w:lineRule="exact"/>
              <w:jc w:val="center"/>
              <w:rPr>
                <w:rFonts w:ascii="Arial" w:hAnsi="Arial" w:cs="Arial"/>
                <w:sz w:val="20"/>
                <w:szCs w:val="20"/>
              </w:rPr>
            </w:pPr>
            <w:r w:rsidRPr="00E34614">
              <w:rPr>
                <w:rFonts w:ascii="Arial" w:hAnsi="Arial" w:cs="Arial"/>
                <w:sz w:val="20"/>
                <w:szCs w:val="20"/>
              </w:rPr>
              <w:t>52</w:t>
            </w:r>
          </w:p>
        </w:tc>
        <w:tc>
          <w:tcPr>
            <w:tcW w:w="509" w:type="pct"/>
            <w:tcBorders>
              <w:top w:val="dotted" w:sz="4" w:space="0" w:color="auto"/>
              <w:left w:val="single" w:sz="4" w:space="0" w:color="auto"/>
              <w:bottom w:val="double" w:sz="4" w:space="0" w:color="auto"/>
              <w:right w:val="single" w:sz="4" w:space="0" w:color="auto"/>
            </w:tcBorders>
            <w:vAlign w:val="bottom"/>
          </w:tcPr>
          <w:p w14:paraId="03C40B4E" w14:textId="77777777" w:rsidR="00E34614" w:rsidRPr="00E34614" w:rsidRDefault="00E34614" w:rsidP="00FA3F6F">
            <w:pPr>
              <w:spacing w:before="80" w:line="240" w:lineRule="exact"/>
              <w:ind w:firstLine="0"/>
              <w:jc w:val="center"/>
              <w:rPr>
                <w:rFonts w:cs="Arial"/>
                <w:sz w:val="20"/>
              </w:rPr>
            </w:pPr>
            <w:r w:rsidRPr="00E34614">
              <w:rPr>
                <w:rFonts w:cs="Arial"/>
                <w:sz w:val="20"/>
              </w:rPr>
              <w:t>32,3</w:t>
            </w:r>
          </w:p>
        </w:tc>
        <w:tc>
          <w:tcPr>
            <w:tcW w:w="506" w:type="pct"/>
            <w:tcBorders>
              <w:top w:val="dotted" w:sz="4" w:space="0" w:color="auto"/>
              <w:left w:val="single" w:sz="4" w:space="0" w:color="auto"/>
              <w:bottom w:val="double" w:sz="4" w:space="0" w:color="auto"/>
              <w:right w:val="double" w:sz="4" w:space="0" w:color="auto"/>
            </w:tcBorders>
            <w:vAlign w:val="bottom"/>
          </w:tcPr>
          <w:p w14:paraId="12F24F7C" w14:textId="77777777" w:rsidR="00E34614" w:rsidRPr="00E34614" w:rsidRDefault="00E34614" w:rsidP="00FA3F6F">
            <w:pPr>
              <w:spacing w:before="80" w:line="240" w:lineRule="exact"/>
              <w:ind w:firstLine="0"/>
              <w:jc w:val="center"/>
              <w:rPr>
                <w:rFonts w:cs="Arial"/>
                <w:sz w:val="20"/>
              </w:rPr>
            </w:pPr>
            <w:r w:rsidRPr="00E34614">
              <w:rPr>
                <w:rFonts w:cs="Arial"/>
                <w:sz w:val="20"/>
              </w:rPr>
              <w:t>в 2,1 р.</w:t>
            </w:r>
          </w:p>
        </w:tc>
      </w:tr>
    </w:tbl>
    <w:p w14:paraId="4F50FA65" w14:textId="77777777" w:rsidR="00E34614" w:rsidRPr="00380AE8" w:rsidRDefault="00E34614" w:rsidP="00E34614">
      <w:pPr>
        <w:pStyle w:val="affff8"/>
        <w:spacing w:before="240" w:beforeAutospacing="0" w:after="0" w:afterAutospacing="0" w:line="276" w:lineRule="auto"/>
        <w:ind w:firstLine="709"/>
        <w:jc w:val="both"/>
        <w:rPr>
          <w:rFonts w:ascii="Arial" w:hAnsi="Arial" w:cs="Arial"/>
          <w:sz w:val="22"/>
          <w:szCs w:val="22"/>
        </w:rPr>
      </w:pPr>
    </w:p>
    <w:p w14:paraId="4400088B" w14:textId="77777777" w:rsidR="00347DE7" w:rsidRDefault="00347DE7" w:rsidP="00B2058B">
      <w:pPr>
        <w:spacing w:before="120"/>
        <w:ind w:firstLine="709"/>
        <w:rPr>
          <w:rFonts w:cs="Arial"/>
          <w:szCs w:val="22"/>
        </w:rPr>
      </w:pPr>
    </w:p>
    <w:p w14:paraId="118BBD27" w14:textId="77777777" w:rsidR="009D56FD" w:rsidRPr="006D5BCB" w:rsidRDefault="00ED2F0A" w:rsidP="004C2BCA">
      <w:pPr>
        <w:pStyle w:val="3"/>
        <w:keepNext w:val="0"/>
        <w:pageBreakBefore/>
        <w:numPr>
          <w:ilvl w:val="0"/>
          <w:numId w:val="8"/>
        </w:numPr>
        <w:spacing w:before="0" w:after="360"/>
        <w:ind w:left="714" w:hanging="357"/>
        <w:jc w:val="left"/>
        <w:rPr>
          <w:rFonts w:cs="Arial"/>
          <w:sz w:val="28"/>
          <w:szCs w:val="28"/>
        </w:rPr>
      </w:pPr>
      <w:bookmarkStart w:id="267" w:name="_Toc97711617"/>
      <w:r w:rsidRPr="006D5BCB">
        <w:rPr>
          <w:rFonts w:cs="Arial"/>
          <w:sz w:val="28"/>
          <w:szCs w:val="28"/>
        </w:rPr>
        <w:lastRenderedPageBreak/>
        <w:t>О</w:t>
      </w:r>
      <w:r w:rsidR="00481430" w:rsidRPr="006D5BCB">
        <w:rPr>
          <w:rFonts w:cs="Arial"/>
          <w:sz w:val="28"/>
          <w:szCs w:val="28"/>
        </w:rPr>
        <w:t>кружающая среда</w:t>
      </w:r>
      <w:bookmarkEnd w:id="267"/>
    </w:p>
    <w:p w14:paraId="02187556" w14:textId="431C8BB8" w:rsidR="00DA2DD8" w:rsidRPr="006A56A8" w:rsidRDefault="00DA2DD8" w:rsidP="00CB6C1F">
      <w:pPr>
        <w:spacing w:before="120"/>
        <w:ind w:firstLine="709"/>
        <w:rPr>
          <w:rFonts w:cs="Arial"/>
          <w:spacing w:val="-2"/>
          <w:szCs w:val="22"/>
        </w:rPr>
      </w:pPr>
      <w:r w:rsidRPr="006A56A8">
        <w:rPr>
          <w:rFonts w:cs="Arial"/>
          <w:b/>
          <w:spacing w:val="-2"/>
          <w:szCs w:val="22"/>
        </w:rPr>
        <w:t>Показатели качества воздуха.</w:t>
      </w:r>
      <w:r w:rsidRPr="006A56A8">
        <w:rPr>
          <w:rFonts w:cs="Arial"/>
          <w:spacing w:val="-2"/>
          <w:szCs w:val="22"/>
        </w:rPr>
        <w:t xml:space="preserve"> Загрязнение воздуха определяется по значениям концентраций примесей (мг/м</w:t>
      </w:r>
      <w:r w:rsidRPr="006A56A8">
        <w:rPr>
          <w:rFonts w:cs="Arial"/>
          <w:spacing w:val="-2"/>
          <w:szCs w:val="22"/>
          <w:vertAlign w:val="superscript"/>
        </w:rPr>
        <w:t>3</w:t>
      </w:r>
      <w:r w:rsidRPr="006A56A8">
        <w:rPr>
          <w:rFonts w:cs="Arial"/>
          <w:spacing w:val="-2"/>
          <w:szCs w:val="22"/>
        </w:rPr>
        <w:t xml:space="preserve">). Степень загрязнения воздуха примесью оценивается </w:t>
      </w:r>
      <w:r w:rsidR="001F1578">
        <w:rPr>
          <w:rFonts w:cs="Arial"/>
          <w:spacing w:val="-2"/>
          <w:szCs w:val="22"/>
        </w:rPr>
        <w:br/>
      </w:r>
      <w:r w:rsidRPr="006A56A8">
        <w:rPr>
          <w:rFonts w:cs="Arial"/>
          <w:spacing w:val="-2"/>
          <w:szCs w:val="22"/>
        </w:rPr>
        <w:t>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7F5A03EF" w14:textId="77777777" w:rsidR="00DA2DD8" w:rsidRPr="006A56A8" w:rsidRDefault="00DA2DD8" w:rsidP="00CB6C1F">
      <w:pPr>
        <w:spacing w:before="120"/>
        <w:ind w:firstLine="709"/>
        <w:rPr>
          <w:rFonts w:cs="Arial"/>
          <w:spacing w:val="-2"/>
          <w:szCs w:val="22"/>
        </w:rPr>
      </w:pPr>
      <w:r w:rsidRPr="006A56A8">
        <w:rPr>
          <w:rFonts w:cs="Arial"/>
          <w:spacing w:val="-2"/>
          <w:szCs w:val="22"/>
        </w:rPr>
        <w:t>Уровень загрязнения оценивается по 4-м категориям значения СИ и НП:</w:t>
      </w:r>
    </w:p>
    <w:p w14:paraId="3B55E1A9" w14:textId="77777777" w:rsidR="00DA2DD8" w:rsidRPr="006A56A8" w:rsidRDefault="00DA2DD8" w:rsidP="00CB6C1F">
      <w:pPr>
        <w:widowControl/>
        <w:numPr>
          <w:ilvl w:val="0"/>
          <w:numId w:val="9"/>
        </w:numPr>
        <w:tabs>
          <w:tab w:val="clear" w:pos="1097"/>
          <w:tab w:val="num" w:pos="0"/>
        </w:tabs>
        <w:adjustRightInd/>
        <w:spacing w:before="120"/>
        <w:ind w:hanging="388"/>
        <w:textAlignment w:val="auto"/>
        <w:rPr>
          <w:rFonts w:cs="Arial"/>
          <w:spacing w:val="-2"/>
          <w:szCs w:val="22"/>
        </w:rPr>
      </w:pPr>
      <w:r w:rsidRPr="006A56A8">
        <w:rPr>
          <w:rFonts w:cs="Arial"/>
          <w:spacing w:val="-2"/>
          <w:szCs w:val="22"/>
        </w:rPr>
        <w:t>низкий уровень при СИ = 0 – 1; НП = 0%;</w:t>
      </w:r>
    </w:p>
    <w:p w14:paraId="68BEE822" w14:textId="77777777" w:rsidR="00DA2DD8" w:rsidRPr="006A56A8" w:rsidRDefault="00DA2DD8" w:rsidP="00CB6C1F">
      <w:pPr>
        <w:widowControl/>
        <w:numPr>
          <w:ilvl w:val="0"/>
          <w:numId w:val="9"/>
        </w:numPr>
        <w:tabs>
          <w:tab w:val="clear" w:pos="1097"/>
          <w:tab w:val="num" w:pos="0"/>
        </w:tabs>
        <w:adjustRightInd/>
        <w:spacing w:before="120"/>
        <w:ind w:hanging="388"/>
        <w:textAlignment w:val="auto"/>
        <w:rPr>
          <w:rFonts w:cs="Arial"/>
          <w:spacing w:val="-2"/>
          <w:szCs w:val="22"/>
        </w:rPr>
      </w:pPr>
      <w:r w:rsidRPr="006A56A8">
        <w:rPr>
          <w:rFonts w:cs="Arial"/>
          <w:spacing w:val="-2"/>
          <w:szCs w:val="22"/>
        </w:rPr>
        <w:t>повышенный уровень при СИ = 2 – 4; НП = 1 – 19%;</w:t>
      </w:r>
    </w:p>
    <w:p w14:paraId="7EDC5516" w14:textId="77777777" w:rsidR="00DA2DD8" w:rsidRPr="006A56A8" w:rsidRDefault="00DA2DD8" w:rsidP="00CB6C1F">
      <w:pPr>
        <w:widowControl/>
        <w:numPr>
          <w:ilvl w:val="0"/>
          <w:numId w:val="9"/>
        </w:numPr>
        <w:tabs>
          <w:tab w:val="clear" w:pos="1097"/>
          <w:tab w:val="num" w:pos="0"/>
        </w:tabs>
        <w:adjustRightInd/>
        <w:spacing w:before="120"/>
        <w:ind w:hanging="388"/>
        <w:textAlignment w:val="auto"/>
        <w:rPr>
          <w:rFonts w:cs="Arial"/>
          <w:spacing w:val="-2"/>
          <w:szCs w:val="22"/>
        </w:rPr>
      </w:pPr>
      <w:r w:rsidRPr="006A56A8">
        <w:rPr>
          <w:rFonts w:cs="Arial"/>
          <w:spacing w:val="-2"/>
          <w:szCs w:val="22"/>
        </w:rPr>
        <w:t>высокий уровень при СИ = 5 –10; НП = 20 – 49%;</w:t>
      </w:r>
    </w:p>
    <w:p w14:paraId="65B92D0B" w14:textId="77777777" w:rsidR="00DA2DD8" w:rsidRPr="006A56A8" w:rsidRDefault="00DA2DD8" w:rsidP="00CB6C1F">
      <w:pPr>
        <w:widowControl/>
        <w:numPr>
          <w:ilvl w:val="0"/>
          <w:numId w:val="9"/>
        </w:numPr>
        <w:tabs>
          <w:tab w:val="clear" w:pos="1097"/>
          <w:tab w:val="num" w:pos="0"/>
        </w:tabs>
        <w:adjustRightInd/>
        <w:spacing w:before="120"/>
        <w:ind w:hanging="388"/>
        <w:textAlignment w:val="auto"/>
        <w:rPr>
          <w:rFonts w:cs="Arial"/>
          <w:szCs w:val="22"/>
        </w:rPr>
      </w:pPr>
      <w:r w:rsidRPr="006A56A8">
        <w:rPr>
          <w:rFonts w:cs="Arial"/>
          <w:spacing w:val="-2"/>
          <w:szCs w:val="22"/>
        </w:rPr>
        <w:t>очень высокий уровень при СИ &gt; 10; НП &gt; 50%.</w:t>
      </w:r>
    </w:p>
    <w:p w14:paraId="0C01E92C" w14:textId="77777777" w:rsidR="00DA2DD8" w:rsidRPr="006A56A8" w:rsidRDefault="00DA2DD8" w:rsidP="00CB6C1F">
      <w:pPr>
        <w:spacing w:before="120"/>
        <w:ind w:firstLine="709"/>
        <w:rPr>
          <w:rFonts w:cs="Arial"/>
          <w:spacing w:val="-2"/>
          <w:szCs w:val="22"/>
        </w:rPr>
      </w:pPr>
      <w:r w:rsidRPr="006A56A8">
        <w:rPr>
          <w:rFonts w:cs="Arial"/>
          <w:spacing w:val="-2"/>
          <w:szCs w:val="22"/>
        </w:rPr>
        <w:t>Характеристика уровня загрязнения  принимается по наихудшему из показателей.</w:t>
      </w:r>
    </w:p>
    <w:p w14:paraId="405AFF39" w14:textId="43D6BD4B" w:rsidR="00DA2DD8" w:rsidRPr="006A56A8" w:rsidRDefault="00DA2DD8" w:rsidP="00CB6C1F">
      <w:pPr>
        <w:tabs>
          <w:tab w:val="left" w:pos="567"/>
          <w:tab w:val="left" w:pos="709"/>
          <w:tab w:val="left" w:pos="851"/>
          <w:tab w:val="left" w:pos="1134"/>
        </w:tabs>
        <w:spacing w:before="120"/>
        <w:ind w:firstLine="709"/>
        <w:rPr>
          <w:rFonts w:cs="Arial"/>
          <w:szCs w:val="22"/>
        </w:rPr>
      </w:pPr>
      <w:r w:rsidRPr="006A56A8">
        <w:rPr>
          <w:rFonts w:cs="Arial"/>
          <w:spacing w:val="-2"/>
          <w:szCs w:val="22"/>
        </w:rPr>
        <w:t xml:space="preserve">По данным ФГБУ </w:t>
      </w:r>
      <w:proofErr w:type="gramStart"/>
      <w:r w:rsidRPr="006A56A8">
        <w:rPr>
          <w:rFonts w:cs="Arial"/>
          <w:spacing w:val="-2"/>
          <w:szCs w:val="22"/>
        </w:rPr>
        <w:t>Западно-Сибирское</w:t>
      </w:r>
      <w:proofErr w:type="gramEnd"/>
      <w:r w:rsidRPr="006A56A8">
        <w:rPr>
          <w:rFonts w:cs="Arial"/>
          <w:spacing w:val="-2"/>
          <w:szCs w:val="22"/>
        </w:rPr>
        <w:t xml:space="preserve"> УГМС, </w:t>
      </w:r>
      <w:r w:rsidRPr="006A56A8">
        <w:rPr>
          <w:rFonts w:cs="Arial"/>
          <w:szCs w:val="22"/>
        </w:rPr>
        <w:t xml:space="preserve">январь характеризовался крайне неустойчивым фоном температуры воздуха с преобладанием повышенного со слабым снегом, с осадками, метелями, </w:t>
      </w:r>
      <w:proofErr w:type="spellStart"/>
      <w:r w:rsidRPr="006A56A8">
        <w:rPr>
          <w:rFonts w:cs="Arial"/>
          <w:szCs w:val="22"/>
        </w:rPr>
        <w:t>го</w:t>
      </w:r>
      <w:r w:rsidR="001F1578">
        <w:rPr>
          <w:rFonts w:cs="Arial"/>
          <w:szCs w:val="22"/>
        </w:rPr>
        <w:t>лоледно-</w:t>
      </w:r>
      <w:r w:rsidRPr="006A56A8">
        <w:rPr>
          <w:rFonts w:cs="Arial"/>
          <w:szCs w:val="22"/>
        </w:rPr>
        <w:t>из</w:t>
      </w:r>
      <w:r>
        <w:rPr>
          <w:rFonts w:cs="Arial"/>
          <w:szCs w:val="22"/>
        </w:rPr>
        <w:t>морозевыми</w:t>
      </w:r>
      <w:proofErr w:type="spellEnd"/>
      <w:r>
        <w:rPr>
          <w:rFonts w:cs="Arial"/>
          <w:szCs w:val="22"/>
        </w:rPr>
        <w:t xml:space="preserve"> явлениями, </w:t>
      </w:r>
      <w:r w:rsidRPr="006A56A8">
        <w:rPr>
          <w:rFonts w:cs="Arial"/>
          <w:szCs w:val="22"/>
        </w:rPr>
        <w:t>туманами.</w:t>
      </w:r>
      <w:r w:rsidRPr="006A56A8">
        <w:rPr>
          <w:rFonts w:cs="Arial"/>
          <w:b/>
          <w:i/>
          <w:szCs w:val="22"/>
        </w:rPr>
        <w:t xml:space="preserve"> </w:t>
      </w:r>
      <w:r w:rsidRPr="006A56A8">
        <w:rPr>
          <w:rFonts w:cs="Arial"/>
          <w:szCs w:val="22"/>
        </w:rPr>
        <w:t>Среднеме</w:t>
      </w:r>
      <w:r>
        <w:rPr>
          <w:rFonts w:cs="Arial"/>
          <w:szCs w:val="22"/>
        </w:rPr>
        <w:t xml:space="preserve">сячная  </w:t>
      </w:r>
      <w:r w:rsidRPr="006A56A8">
        <w:rPr>
          <w:rFonts w:cs="Arial"/>
          <w:szCs w:val="22"/>
        </w:rPr>
        <w:t xml:space="preserve">температура воздуха в Новосибирске составила минус </w:t>
      </w:r>
      <w:r>
        <w:rPr>
          <w:rFonts w:cs="Arial"/>
          <w:szCs w:val="22"/>
        </w:rPr>
        <w:t>14,2</w:t>
      </w:r>
      <w:proofErr w:type="gramStart"/>
      <w:r w:rsidRPr="006A56A8">
        <w:rPr>
          <w:rFonts w:cs="Arial"/>
          <w:szCs w:val="22"/>
        </w:rPr>
        <w:sym w:font="Symbol" w:char="F0B0"/>
      </w:r>
      <w:r w:rsidRPr="006A56A8">
        <w:rPr>
          <w:rFonts w:cs="Arial"/>
          <w:szCs w:val="22"/>
        </w:rPr>
        <w:t>С</w:t>
      </w:r>
      <w:proofErr w:type="gramEnd"/>
      <w:r w:rsidRPr="006A56A8">
        <w:rPr>
          <w:rFonts w:cs="Arial"/>
          <w:szCs w:val="22"/>
        </w:rPr>
        <w:t xml:space="preserve">, </w:t>
      </w:r>
      <w:r w:rsidR="001F1578">
        <w:rPr>
          <w:rFonts w:cs="Arial"/>
          <w:szCs w:val="22"/>
        </w:rPr>
        <w:br/>
      </w:r>
      <w:r w:rsidRPr="006A56A8">
        <w:rPr>
          <w:rFonts w:cs="Arial"/>
          <w:szCs w:val="22"/>
        </w:rPr>
        <w:t xml:space="preserve">что </w:t>
      </w:r>
      <w:r>
        <w:rPr>
          <w:rFonts w:cs="Arial"/>
          <w:szCs w:val="22"/>
        </w:rPr>
        <w:t>выше</w:t>
      </w:r>
      <w:r w:rsidRPr="006A56A8">
        <w:rPr>
          <w:rFonts w:cs="Arial"/>
          <w:szCs w:val="22"/>
        </w:rPr>
        <w:t xml:space="preserve"> мно</w:t>
      </w:r>
      <w:r w:rsidR="001F1578">
        <w:rPr>
          <w:rFonts w:cs="Arial"/>
          <w:szCs w:val="22"/>
        </w:rPr>
        <w:t xml:space="preserve">голетней нормы </w:t>
      </w:r>
      <w:r>
        <w:rPr>
          <w:rFonts w:cs="Arial"/>
          <w:szCs w:val="22"/>
        </w:rPr>
        <w:t>на 2,6</w:t>
      </w:r>
      <w:r w:rsidRPr="006A56A8">
        <w:rPr>
          <w:rFonts w:cs="Arial"/>
          <w:szCs w:val="22"/>
        </w:rPr>
        <w:sym w:font="Symbol" w:char="F0B0"/>
      </w:r>
      <w:r w:rsidRPr="006A56A8">
        <w:rPr>
          <w:rFonts w:cs="Arial"/>
          <w:szCs w:val="22"/>
        </w:rPr>
        <w:t xml:space="preserve">С. </w:t>
      </w:r>
    </w:p>
    <w:p w14:paraId="7DFDF70F" w14:textId="3E261A13" w:rsidR="00DA2DD8" w:rsidRPr="006A56A8" w:rsidRDefault="00DA2DD8" w:rsidP="00CB6C1F">
      <w:pPr>
        <w:tabs>
          <w:tab w:val="left" w:pos="567"/>
          <w:tab w:val="left" w:pos="709"/>
          <w:tab w:val="left" w:pos="851"/>
          <w:tab w:val="left" w:pos="1134"/>
        </w:tabs>
        <w:spacing w:before="120"/>
        <w:ind w:firstLine="709"/>
        <w:rPr>
          <w:rFonts w:cs="Arial"/>
          <w:color w:val="000000"/>
          <w:szCs w:val="22"/>
        </w:rPr>
      </w:pPr>
      <w:r w:rsidRPr="006A56A8">
        <w:rPr>
          <w:rFonts w:cs="Arial"/>
          <w:szCs w:val="22"/>
        </w:rPr>
        <w:t xml:space="preserve">Среднемесячная температура воздуха </w:t>
      </w:r>
      <w:proofErr w:type="spellStart"/>
      <w:r w:rsidRPr="006A56A8">
        <w:rPr>
          <w:rFonts w:cs="Arial"/>
          <w:spacing w:val="-2"/>
          <w:szCs w:val="22"/>
        </w:rPr>
        <w:t>г.г</w:t>
      </w:r>
      <w:proofErr w:type="spellEnd"/>
      <w:r w:rsidRPr="006A56A8">
        <w:rPr>
          <w:rFonts w:cs="Arial"/>
          <w:spacing w:val="-2"/>
          <w:szCs w:val="22"/>
        </w:rPr>
        <w:t xml:space="preserve">. </w:t>
      </w:r>
      <w:proofErr w:type="spellStart"/>
      <w:proofErr w:type="gramStart"/>
      <w:r w:rsidRPr="006A56A8">
        <w:rPr>
          <w:rFonts w:cs="Arial"/>
          <w:spacing w:val="-2"/>
          <w:szCs w:val="22"/>
        </w:rPr>
        <w:t>Искитиме</w:t>
      </w:r>
      <w:proofErr w:type="spellEnd"/>
      <w:proofErr w:type="gramEnd"/>
      <w:r w:rsidRPr="006A56A8">
        <w:rPr>
          <w:rFonts w:cs="Arial"/>
          <w:spacing w:val="-2"/>
          <w:szCs w:val="22"/>
        </w:rPr>
        <w:t xml:space="preserve"> и Бердске </w:t>
      </w:r>
      <w:r w:rsidRPr="006A56A8">
        <w:rPr>
          <w:rFonts w:cs="Arial"/>
          <w:szCs w:val="22"/>
        </w:rPr>
        <w:t xml:space="preserve">составила </w:t>
      </w:r>
      <w:r w:rsidR="000B6DF2">
        <w:rPr>
          <w:rFonts w:cs="Arial"/>
          <w:szCs w:val="22"/>
        </w:rPr>
        <w:br/>
      </w:r>
      <w:r w:rsidRPr="006A56A8">
        <w:rPr>
          <w:rFonts w:cs="Arial"/>
          <w:szCs w:val="22"/>
        </w:rPr>
        <w:t xml:space="preserve">минус </w:t>
      </w:r>
      <w:r w:rsidR="000B6DF2" w:rsidRPr="000B6DF2">
        <w:rPr>
          <w:rFonts w:cs="Arial"/>
          <w:szCs w:val="22"/>
        </w:rPr>
        <w:t>1</w:t>
      </w:r>
      <w:r w:rsidRPr="000B6DF2">
        <w:rPr>
          <w:rFonts w:cs="Arial"/>
          <w:szCs w:val="22"/>
        </w:rPr>
        <w:t>5</w:t>
      </w:r>
      <w:r w:rsidR="001F1578" w:rsidRPr="000B6DF2">
        <w:rPr>
          <w:rFonts w:cs="Arial"/>
          <w:szCs w:val="22"/>
        </w:rPr>
        <w:t>,3</w:t>
      </w:r>
      <w:r w:rsidRPr="000B6DF2">
        <w:rPr>
          <w:rFonts w:cs="Arial"/>
          <w:color w:val="000000"/>
          <w:szCs w:val="22"/>
          <w:vertAlign w:val="superscript"/>
        </w:rPr>
        <w:t>о</w:t>
      </w:r>
      <w:r w:rsidRPr="000B6DF2">
        <w:rPr>
          <w:rFonts w:cs="Arial"/>
          <w:color w:val="000000"/>
          <w:szCs w:val="22"/>
        </w:rPr>
        <w:t>С</w:t>
      </w:r>
      <w:r w:rsidRPr="006A56A8">
        <w:rPr>
          <w:rFonts w:cs="Arial"/>
          <w:color w:val="000000"/>
          <w:szCs w:val="22"/>
        </w:rPr>
        <w:t xml:space="preserve">, что </w:t>
      </w:r>
      <w:r>
        <w:rPr>
          <w:rFonts w:cs="Arial"/>
          <w:color w:val="000000"/>
          <w:szCs w:val="22"/>
        </w:rPr>
        <w:t>выше</w:t>
      </w:r>
      <w:r w:rsidRPr="006A56A8">
        <w:rPr>
          <w:rFonts w:cs="Arial"/>
          <w:color w:val="000000"/>
          <w:szCs w:val="22"/>
        </w:rPr>
        <w:t xml:space="preserve"> нормы на </w:t>
      </w:r>
      <w:r>
        <w:rPr>
          <w:rFonts w:cs="Arial"/>
          <w:color w:val="000000"/>
          <w:szCs w:val="22"/>
        </w:rPr>
        <w:t>2,1</w:t>
      </w:r>
      <w:r w:rsidRPr="006A56A8">
        <w:rPr>
          <w:rFonts w:cs="Arial"/>
          <w:color w:val="000000"/>
          <w:szCs w:val="22"/>
          <w:vertAlign w:val="superscript"/>
        </w:rPr>
        <w:t>о</w:t>
      </w:r>
      <w:r w:rsidRPr="006A56A8">
        <w:rPr>
          <w:rFonts w:cs="Arial"/>
          <w:color w:val="000000"/>
          <w:szCs w:val="22"/>
        </w:rPr>
        <w:t xml:space="preserve">С. </w:t>
      </w:r>
    </w:p>
    <w:p w14:paraId="12FBF3FC" w14:textId="01D42D33" w:rsidR="00DA2DD8" w:rsidRPr="006A56A8" w:rsidRDefault="00DA2DD8" w:rsidP="00CB6C1F">
      <w:pPr>
        <w:tabs>
          <w:tab w:val="left" w:pos="567"/>
          <w:tab w:val="left" w:pos="709"/>
        </w:tabs>
        <w:spacing w:before="120"/>
        <w:ind w:firstLine="709"/>
        <w:rPr>
          <w:rFonts w:cs="Arial"/>
          <w:spacing w:val="-2"/>
          <w:szCs w:val="22"/>
        </w:rPr>
      </w:pPr>
      <w:r w:rsidRPr="006A56A8">
        <w:rPr>
          <w:rFonts w:cs="Arial"/>
          <w:spacing w:val="-2"/>
          <w:szCs w:val="22"/>
        </w:rPr>
        <w:t xml:space="preserve">Месячное количество осадков в г. Новосибирске  составило </w:t>
      </w:r>
      <w:r>
        <w:rPr>
          <w:rFonts w:cs="Arial"/>
          <w:spacing w:val="-2"/>
          <w:szCs w:val="22"/>
        </w:rPr>
        <w:t>13</w:t>
      </w:r>
      <w:r w:rsidRPr="006A56A8">
        <w:rPr>
          <w:rFonts w:cs="Arial"/>
          <w:spacing w:val="-2"/>
          <w:szCs w:val="22"/>
        </w:rPr>
        <w:t xml:space="preserve"> мм (</w:t>
      </w:r>
      <w:r>
        <w:rPr>
          <w:rFonts w:cs="Arial"/>
          <w:spacing w:val="-2"/>
          <w:szCs w:val="22"/>
        </w:rPr>
        <w:t>54</w:t>
      </w:r>
      <w:r w:rsidRPr="006A56A8">
        <w:rPr>
          <w:rFonts w:cs="Arial"/>
          <w:spacing w:val="-2"/>
          <w:szCs w:val="22"/>
        </w:rPr>
        <w:t xml:space="preserve">% месячной нормы) и </w:t>
      </w:r>
      <w:r>
        <w:rPr>
          <w:rFonts w:cs="Arial"/>
          <w:spacing w:val="-2"/>
          <w:szCs w:val="22"/>
        </w:rPr>
        <w:t>9</w:t>
      </w:r>
      <w:r w:rsidRPr="006A56A8">
        <w:rPr>
          <w:rFonts w:cs="Arial"/>
          <w:spacing w:val="-2"/>
          <w:szCs w:val="22"/>
        </w:rPr>
        <w:t xml:space="preserve"> мм в г. г. Бердске и </w:t>
      </w:r>
      <w:proofErr w:type="spellStart"/>
      <w:r w:rsidRPr="006A56A8">
        <w:rPr>
          <w:rFonts w:cs="Arial"/>
          <w:spacing w:val="-2"/>
          <w:szCs w:val="22"/>
        </w:rPr>
        <w:t>Искитиме</w:t>
      </w:r>
      <w:proofErr w:type="spellEnd"/>
      <w:r w:rsidRPr="006A56A8">
        <w:rPr>
          <w:rFonts w:cs="Arial"/>
          <w:spacing w:val="-2"/>
          <w:szCs w:val="22"/>
        </w:rPr>
        <w:t xml:space="preserve"> (</w:t>
      </w:r>
      <w:r>
        <w:rPr>
          <w:rFonts w:cs="Arial"/>
          <w:spacing w:val="-2"/>
          <w:szCs w:val="22"/>
        </w:rPr>
        <w:t>38</w:t>
      </w:r>
      <w:r w:rsidRPr="006A56A8">
        <w:rPr>
          <w:rFonts w:cs="Arial"/>
          <w:spacing w:val="-2"/>
          <w:szCs w:val="22"/>
        </w:rPr>
        <w:t>% месячной нормы).</w:t>
      </w:r>
    </w:p>
    <w:p w14:paraId="66CBD5D9" w14:textId="73D0522B" w:rsidR="00DA2DD8" w:rsidRPr="006A56A8" w:rsidRDefault="00DA2DD8" w:rsidP="00CB6C1F">
      <w:pPr>
        <w:tabs>
          <w:tab w:val="left" w:pos="567"/>
        </w:tabs>
        <w:spacing w:before="120"/>
        <w:ind w:firstLine="709"/>
        <w:rPr>
          <w:rFonts w:cs="Arial"/>
          <w:szCs w:val="22"/>
        </w:rPr>
      </w:pPr>
      <w:r w:rsidRPr="006A56A8">
        <w:rPr>
          <w:rFonts w:cs="Arial"/>
          <w:b/>
          <w:szCs w:val="22"/>
        </w:rPr>
        <w:t>Состояние атмосферного воздуха</w:t>
      </w:r>
      <w:r w:rsidRPr="006A56A8">
        <w:rPr>
          <w:rFonts w:cs="Arial"/>
          <w:szCs w:val="22"/>
        </w:rPr>
        <w:t xml:space="preserve">. В целом по </w:t>
      </w:r>
      <w:r w:rsidRPr="006A56A8">
        <w:rPr>
          <w:rFonts w:cs="Arial"/>
          <w:b/>
          <w:szCs w:val="22"/>
        </w:rPr>
        <w:t xml:space="preserve">г. Новосибирску </w:t>
      </w:r>
      <w:r>
        <w:rPr>
          <w:rFonts w:cs="Arial"/>
          <w:szCs w:val="22"/>
        </w:rPr>
        <w:t xml:space="preserve">в январе </w:t>
      </w:r>
      <w:r w:rsidR="001F1578">
        <w:rPr>
          <w:rFonts w:cs="Arial"/>
          <w:szCs w:val="22"/>
        </w:rPr>
        <w:br/>
      </w:r>
      <w:r>
        <w:rPr>
          <w:rFonts w:cs="Arial"/>
          <w:szCs w:val="22"/>
        </w:rPr>
        <w:t>2022</w:t>
      </w:r>
      <w:r w:rsidRPr="006A56A8">
        <w:rPr>
          <w:rFonts w:cs="Arial"/>
          <w:szCs w:val="22"/>
        </w:rPr>
        <w:t xml:space="preserve"> года уровень загрязнения атмосферы г</w:t>
      </w:r>
      <w:r>
        <w:rPr>
          <w:rFonts w:cs="Arial"/>
          <w:szCs w:val="22"/>
        </w:rPr>
        <w:t>орода оценен</w:t>
      </w:r>
      <w:r w:rsidR="001F1578">
        <w:rPr>
          <w:rFonts w:cs="Arial"/>
          <w:szCs w:val="22"/>
        </w:rPr>
        <w:t xml:space="preserve"> как повышенный: СИ=1,3; НП=1,3</w:t>
      </w:r>
      <w:r>
        <w:rPr>
          <w:rFonts w:cs="Arial"/>
          <w:szCs w:val="22"/>
        </w:rPr>
        <w:t>% (оксид азота)</w:t>
      </w:r>
      <w:r w:rsidRPr="006A56A8">
        <w:rPr>
          <w:rFonts w:cs="Arial"/>
          <w:szCs w:val="22"/>
        </w:rPr>
        <w:t>.</w:t>
      </w:r>
      <w:r w:rsidRPr="006A56A8">
        <w:rPr>
          <w:rFonts w:cs="Arial"/>
          <w:b/>
          <w:szCs w:val="22"/>
        </w:rPr>
        <w:t xml:space="preserve"> </w:t>
      </w:r>
    </w:p>
    <w:p w14:paraId="34D7D4BA" w14:textId="19ED2C77" w:rsidR="00DA2DD8" w:rsidRPr="006A56A8" w:rsidRDefault="00DA2DD8" w:rsidP="00CB6C1F">
      <w:pPr>
        <w:spacing w:before="120"/>
        <w:ind w:firstLine="709"/>
        <w:rPr>
          <w:rFonts w:cs="Arial"/>
          <w:color w:val="000000"/>
          <w:szCs w:val="22"/>
        </w:rPr>
      </w:pPr>
      <w:r w:rsidRPr="006A56A8">
        <w:rPr>
          <w:rFonts w:cs="Arial"/>
          <w:szCs w:val="22"/>
        </w:rPr>
        <w:t>Атмосферные осадки в январе имели</w:t>
      </w:r>
      <w:r w:rsidRPr="006A56A8">
        <w:rPr>
          <w:rFonts w:cs="Arial"/>
          <w:color w:val="000000"/>
          <w:szCs w:val="22"/>
        </w:rPr>
        <w:t xml:space="preserve"> </w:t>
      </w:r>
      <w:r>
        <w:rPr>
          <w:rFonts w:cs="Arial"/>
          <w:color w:val="000000"/>
          <w:szCs w:val="22"/>
        </w:rPr>
        <w:t xml:space="preserve">равновесные (3 случая) и </w:t>
      </w:r>
      <w:r w:rsidRPr="006A56A8">
        <w:rPr>
          <w:rFonts w:cs="Arial"/>
          <w:color w:val="000000"/>
          <w:szCs w:val="22"/>
        </w:rPr>
        <w:t xml:space="preserve">нейтральные </w:t>
      </w:r>
      <w:r w:rsidR="001F1578">
        <w:rPr>
          <w:rFonts w:cs="Arial"/>
          <w:color w:val="000000"/>
          <w:szCs w:val="22"/>
        </w:rPr>
        <w:br/>
      </w:r>
      <w:r w:rsidRPr="006A56A8">
        <w:rPr>
          <w:rFonts w:cs="Arial"/>
          <w:color w:val="000000"/>
          <w:szCs w:val="22"/>
        </w:rPr>
        <w:t>(</w:t>
      </w:r>
      <w:r>
        <w:rPr>
          <w:rFonts w:cs="Arial"/>
          <w:color w:val="000000"/>
          <w:szCs w:val="22"/>
        </w:rPr>
        <w:t>3</w:t>
      </w:r>
      <w:r w:rsidRPr="006A56A8">
        <w:rPr>
          <w:rFonts w:cs="Arial"/>
          <w:color w:val="000000"/>
          <w:szCs w:val="22"/>
        </w:rPr>
        <w:t xml:space="preserve"> случа</w:t>
      </w:r>
      <w:r>
        <w:rPr>
          <w:rFonts w:cs="Arial"/>
          <w:color w:val="000000"/>
          <w:szCs w:val="22"/>
        </w:rPr>
        <w:t>я</w:t>
      </w:r>
      <w:r w:rsidRPr="006A56A8">
        <w:rPr>
          <w:rFonts w:cs="Arial"/>
          <w:color w:val="000000"/>
          <w:szCs w:val="22"/>
        </w:rPr>
        <w:t xml:space="preserve">) реакции. </w:t>
      </w:r>
    </w:p>
    <w:p w14:paraId="5708B6D1" w14:textId="3D590528" w:rsidR="00DA2DD8" w:rsidRPr="006A56A8" w:rsidRDefault="00DA2DD8" w:rsidP="00CB6C1F">
      <w:pPr>
        <w:tabs>
          <w:tab w:val="left" w:pos="567"/>
        </w:tabs>
        <w:spacing w:before="120"/>
        <w:ind w:firstLine="709"/>
        <w:rPr>
          <w:rFonts w:cs="Arial"/>
          <w:szCs w:val="22"/>
        </w:rPr>
      </w:pPr>
      <w:r w:rsidRPr="006A56A8">
        <w:rPr>
          <w:rFonts w:cs="Arial"/>
          <w:szCs w:val="22"/>
        </w:rPr>
        <w:t>Уровень</w:t>
      </w:r>
      <w:r w:rsidRPr="006A56A8">
        <w:rPr>
          <w:rFonts w:cs="Arial"/>
          <w:b/>
          <w:szCs w:val="22"/>
        </w:rPr>
        <w:t xml:space="preserve"> </w:t>
      </w:r>
      <w:r w:rsidRPr="006A56A8">
        <w:rPr>
          <w:rFonts w:cs="Arial"/>
          <w:szCs w:val="22"/>
        </w:rPr>
        <w:t xml:space="preserve">загрязнения воздуха </w:t>
      </w:r>
      <w:r w:rsidRPr="006A56A8">
        <w:rPr>
          <w:rFonts w:cs="Arial"/>
          <w:b/>
          <w:szCs w:val="22"/>
        </w:rPr>
        <w:t xml:space="preserve">г. Бердска </w:t>
      </w:r>
      <w:r w:rsidRPr="006A56A8">
        <w:rPr>
          <w:rFonts w:cs="Arial"/>
          <w:szCs w:val="22"/>
        </w:rPr>
        <w:t>в январе определен как повышенный: СИ=</w:t>
      </w:r>
      <w:r>
        <w:rPr>
          <w:rFonts w:cs="Arial"/>
          <w:szCs w:val="22"/>
        </w:rPr>
        <w:t>1,3</w:t>
      </w:r>
      <w:r w:rsidRPr="006A56A8">
        <w:rPr>
          <w:rFonts w:cs="Arial"/>
          <w:szCs w:val="22"/>
        </w:rPr>
        <w:t>; НП=</w:t>
      </w:r>
      <w:r>
        <w:rPr>
          <w:rFonts w:cs="Arial"/>
          <w:szCs w:val="22"/>
        </w:rPr>
        <w:t>17,5</w:t>
      </w:r>
      <w:r w:rsidRPr="006A56A8">
        <w:rPr>
          <w:rFonts w:cs="Arial"/>
          <w:szCs w:val="22"/>
        </w:rPr>
        <w:t>%</w:t>
      </w:r>
      <w:r w:rsidRPr="006A56A8">
        <w:rPr>
          <w:rFonts w:cs="Arial"/>
          <w:i/>
          <w:szCs w:val="22"/>
        </w:rPr>
        <w:t xml:space="preserve"> </w:t>
      </w:r>
      <w:r w:rsidRPr="006A56A8">
        <w:rPr>
          <w:rFonts w:cs="Arial"/>
          <w:szCs w:val="22"/>
        </w:rPr>
        <w:t>(взвешенные вещества)</w:t>
      </w:r>
      <w:r w:rsidR="001F1578">
        <w:rPr>
          <w:rFonts w:cs="Arial"/>
          <w:szCs w:val="22"/>
        </w:rPr>
        <w:t>; СИ=1,2; НП=7,0</w:t>
      </w:r>
      <w:r>
        <w:rPr>
          <w:rFonts w:cs="Arial"/>
          <w:szCs w:val="22"/>
        </w:rPr>
        <w:t>% (оксид углерода)</w:t>
      </w:r>
      <w:r w:rsidRPr="006A56A8">
        <w:rPr>
          <w:rFonts w:cs="Arial"/>
          <w:szCs w:val="22"/>
        </w:rPr>
        <w:t>.</w:t>
      </w:r>
      <w:r w:rsidRPr="006A56A8">
        <w:rPr>
          <w:rFonts w:cs="Arial"/>
          <w:b/>
          <w:szCs w:val="22"/>
        </w:rPr>
        <w:t xml:space="preserve"> </w:t>
      </w:r>
    </w:p>
    <w:p w14:paraId="045A4233" w14:textId="1D9A7031" w:rsidR="00DA2DD8" w:rsidRPr="006A56A8" w:rsidRDefault="00DA2DD8" w:rsidP="00CB6C1F">
      <w:pPr>
        <w:tabs>
          <w:tab w:val="left" w:pos="567"/>
        </w:tabs>
        <w:spacing w:before="120"/>
        <w:ind w:firstLine="709"/>
        <w:rPr>
          <w:rFonts w:cs="Arial"/>
          <w:szCs w:val="22"/>
        </w:rPr>
      </w:pPr>
      <w:r w:rsidRPr="006A56A8">
        <w:rPr>
          <w:rFonts w:cs="Arial"/>
          <w:spacing w:val="-2"/>
          <w:szCs w:val="22"/>
        </w:rPr>
        <w:t xml:space="preserve">Уровень загрязнения воздуха </w:t>
      </w:r>
      <w:r w:rsidRPr="006A56A8">
        <w:rPr>
          <w:rFonts w:cs="Arial"/>
          <w:b/>
          <w:spacing w:val="-2"/>
          <w:szCs w:val="22"/>
        </w:rPr>
        <w:t xml:space="preserve">г. </w:t>
      </w:r>
      <w:proofErr w:type="spellStart"/>
      <w:r w:rsidRPr="006A56A8">
        <w:rPr>
          <w:rFonts w:cs="Arial"/>
          <w:b/>
          <w:spacing w:val="-2"/>
          <w:szCs w:val="22"/>
        </w:rPr>
        <w:t>Искитима</w:t>
      </w:r>
      <w:proofErr w:type="spellEnd"/>
      <w:r w:rsidRPr="006A56A8">
        <w:rPr>
          <w:rFonts w:cs="Arial"/>
          <w:b/>
          <w:spacing w:val="-2"/>
          <w:szCs w:val="22"/>
        </w:rPr>
        <w:t xml:space="preserve"> </w:t>
      </w:r>
      <w:r w:rsidRPr="006A56A8">
        <w:rPr>
          <w:rFonts w:cs="Arial"/>
          <w:spacing w:val="-2"/>
          <w:szCs w:val="22"/>
        </w:rPr>
        <w:t>в</w:t>
      </w:r>
      <w:r w:rsidRPr="006A56A8">
        <w:rPr>
          <w:rFonts w:cs="Arial"/>
          <w:b/>
          <w:spacing w:val="-2"/>
          <w:szCs w:val="22"/>
        </w:rPr>
        <w:t xml:space="preserve"> </w:t>
      </w:r>
      <w:r w:rsidRPr="006A56A8">
        <w:rPr>
          <w:rFonts w:cs="Arial"/>
          <w:spacing w:val="-2"/>
          <w:szCs w:val="22"/>
        </w:rPr>
        <w:t xml:space="preserve">январе определен </w:t>
      </w:r>
      <w:r w:rsidRPr="006A56A8">
        <w:rPr>
          <w:rFonts w:cs="Arial"/>
          <w:szCs w:val="22"/>
        </w:rPr>
        <w:t>как повышенный:</w:t>
      </w:r>
      <w:r w:rsidRPr="006A56A8">
        <w:rPr>
          <w:rFonts w:cs="Arial"/>
          <w:b/>
          <w:szCs w:val="22"/>
        </w:rPr>
        <w:t xml:space="preserve"> </w:t>
      </w:r>
      <w:r w:rsidRPr="006A56A8">
        <w:rPr>
          <w:rFonts w:cs="Arial"/>
          <w:szCs w:val="22"/>
        </w:rPr>
        <w:t>СИ=1,2</w:t>
      </w:r>
      <w:r w:rsidR="001F1578">
        <w:rPr>
          <w:rFonts w:cs="Arial"/>
          <w:szCs w:val="22"/>
        </w:rPr>
        <w:t>; НП=12,3</w:t>
      </w:r>
      <w:r>
        <w:rPr>
          <w:rFonts w:cs="Arial"/>
          <w:szCs w:val="22"/>
        </w:rPr>
        <w:t>% (</w:t>
      </w:r>
      <w:r w:rsidRPr="006A56A8">
        <w:rPr>
          <w:rFonts w:cs="Arial"/>
          <w:szCs w:val="22"/>
        </w:rPr>
        <w:t>взвешенные вещества);</w:t>
      </w:r>
      <w:r>
        <w:rPr>
          <w:rFonts w:cs="Arial"/>
          <w:szCs w:val="22"/>
        </w:rPr>
        <w:t xml:space="preserve"> СИ=1,2; НП=14,0</w:t>
      </w:r>
      <w:r w:rsidRPr="006A56A8">
        <w:rPr>
          <w:rFonts w:cs="Arial"/>
          <w:szCs w:val="22"/>
        </w:rPr>
        <w:t>% (</w:t>
      </w:r>
      <w:r>
        <w:rPr>
          <w:rFonts w:cs="Arial"/>
          <w:szCs w:val="22"/>
        </w:rPr>
        <w:t>оксид углерода).</w:t>
      </w:r>
      <w:r w:rsidRPr="006A56A8">
        <w:rPr>
          <w:rFonts w:cs="Arial"/>
          <w:szCs w:val="22"/>
        </w:rPr>
        <w:t xml:space="preserve"> </w:t>
      </w:r>
    </w:p>
    <w:p w14:paraId="15AA62F1" w14:textId="48CEB97A" w:rsidR="00DA2DD8" w:rsidRPr="006A56A8" w:rsidRDefault="00DA2DD8" w:rsidP="00CB6C1F">
      <w:pPr>
        <w:pStyle w:val="affb"/>
        <w:tabs>
          <w:tab w:val="left" w:pos="567"/>
        </w:tabs>
        <w:spacing w:before="120" w:line="288" w:lineRule="auto"/>
        <w:ind w:firstLine="709"/>
        <w:rPr>
          <w:rFonts w:cs="Arial"/>
          <w:szCs w:val="22"/>
        </w:rPr>
      </w:pPr>
      <w:r w:rsidRPr="006A56A8">
        <w:rPr>
          <w:rFonts w:cs="Arial"/>
          <w:spacing w:val="-2"/>
          <w:szCs w:val="22"/>
        </w:rPr>
        <w:t xml:space="preserve">Атмосферные осадки в январе  имели </w:t>
      </w:r>
      <w:r w:rsidRPr="006A56A8">
        <w:rPr>
          <w:rFonts w:cs="Arial"/>
          <w:szCs w:val="22"/>
        </w:rPr>
        <w:t>щелочные</w:t>
      </w:r>
      <w:r>
        <w:rPr>
          <w:rFonts w:cs="Arial"/>
          <w:szCs w:val="22"/>
        </w:rPr>
        <w:t xml:space="preserve"> (8 случаев</w:t>
      </w:r>
      <w:r w:rsidRPr="006A56A8">
        <w:rPr>
          <w:rFonts w:cs="Arial"/>
          <w:szCs w:val="22"/>
        </w:rPr>
        <w:t xml:space="preserve">) и слабощелочные </w:t>
      </w:r>
      <w:r w:rsidR="001F1578">
        <w:rPr>
          <w:rFonts w:cs="Arial"/>
          <w:szCs w:val="22"/>
        </w:rPr>
        <w:br/>
      </w:r>
      <w:r w:rsidRPr="006A56A8">
        <w:rPr>
          <w:rFonts w:cs="Arial"/>
          <w:szCs w:val="22"/>
        </w:rPr>
        <w:t>(</w:t>
      </w:r>
      <w:r>
        <w:rPr>
          <w:rFonts w:cs="Arial"/>
          <w:szCs w:val="22"/>
        </w:rPr>
        <w:t>4</w:t>
      </w:r>
      <w:r w:rsidRPr="006A56A8">
        <w:rPr>
          <w:rFonts w:cs="Arial"/>
          <w:szCs w:val="22"/>
        </w:rPr>
        <w:t xml:space="preserve"> случа</w:t>
      </w:r>
      <w:r>
        <w:rPr>
          <w:rFonts w:cs="Arial"/>
          <w:szCs w:val="22"/>
        </w:rPr>
        <w:t>я</w:t>
      </w:r>
      <w:r w:rsidRPr="006A56A8">
        <w:rPr>
          <w:rFonts w:cs="Arial"/>
          <w:szCs w:val="22"/>
        </w:rPr>
        <w:t xml:space="preserve">) реакции.  </w:t>
      </w:r>
    </w:p>
    <w:p w14:paraId="44A264CF" w14:textId="77777777" w:rsidR="00DA2DD8" w:rsidRDefault="00DA2DD8" w:rsidP="00CB6C1F">
      <w:pPr>
        <w:pageBreakBefore/>
        <w:spacing w:before="120"/>
        <w:ind w:firstLine="709"/>
        <w:rPr>
          <w:rFonts w:cs="Arial"/>
          <w:szCs w:val="22"/>
        </w:rPr>
      </w:pPr>
      <w:r w:rsidRPr="006A56A8">
        <w:rPr>
          <w:rFonts w:cs="Arial"/>
          <w:b/>
          <w:szCs w:val="22"/>
        </w:rPr>
        <w:lastRenderedPageBreak/>
        <w:t>Состояние поверхностных вод</w:t>
      </w:r>
      <w:r w:rsidRPr="006A56A8">
        <w:rPr>
          <w:rFonts w:cs="Arial"/>
          <w:szCs w:val="22"/>
        </w:rPr>
        <w:t>. В январе 20</w:t>
      </w:r>
      <w:r>
        <w:rPr>
          <w:rFonts w:cs="Arial"/>
          <w:szCs w:val="22"/>
        </w:rPr>
        <w:t>22</w:t>
      </w:r>
      <w:r w:rsidRPr="006A56A8">
        <w:rPr>
          <w:rFonts w:cs="Arial"/>
          <w:szCs w:val="22"/>
        </w:rPr>
        <w:t xml:space="preserve"> года проводились наблюдения на водных объектах г. Новосибирска и Новосибирской области.</w:t>
      </w:r>
    </w:p>
    <w:p w14:paraId="250227F3" w14:textId="77777777" w:rsidR="00DA2DD8" w:rsidRPr="006A56A8" w:rsidRDefault="00DA2DD8" w:rsidP="00CB6C1F">
      <w:pPr>
        <w:spacing w:before="120"/>
        <w:ind w:firstLine="709"/>
        <w:rPr>
          <w:rFonts w:cs="Arial"/>
          <w:szCs w:val="22"/>
        </w:rPr>
      </w:pPr>
      <w:r w:rsidRPr="006A56A8">
        <w:rPr>
          <w:rFonts w:cs="Arial"/>
          <w:szCs w:val="22"/>
        </w:rPr>
        <w:t>Экстремально высокое загрязнение (ЭВЗ).</w:t>
      </w:r>
    </w:p>
    <w:p w14:paraId="5EC36B71" w14:textId="77777777" w:rsidR="00DA2DD8" w:rsidRPr="006A56A8" w:rsidRDefault="00DA2DD8" w:rsidP="00CB6C1F">
      <w:pPr>
        <w:spacing w:before="120"/>
        <w:ind w:firstLine="709"/>
        <w:rPr>
          <w:rFonts w:cs="Arial"/>
          <w:szCs w:val="22"/>
        </w:rPr>
      </w:pPr>
      <w:r w:rsidRPr="006A56A8">
        <w:rPr>
          <w:rFonts w:cs="Arial"/>
          <w:szCs w:val="22"/>
        </w:rPr>
        <w:t>В плановых пробах воды  концентрации  марганца составили:</w:t>
      </w:r>
    </w:p>
    <w:p w14:paraId="09FDC9E9" w14:textId="77777777" w:rsidR="00DA2DD8" w:rsidRPr="006A56A8" w:rsidRDefault="00DA2DD8" w:rsidP="00CB6C1F">
      <w:pPr>
        <w:spacing w:before="120"/>
        <w:ind w:firstLine="709"/>
        <w:rPr>
          <w:rFonts w:cs="Arial"/>
          <w:szCs w:val="22"/>
        </w:rPr>
      </w:pPr>
      <w:r w:rsidRPr="006A56A8">
        <w:rPr>
          <w:rFonts w:cs="Arial"/>
          <w:szCs w:val="22"/>
        </w:rPr>
        <w:t xml:space="preserve">- </w:t>
      </w:r>
      <w:r>
        <w:rPr>
          <w:rFonts w:cs="Arial"/>
          <w:szCs w:val="22"/>
        </w:rPr>
        <w:t>19</w:t>
      </w:r>
      <w:r w:rsidRPr="006A56A8">
        <w:rPr>
          <w:rFonts w:cs="Arial"/>
          <w:szCs w:val="22"/>
        </w:rPr>
        <w:t>.01.</w:t>
      </w:r>
      <w:r>
        <w:rPr>
          <w:rFonts w:cs="Arial"/>
          <w:szCs w:val="22"/>
        </w:rPr>
        <w:t>22</w:t>
      </w:r>
      <w:r w:rsidRPr="006A56A8">
        <w:rPr>
          <w:rFonts w:cs="Arial"/>
          <w:szCs w:val="22"/>
        </w:rPr>
        <w:t xml:space="preserve"> г. р. Плющиха (г. Новосибирск) – 0,</w:t>
      </w:r>
      <w:r>
        <w:rPr>
          <w:rFonts w:cs="Arial"/>
          <w:szCs w:val="22"/>
        </w:rPr>
        <w:t>601</w:t>
      </w:r>
      <w:r w:rsidRPr="006A56A8">
        <w:rPr>
          <w:rFonts w:cs="Arial"/>
          <w:szCs w:val="22"/>
        </w:rPr>
        <w:t xml:space="preserve"> мг/дм</w:t>
      </w:r>
      <w:r w:rsidRPr="006A56A8">
        <w:rPr>
          <w:rFonts w:cs="Arial"/>
          <w:szCs w:val="22"/>
          <w:vertAlign w:val="superscript"/>
        </w:rPr>
        <w:t xml:space="preserve">3 </w:t>
      </w:r>
      <w:r w:rsidRPr="006A56A8">
        <w:rPr>
          <w:rFonts w:cs="Arial"/>
          <w:szCs w:val="22"/>
        </w:rPr>
        <w:t>(</w:t>
      </w:r>
      <w:r>
        <w:rPr>
          <w:rFonts w:cs="Arial"/>
          <w:szCs w:val="22"/>
        </w:rPr>
        <w:t>6</w:t>
      </w:r>
      <w:r w:rsidRPr="006A56A8">
        <w:rPr>
          <w:rFonts w:cs="Arial"/>
          <w:szCs w:val="22"/>
        </w:rPr>
        <w:t>0,</w:t>
      </w:r>
      <w:r>
        <w:rPr>
          <w:rFonts w:cs="Arial"/>
          <w:szCs w:val="22"/>
        </w:rPr>
        <w:t>1</w:t>
      </w:r>
      <w:r w:rsidRPr="006A56A8">
        <w:rPr>
          <w:rFonts w:cs="Arial"/>
          <w:szCs w:val="22"/>
        </w:rPr>
        <w:t xml:space="preserve"> ПДК);</w:t>
      </w:r>
    </w:p>
    <w:p w14:paraId="6837ACC9" w14:textId="77777777" w:rsidR="00DA2DD8" w:rsidRPr="006A56A8" w:rsidRDefault="00DA2DD8" w:rsidP="00CB6C1F">
      <w:pPr>
        <w:spacing w:before="120"/>
        <w:ind w:firstLine="709"/>
        <w:rPr>
          <w:rFonts w:cs="Arial"/>
          <w:szCs w:val="22"/>
        </w:rPr>
      </w:pPr>
      <w:r w:rsidRPr="006A56A8">
        <w:rPr>
          <w:rFonts w:cs="Arial"/>
          <w:szCs w:val="22"/>
        </w:rPr>
        <w:t>- 21.01.</w:t>
      </w:r>
      <w:r>
        <w:rPr>
          <w:rFonts w:cs="Arial"/>
          <w:szCs w:val="22"/>
        </w:rPr>
        <w:t>22</w:t>
      </w:r>
      <w:r w:rsidRPr="006A56A8">
        <w:rPr>
          <w:rFonts w:cs="Arial"/>
          <w:szCs w:val="22"/>
        </w:rPr>
        <w:t xml:space="preserve"> г. р. Нижняя Ельцовка (г. Новосибирск</w:t>
      </w:r>
      <w:r>
        <w:rPr>
          <w:rFonts w:cs="Arial"/>
          <w:szCs w:val="22"/>
        </w:rPr>
        <w:t>) – 0,521</w:t>
      </w:r>
      <w:r w:rsidRPr="006A56A8">
        <w:rPr>
          <w:rFonts w:cs="Arial"/>
          <w:szCs w:val="22"/>
        </w:rPr>
        <w:t xml:space="preserve"> мг/дм</w:t>
      </w:r>
      <w:r w:rsidRPr="006A56A8">
        <w:rPr>
          <w:rFonts w:cs="Arial"/>
          <w:szCs w:val="22"/>
          <w:vertAlign w:val="superscript"/>
        </w:rPr>
        <w:t xml:space="preserve">3 </w:t>
      </w:r>
      <w:r>
        <w:rPr>
          <w:rFonts w:cs="Arial"/>
          <w:szCs w:val="22"/>
        </w:rPr>
        <w:t>(52</w:t>
      </w:r>
      <w:r w:rsidRPr="006A56A8">
        <w:rPr>
          <w:rFonts w:cs="Arial"/>
          <w:szCs w:val="22"/>
        </w:rPr>
        <w:t>,</w:t>
      </w:r>
      <w:r>
        <w:rPr>
          <w:rFonts w:cs="Arial"/>
          <w:szCs w:val="22"/>
        </w:rPr>
        <w:t>1</w:t>
      </w:r>
      <w:r w:rsidRPr="006A56A8">
        <w:rPr>
          <w:rFonts w:cs="Arial"/>
          <w:szCs w:val="22"/>
        </w:rPr>
        <w:t xml:space="preserve"> ПДК);</w:t>
      </w:r>
    </w:p>
    <w:p w14:paraId="3AEC7D40" w14:textId="77777777" w:rsidR="00DA2DD8" w:rsidRPr="006A56A8" w:rsidRDefault="00DA2DD8" w:rsidP="00CB6C1F">
      <w:pPr>
        <w:spacing w:before="120"/>
        <w:ind w:firstLine="709"/>
        <w:rPr>
          <w:rFonts w:cs="Arial"/>
          <w:szCs w:val="22"/>
        </w:rPr>
      </w:pPr>
      <w:r>
        <w:rPr>
          <w:rFonts w:cs="Arial"/>
          <w:szCs w:val="22"/>
        </w:rPr>
        <w:t>- 26</w:t>
      </w:r>
      <w:r w:rsidRPr="006A56A8">
        <w:rPr>
          <w:rFonts w:cs="Arial"/>
          <w:szCs w:val="22"/>
        </w:rPr>
        <w:t>.01.</w:t>
      </w:r>
      <w:r>
        <w:rPr>
          <w:rFonts w:cs="Arial"/>
          <w:szCs w:val="22"/>
        </w:rPr>
        <w:t>22</w:t>
      </w:r>
      <w:r w:rsidRPr="006A56A8">
        <w:rPr>
          <w:rFonts w:cs="Arial"/>
          <w:szCs w:val="22"/>
        </w:rPr>
        <w:t xml:space="preserve"> г. р. Тула (г. Новосибирск) – 0,</w:t>
      </w:r>
      <w:r>
        <w:rPr>
          <w:rFonts w:cs="Arial"/>
          <w:szCs w:val="22"/>
        </w:rPr>
        <w:t>584</w:t>
      </w:r>
      <w:r w:rsidRPr="006A56A8">
        <w:rPr>
          <w:rFonts w:cs="Arial"/>
          <w:szCs w:val="22"/>
        </w:rPr>
        <w:t xml:space="preserve"> мг/дм</w:t>
      </w:r>
      <w:r w:rsidRPr="006A56A8">
        <w:rPr>
          <w:rFonts w:cs="Arial"/>
          <w:szCs w:val="22"/>
          <w:vertAlign w:val="superscript"/>
        </w:rPr>
        <w:t xml:space="preserve">3 </w:t>
      </w:r>
      <w:r w:rsidRPr="006A56A8">
        <w:rPr>
          <w:rFonts w:cs="Arial"/>
          <w:szCs w:val="22"/>
        </w:rPr>
        <w:t>(</w:t>
      </w:r>
      <w:r>
        <w:rPr>
          <w:rFonts w:cs="Arial"/>
          <w:szCs w:val="22"/>
        </w:rPr>
        <w:t>58</w:t>
      </w:r>
      <w:r w:rsidRPr="006A56A8">
        <w:rPr>
          <w:rFonts w:cs="Arial"/>
          <w:szCs w:val="22"/>
        </w:rPr>
        <w:t>,</w:t>
      </w:r>
      <w:r>
        <w:rPr>
          <w:rFonts w:cs="Arial"/>
          <w:szCs w:val="22"/>
        </w:rPr>
        <w:t>4</w:t>
      </w:r>
      <w:r w:rsidRPr="006A56A8">
        <w:rPr>
          <w:rFonts w:cs="Arial"/>
          <w:szCs w:val="22"/>
        </w:rPr>
        <w:t xml:space="preserve"> ПДК).</w:t>
      </w:r>
    </w:p>
    <w:p w14:paraId="1D8DDF1D" w14:textId="17B83D14" w:rsidR="00DA2DD8" w:rsidRPr="006A56A8" w:rsidRDefault="00DA2DD8" w:rsidP="00CB6C1F">
      <w:pPr>
        <w:tabs>
          <w:tab w:val="left" w:pos="540"/>
        </w:tabs>
        <w:spacing w:before="120"/>
        <w:ind w:firstLine="709"/>
        <w:rPr>
          <w:rFonts w:cs="Arial"/>
          <w:szCs w:val="22"/>
        </w:rPr>
      </w:pPr>
      <w:r w:rsidRPr="006A56A8">
        <w:rPr>
          <w:rFonts w:cs="Arial"/>
          <w:szCs w:val="22"/>
        </w:rPr>
        <w:t>Высокое загрязнение (ВЗ).</w:t>
      </w:r>
    </w:p>
    <w:p w14:paraId="66B50D5C" w14:textId="77777777" w:rsidR="00DA2DD8" w:rsidRPr="006A56A8" w:rsidRDefault="00DA2DD8" w:rsidP="00CB6C1F">
      <w:pPr>
        <w:spacing w:before="120"/>
        <w:ind w:firstLine="709"/>
        <w:rPr>
          <w:rFonts w:cs="Arial"/>
          <w:szCs w:val="22"/>
        </w:rPr>
      </w:pPr>
      <w:r w:rsidRPr="006A56A8">
        <w:rPr>
          <w:rFonts w:cs="Arial"/>
          <w:szCs w:val="22"/>
        </w:rPr>
        <w:t>В плановых пробах воды  концентрации  марганца составили:</w:t>
      </w:r>
    </w:p>
    <w:p w14:paraId="4ACE7A9B" w14:textId="77777777" w:rsidR="00DA2DD8" w:rsidRPr="006A56A8" w:rsidRDefault="00DA2DD8" w:rsidP="00CB6C1F">
      <w:pPr>
        <w:spacing w:before="120"/>
        <w:ind w:firstLine="709"/>
        <w:rPr>
          <w:rFonts w:cs="Arial"/>
          <w:szCs w:val="22"/>
        </w:rPr>
      </w:pPr>
      <w:r w:rsidRPr="006A56A8">
        <w:rPr>
          <w:rFonts w:cs="Arial"/>
          <w:szCs w:val="22"/>
        </w:rPr>
        <w:t xml:space="preserve">- </w:t>
      </w:r>
      <w:r>
        <w:rPr>
          <w:rFonts w:cs="Arial"/>
          <w:szCs w:val="22"/>
        </w:rPr>
        <w:t>12</w:t>
      </w:r>
      <w:r w:rsidRPr="006A56A8">
        <w:rPr>
          <w:rFonts w:cs="Arial"/>
          <w:szCs w:val="22"/>
        </w:rPr>
        <w:t>.01.</w:t>
      </w:r>
      <w:r>
        <w:rPr>
          <w:rFonts w:cs="Arial"/>
          <w:szCs w:val="22"/>
        </w:rPr>
        <w:t>22</w:t>
      </w:r>
      <w:r w:rsidRPr="006A56A8">
        <w:rPr>
          <w:rFonts w:cs="Arial"/>
          <w:szCs w:val="22"/>
        </w:rPr>
        <w:t xml:space="preserve"> г. р. Ельцовка-1(г. Новосибирск) – 0,</w:t>
      </w:r>
      <w:r>
        <w:rPr>
          <w:rFonts w:cs="Arial"/>
          <w:szCs w:val="22"/>
        </w:rPr>
        <w:t>422</w:t>
      </w:r>
      <w:r w:rsidRPr="006A56A8">
        <w:rPr>
          <w:rFonts w:cs="Arial"/>
          <w:szCs w:val="22"/>
        </w:rPr>
        <w:t xml:space="preserve"> мг/дм</w:t>
      </w:r>
      <w:r w:rsidRPr="006A56A8">
        <w:rPr>
          <w:rFonts w:cs="Arial"/>
          <w:szCs w:val="22"/>
          <w:vertAlign w:val="superscript"/>
        </w:rPr>
        <w:t xml:space="preserve">3 </w:t>
      </w:r>
      <w:r w:rsidRPr="006A56A8">
        <w:rPr>
          <w:rFonts w:cs="Arial"/>
          <w:szCs w:val="22"/>
        </w:rPr>
        <w:t>(</w:t>
      </w:r>
      <w:r>
        <w:rPr>
          <w:rFonts w:cs="Arial"/>
          <w:szCs w:val="22"/>
        </w:rPr>
        <w:t>42</w:t>
      </w:r>
      <w:r w:rsidRPr="006A56A8">
        <w:rPr>
          <w:rFonts w:cs="Arial"/>
          <w:szCs w:val="22"/>
        </w:rPr>
        <w:t>,</w:t>
      </w:r>
      <w:r>
        <w:rPr>
          <w:rFonts w:cs="Arial"/>
          <w:szCs w:val="22"/>
        </w:rPr>
        <w:t>2</w:t>
      </w:r>
      <w:r w:rsidRPr="006A56A8">
        <w:rPr>
          <w:rFonts w:cs="Arial"/>
          <w:szCs w:val="22"/>
        </w:rPr>
        <w:t xml:space="preserve"> ПДК);</w:t>
      </w:r>
    </w:p>
    <w:p w14:paraId="6E4273A2" w14:textId="77777777" w:rsidR="00DA2DD8" w:rsidRPr="006A56A8" w:rsidRDefault="00DA2DD8" w:rsidP="00CB6C1F">
      <w:pPr>
        <w:tabs>
          <w:tab w:val="left" w:pos="540"/>
        </w:tabs>
        <w:spacing w:before="120"/>
        <w:ind w:firstLine="709"/>
        <w:rPr>
          <w:rFonts w:cs="Arial"/>
          <w:szCs w:val="22"/>
        </w:rPr>
      </w:pPr>
      <w:r w:rsidRPr="006A56A8">
        <w:rPr>
          <w:rFonts w:cs="Arial"/>
          <w:szCs w:val="22"/>
        </w:rPr>
        <w:t xml:space="preserve">- </w:t>
      </w:r>
      <w:r>
        <w:rPr>
          <w:rFonts w:cs="Arial"/>
          <w:szCs w:val="22"/>
        </w:rPr>
        <w:t>12</w:t>
      </w:r>
      <w:r w:rsidRPr="006A56A8">
        <w:rPr>
          <w:rFonts w:cs="Arial"/>
          <w:szCs w:val="22"/>
        </w:rPr>
        <w:t>.01.</w:t>
      </w:r>
      <w:r>
        <w:rPr>
          <w:rFonts w:cs="Arial"/>
          <w:szCs w:val="22"/>
        </w:rPr>
        <w:t>22</w:t>
      </w:r>
      <w:r w:rsidRPr="006A56A8">
        <w:rPr>
          <w:rFonts w:cs="Arial"/>
          <w:szCs w:val="22"/>
        </w:rPr>
        <w:t xml:space="preserve"> г. р. Ельцовка-2 (г. Новосибирск</w:t>
      </w:r>
      <w:r>
        <w:rPr>
          <w:rFonts w:cs="Arial"/>
          <w:szCs w:val="22"/>
        </w:rPr>
        <w:t>) – 0,388</w:t>
      </w:r>
      <w:r w:rsidRPr="006A56A8">
        <w:rPr>
          <w:rFonts w:cs="Arial"/>
          <w:szCs w:val="22"/>
        </w:rPr>
        <w:t xml:space="preserve"> мг/дм</w:t>
      </w:r>
      <w:r w:rsidRPr="006A56A8">
        <w:rPr>
          <w:rFonts w:cs="Arial"/>
          <w:szCs w:val="22"/>
          <w:vertAlign w:val="superscript"/>
        </w:rPr>
        <w:t>3</w:t>
      </w:r>
      <w:r>
        <w:rPr>
          <w:rFonts w:cs="Arial"/>
          <w:szCs w:val="22"/>
        </w:rPr>
        <w:t xml:space="preserve"> (38</w:t>
      </w:r>
      <w:r w:rsidRPr="006A56A8">
        <w:rPr>
          <w:rFonts w:cs="Arial"/>
          <w:szCs w:val="22"/>
        </w:rPr>
        <w:t>,</w:t>
      </w:r>
      <w:r>
        <w:rPr>
          <w:rFonts w:cs="Arial"/>
          <w:szCs w:val="22"/>
        </w:rPr>
        <w:t>8</w:t>
      </w:r>
      <w:r w:rsidRPr="006A56A8">
        <w:rPr>
          <w:rFonts w:cs="Arial"/>
          <w:szCs w:val="22"/>
        </w:rPr>
        <w:t xml:space="preserve"> ПДК);</w:t>
      </w:r>
    </w:p>
    <w:p w14:paraId="065AFA34" w14:textId="77777777" w:rsidR="00DA2DD8" w:rsidRPr="006A56A8" w:rsidRDefault="00DA2DD8" w:rsidP="00CB6C1F">
      <w:pPr>
        <w:tabs>
          <w:tab w:val="left" w:pos="540"/>
        </w:tabs>
        <w:spacing w:before="120"/>
        <w:ind w:firstLine="709"/>
        <w:rPr>
          <w:rFonts w:cs="Arial"/>
          <w:szCs w:val="22"/>
        </w:rPr>
      </w:pPr>
      <w:r w:rsidRPr="006A56A8">
        <w:rPr>
          <w:rFonts w:cs="Arial"/>
          <w:szCs w:val="22"/>
        </w:rPr>
        <w:t xml:space="preserve">- </w:t>
      </w:r>
      <w:r>
        <w:rPr>
          <w:rFonts w:cs="Arial"/>
          <w:szCs w:val="22"/>
        </w:rPr>
        <w:t>26.01.22</w:t>
      </w:r>
      <w:r w:rsidRPr="006A56A8">
        <w:rPr>
          <w:rFonts w:cs="Arial"/>
          <w:szCs w:val="22"/>
        </w:rPr>
        <w:t xml:space="preserve"> г. р. Каменка (г. Новосибирск</w:t>
      </w:r>
      <w:r>
        <w:rPr>
          <w:rFonts w:cs="Arial"/>
          <w:szCs w:val="22"/>
        </w:rPr>
        <w:t>) – 0,413</w:t>
      </w:r>
      <w:r w:rsidRPr="006A56A8">
        <w:rPr>
          <w:rFonts w:cs="Arial"/>
          <w:szCs w:val="22"/>
        </w:rPr>
        <w:t xml:space="preserve"> мг/дм</w:t>
      </w:r>
      <w:r w:rsidRPr="006A56A8">
        <w:rPr>
          <w:rFonts w:cs="Arial"/>
          <w:szCs w:val="22"/>
          <w:vertAlign w:val="superscript"/>
        </w:rPr>
        <w:t xml:space="preserve">3 </w:t>
      </w:r>
      <w:r>
        <w:rPr>
          <w:rFonts w:cs="Arial"/>
          <w:szCs w:val="22"/>
        </w:rPr>
        <w:t>(41</w:t>
      </w:r>
      <w:r w:rsidRPr="006A56A8">
        <w:rPr>
          <w:rFonts w:cs="Arial"/>
          <w:szCs w:val="22"/>
        </w:rPr>
        <w:t>,</w:t>
      </w:r>
      <w:r>
        <w:rPr>
          <w:rFonts w:cs="Arial"/>
          <w:szCs w:val="22"/>
        </w:rPr>
        <w:t>3</w:t>
      </w:r>
      <w:r w:rsidRPr="006A56A8">
        <w:rPr>
          <w:rFonts w:cs="Arial"/>
          <w:szCs w:val="22"/>
        </w:rPr>
        <w:t xml:space="preserve"> ПДК).</w:t>
      </w:r>
    </w:p>
    <w:p w14:paraId="6B3D4307" w14:textId="77777777" w:rsidR="00DA2DD8" w:rsidRPr="006A56A8" w:rsidRDefault="00DA2DD8" w:rsidP="00DA2DD8">
      <w:pPr>
        <w:tabs>
          <w:tab w:val="left" w:pos="540"/>
        </w:tabs>
        <w:rPr>
          <w:rFonts w:cs="Arial"/>
          <w:b/>
          <w:szCs w:val="22"/>
          <w:u w:val="single"/>
        </w:rPr>
      </w:pPr>
    </w:p>
    <w:p w14:paraId="5A629888" w14:textId="77777777" w:rsidR="00347DE7" w:rsidRDefault="00347DE7" w:rsidP="003C28B6">
      <w:pPr>
        <w:spacing w:before="120"/>
        <w:ind w:firstLine="709"/>
        <w:rPr>
          <w:rFonts w:cs="Arial"/>
          <w:b/>
          <w:spacing w:val="-2"/>
          <w:szCs w:val="22"/>
        </w:rPr>
      </w:pPr>
    </w:p>
    <w:bookmarkEnd w:id="234"/>
    <w:bookmarkEnd w:id="235"/>
    <w:bookmarkEnd w:id="236"/>
    <w:bookmarkEnd w:id="262"/>
    <w:bookmarkEnd w:id="263"/>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E173F">
      <w:pPr>
        <w:pStyle w:val="afc"/>
        <w:spacing w:after="240"/>
        <w:ind w:left="0" w:right="-23"/>
        <w:rPr>
          <w:rFonts w:cs="Arial"/>
          <w:i/>
          <w:spacing w:val="-4"/>
          <w:sz w:val="31"/>
        </w:rPr>
      </w:pPr>
      <w:bookmarkStart w:id="268" w:name="_Toc463688770"/>
      <w:bookmarkStart w:id="269" w:name="_Toc507471201"/>
      <w:bookmarkStart w:id="270" w:name="_Toc507471255"/>
      <w:bookmarkStart w:id="271" w:name="_Toc507476564"/>
      <w:bookmarkStart w:id="272" w:name="_Toc130704502"/>
      <w:bookmarkStart w:id="273" w:name="_Toc97711618"/>
      <w:bookmarkEnd w:id="237"/>
      <w:r w:rsidRPr="00040AA7">
        <w:rPr>
          <w:rFonts w:cs="Arial"/>
          <w:i/>
          <w:spacing w:val="-4"/>
          <w:sz w:val="31"/>
        </w:rPr>
        <w:lastRenderedPageBreak/>
        <w:t>Демографическая ситуация</w:t>
      </w:r>
      <w:bookmarkStart w:id="274" w:name="_Toc499524436"/>
      <w:bookmarkStart w:id="275" w:name="_Toc507471265"/>
      <w:bookmarkStart w:id="276" w:name="_Toc507476574"/>
      <w:bookmarkStart w:id="277" w:name="_Toc507476771"/>
      <w:bookmarkStart w:id="278" w:name="_Toc509910680"/>
      <w:bookmarkStart w:id="279" w:name="_Toc515424879"/>
      <w:bookmarkStart w:id="280" w:name="_Toc517851869"/>
      <w:bookmarkStart w:id="281" w:name="_Toc520525167"/>
      <w:bookmarkStart w:id="282" w:name="_Toc522960908"/>
      <w:bookmarkStart w:id="283" w:name="_Toc525710702"/>
      <w:bookmarkStart w:id="284" w:name="_Toc528402446"/>
      <w:bookmarkStart w:id="285" w:name="_Toc531067992"/>
      <w:bookmarkStart w:id="286" w:name="_Toc533584483"/>
      <w:bookmarkEnd w:id="268"/>
      <w:bookmarkEnd w:id="269"/>
      <w:bookmarkEnd w:id="270"/>
      <w:bookmarkEnd w:id="271"/>
      <w:bookmarkEnd w:id="272"/>
      <w:bookmarkEnd w:id="273"/>
    </w:p>
    <w:p w14:paraId="4DD31A3C" w14:textId="77777777" w:rsidR="00E81651" w:rsidRPr="00EE14FC" w:rsidRDefault="00E81651" w:rsidP="00E81651">
      <w:pPr>
        <w:spacing w:before="120"/>
        <w:ind w:firstLine="709"/>
        <w:rPr>
          <w:color w:val="000000"/>
        </w:rPr>
      </w:pPr>
      <w:r w:rsidRPr="007C556D">
        <w:rPr>
          <w:color w:val="000000"/>
        </w:rPr>
        <w:t xml:space="preserve">Численность </w:t>
      </w:r>
      <w:r w:rsidRPr="007C556D">
        <w:rPr>
          <w:bCs/>
          <w:color w:val="000000"/>
        </w:rPr>
        <w:t>постоянного населения Новосибирской области</w:t>
      </w:r>
      <w:r>
        <w:rPr>
          <w:bCs/>
          <w:color w:val="000000"/>
        </w:rPr>
        <w:t xml:space="preserve"> в 2021 году </w:t>
      </w:r>
      <w:r w:rsidRPr="007C556D">
        <w:rPr>
          <w:bCs/>
          <w:color w:val="000000"/>
        </w:rPr>
        <w:t>продолжает снижаться.</w:t>
      </w:r>
    </w:p>
    <w:p w14:paraId="36A24750" w14:textId="22B53E31" w:rsidR="00E81651" w:rsidRDefault="00E81651" w:rsidP="00D33582">
      <w:pPr>
        <w:spacing w:before="120" w:after="240"/>
        <w:ind w:firstLine="709"/>
      </w:pPr>
      <w:r w:rsidRPr="00C20FFA">
        <w:t>Демографическая ситуация в 202</w:t>
      </w:r>
      <w:r>
        <w:t>1</w:t>
      </w:r>
      <w:r w:rsidRPr="00C20FFA">
        <w:t xml:space="preserve"> г</w:t>
      </w:r>
      <w:r w:rsidR="00F5389E">
        <w:t>оду</w:t>
      </w:r>
      <w:r w:rsidRPr="00C20FFA">
        <w:t xml:space="preserve"> характеризовалась</w:t>
      </w:r>
      <w:r>
        <w:t xml:space="preserve"> общей убылью населения,</w:t>
      </w:r>
      <w:r w:rsidRPr="00C20FFA">
        <w:t xml:space="preserve"> увеличением естественной убыли</w:t>
      </w:r>
      <w:r>
        <w:t xml:space="preserve"> и </w:t>
      </w:r>
      <w:r w:rsidRPr="00C20FFA">
        <w:t xml:space="preserve">миграционного </w:t>
      </w:r>
      <w:bookmarkStart w:id="287" w:name="_Hlk64364049"/>
      <w:r w:rsidRPr="00C20FFA">
        <w:t>прироста.</w:t>
      </w:r>
    </w:p>
    <w:tbl>
      <w:tblPr>
        <w:tblW w:w="928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93"/>
      </w:tblGrid>
      <w:tr w:rsidR="00E81651" w:rsidRPr="00EE14FC" w14:paraId="50B3E23E" w14:textId="77777777" w:rsidTr="00764D86">
        <w:trPr>
          <w:trHeight w:val="694"/>
        </w:trPr>
        <w:tc>
          <w:tcPr>
            <w:tcW w:w="9288" w:type="dxa"/>
          </w:tcPr>
          <w:bookmarkStart w:id="288" w:name="_MON_1560257977"/>
          <w:bookmarkStart w:id="289" w:name="_MON_1531564538"/>
          <w:bookmarkEnd w:id="288"/>
          <w:bookmarkEnd w:id="289"/>
          <w:p w14:paraId="0A96A7E6" w14:textId="5D0B764F" w:rsidR="00E81651" w:rsidRPr="00DA303D" w:rsidRDefault="00E81651" w:rsidP="00E81651">
            <w:pPr>
              <w:ind w:firstLine="0"/>
            </w:pPr>
            <w:r>
              <w:rPr>
                <w:noProof/>
              </w:rPr>
              <mc:AlternateContent>
                <mc:Choice Requires="wps">
                  <w:drawing>
                    <wp:anchor distT="0" distB="0" distL="114300" distR="114300" simplePos="0" relativeHeight="251658240" behindDoc="0" locked="0" layoutInCell="1" allowOverlap="1" wp14:anchorId="04944DA6" wp14:editId="46FFEB5E">
                      <wp:simplePos x="0" y="0"/>
                      <wp:positionH relativeFrom="column">
                        <wp:posOffset>189452</wp:posOffset>
                      </wp:positionH>
                      <wp:positionV relativeFrom="paragraph">
                        <wp:posOffset>69850</wp:posOffset>
                      </wp:positionV>
                      <wp:extent cx="5481320" cy="45720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FFFFFF"/>
                              </a:solidFill>
                              <a:ln w="0">
                                <a:solidFill>
                                  <a:srgbClr val="FFFFFF"/>
                                </a:solidFill>
                                <a:miter lim="800000"/>
                                <a:headEnd/>
                                <a:tailEnd/>
                              </a:ln>
                            </wps:spPr>
                            <wps:txbx>
                              <w:txbxContent>
                                <w:p w14:paraId="48737A93" w14:textId="3E3BD0E1" w:rsidR="00FB3524" w:rsidRDefault="00FB3524" w:rsidP="00E81651">
                                  <w:pPr>
                                    <w:spacing w:line="240" w:lineRule="auto"/>
                                    <w:jc w:val="center"/>
                                    <w:rPr>
                                      <w:b/>
                                      <w:bCs/>
                                    </w:rPr>
                                  </w:pPr>
                                  <w:r>
                                    <w:rPr>
                                      <w:b/>
                                      <w:bCs/>
                                    </w:rPr>
                                    <w:t xml:space="preserve">Компоненты изменения численности населения </w:t>
                                  </w:r>
                                </w:p>
                                <w:p w14:paraId="113225C2" w14:textId="77777777" w:rsidR="00FB3524" w:rsidRPr="004B5B6A" w:rsidRDefault="00FB3524" w:rsidP="00E81651">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4.9pt;margin-top:5.5pt;width:43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" strokecolor="white" strokeweight="0">
                      <v:textbox inset="0,0,0,0">
                        <w:txbxContent>
                          <w:p w14:paraId="48737A93" w14:textId="3E3BD0E1" w:rsidR="004D3E89" w:rsidRDefault="004D3E89" w:rsidP="00E81651">
                            <w:pPr>
                              <w:spacing w:line="240" w:lineRule="auto"/>
                              <w:jc w:val="center"/>
                              <w:rPr>
                                <w:b/>
                                <w:bCs/>
                              </w:rPr>
                            </w:pPr>
                            <w:r>
                              <w:rPr>
                                <w:b/>
                                <w:bCs/>
                              </w:rPr>
                              <w:t xml:space="preserve">Компоненты изменения численности населения </w:t>
                            </w:r>
                          </w:p>
                          <w:p w14:paraId="113225C2" w14:textId="77777777" w:rsidR="004D3E89" w:rsidRPr="004B5B6A" w:rsidRDefault="004D3E89" w:rsidP="00E81651">
                            <w:pPr>
                              <w:spacing w:line="240" w:lineRule="auto"/>
                              <w:jc w:val="center"/>
                            </w:pPr>
                            <w:r w:rsidRPr="004B5B6A">
                              <w:rPr>
                                <w:bCs/>
                              </w:rPr>
                              <w:t>(человек)</w:t>
                            </w:r>
                          </w:p>
                        </w:txbxContent>
                      </v:textbox>
                    </v:shape>
                  </w:pict>
                </mc:Fallback>
              </mc:AlternateContent>
            </w:r>
          </w:p>
        </w:tc>
      </w:tr>
      <w:tr w:rsidR="00E81651" w:rsidRPr="00EE14FC" w14:paraId="06D8ED56" w14:textId="77777777" w:rsidTr="00764D86">
        <w:trPr>
          <w:trHeight w:val="2806"/>
        </w:trPr>
        <w:tc>
          <w:tcPr>
            <w:tcW w:w="9288" w:type="dxa"/>
          </w:tcPr>
          <w:p w14:paraId="1FFB4D80" w14:textId="77777777" w:rsidR="00E81651" w:rsidRPr="00EE14FC" w:rsidRDefault="00E81651" w:rsidP="00E81651">
            <w:pPr>
              <w:spacing w:line="240" w:lineRule="auto"/>
              <w:ind w:firstLine="0"/>
              <w:rPr>
                <w:sz w:val="4"/>
                <w:szCs w:val="4"/>
              </w:rPr>
            </w:pPr>
            <w:r w:rsidRPr="00EE14FC">
              <w:rPr>
                <w:noProof/>
                <w:sz w:val="20"/>
              </w:rPr>
              <w:drawing>
                <wp:inline distT="0" distB="0" distL="0" distR="0" wp14:anchorId="4611488B" wp14:editId="0501F2A9">
                  <wp:extent cx="5829300" cy="24384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E81651" w:rsidRPr="00EE14FC" w14:paraId="1BAC6461" w14:textId="77777777" w:rsidTr="00EE173F">
        <w:trPr>
          <w:trHeight w:val="87"/>
        </w:trPr>
        <w:tc>
          <w:tcPr>
            <w:tcW w:w="9288" w:type="dxa"/>
          </w:tcPr>
          <w:p w14:paraId="4B15BACF" w14:textId="77777777" w:rsidR="00E81651" w:rsidRPr="001D73B4" w:rsidRDefault="00E81651" w:rsidP="00E81651">
            <w:pPr>
              <w:spacing w:line="240" w:lineRule="exact"/>
              <w:ind w:firstLine="0"/>
              <w:rPr>
                <w:sz w:val="20"/>
                <w:highlight w:val="yellow"/>
              </w:rPr>
            </w:pP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r w:rsidRPr="001D73B4">
              <w:rPr>
                <w:sz w:val="20"/>
                <w:highlight w:val="yellow"/>
                <w:vertAlign w:val="superscript"/>
              </w:rPr>
              <w:softHyphen/>
            </w:r>
          </w:p>
        </w:tc>
      </w:tr>
    </w:tbl>
    <w:p w14:paraId="1BA7C835" w14:textId="77777777" w:rsidR="00E81651" w:rsidRDefault="00E81651" w:rsidP="00764D86">
      <w:pPr>
        <w:pStyle w:val="affff3"/>
        <w:tabs>
          <w:tab w:val="left" w:pos="7350"/>
        </w:tabs>
        <w:spacing w:before="240"/>
        <w:ind w:firstLine="709"/>
        <w:jc w:val="left"/>
        <w:rPr>
          <w:b/>
          <w:bCs/>
          <w:sz w:val="24"/>
          <w:szCs w:val="24"/>
        </w:rPr>
      </w:pPr>
      <w:r w:rsidRPr="0072112C">
        <w:rPr>
          <w:b/>
          <w:bCs/>
          <w:sz w:val="24"/>
          <w:szCs w:val="24"/>
        </w:rPr>
        <w:t xml:space="preserve">Общая </w:t>
      </w:r>
      <w:bookmarkEnd w:id="287"/>
      <w:r w:rsidRPr="0072112C">
        <w:rPr>
          <w:b/>
          <w:bCs/>
          <w:sz w:val="24"/>
          <w:szCs w:val="24"/>
        </w:rPr>
        <w:t>характеристика воспроизводства населения</w:t>
      </w:r>
    </w:p>
    <w:p w14:paraId="0EB84E88" w14:textId="75FD0E6E" w:rsidR="00E81651" w:rsidRPr="00764D86" w:rsidRDefault="00E81651" w:rsidP="00E81651">
      <w:pPr>
        <w:pStyle w:val="affff3"/>
        <w:spacing w:before="120"/>
        <w:ind w:firstLine="0"/>
        <w:jc w:val="center"/>
        <w:rPr>
          <w:b/>
          <w:bCs/>
        </w:rPr>
      </w:pPr>
      <w:r w:rsidRPr="0072112C">
        <w:rPr>
          <w:b/>
          <w:bCs/>
        </w:rPr>
        <w:t>Показатели естественного движения населения</w:t>
      </w:r>
      <w:r w:rsidR="00764D86">
        <w:rPr>
          <w:b/>
          <w:bCs/>
        </w:rPr>
        <w:t xml:space="preserve"> </w:t>
      </w:r>
      <w:r w:rsidRPr="00764D86">
        <w:rPr>
          <w:rFonts w:cs="Arial"/>
          <w:b/>
          <w:sz w:val="20"/>
          <w:vertAlign w:val="superscript"/>
        </w:rPr>
        <w:t>1)</w:t>
      </w:r>
    </w:p>
    <w:tbl>
      <w:tblPr>
        <w:tblW w:w="5003" w:type="pct"/>
        <w:jc w:val="center"/>
        <w:tblInd w:w="146" w:type="dxa"/>
        <w:tblLayout w:type="fixed"/>
        <w:tblCellMar>
          <w:left w:w="70" w:type="dxa"/>
          <w:right w:w="70" w:type="dxa"/>
        </w:tblCellMar>
        <w:tblLook w:val="0000" w:firstRow="0" w:lastRow="0" w:firstColumn="0" w:lastColumn="0" w:noHBand="0" w:noVBand="0"/>
      </w:tblPr>
      <w:tblGrid>
        <w:gridCol w:w="2326"/>
        <w:gridCol w:w="914"/>
        <w:gridCol w:w="993"/>
        <w:gridCol w:w="1275"/>
        <w:gridCol w:w="993"/>
        <w:gridCol w:w="849"/>
        <w:gridCol w:w="998"/>
        <w:gridCol w:w="983"/>
      </w:tblGrid>
      <w:tr w:rsidR="00E81651" w:rsidRPr="003B1F04" w14:paraId="45465A16" w14:textId="77777777" w:rsidTr="00764D86">
        <w:trPr>
          <w:cantSplit/>
          <w:trHeight w:val="433"/>
          <w:jc w:val="center"/>
        </w:trPr>
        <w:tc>
          <w:tcPr>
            <w:tcW w:w="1246" w:type="pct"/>
            <w:vMerge w:val="restart"/>
            <w:tcBorders>
              <w:top w:val="double" w:sz="4" w:space="0" w:color="auto"/>
              <w:left w:val="double" w:sz="4" w:space="0" w:color="auto"/>
              <w:bottom w:val="single" w:sz="4" w:space="0" w:color="auto"/>
              <w:right w:val="single" w:sz="4" w:space="0" w:color="auto"/>
            </w:tcBorders>
          </w:tcPr>
          <w:p w14:paraId="4FA97080" w14:textId="77777777" w:rsidR="00E81651" w:rsidRPr="003B1F04" w:rsidRDefault="00E81651" w:rsidP="00E81651">
            <w:pPr>
              <w:spacing w:before="60" w:line="240" w:lineRule="exact"/>
              <w:ind w:left="-57" w:right="-57" w:firstLine="0"/>
              <w:jc w:val="center"/>
              <w:rPr>
                <w:rFonts w:cs="Arial"/>
                <w:i/>
                <w:sz w:val="20"/>
              </w:rPr>
            </w:pPr>
          </w:p>
        </w:tc>
        <w:tc>
          <w:tcPr>
            <w:tcW w:w="1705" w:type="pct"/>
            <w:gridSpan w:val="3"/>
            <w:tcBorders>
              <w:top w:val="double" w:sz="4" w:space="0" w:color="auto"/>
              <w:left w:val="single" w:sz="4" w:space="0" w:color="auto"/>
              <w:bottom w:val="single" w:sz="4" w:space="0" w:color="auto"/>
              <w:right w:val="single" w:sz="4" w:space="0" w:color="auto"/>
            </w:tcBorders>
          </w:tcPr>
          <w:p w14:paraId="324DC813" w14:textId="77777777" w:rsidR="00E81651" w:rsidRPr="00E73B23" w:rsidRDefault="00E81651" w:rsidP="00E81651">
            <w:pPr>
              <w:spacing w:before="60" w:line="240" w:lineRule="exact"/>
              <w:ind w:left="-57" w:right="-57" w:firstLine="0"/>
              <w:jc w:val="center"/>
              <w:rPr>
                <w:rFonts w:cs="Arial"/>
                <w:i/>
                <w:sz w:val="20"/>
              </w:rPr>
            </w:pPr>
            <w:r w:rsidRPr="00E73B23">
              <w:rPr>
                <w:rFonts w:cs="Arial"/>
                <w:i/>
                <w:sz w:val="20"/>
              </w:rPr>
              <w:t>Человек</w:t>
            </w:r>
          </w:p>
        </w:tc>
        <w:tc>
          <w:tcPr>
            <w:tcW w:w="532" w:type="pct"/>
            <w:vMerge w:val="restart"/>
            <w:tcBorders>
              <w:top w:val="double" w:sz="4" w:space="0" w:color="auto"/>
              <w:left w:val="single" w:sz="4" w:space="0" w:color="auto"/>
              <w:right w:val="single" w:sz="4" w:space="0" w:color="auto"/>
            </w:tcBorders>
          </w:tcPr>
          <w:p w14:paraId="6D01581E" w14:textId="4DEE5524" w:rsidR="00E81651" w:rsidRPr="00E73B23" w:rsidRDefault="00E81651" w:rsidP="00E81651">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       в % к 20</w:t>
            </w:r>
            <w:r>
              <w:rPr>
                <w:rFonts w:cs="Arial"/>
                <w:i/>
                <w:sz w:val="20"/>
              </w:rPr>
              <w:t>20</w:t>
            </w:r>
            <w:r w:rsidRPr="00E73B23">
              <w:rPr>
                <w:rFonts w:cs="Arial"/>
                <w:i/>
                <w:sz w:val="20"/>
              </w:rPr>
              <w:t>г.</w:t>
            </w:r>
          </w:p>
        </w:tc>
        <w:tc>
          <w:tcPr>
            <w:tcW w:w="990" w:type="pct"/>
            <w:gridSpan w:val="2"/>
            <w:tcBorders>
              <w:top w:val="double" w:sz="4" w:space="0" w:color="auto"/>
              <w:left w:val="single" w:sz="4" w:space="0" w:color="auto"/>
              <w:bottom w:val="single" w:sz="4" w:space="0" w:color="auto"/>
              <w:right w:val="single" w:sz="4" w:space="0" w:color="auto"/>
            </w:tcBorders>
          </w:tcPr>
          <w:p w14:paraId="679E6138" w14:textId="77777777" w:rsidR="00E81651" w:rsidRPr="00E73B23" w:rsidRDefault="00E81651" w:rsidP="00E81651">
            <w:pPr>
              <w:spacing w:before="60" w:line="240" w:lineRule="exact"/>
              <w:ind w:firstLine="0"/>
              <w:jc w:val="center"/>
              <w:rPr>
                <w:rFonts w:cs="Arial"/>
                <w:i/>
                <w:sz w:val="20"/>
                <w:vertAlign w:val="superscript"/>
              </w:rPr>
            </w:pPr>
            <w:r w:rsidRPr="00E73B23">
              <w:rPr>
                <w:rFonts w:cs="Arial"/>
                <w:i/>
                <w:sz w:val="20"/>
              </w:rPr>
              <w:t>На 1000 человек населен</w:t>
            </w:r>
            <w:r>
              <w:rPr>
                <w:rFonts w:cs="Arial"/>
                <w:i/>
                <w:sz w:val="20"/>
              </w:rPr>
              <w:t>ия</w:t>
            </w:r>
          </w:p>
        </w:tc>
        <w:tc>
          <w:tcPr>
            <w:tcW w:w="526" w:type="pct"/>
            <w:vMerge w:val="restart"/>
            <w:tcBorders>
              <w:top w:val="double" w:sz="4" w:space="0" w:color="auto"/>
              <w:left w:val="single" w:sz="4" w:space="0" w:color="auto"/>
              <w:right w:val="double" w:sz="4" w:space="0" w:color="auto"/>
            </w:tcBorders>
          </w:tcPr>
          <w:p w14:paraId="420497F5" w14:textId="61061C8E" w:rsidR="00E81651" w:rsidRPr="00E73B23" w:rsidRDefault="00E81651" w:rsidP="00E81651">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                   в % к 20</w:t>
            </w:r>
            <w:r>
              <w:rPr>
                <w:rFonts w:cs="Arial"/>
                <w:i/>
                <w:sz w:val="20"/>
              </w:rPr>
              <w:t>20</w:t>
            </w:r>
            <w:r w:rsidRPr="00E73B23">
              <w:rPr>
                <w:rFonts w:cs="Arial"/>
                <w:i/>
                <w:sz w:val="20"/>
              </w:rPr>
              <w:t>г.</w:t>
            </w:r>
          </w:p>
        </w:tc>
      </w:tr>
      <w:tr w:rsidR="00E81651" w:rsidRPr="003B1F04" w14:paraId="3B54F079" w14:textId="77777777" w:rsidTr="00764D86">
        <w:trPr>
          <w:cantSplit/>
          <w:trHeight w:val="20"/>
          <w:jc w:val="center"/>
        </w:trPr>
        <w:tc>
          <w:tcPr>
            <w:tcW w:w="1246" w:type="pct"/>
            <w:vMerge/>
            <w:tcBorders>
              <w:top w:val="single" w:sz="4" w:space="0" w:color="auto"/>
              <w:left w:val="double" w:sz="4" w:space="0" w:color="auto"/>
              <w:bottom w:val="single" w:sz="4" w:space="0" w:color="auto"/>
              <w:right w:val="single" w:sz="4" w:space="0" w:color="auto"/>
            </w:tcBorders>
          </w:tcPr>
          <w:p w14:paraId="36FACDCB" w14:textId="77777777" w:rsidR="00E81651" w:rsidRPr="003B1F04" w:rsidRDefault="00E81651" w:rsidP="00E81651">
            <w:pPr>
              <w:spacing w:before="60" w:line="240" w:lineRule="exact"/>
              <w:ind w:left="-57" w:right="-57" w:firstLine="0"/>
              <w:jc w:val="center"/>
              <w:rPr>
                <w:rFonts w:cs="Arial"/>
                <w:i/>
                <w:sz w:val="20"/>
              </w:rPr>
            </w:pPr>
          </w:p>
        </w:tc>
        <w:tc>
          <w:tcPr>
            <w:tcW w:w="490" w:type="pct"/>
            <w:tcBorders>
              <w:top w:val="single" w:sz="4" w:space="0" w:color="auto"/>
              <w:left w:val="single" w:sz="4" w:space="0" w:color="auto"/>
              <w:bottom w:val="single" w:sz="4" w:space="0" w:color="auto"/>
              <w:right w:val="single" w:sz="4" w:space="0" w:color="auto"/>
            </w:tcBorders>
          </w:tcPr>
          <w:p w14:paraId="4EB5A961" w14:textId="081F8820" w:rsidR="00E81651" w:rsidRPr="00E73B23" w:rsidRDefault="00E81651" w:rsidP="00E81651">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532" w:type="pct"/>
            <w:tcBorders>
              <w:top w:val="single" w:sz="4" w:space="0" w:color="auto"/>
              <w:left w:val="single" w:sz="4" w:space="0" w:color="auto"/>
              <w:bottom w:val="single" w:sz="4" w:space="0" w:color="auto"/>
              <w:right w:val="single" w:sz="4" w:space="0" w:color="auto"/>
            </w:tcBorders>
          </w:tcPr>
          <w:p w14:paraId="2A2FD6C4" w14:textId="3CB5F856" w:rsidR="00E81651" w:rsidRPr="00E73B23" w:rsidRDefault="00E81651" w:rsidP="00E81651">
            <w:pPr>
              <w:spacing w:before="60" w:line="240" w:lineRule="exact"/>
              <w:ind w:left="-57" w:right="-57" w:firstLine="0"/>
              <w:jc w:val="center"/>
              <w:rPr>
                <w:rFonts w:cs="Arial"/>
                <w:i/>
                <w:sz w:val="20"/>
              </w:rPr>
            </w:pPr>
            <w:r w:rsidRPr="00E73B23">
              <w:rPr>
                <w:rFonts w:cs="Arial"/>
                <w:i/>
                <w:sz w:val="20"/>
              </w:rPr>
              <w:t>20</w:t>
            </w:r>
            <w:r>
              <w:rPr>
                <w:rFonts w:cs="Arial"/>
                <w:i/>
                <w:sz w:val="20"/>
              </w:rPr>
              <w:t>20</w:t>
            </w:r>
            <w:r w:rsidRPr="00E73B23">
              <w:rPr>
                <w:rFonts w:cs="Arial"/>
                <w:i/>
                <w:sz w:val="20"/>
              </w:rPr>
              <w:t>г.</w:t>
            </w:r>
          </w:p>
        </w:tc>
        <w:tc>
          <w:tcPr>
            <w:tcW w:w="683" w:type="pct"/>
            <w:tcBorders>
              <w:top w:val="single" w:sz="4" w:space="0" w:color="auto"/>
              <w:left w:val="single" w:sz="4" w:space="0" w:color="auto"/>
              <w:bottom w:val="single" w:sz="4" w:space="0" w:color="auto"/>
              <w:right w:val="single" w:sz="4" w:space="0" w:color="auto"/>
            </w:tcBorders>
          </w:tcPr>
          <w:p w14:paraId="084EDF98" w14:textId="77777777" w:rsidR="00E81651" w:rsidRPr="00E73B23" w:rsidRDefault="00E81651" w:rsidP="00E81651">
            <w:pPr>
              <w:spacing w:before="60" w:line="240" w:lineRule="exact"/>
              <w:ind w:left="-57" w:right="-57" w:firstLine="0"/>
              <w:jc w:val="center"/>
              <w:rPr>
                <w:rFonts w:cs="Arial"/>
                <w:i/>
                <w:sz w:val="20"/>
              </w:rPr>
            </w:pPr>
            <w:r w:rsidRPr="00E73B23">
              <w:rPr>
                <w:rFonts w:cs="Arial"/>
                <w:i/>
                <w:sz w:val="20"/>
              </w:rPr>
              <w:t>прирост</w:t>
            </w:r>
            <w:proofErr w:type="gramStart"/>
            <w:r w:rsidRPr="00E73B23">
              <w:rPr>
                <w:rFonts w:cs="Arial"/>
                <w:i/>
                <w:sz w:val="20"/>
              </w:rPr>
              <w:t xml:space="preserve"> (+), </w:t>
            </w:r>
            <w:proofErr w:type="gramEnd"/>
            <w:r w:rsidRPr="00E73B23">
              <w:rPr>
                <w:rFonts w:cs="Arial"/>
                <w:i/>
                <w:sz w:val="20"/>
              </w:rPr>
              <w:t>снижение (-)</w:t>
            </w:r>
          </w:p>
        </w:tc>
        <w:tc>
          <w:tcPr>
            <w:tcW w:w="532" w:type="pct"/>
            <w:vMerge/>
            <w:tcBorders>
              <w:left w:val="single" w:sz="4" w:space="0" w:color="auto"/>
              <w:bottom w:val="single" w:sz="4" w:space="0" w:color="auto"/>
              <w:right w:val="single" w:sz="4" w:space="0" w:color="auto"/>
            </w:tcBorders>
          </w:tcPr>
          <w:p w14:paraId="54E47B25" w14:textId="77777777" w:rsidR="00E81651" w:rsidRPr="00E73B23" w:rsidRDefault="00E81651" w:rsidP="00E81651">
            <w:pPr>
              <w:spacing w:before="60" w:line="240" w:lineRule="exact"/>
              <w:ind w:left="-57" w:right="-57" w:firstLine="0"/>
              <w:jc w:val="center"/>
              <w:rPr>
                <w:rFonts w:cs="Arial"/>
                <w:i/>
                <w:sz w:val="20"/>
              </w:rPr>
            </w:pPr>
          </w:p>
        </w:tc>
        <w:tc>
          <w:tcPr>
            <w:tcW w:w="455" w:type="pct"/>
            <w:tcBorders>
              <w:top w:val="single" w:sz="4" w:space="0" w:color="auto"/>
              <w:left w:val="single" w:sz="4" w:space="0" w:color="auto"/>
              <w:bottom w:val="single" w:sz="4" w:space="0" w:color="auto"/>
              <w:right w:val="single" w:sz="4" w:space="0" w:color="auto"/>
            </w:tcBorders>
          </w:tcPr>
          <w:p w14:paraId="5C552BBB" w14:textId="4B451DBE" w:rsidR="00E81651" w:rsidRPr="00E73B23" w:rsidRDefault="00E81651" w:rsidP="00E81651">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535" w:type="pct"/>
            <w:tcBorders>
              <w:top w:val="single" w:sz="4" w:space="0" w:color="auto"/>
              <w:left w:val="single" w:sz="4" w:space="0" w:color="auto"/>
              <w:bottom w:val="single" w:sz="4" w:space="0" w:color="auto"/>
              <w:right w:val="single" w:sz="4" w:space="0" w:color="auto"/>
            </w:tcBorders>
          </w:tcPr>
          <w:p w14:paraId="4A7B9759" w14:textId="3592EFCB" w:rsidR="00E81651" w:rsidRPr="00E73B23" w:rsidRDefault="00E81651" w:rsidP="00E81651">
            <w:pPr>
              <w:spacing w:before="60" w:line="240" w:lineRule="exact"/>
              <w:ind w:left="-57" w:right="-57" w:firstLine="0"/>
              <w:jc w:val="center"/>
              <w:rPr>
                <w:rFonts w:cs="Arial"/>
                <w:i/>
                <w:sz w:val="20"/>
              </w:rPr>
            </w:pPr>
            <w:r w:rsidRPr="00E73B23">
              <w:rPr>
                <w:rFonts w:cs="Arial"/>
                <w:i/>
                <w:sz w:val="20"/>
              </w:rPr>
              <w:t>20</w:t>
            </w:r>
            <w:r>
              <w:rPr>
                <w:rFonts w:cs="Arial"/>
                <w:i/>
                <w:sz w:val="20"/>
              </w:rPr>
              <w:t>20</w:t>
            </w:r>
            <w:r w:rsidRPr="00E73B23">
              <w:rPr>
                <w:rFonts w:cs="Arial"/>
                <w:i/>
                <w:sz w:val="20"/>
              </w:rPr>
              <w:t>г.</w:t>
            </w:r>
          </w:p>
        </w:tc>
        <w:tc>
          <w:tcPr>
            <w:tcW w:w="526" w:type="pct"/>
            <w:vMerge/>
            <w:tcBorders>
              <w:left w:val="single" w:sz="4" w:space="0" w:color="auto"/>
              <w:bottom w:val="single" w:sz="4" w:space="0" w:color="auto"/>
              <w:right w:val="double" w:sz="4" w:space="0" w:color="auto"/>
            </w:tcBorders>
          </w:tcPr>
          <w:p w14:paraId="026A1930" w14:textId="77777777" w:rsidR="00E81651" w:rsidRPr="00E73B23" w:rsidRDefault="00E81651" w:rsidP="00E81651">
            <w:pPr>
              <w:spacing w:before="60" w:line="240" w:lineRule="exact"/>
              <w:ind w:left="-57" w:right="-57" w:firstLine="0"/>
              <w:jc w:val="center"/>
              <w:rPr>
                <w:rFonts w:cs="Arial"/>
                <w:i/>
                <w:sz w:val="20"/>
              </w:rPr>
            </w:pPr>
          </w:p>
        </w:tc>
      </w:tr>
      <w:tr w:rsidR="00E81651" w:rsidRPr="0072112C" w14:paraId="3F2B076D" w14:textId="77777777" w:rsidTr="00764D86">
        <w:trPr>
          <w:cantSplit/>
          <w:trHeight w:val="20"/>
          <w:jc w:val="center"/>
        </w:trPr>
        <w:tc>
          <w:tcPr>
            <w:tcW w:w="1246" w:type="pct"/>
            <w:tcBorders>
              <w:top w:val="single" w:sz="4" w:space="0" w:color="auto"/>
              <w:left w:val="double" w:sz="4" w:space="0" w:color="auto"/>
              <w:bottom w:val="dotted" w:sz="4" w:space="0" w:color="auto"/>
              <w:right w:val="single" w:sz="4" w:space="0" w:color="auto"/>
            </w:tcBorders>
            <w:vAlign w:val="bottom"/>
          </w:tcPr>
          <w:p w14:paraId="449A27FA" w14:textId="77777777" w:rsidR="00E81651" w:rsidRPr="00EE7D01" w:rsidRDefault="00E81651" w:rsidP="00E81651">
            <w:pPr>
              <w:spacing w:before="60" w:line="240" w:lineRule="exact"/>
              <w:ind w:left="5" w:firstLine="0"/>
              <w:jc w:val="left"/>
              <w:rPr>
                <w:rFonts w:cs="Arial"/>
                <w:sz w:val="20"/>
              </w:rPr>
            </w:pPr>
            <w:r>
              <w:rPr>
                <w:rFonts w:cs="Arial"/>
                <w:sz w:val="20"/>
              </w:rPr>
              <w:t>Родившиеся</w:t>
            </w:r>
          </w:p>
        </w:tc>
        <w:tc>
          <w:tcPr>
            <w:tcW w:w="490" w:type="pct"/>
            <w:tcBorders>
              <w:top w:val="single" w:sz="4" w:space="0" w:color="auto"/>
              <w:left w:val="single" w:sz="4" w:space="0" w:color="auto"/>
              <w:bottom w:val="dotted" w:sz="4" w:space="0" w:color="auto"/>
              <w:right w:val="single" w:sz="4" w:space="0" w:color="auto"/>
            </w:tcBorders>
            <w:vAlign w:val="bottom"/>
          </w:tcPr>
          <w:p w14:paraId="68FC8061" w14:textId="77777777" w:rsidR="00E81651" w:rsidRPr="008255E1" w:rsidRDefault="00E81651" w:rsidP="00E81651">
            <w:pPr>
              <w:widowControl/>
              <w:adjustRightInd/>
              <w:spacing w:before="60" w:line="240" w:lineRule="exact"/>
              <w:ind w:firstLine="0"/>
              <w:jc w:val="center"/>
              <w:textAlignment w:val="auto"/>
              <w:rPr>
                <w:rFonts w:cs="Arial"/>
                <w:sz w:val="20"/>
              </w:rPr>
            </w:pPr>
            <w:r>
              <w:rPr>
                <w:rFonts w:cs="Arial"/>
                <w:sz w:val="20"/>
              </w:rPr>
              <w:t>28299</w:t>
            </w:r>
          </w:p>
        </w:tc>
        <w:tc>
          <w:tcPr>
            <w:tcW w:w="532" w:type="pct"/>
            <w:tcBorders>
              <w:top w:val="single" w:sz="4" w:space="0" w:color="auto"/>
              <w:left w:val="single" w:sz="4" w:space="0" w:color="auto"/>
              <w:bottom w:val="dotted" w:sz="4" w:space="0" w:color="auto"/>
              <w:right w:val="single" w:sz="4" w:space="0" w:color="auto"/>
            </w:tcBorders>
            <w:vAlign w:val="bottom"/>
          </w:tcPr>
          <w:p w14:paraId="39D5EBEB" w14:textId="77777777" w:rsidR="00E81651" w:rsidRPr="00E73B23" w:rsidRDefault="00E81651" w:rsidP="00E81651">
            <w:pPr>
              <w:widowControl/>
              <w:adjustRightInd/>
              <w:spacing w:before="60" w:line="240" w:lineRule="exact"/>
              <w:ind w:firstLine="0"/>
              <w:jc w:val="center"/>
              <w:textAlignment w:val="auto"/>
              <w:rPr>
                <w:rFonts w:cs="Arial"/>
                <w:sz w:val="20"/>
                <w:lang w:val="en-US"/>
              </w:rPr>
            </w:pPr>
            <w:r w:rsidRPr="00E73B23">
              <w:rPr>
                <w:rFonts w:cs="Arial"/>
                <w:sz w:val="20"/>
              </w:rPr>
              <w:t>28865</w:t>
            </w:r>
          </w:p>
        </w:tc>
        <w:tc>
          <w:tcPr>
            <w:tcW w:w="683" w:type="pct"/>
            <w:tcBorders>
              <w:top w:val="single" w:sz="4" w:space="0" w:color="auto"/>
              <w:left w:val="single" w:sz="4" w:space="0" w:color="auto"/>
              <w:bottom w:val="dotted" w:sz="4" w:space="0" w:color="auto"/>
              <w:right w:val="single" w:sz="4" w:space="0" w:color="auto"/>
            </w:tcBorders>
            <w:vAlign w:val="bottom"/>
          </w:tcPr>
          <w:p w14:paraId="5EC878AD"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-566</w:t>
            </w:r>
          </w:p>
        </w:tc>
        <w:tc>
          <w:tcPr>
            <w:tcW w:w="532" w:type="pct"/>
            <w:tcBorders>
              <w:top w:val="single" w:sz="4" w:space="0" w:color="auto"/>
              <w:left w:val="single" w:sz="4" w:space="0" w:color="auto"/>
              <w:bottom w:val="dotted" w:sz="4" w:space="0" w:color="auto"/>
              <w:right w:val="single" w:sz="4" w:space="0" w:color="auto"/>
            </w:tcBorders>
            <w:vAlign w:val="bottom"/>
          </w:tcPr>
          <w:p w14:paraId="4BCA6AAD"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98,0</w:t>
            </w:r>
          </w:p>
        </w:tc>
        <w:tc>
          <w:tcPr>
            <w:tcW w:w="455" w:type="pct"/>
            <w:tcBorders>
              <w:top w:val="single" w:sz="4" w:space="0" w:color="auto"/>
              <w:left w:val="single" w:sz="4" w:space="0" w:color="auto"/>
              <w:bottom w:val="dotted" w:sz="4" w:space="0" w:color="auto"/>
              <w:right w:val="single" w:sz="4" w:space="0" w:color="auto"/>
            </w:tcBorders>
            <w:vAlign w:val="bottom"/>
          </w:tcPr>
          <w:p w14:paraId="2F6B42EB"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10,2</w:t>
            </w:r>
          </w:p>
        </w:tc>
        <w:tc>
          <w:tcPr>
            <w:tcW w:w="535" w:type="pct"/>
            <w:tcBorders>
              <w:top w:val="single" w:sz="4" w:space="0" w:color="auto"/>
              <w:left w:val="single" w:sz="4" w:space="0" w:color="auto"/>
              <w:bottom w:val="dotted" w:sz="4" w:space="0" w:color="auto"/>
              <w:right w:val="single" w:sz="4" w:space="0" w:color="auto"/>
            </w:tcBorders>
            <w:vAlign w:val="bottom"/>
          </w:tcPr>
          <w:p w14:paraId="40F30391" w14:textId="77777777" w:rsidR="00E81651" w:rsidRPr="00E73B23" w:rsidRDefault="00E81651" w:rsidP="00E81651">
            <w:pPr>
              <w:spacing w:before="60" w:line="240" w:lineRule="exact"/>
              <w:ind w:firstLine="0"/>
              <w:jc w:val="center"/>
              <w:rPr>
                <w:rFonts w:ascii="Arial CYR" w:hAnsi="Arial CYR" w:cs="Arial CYR"/>
                <w:sz w:val="20"/>
              </w:rPr>
            </w:pPr>
            <w:r w:rsidRPr="00E73B23">
              <w:rPr>
                <w:rFonts w:ascii="Arial CYR" w:hAnsi="Arial CYR" w:cs="Arial CYR"/>
                <w:sz w:val="20"/>
              </w:rPr>
              <w:t>10,3</w:t>
            </w:r>
          </w:p>
        </w:tc>
        <w:tc>
          <w:tcPr>
            <w:tcW w:w="526" w:type="pct"/>
            <w:tcBorders>
              <w:top w:val="single" w:sz="4" w:space="0" w:color="auto"/>
              <w:left w:val="single" w:sz="4" w:space="0" w:color="auto"/>
              <w:bottom w:val="dotted" w:sz="4" w:space="0" w:color="auto"/>
              <w:right w:val="double" w:sz="4" w:space="0" w:color="auto"/>
            </w:tcBorders>
            <w:vAlign w:val="bottom"/>
          </w:tcPr>
          <w:p w14:paraId="45DCB57B"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99,0</w:t>
            </w:r>
          </w:p>
        </w:tc>
      </w:tr>
      <w:tr w:rsidR="00E81651" w:rsidRPr="0072112C" w14:paraId="0615EDF4" w14:textId="77777777" w:rsidTr="00764D86">
        <w:trPr>
          <w:cantSplit/>
          <w:trHeight w:val="20"/>
          <w:jc w:val="center"/>
        </w:trPr>
        <w:tc>
          <w:tcPr>
            <w:tcW w:w="1246" w:type="pct"/>
            <w:tcBorders>
              <w:top w:val="dotted" w:sz="4" w:space="0" w:color="auto"/>
              <w:left w:val="double" w:sz="4" w:space="0" w:color="auto"/>
              <w:bottom w:val="dotted" w:sz="4" w:space="0" w:color="auto"/>
              <w:right w:val="single" w:sz="4" w:space="0" w:color="auto"/>
            </w:tcBorders>
            <w:vAlign w:val="bottom"/>
          </w:tcPr>
          <w:p w14:paraId="70C8AEF8" w14:textId="77777777" w:rsidR="00E81651" w:rsidRPr="00EE7D01" w:rsidRDefault="00E81651" w:rsidP="00E81651">
            <w:pPr>
              <w:spacing w:before="60" w:line="240" w:lineRule="exact"/>
              <w:ind w:left="5" w:firstLine="0"/>
              <w:jc w:val="left"/>
              <w:rPr>
                <w:rFonts w:cs="Arial"/>
                <w:sz w:val="20"/>
              </w:rPr>
            </w:pPr>
            <w:proofErr w:type="gramStart"/>
            <w:r>
              <w:rPr>
                <w:rFonts w:cs="Arial"/>
                <w:sz w:val="20"/>
              </w:rPr>
              <w:t>Умершие</w:t>
            </w:r>
            <w:proofErr w:type="gramEnd"/>
          </w:p>
        </w:tc>
        <w:tc>
          <w:tcPr>
            <w:tcW w:w="490" w:type="pct"/>
            <w:tcBorders>
              <w:top w:val="dotted" w:sz="4" w:space="0" w:color="auto"/>
              <w:left w:val="single" w:sz="4" w:space="0" w:color="auto"/>
              <w:bottom w:val="dotted" w:sz="4" w:space="0" w:color="auto"/>
              <w:right w:val="single" w:sz="4" w:space="0" w:color="auto"/>
            </w:tcBorders>
            <w:vAlign w:val="bottom"/>
          </w:tcPr>
          <w:p w14:paraId="5DED6025"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47178</w:t>
            </w:r>
          </w:p>
        </w:tc>
        <w:tc>
          <w:tcPr>
            <w:tcW w:w="532" w:type="pct"/>
            <w:tcBorders>
              <w:top w:val="dotted" w:sz="4" w:space="0" w:color="auto"/>
              <w:left w:val="single" w:sz="4" w:space="0" w:color="auto"/>
              <w:bottom w:val="dotted" w:sz="4" w:space="0" w:color="auto"/>
              <w:right w:val="single" w:sz="4" w:space="0" w:color="auto"/>
            </w:tcBorders>
            <w:vAlign w:val="bottom"/>
          </w:tcPr>
          <w:p w14:paraId="768E559D" w14:textId="77777777" w:rsidR="00E81651" w:rsidRPr="00E73B23" w:rsidRDefault="00E81651" w:rsidP="00E81651">
            <w:pPr>
              <w:widowControl/>
              <w:adjustRightInd/>
              <w:spacing w:before="60" w:line="240" w:lineRule="exact"/>
              <w:ind w:firstLine="0"/>
              <w:jc w:val="center"/>
              <w:textAlignment w:val="auto"/>
              <w:rPr>
                <w:rFonts w:cs="Arial"/>
                <w:sz w:val="20"/>
              </w:rPr>
            </w:pPr>
            <w:r w:rsidRPr="00E73B23">
              <w:rPr>
                <w:rFonts w:cs="Arial"/>
                <w:sz w:val="20"/>
              </w:rPr>
              <w:t>42665</w:t>
            </w:r>
          </w:p>
        </w:tc>
        <w:tc>
          <w:tcPr>
            <w:tcW w:w="683" w:type="pct"/>
            <w:tcBorders>
              <w:top w:val="dotted" w:sz="4" w:space="0" w:color="auto"/>
              <w:left w:val="single" w:sz="4" w:space="0" w:color="auto"/>
              <w:bottom w:val="dotted" w:sz="4" w:space="0" w:color="auto"/>
              <w:right w:val="single" w:sz="4" w:space="0" w:color="auto"/>
            </w:tcBorders>
            <w:vAlign w:val="bottom"/>
          </w:tcPr>
          <w:p w14:paraId="4D7750A2"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4513</w:t>
            </w:r>
          </w:p>
        </w:tc>
        <w:tc>
          <w:tcPr>
            <w:tcW w:w="532" w:type="pct"/>
            <w:tcBorders>
              <w:top w:val="dotted" w:sz="4" w:space="0" w:color="auto"/>
              <w:left w:val="single" w:sz="4" w:space="0" w:color="auto"/>
              <w:bottom w:val="dotted" w:sz="4" w:space="0" w:color="auto"/>
              <w:right w:val="single" w:sz="4" w:space="0" w:color="auto"/>
            </w:tcBorders>
            <w:vAlign w:val="bottom"/>
          </w:tcPr>
          <w:p w14:paraId="755D4691"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110,6</w:t>
            </w:r>
          </w:p>
        </w:tc>
        <w:tc>
          <w:tcPr>
            <w:tcW w:w="455" w:type="pct"/>
            <w:tcBorders>
              <w:top w:val="dotted" w:sz="4" w:space="0" w:color="auto"/>
              <w:left w:val="single" w:sz="4" w:space="0" w:color="auto"/>
              <w:bottom w:val="dotted" w:sz="4" w:space="0" w:color="auto"/>
              <w:right w:val="single" w:sz="4" w:space="0" w:color="auto"/>
            </w:tcBorders>
            <w:vAlign w:val="bottom"/>
          </w:tcPr>
          <w:p w14:paraId="16692236"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17,0</w:t>
            </w:r>
          </w:p>
        </w:tc>
        <w:tc>
          <w:tcPr>
            <w:tcW w:w="535" w:type="pct"/>
            <w:tcBorders>
              <w:top w:val="dotted" w:sz="4" w:space="0" w:color="auto"/>
              <w:left w:val="single" w:sz="4" w:space="0" w:color="auto"/>
              <w:bottom w:val="dotted" w:sz="4" w:space="0" w:color="auto"/>
              <w:right w:val="single" w:sz="4" w:space="0" w:color="auto"/>
            </w:tcBorders>
            <w:vAlign w:val="bottom"/>
          </w:tcPr>
          <w:p w14:paraId="5A523CEB" w14:textId="77777777" w:rsidR="00E81651" w:rsidRPr="00E73B23" w:rsidRDefault="00E81651" w:rsidP="00E81651">
            <w:pPr>
              <w:spacing w:before="60" w:line="240" w:lineRule="exact"/>
              <w:ind w:firstLine="0"/>
              <w:jc w:val="center"/>
              <w:rPr>
                <w:rFonts w:ascii="Arial CYR" w:hAnsi="Arial CYR" w:cs="Arial CYR"/>
                <w:sz w:val="20"/>
              </w:rPr>
            </w:pPr>
            <w:r w:rsidRPr="00E73B23">
              <w:rPr>
                <w:rFonts w:ascii="Arial CYR" w:hAnsi="Arial CYR" w:cs="Arial CYR"/>
                <w:sz w:val="20"/>
              </w:rPr>
              <w:t>15,3</w:t>
            </w:r>
          </w:p>
        </w:tc>
        <w:tc>
          <w:tcPr>
            <w:tcW w:w="526" w:type="pct"/>
            <w:tcBorders>
              <w:top w:val="dotted" w:sz="4" w:space="0" w:color="auto"/>
              <w:left w:val="single" w:sz="4" w:space="0" w:color="auto"/>
              <w:bottom w:val="dotted" w:sz="4" w:space="0" w:color="auto"/>
              <w:right w:val="double" w:sz="4" w:space="0" w:color="auto"/>
            </w:tcBorders>
            <w:vAlign w:val="bottom"/>
          </w:tcPr>
          <w:p w14:paraId="1FF7F244"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111,1</w:t>
            </w:r>
          </w:p>
        </w:tc>
      </w:tr>
      <w:tr w:rsidR="00E81651" w:rsidRPr="0072112C" w14:paraId="39B3FAB6" w14:textId="77777777" w:rsidTr="00764D86">
        <w:trPr>
          <w:cantSplit/>
          <w:trHeight w:val="20"/>
          <w:jc w:val="center"/>
        </w:trPr>
        <w:tc>
          <w:tcPr>
            <w:tcW w:w="1246" w:type="pct"/>
            <w:tcBorders>
              <w:top w:val="dotted" w:sz="4" w:space="0" w:color="auto"/>
              <w:left w:val="double" w:sz="4" w:space="0" w:color="auto"/>
              <w:bottom w:val="dotted" w:sz="4" w:space="0" w:color="auto"/>
              <w:right w:val="single" w:sz="4" w:space="0" w:color="auto"/>
            </w:tcBorders>
            <w:vAlign w:val="bottom"/>
          </w:tcPr>
          <w:p w14:paraId="1256558D" w14:textId="77777777" w:rsidR="00E81651" w:rsidRPr="00EE7D01" w:rsidRDefault="00E81651" w:rsidP="00E81651">
            <w:pPr>
              <w:spacing w:before="60" w:line="240" w:lineRule="exact"/>
              <w:ind w:left="147" w:firstLine="0"/>
              <w:jc w:val="left"/>
              <w:rPr>
                <w:rFonts w:cs="Arial"/>
                <w:i/>
                <w:iCs/>
                <w:sz w:val="20"/>
              </w:rPr>
            </w:pPr>
            <w:r w:rsidRPr="00EE7D01">
              <w:rPr>
                <w:rFonts w:cs="Arial"/>
                <w:sz w:val="20"/>
              </w:rPr>
              <w:t xml:space="preserve">в </w:t>
            </w:r>
            <w:proofErr w:type="spellStart"/>
            <w:r w:rsidRPr="00EE7D01">
              <w:rPr>
                <w:rFonts w:cs="Arial"/>
                <w:sz w:val="20"/>
              </w:rPr>
              <w:t>т.ч</w:t>
            </w:r>
            <w:proofErr w:type="spellEnd"/>
            <w:r w:rsidRPr="00EE7D01">
              <w:rPr>
                <w:rFonts w:cs="Arial"/>
                <w:sz w:val="20"/>
              </w:rPr>
              <w:t>. детей в возрасте до 1 года</w:t>
            </w:r>
          </w:p>
        </w:tc>
        <w:tc>
          <w:tcPr>
            <w:tcW w:w="490" w:type="pct"/>
            <w:tcBorders>
              <w:top w:val="dotted" w:sz="4" w:space="0" w:color="auto"/>
              <w:left w:val="single" w:sz="4" w:space="0" w:color="auto"/>
              <w:bottom w:val="dotted" w:sz="4" w:space="0" w:color="auto"/>
              <w:right w:val="single" w:sz="4" w:space="0" w:color="auto"/>
            </w:tcBorders>
            <w:vAlign w:val="bottom"/>
          </w:tcPr>
          <w:p w14:paraId="151CC6A3"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146</w:t>
            </w:r>
          </w:p>
        </w:tc>
        <w:tc>
          <w:tcPr>
            <w:tcW w:w="532" w:type="pct"/>
            <w:tcBorders>
              <w:top w:val="dotted" w:sz="4" w:space="0" w:color="auto"/>
              <w:left w:val="single" w:sz="4" w:space="0" w:color="auto"/>
              <w:bottom w:val="dotted" w:sz="4" w:space="0" w:color="auto"/>
              <w:right w:val="single" w:sz="4" w:space="0" w:color="auto"/>
            </w:tcBorders>
            <w:vAlign w:val="bottom"/>
          </w:tcPr>
          <w:p w14:paraId="0BFD087A" w14:textId="77777777" w:rsidR="00E81651" w:rsidRPr="00E73B23" w:rsidRDefault="00E81651" w:rsidP="00E81651">
            <w:pPr>
              <w:widowControl/>
              <w:adjustRightInd/>
              <w:spacing w:before="60" w:line="240" w:lineRule="exact"/>
              <w:ind w:firstLine="0"/>
              <w:jc w:val="center"/>
              <w:textAlignment w:val="auto"/>
              <w:rPr>
                <w:rFonts w:cs="Arial"/>
                <w:sz w:val="20"/>
              </w:rPr>
            </w:pPr>
            <w:r w:rsidRPr="00E73B23">
              <w:rPr>
                <w:rFonts w:cs="Arial"/>
                <w:sz w:val="20"/>
              </w:rPr>
              <w:t>162</w:t>
            </w:r>
          </w:p>
        </w:tc>
        <w:tc>
          <w:tcPr>
            <w:tcW w:w="683" w:type="pct"/>
            <w:tcBorders>
              <w:top w:val="dotted" w:sz="4" w:space="0" w:color="auto"/>
              <w:left w:val="single" w:sz="4" w:space="0" w:color="auto"/>
              <w:bottom w:val="dotted" w:sz="4" w:space="0" w:color="auto"/>
              <w:right w:val="single" w:sz="4" w:space="0" w:color="auto"/>
            </w:tcBorders>
            <w:vAlign w:val="bottom"/>
          </w:tcPr>
          <w:p w14:paraId="053AD8B6"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-16</w:t>
            </w:r>
          </w:p>
        </w:tc>
        <w:tc>
          <w:tcPr>
            <w:tcW w:w="532" w:type="pct"/>
            <w:tcBorders>
              <w:top w:val="dotted" w:sz="4" w:space="0" w:color="auto"/>
              <w:left w:val="single" w:sz="4" w:space="0" w:color="auto"/>
              <w:bottom w:val="dotted" w:sz="4" w:space="0" w:color="auto"/>
              <w:right w:val="single" w:sz="4" w:space="0" w:color="auto"/>
            </w:tcBorders>
            <w:vAlign w:val="bottom"/>
          </w:tcPr>
          <w:p w14:paraId="3D986DEC"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90,1</w:t>
            </w:r>
          </w:p>
        </w:tc>
        <w:tc>
          <w:tcPr>
            <w:tcW w:w="455" w:type="pct"/>
            <w:tcBorders>
              <w:top w:val="dotted" w:sz="4" w:space="0" w:color="auto"/>
              <w:left w:val="single" w:sz="4" w:space="0" w:color="auto"/>
              <w:bottom w:val="dotted" w:sz="4" w:space="0" w:color="auto"/>
              <w:right w:val="single" w:sz="4" w:space="0" w:color="auto"/>
            </w:tcBorders>
            <w:vAlign w:val="bottom"/>
          </w:tcPr>
          <w:p w14:paraId="1BBDCC3B" w14:textId="42825D4F" w:rsidR="00E81651" w:rsidRPr="00EE173F" w:rsidRDefault="00E81651" w:rsidP="00E81651">
            <w:pPr>
              <w:spacing w:before="60" w:line="240" w:lineRule="exact"/>
              <w:ind w:firstLine="0"/>
              <w:jc w:val="center"/>
              <w:rPr>
                <w:sz w:val="20"/>
              </w:rPr>
            </w:pPr>
            <w:r w:rsidRPr="00EE173F">
              <w:rPr>
                <w:sz w:val="20"/>
              </w:rPr>
              <w:t>5,1</w:t>
            </w:r>
            <w:r w:rsidR="00764D86" w:rsidRPr="00EE173F">
              <w:rPr>
                <w:sz w:val="20"/>
              </w:rPr>
              <w:t xml:space="preserve"> </w:t>
            </w:r>
            <w:r w:rsidRPr="00EE173F">
              <w:rPr>
                <w:sz w:val="20"/>
                <w:vertAlign w:val="superscript"/>
              </w:rPr>
              <w:t>2)</w:t>
            </w:r>
          </w:p>
        </w:tc>
        <w:tc>
          <w:tcPr>
            <w:tcW w:w="535" w:type="pct"/>
            <w:tcBorders>
              <w:top w:val="dotted" w:sz="4" w:space="0" w:color="auto"/>
              <w:left w:val="single" w:sz="4" w:space="0" w:color="auto"/>
              <w:bottom w:val="dotted" w:sz="4" w:space="0" w:color="auto"/>
              <w:right w:val="single" w:sz="4" w:space="0" w:color="auto"/>
            </w:tcBorders>
            <w:vAlign w:val="bottom"/>
          </w:tcPr>
          <w:p w14:paraId="5B50B093" w14:textId="1E4284DB" w:rsidR="00E81651" w:rsidRPr="00EE173F" w:rsidRDefault="00E81651" w:rsidP="00E81651">
            <w:pPr>
              <w:spacing w:before="60" w:line="240" w:lineRule="exact"/>
              <w:ind w:firstLine="0"/>
              <w:jc w:val="center"/>
              <w:rPr>
                <w:sz w:val="20"/>
              </w:rPr>
            </w:pPr>
            <w:r w:rsidRPr="00EE173F">
              <w:rPr>
                <w:sz w:val="20"/>
              </w:rPr>
              <w:t>5,6</w:t>
            </w:r>
            <w:r w:rsidR="00764D86" w:rsidRPr="00EE173F">
              <w:rPr>
                <w:sz w:val="20"/>
              </w:rPr>
              <w:t xml:space="preserve"> </w:t>
            </w:r>
            <w:r w:rsidRPr="00EE173F">
              <w:rPr>
                <w:sz w:val="20"/>
                <w:vertAlign w:val="superscript"/>
              </w:rPr>
              <w:t>2)</w:t>
            </w:r>
          </w:p>
        </w:tc>
        <w:tc>
          <w:tcPr>
            <w:tcW w:w="526" w:type="pct"/>
            <w:tcBorders>
              <w:top w:val="dotted" w:sz="4" w:space="0" w:color="auto"/>
              <w:left w:val="single" w:sz="4" w:space="0" w:color="auto"/>
              <w:bottom w:val="dotted" w:sz="4" w:space="0" w:color="auto"/>
              <w:right w:val="double" w:sz="4" w:space="0" w:color="auto"/>
            </w:tcBorders>
            <w:vAlign w:val="bottom"/>
          </w:tcPr>
          <w:p w14:paraId="4192D9A2" w14:textId="77777777" w:rsidR="00E81651" w:rsidRPr="00E73B23" w:rsidRDefault="00E81651" w:rsidP="00E81651">
            <w:pPr>
              <w:spacing w:before="60" w:line="240" w:lineRule="exact"/>
              <w:ind w:firstLine="0"/>
              <w:jc w:val="center"/>
              <w:rPr>
                <w:sz w:val="20"/>
              </w:rPr>
            </w:pPr>
            <w:r>
              <w:rPr>
                <w:sz w:val="20"/>
              </w:rPr>
              <w:t>91,1</w:t>
            </w:r>
          </w:p>
        </w:tc>
      </w:tr>
      <w:tr w:rsidR="00E81651" w:rsidRPr="0072112C" w14:paraId="53C2C7E6" w14:textId="77777777" w:rsidTr="00764D86">
        <w:trPr>
          <w:cantSplit/>
          <w:trHeight w:val="20"/>
          <w:jc w:val="center"/>
        </w:trPr>
        <w:tc>
          <w:tcPr>
            <w:tcW w:w="1246" w:type="pct"/>
            <w:tcBorders>
              <w:top w:val="dotted" w:sz="4" w:space="0" w:color="auto"/>
              <w:left w:val="double" w:sz="4" w:space="0" w:color="auto"/>
              <w:bottom w:val="dotted" w:sz="4" w:space="0" w:color="auto"/>
              <w:right w:val="single" w:sz="4" w:space="0" w:color="auto"/>
            </w:tcBorders>
            <w:vAlign w:val="bottom"/>
          </w:tcPr>
          <w:p w14:paraId="48A5F04F" w14:textId="77777777" w:rsidR="00E81651" w:rsidRPr="00EE7D01" w:rsidRDefault="00E81651" w:rsidP="00E81651">
            <w:pPr>
              <w:spacing w:before="60"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490" w:type="pct"/>
            <w:tcBorders>
              <w:top w:val="dotted" w:sz="4" w:space="0" w:color="auto"/>
              <w:left w:val="single" w:sz="4" w:space="0" w:color="auto"/>
              <w:bottom w:val="dotted" w:sz="4" w:space="0" w:color="auto"/>
              <w:right w:val="single" w:sz="4" w:space="0" w:color="auto"/>
            </w:tcBorders>
            <w:vAlign w:val="bottom"/>
          </w:tcPr>
          <w:p w14:paraId="2100D886"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-18879</w:t>
            </w:r>
          </w:p>
        </w:tc>
        <w:tc>
          <w:tcPr>
            <w:tcW w:w="532" w:type="pct"/>
            <w:tcBorders>
              <w:top w:val="dotted" w:sz="4" w:space="0" w:color="auto"/>
              <w:left w:val="single" w:sz="4" w:space="0" w:color="auto"/>
              <w:bottom w:val="dotted" w:sz="4" w:space="0" w:color="auto"/>
              <w:right w:val="single" w:sz="4" w:space="0" w:color="auto"/>
            </w:tcBorders>
            <w:vAlign w:val="bottom"/>
          </w:tcPr>
          <w:p w14:paraId="387F4DA5" w14:textId="77777777" w:rsidR="00E81651" w:rsidRPr="00E73B23" w:rsidRDefault="00E81651" w:rsidP="00E81651">
            <w:pPr>
              <w:widowControl/>
              <w:adjustRightInd/>
              <w:spacing w:before="60" w:line="240" w:lineRule="exact"/>
              <w:ind w:firstLine="0"/>
              <w:jc w:val="center"/>
              <w:textAlignment w:val="auto"/>
              <w:rPr>
                <w:rFonts w:cs="Arial"/>
                <w:sz w:val="20"/>
              </w:rPr>
            </w:pPr>
            <w:r w:rsidRPr="00E73B23">
              <w:rPr>
                <w:rFonts w:cs="Arial"/>
                <w:sz w:val="20"/>
              </w:rPr>
              <w:t>-13800</w:t>
            </w:r>
          </w:p>
        </w:tc>
        <w:tc>
          <w:tcPr>
            <w:tcW w:w="683" w:type="pct"/>
            <w:tcBorders>
              <w:top w:val="dotted" w:sz="4" w:space="0" w:color="auto"/>
              <w:left w:val="single" w:sz="4" w:space="0" w:color="auto"/>
              <w:bottom w:val="dotted" w:sz="4" w:space="0" w:color="auto"/>
              <w:right w:val="single" w:sz="4" w:space="0" w:color="auto"/>
            </w:tcBorders>
            <w:vAlign w:val="bottom"/>
          </w:tcPr>
          <w:p w14:paraId="06D278EE" w14:textId="77777777" w:rsidR="00E81651" w:rsidRPr="00E73B23" w:rsidRDefault="00E81651" w:rsidP="00E81651">
            <w:pPr>
              <w:spacing w:before="60" w:line="240" w:lineRule="exact"/>
              <w:ind w:firstLine="0"/>
              <w:jc w:val="center"/>
              <w:rPr>
                <w:rFonts w:cs="Arial"/>
                <w:sz w:val="20"/>
              </w:rPr>
            </w:pPr>
            <w:r>
              <w:rPr>
                <w:rFonts w:cs="Arial"/>
                <w:sz w:val="20"/>
              </w:rPr>
              <w:t>х</w:t>
            </w:r>
          </w:p>
        </w:tc>
        <w:tc>
          <w:tcPr>
            <w:tcW w:w="532" w:type="pct"/>
            <w:tcBorders>
              <w:top w:val="dotted" w:sz="4" w:space="0" w:color="auto"/>
              <w:left w:val="single" w:sz="4" w:space="0" w:color="auto"/>
              <w:bottom w:val="dotted" w:sz="4" w:space="0" w:color="auto"/>
              <w:right w:val="single" w:sz="4" w:space="0" w:color="auto"/>
            </w:tcBorders>
            <w:vAlign w:val="bottom"/>
          </w:tcPr>
          <w:p w14:paraId="5375E899" w14:textId="77777777" w:rsidR="00E81651" w:rsidRPr="00E73B23" w:rsidRDefault="00E81651" w:rsidP="00E81651">
            <w:pPr>
              <w:spacing w:before="60" w:line="240" w:lineRule="exact"/>
              <w:ind w:firstLine="0"/>
              <w:jc w:val="center"/>
              <w:rPr>
                <w:rFonts w:cs="Arial"/>
                <w:sz w:val="20"/>
              </w:rPr>
            </w:pPr>
            <w:r>
              <w:rPr>
                <w:rFonts w:cs="Arial"/>
                <w:sz w:val="20"/>
              </w:rPr>
              <w:t>х</w:t>
            </w:r>
          </w:p>
        </w:tc>
        <w:tc>
          <w:tcPr>
            <w:tcW w:w="455" w:type="pct"/>
            <w:tcBorders>
              <w:top w:val="dotted" w:sz="4" w:space="0" w:color="auto"/>
              <w:left w:val="single" w:sz="4" w:space="0" w:color="auto"/>
              <w:bottom w:val="dotted" w:sz="4" w:space="0" w:color="auto"/>
              <w:right w:val="single" w:sz="4" w:space="0" w:color="auto"/>
            </w:tcBorders>
            <w:vAlign w:val="bottom"/>
          </w:tcPr>
          <w:p w14:paraId="6D6920E0"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-6,8</w:t>
            </w:r>
          </w:p>
        </w:tc>
        <w:tc>
          <w:tcPr>
            <w:tcW w:w="535" w:type="pct"/>
            <w:tcBorders>
              <w:top w:val="dotted" w:sz="4" w:space="0" w:color="auto"/>
              <w:left w:val="single" w:sz="4" w:space="0" w:color="auto"/>
              <w:bottom w:val="dotted" w:sz="4" w:space="0" w:color="auto"/>
              <w:right w:val="single" w:sz="4" w:space="0" w:color="auto"/>
            </w:tcBorders>
            <w:vAlign w:val="bottom"/>
          </w:tcPr>
          <w:p w14:paraId="751F35C5" w14:textId="77777777" w:rsidR="00E81651" w:rsidRPr="00E73B23" w:rsidRDefault="00E81651" w:rsidP="00E81651">
            <w:pPr>
              <w:spacing w:before="60" w:line="240" w:lineRule="exact"/>
              <w:ind w:firstLine="0"/>
              <w:jc w:val="center"/>
              <w:rPr>
                <w:rFonts w:ascii="Arial CYR" w:hAnsi="Arial CYR" w:cs="Arial CYR"/>
                <w:sz w:val="20"/>
              </w:rPr>
            </w:pPr>
            <w:r w:rsidRPr="00E73B23">
              <w:rPr>
                <w:rFonts w:ascii="Arial CYR" w:hAnsi="Arial CYR" w:cs="Arial CYR"/>
                <w:sz w:val="20"/>
              </w:rPr>
              <w:t>-5,0</w:t>
            </w:r>
          </w:p>
        </w:tc>
        <w:tc>
          <w:tcPr>
            <w:tcW w:w="526" w:type="pct"/>
            <w:tcBorders>
              <w:top w:val="dotted" w:sz="4" w:space="0" w:color="auto"/>
              <w:left w:val="single" w:sz="4" w:space="0" w:color="auto"/>
              <w:bottom w:val="dotted" w:sz="4" w:space="0" w:color="auto"/>
              <w:right w:val="double" w:sz="4" w:space="0" w:color="auto"/>
            </w:tcBorders>
            <w:vAlign w:val="bottom"/>
          </w:tcPr>
          <w:p w14:paraId="495EC545" w14:textId="77777777" w:rsidR="00E81651" w:rsidRPr="00E73B23" w:rsidRDefault="00E81651" w:rsidP="00E81651">
            <w:pPr>
              <w:spacing w:before="60" w:line="240" w:lineRule="exact"/>
              <w:ind w:firstLine="0"/>
              <w:jc w:val="center"/>
              <w:rPr>
                <w:sz w:val="20"/>
              </w:rPr>
            </w:pPr>
            <w:r>
              <w:rPr>
                <w:rFonts w:cs="Arial"/>
                <w:sz w:val="20"/>
              </w:rPr>
              <w:t>х</w:t>
            </w:r>
          </w:p>
        </w:tc>
      </w:tr>
      <w:tr w:rsidR="00E81651" w:rsidRPr="0072112C" w14:paraId="52156925" w14:textId="77777777" w:rsidTr="00764D86">
        <w:trPr>
          <w:cantSplit/>
          <w:trHeight w:val="20"/>
          <w:jc w:val="center"/>
        </w:trPr>
        <w:tc>
          <w:tcPr>
            <w:tcW w:w="1246" w:type="pct"/>
            <w:tcBorders>
              <w:top w:val="dotted" w:sz="4" w:space="0" w:color="auto"/>
              <w:left w:val="double" w:sz="4" w:space="0" w:color="auto"/>
              <w:bottom w:val="dotted" w:sz="4" w:space="0" w:color="auto"/>
              <w:right w:val="single" w:sz="4" w:space="0" w:color="auto"/>
            </w:tcBorders>
            <w:vAlign w:val="bottom"/>
          </w:tcPr>
          <w:p w14:paraId="727BA89B" w14:textId="77777777" w:rsidR="00E81651" w:rsidRPr="00EE7D01" w:rsidRDefault="00E81651" w:rsidP="00E81651">
            <w:pPr>
              <w:spacing w:before="60" w:line="240" w:lineRule="exact"/>
              <w:ind w:left="5" w:hanging="5"/>
              <w:jc w:val="left"/>
              <w:rPr>
                <w:rFonts w:cs="Arial"/>
                <w:sz w:val="20"/>
              </w:rPr>
            </w:pPr>
            <w:r w:rsidRPr="00EE7D01">
              <w:rPr>
                <w:rFonts w:cs="Arial"/>
                <w:sz w:val="20"/>
              </w:rPr>
              <w:t>Браки</w:t>
            </w:r>
          </w:p>
        </w:tc>
        <w:tc>
          <w:tcPr>
            <w:tcW w:w="490" w:type="pct"/>
            <w:tcBorders>
              <w:top w:val="dotted" w:sz="4" w:space="0" w:color="auto"/>
              <w:left w:val="single" w:sz="4" w:space="0" w:color="auto"/>
              <w:bottom w:val="dotted" w:sz="4" w:space="0" w:color="auto"/>
              <w:right w:val="single" w:sz="4" w:space="0" w:color="auto"/>
            </w:tcBorders>
            <w:vAlign w:val="bottom"/>
          </w:tcPr>
          <w:p w14:paraId="0D002B49"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19196</w:t>
            </w:r>
          </w:p>
        </w:tc>
        <w:tc>
          <w:tcPr>
            <w:tcW w:w="532" w:type="pct"/>
            <w:tcBorders>
              <w:top w:val="dotted" w:sz="4" w:space="0" w:color="auto"/>
              <w:left w:val="single" w:sz="4" w:space="0" w:color="auto"/>
              <w:bottom w:val="dotted" w:sz="4" w:space="0" w:color="auto"/>
              <w:right w:val="single" w:sz="4" w:space="0" w:color="auto"/>
            </w:tcBorders>
            <w:vAlign w:val="bottom"/>
          </w:tcPr>
          <w:p w14:paraId="5A89556D" w14:textId="77777777" w:rsidR="00E81651" w:rsidRPr="00E73B23" w:rsidRDefault="00E81651" w:rsidP="00E81651">
            <w:pPr>
              <w:widowControl/>
              <w:adjustRightInd/>
              <w:spacing w:before="60" w:line="240" w:lineRule="exact"/>
              <w:ind w:firstLine="0"/>
              <w:jc w:val="center"/>
              <w:textAlignment w:val="auto"/>
              <w:rPr>
                <w:rFonts w:cs="Arial"/>
                <w:sz w:val="20"/>
              </w:rPr>
            </w:pPr>
            <w:r w:rsidRPr="00E73B23">
              <w:rPr>
                <w:rFonts w:cs="Arial"/>
                <w:sz w:val="20"/>
              </w:rPr>
              <w:t>15979</w:t>
            </w:r>
          </w:p>
        </w:tc>
        <w:tc>
          <w:tcPr>
            <w:tcW w:w="683" w:type="pct"/>
            <w:tcBorders>
              <w:top w:val="dotted" w:sz="4" w:space="0" w:color="auto"/>
              <w:left w:val="single" w:sz="4" w:space="0" w:color="auto"/>
              <w:bottom w:val="dotted" w:sz="4" w:space="0" w:color="auto"/>
              <w:right w:val="single" w:sz="4" w:space="0" w:color="auto"/>
            </w:tcBorders>
            <w:vAlign w:val="bottom"/>
          </w:tcPr>
          <w:p w14:paraId="619F227E"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3217</w:t>
            </w:r>
          </w:p>
        </w:tc>
        <w:tc>
          <w:tcPr>
            <w:tcW w:w="532" w:type="pct"/>
            <w:tcBorders>
              <w:top w:val="dotted" w:sz="4" w:space="0" w:color="auto"/>
              <w:left w:val="single" w:sz="4" w:space="0" w:color="auto"/>
              <w:bottom w:val="dotted" w:sz="4" w:space="0" w:color="auto"/>
              <w:right w:val="single" w:sz="4" w:space="0" w:color="auto"/>
            </w:tcBorders>
            <w:vAlign w:val="bottom"/>
          </w:tcPr>
          <w:p w14:paraId="30FB2B31"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120,1</w:t>
            </w:r>
          </w:p>
        </w:tc>
        <w:tc>
          <w:tcPr>
            <w:tcW w:w="455" w:type="pct"/>
            <w:tcBorders>
              <w:top w:val="dotted" w:sz="4" w:space="0" w:color="auto"/>
              <w:left w:val="single" w:sz="4" w:space="0" w:color="auto"/>
              <w:bottom w:val="dotted" w:sz="4" w:space="0" w:color="auto"/>
              <w:right w:val="single" w:sz="4" w:space="0" w:color="auto"/>
            </w:tcBorders>
            <w:vAlign w:val="bottom"/>
          </w:tcPr>
          <w:p w14:paraId="2EB4D476"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6,9</w:t>
            </w:r>
          </w:p>
        </w:tc>
        <w:tc>
          <w:tcPr>
            <w:tcW w:w="535" w:type="pct"/>
            <w:tcBorders>
              <w:top w:val="dotted" w:sz="4" w:space="0" w:color="auto"/>
              <w:left w:val="single" w:sz="4" w:space="0" w:color="auto"/>
              <w:bottom w:val="dotted" w:sz="4" w:space="0" w:color="auto"/>
              <w:right w:val="single" w:sz="4" w:space="0" w:color="auto"/>
            </w:tcBorders>
            <w:vAlign w:val="bottom"/>
          </w:tcPr>
          <w:p w14:paraId="6A478EA7" w14:textId="77777777" w:rsidR="00E81651" w:rsidRPr="00E73B23" w:rsidRDefault="00E81651" w:rsidP="00E81651">
            <w:pPr>
              <w:spacing w:before="60" w:line="240" w:lineRule="exact"/>
              <w:ind w:firstLine="0"/>
              <w:jc w:val="center"/>
              <w:rPr>
                <w:rFonts w:ascii="Arial CYR" w:hAnsi="Arial CYR" w:cs="Arial CYR"/>
                <w:sz w:val="20"/>
              </w:rPr>
            </w:pPr>
            <w:r w:rsidRPr="00E73B23">
              <w:rPr>
                <w:rFonts w:ascii="Arial CYR" w:hAnsi="Arial CYR" w:cs="Arial CYR"/>
                <w:sz w:val="20"/>
              </w:rPr>
              <w:t>5,7</w:t>
            </w:r>
          </w:p>
        </w:tc>
        <w:tc>
          <w:tcPr>
            <w:tcW w:w="526" w:type="pct"/>
            <w:tcBorders>
              <w:top w:val="dotted" w:sz="4" w:space="0" w:color="auto"/>
              <w:left w:val="single" w:sz="4" w:space="0" w:color="auto"/>
              <w:bottom w:val="dotted" w:sz="4" w:space="0" w:color="auto"/>
              <w:right w:val="double" w:sz="4" w:space="0" w:color="auto"/>
            </w:tcBorders>
            <w:vAlign w:val="bottom"/>
          </w:tcPr>
          <w:p w14:paraId="56388A10"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121,1</w:t>
            </w:r>
          </w:p>
        </w:tc>
      </w:tr>
      <w:tr w:rsidR="00E81651" w:rsidRPr="0072112C" w14:paraId="14D30AC3" w14:textId="77777777" w:rsidTr="00764D86">
        <w:trPr>
          <w:cantSplit/>
          <w:trHeight w:val="20"/>
          <w:jc w:val="center"/>
        </w:trPr>
        <w:tc>
          <w:tcPr>
            <w:tcW w:w="1246" w:type="pct"/>
            <w:tcBorders>
              <w:top w:val="dotted" w:sz="4" w:space="0" w:color="auto"/>
              <w:left w:val="double" w:sz="4" w:space="0" w:color="auto"/>
              <w:bottom w:val="dotted" w:sz="4" w:space="0" w:color="auto"/>
              <w:right w:val="single" w:sz="4" w:space="0" w:color="auto"/>
            </w:tcBorders>
            <w:vAlign w:val="bottom"/>
          </w:tcPr>
          <w:p w14:paraId="1A6F8869" w14:textId="77777777" w:rsidR="00E81651" w:rsidRPr="00EE7D01" w:rsidRDefault="00E81651" w:rsidP="00E81651">
            <w:pPr>
              <w:pStyle w:val="aff"/>
              <w:spacing w:before="60" w:line="240" w:lineRule="exact"/>
              <w:ind w:left="5" w:hanging="5"/>
              <w:rPr>
                <w:rFonts w:cs="Arial"/>
              </w:rPr>
            </w:pPr>
            <w:r w:rsidRPr="00EE7D01">
              <w:rPr>
                <w:rFonts w:cs="Arial"/>
              </w:rPr>
              <w:t xml:space="preserve">Разводы </w:t>
            </w:r>
          </w:p>
        </w:tc>
        <w:tc>
          <w:tcPr>
            <w:tcW w:w="490" w:type="pct"/>
            <w:tcBorders>
              <w:top w:val="dotted" w:sz="4" w:space="0" w:color="auto"/>
              <w:left w:val="single" w:sz="4" w:space="0" w:color="auto"/>
              <w:bottom w:val="dotted" w:sz="4" w:space="0" w:color="auto"/>
              <w:right w:val="single" w:sz="4" w:space="0" w:color="auto"/>
            </w:tcBorders>
            <w:vAlign w:val="bottom"/>
          </w:tcPr>
          <w:p w14:paraId="43D0E110"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13188</w:t>
            </w:r>
          </w:p>
        </w:tc>
        <w:tc>
          <w:tcPr>
            <w:tcW w:w="532" w:type="pct"/>
            <w:tcBorders>
              <w:top w:val="dotted" w:sz="4" w:space="0" w:color="auto"/>
              <w:left w:val="single" w:sz="4" w:space="0" w:color="auto"/>
              <w:bottom w:val="dotted" w:sz="4" w:space="0" w:color="auto"/>
              <w:right w:val="single" w:sz="4" w:space="0" w:color="auto"/>
            </w:tcBorders>
            <w:vAlign w:val="bottom"/>
          </w:tcPr>
          <w:p w14:paraId="3F56F024" w14:textId="77777777" w:rsidR="00E81651" w:rsidRPr="00E73B23" w:rsidRDefault="00E81651" w:rsidP="00E81651">
            <w:pPr>
              <w:widowControl/>
              <w:adjustRightInd/>
              <w:spacing w:before="60" w:line="240" w:lineRule="exact"/>
              <w:ind w:firstLine="0"/>
              <w:jc w:val="center"/>
              <w:textAlignment w:val="auto"/>
              <w:rPr>
                <w:rFonts w:cs="Arial"/>
                <w:sz w:val="20"/>
              </w:rPr>
            </w:pPr>
            <w:r w:rsidRPr="00E73B23">
              <w:rPr>
                <w:rFonts w:cs="Arial"/>
                <w:sz w:val="20"/>
              </w:rPr>
              <w:t>12235</w:t>
            </w:r>
          </w:p>
        </w:tc>
        <w:tc>
          <w:tcPr>
            <w:tcW w:w="683" w:type="pct"/>
            <w:tcBorders>
              <w:top w:val="dotted" w:sz="4" w:space="0" w:color="auto"/>
              <w:left w:val="single" w:sz="4" w:space="0" w:color="auto"/>
              <w:bottom w:val="dotted" w:sz="4" w:space="0" w:color="auto"/>
              <w:right w:val="single" w:sz="4" w:space="0" w:color="auto"/>
            </w:tcBorders>
            <w:vAlign w:val="bottom"/>
          </w:tcPr>
          <w:p w14:paraId="054759F1"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953</w:t>
            </w:r>
          </w:p>
        </w:tc>
        <w:tc>
          <w:tcPr>
            <w:tcW w:w="532" w:type="pct"/>
            <w:tcBorders>
              <w:top w:val="dotted" w:sz="4" w:space="0" w:color="auto"/>
              <w:left w:val="single" w:sz="4" w:space="0" w:color="auto"/>
              <w:bottom w:val="dotted" w:sz="4" w:space="0" w:color="auto"/>
              <w:right w:val="single" w:sz="4" w:space="0" w:color="auto"/>
            </w:tcBorders>
            <w:vAlign w:val="bottom"/>
          </w:tcPr>
          <w:p w14:paraId="1D522342" w14:textId="77777777" w:rsidR="00E81651" w:rsidRPr="00E73B23" w:rsidRDefault="00E81651" w:rsidP="00E81651">
            <w:pPr>
              <w:widowControl/>
              <w:adjustRightInd/>
              <w:spacing w:before="60" w:line="240" w:lineRule="exact"/>
              <w:ind w:firstLine="0"/>
              <w:jc w:val="center"/>
              <w:textAlignment w:val="auto"/>
              <w:rPr>
                <w:rFonts w:cs="Arial"/>
                <w:sz w:val="20"/>
              </w:rPr>
            </w:pPr>
            <w:r>
              <w:rPr>
                <w:rFonts w:cs="Arial"/>
                <w:sz w:val="20"/>
              </w:rPr>
              <w:t>107,8</w:t>
            </w:r>
          </w:p>
        </w:tc>
        <w:tc>
          <w:tcPr>
            <w:tcW w:w="455" w:type="pct"/>
            <w:tcBorders>
              <w:top w:val="dotted" w:sz="4" w:space="0" w:color="auto"/>
              <w:left w:val="single" w:sz="4" w:space="0" w:color="auto"/>
              <w:bottom w:val="dotted" w:sz="4" w:space="0" w:color="auto"/>
              <w:right w:val="single" w:sz="4" w:space="0" w:color="auto"/>
            </w:tcBorders>
            <w:vAlign w:val="bottom"/>
          </w:tcPr>
          <w:p w14:paraId="731F50FF"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4,8</w:t>
            </w:r>
          </w:p>
        </w:tc>
        <w:tc>
          <w:tcPr>
            <w:tcW w:w="535" w:type="pct"/>
            <w:tcBorders>
              <w:top w:val="dotted" w:sz="4" w:space="0" w:color="auto"/>
              <w:left w:val="single" w:sz="4" w:space="0" w:color="auto"/>
              <w:bottom w:val="dotted" w:sz="4" w:space="0" w:color="auto"/>
              <w:right w:val="single" w:sz="4" w:space="0" w:color="auto"/>
            </w:tcBorders>
            <w:vAlign w:val="bottom"/>
          </w:tcPr>
          <w:p w14:paraId="1373456B" w14:textId="77777777" w:rsidR="00E81651" w:rsidRPr="00E73B23" w:rsidRDefault="00E81651" w:rsidP="00E81651">
            <w:pPr>
              <w:spacing w:before="60" w:line="240" w:lineRule="exact"/>
              <w:ind w:firstLine="0"/>
              <w:jc w:val="center"/>
              <w:rPr>
                <w:rFonts w:ascii="Arial CYR" w:hAnsi="Arial CYR" w:cs="Arial CYR"/>
                <w:sz w:val="20"/>
              </w:rPr>
            </w:pPr>
            <w:r w:rsidRPr="00E73B23">
              <w:rPr>
                <w:rFonts w:ascii="Arial CYR" w:hAnsi="Arial CYR" w:cs="Arial CYR"/>
                <w:sz w:val="20"/>
              </w:rPr>
              <w:t>4,4</w:t>
            </w:r>
          </w:p>
        </w:tc>
        <w:tc>
          <w:tcPr>
            <w:tcW w:w="526" w:type="pct"/>
            <w:tcBorders>
              <w:top w:val="dotted" w:sz="4" w:space="0" w:color="auto"/>
              <w:left w:val="single" w:sz="4" w:space="0" w:color="auto"/>
              <w:bottom w:val="dotted" w:sz="4" w:space="0" w:color="auto"/>
              <w:right w:val="double" w:sz="4" w:space="0" w:color="auto"/>
            </w:tcBorders>
            <w:vAlign w:val="bottom"/>
          </w:tcPr>
          <w:p w14:paraId="483ADA3C" w14:textId="77777777" w:rsidR="00E81651" w:rsidRPr="00E73B23" w:rsidRDefault="00E81651" w:rsidP="00E81651">
            <w:pPr>
              <w:spacing w:before="60" w:line="240" w:lineRule="exact"/>
              <w:ind w:firstLine="0"/>
              <w:jc w:val="center"/>
              <w:rPr>
                <w:rFonts w:ascii="Arial CYR" w:hAnsi="Arial CYR" w:cs="Arial CYR"/>
                <w:sz w:val="20"/>
              </w:rPr>
            </w:pPr>
            <w:r>
              <w:rPr>
                <w:rFonts w:ascii="Arial CYR" w:hAnsi="Arial CYR" w:cs="Arial CYR"/>
                <w:sz w:val="20"/>
              </w:rPr>
              <w:t>109,1</w:t>
            </w:r>
          </w:p>
        </w:tc>
      </w:tr>
      <w:tr w:rsidR="00E81651" w:rsidRPr="00C669E9" w14:paraId="64A576D3" w14:textId="77777777" w:rsidTr="00764D8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14:paraId="7F50A1F1" w14:textId="6DF8DD8C" w:rsidR="00E81651" w:rsidRPr="00EE173F" w:rsidRDefault="00E81651" w:rsidP="00E81651">
            <w:pPr>
              <w:spacing w:before="80" w:line="240" w:lineRule="exact"/>
              <w:ind w:firstLine="0"/>
              <w:rPr>
                <w:color w:val="000000"/>
                <w:sz w:val="20"/>
              </w:rPr>
            </w:pPr>
            <w:r w:rsidRPr="00EE173F">
              <w:rPr>
                <w:rFonts w:cs="Arial"/>
                <w:spacing w:val="20"/>
                <w:sz w:val="20"/>
                <w:vertAlign w:val="superscript"/>
              </w:rPr>
              <w:t>1)</w:t>
            </w:r>
            <w:r w:rsidRPr="00EE173F">
              <w:rPr>
                <w:color w:val="000000"/>
                <w:sz w:val="20"/>
              </w:rPr>
              <w:t>Здесь и далее – предварительные данные за январь</w:t>
            </w:r>
            <w:r w:rsidR="00EE173F">
              <w:rPr>
                <w:color w:val="000000"/>
                <w:sz w:val="20"/>
              </w:rPr>
              <w:t xml:space="preserve"> – </w:t>
            </w:r>
            <w:r w:rsidRPr="00EE173F">
              <w:rPr>
                <w:color w:val="000000"/>
                <w:sz w:val="20"/>
              </w:rPr>
              <w:t>декабрь по дате регистрации события в органах ЗАГС.</w:t>
            </w:r>
          </w:p>
          <w:p w14:paraId="5361A937" w14:textId="417D9C4D" w:rsidR="00E81651" w:rsidRPr="004E087C" w:rsidRDefault="00E81651" w:rsidP="00E81651">
            <w:pPr>
              <w:tabs>
                <w:tab w:val="num" w:pos="1429"/>
              </w:tabs>
              <w:spacing w:line="240" w:lineRule="exact"/>
              <w:ind w:firstLine="0"/>
              <w:jc w:val="left"/>
              <w:rPr>
                <w:rFonts w:cs="Arial"/>
                <w:sz w:val="16"/>
                <w:szCs w:val="16"/>
                <w:vertAlign w:val="superscript"/>
              </w:rPr>
            </w:pPr>
            <w:r w:rsidRPr="00EE173F">
              <w:rPr>
                <w:rFonts w:cs="Arial"/>
                <w:spacing w:val="20"/>
                <w:sz w:val="20"/>
                <w:vertAlign w:val="superscript"/>
              </w:rPr>
              <w:t>2)</w:t>
            </w:r>
            <w:r w:rsidRPr="00EE173F">
              <w:rPr>
                <w:rFonts w:cs="Arial"/>
                <w:sz w:val="20"/>
              </w:rPr>
              <w:t xml:space="preserve"> На 1000 </w:t>
            </w:r>
            <w:proofErr w:type="gramStart"/>
            <w:r w:rsidRPr="00EE173F">
              <w:rPr>
                <w:rFonts w:cs="Arial"/>
                <w:sz w:val="20"/>
              </w:rPr>
              <w:t>родившихся</w:t>
            </w:r>
            <w:proofErr w:type="gramEnd"/>
            <w:r w:rsidRPr="00EE173F">
              <w:rPr>
                <w:rFonts w:cs="Arial"/>
                <w:sz w:val="20"/>
              </w:rPr>
              <w:t xml:space="preserve"> живыми</w:t>
            </w:r>
            <w:r w:rsidR="00EE173F">
              <w:rPr>
                <w:rFonts w:cs="Arial"/>
                <w:sz w:val="20"/>
              </w:rPr>
              <w:t>.</w:t>
            </w:r>
          </w:p>
        </w:tc>
      </w:tr>
    </w:tbl>
    <w:p w14:paraId="3ACC604F" w14:textId="63602E6F" w:rsidR="00E81651" w:rsidRDefault="00EE173F" w:rsidP="00EE173F">
      <w:pPr>
        <w:spacing w:before="120"/>
        <w:ind w:firstLine="709"/>
      </w:pPr>
      <w:proofErr w:type="gramStart"/>
      <w:r>
        <w:t>В 2021 году</w:t>
      </w:r>
      <w:r w:rsidR="00E81651">
        <w:t xml:space="preserve"> по сравнению </w:t>
      </w:r>
      <w:r w:rsidR="00E81651" w:rsidRPr="0072112C">
        <w:t>с</w:t>
      </w:r>
      <w:r w:rsidR="00E81651">
        <w:t xml:space="preserve"> 2020</w:t>
      </w:r>
      <w:r w:rsidR="00E81651" w:rsidRPr="0072112C">
        <w:t xml:space="preserve"> г</w:t>
      </w:r>
      <w:r>
        <w:t>одом</w:t>
      </w:r>
      <w:r w:rsidR="00E81651">
        <w:t xml:space="preserve"> </w:t>
      </w:r>
      <w:r w:rsidR="00E81651" w:rsidRPr="0072112C">
        <w:t>числ</w:t>
      </w:r>
      <w:r w:rsidR="00E81651">
        <w:t>о родившихся в целом по области сократилось</w:t>
      </w:r>
      <w:r>
        <w:t xml:space="preserve"> на 0,6 тыс. человек, или на 2</w:t>
      </w:r>
      <w:r w:rsidR="00E81651">
        <w:t>%,</w:t>
      </w:r>
      <w:r w:rsidR="00E81651" w:rsidRPr="00E21171">
        <w:t xml:space="preserve"> а</w:t>
      </w:r>
      <w:r w:rsidR="00E81651">
        <w:t xml:space="preserve"> число умерших возросло </w:t>
      </w:r>
      <w:r>
        <w:br/>
        <w:t xml:space="preserve">на 4,5 тыс. человек, или </w:t>
      </w:r>
      <w:r w:rsidR="00E81651">
        <w:t>на 10,6%</w:t>
      </w:r>
      <w:r w:rsidR="00E81651" w:rsidRPr="009D18A4">
        <w:rPr>
          <w:color w:val="000000"/>
          <w:szCs w:val="22"/>
        </w:rPr>
        <w:t>.</w:t>
      </w:r>
      <w:r w:rsidR="00E81651">
        <w:rPr>
          <w:color w:val="000000"/>
          <w:szCs w:val="22"/>
        </w:rPr>
        <w:t xml:space="preserve"> </w:t>
      </w:r>
      <w:r w:rsidR="00E81651" w:rsidRPr="001603BA">
        <w:t xml:space="preserve">Естественный прирост населения зафиксирован </w:t>
      </w:r>
      <w:r w:rsidR="00E81651">
        <w:t xml:space="preserve">только в городском округе </w:t>
      </w:r>
      <w:proofErr w:type="spellStart"/>
      <w:r w:rsidR="00E81651">
        <w:t>рп</w:t>
      </w:r>
      <w:proofErr w:type="spellEnd"/>
      <w:r w:rsidR="00E81651">
        <w:t xml:space="preserve"> Кольцово, в остальных муниципальных районах </w:t>
      </w:r>
      <w:r>
        <w:br/>
      </w:r>
      <w:r w:rsidR="00E81651">
        <w:t>и городских округах наблюдалась естественная убыль населения.</w:t>
      </w:r>
      <w:proofErr w:type="gramEnd"/>
    </w:p>
    <w:p w14:paraId="4829AB7B" w14:textId="26010E67" w:rsidR="00E81651" w:rsidRPr="001603BA" w:rsidRDefault="00E81651" w:rsidP="00E81651">
      <w:pPr>
        <w:spacing w:before="120"/>
        <w:ind w:firstLine="709"/>
      </w:pPr>
      <w:r>
        <w:lastRenderedPageBreak/>
        <w:t xml:space="preserve">В целом по области число умерших </w:t>
      </w:r>
      <w:r w:rsidRPr="0072112C">
        <w:t>пр</w:t>
      </w:r>
      <w:r>
        <w:t>евысило число родившихся на 18,9 тыс. че</w:t>
      </w:r>
      <w:r w:rsidR="00D911F5">
        <w:t>ловек или на 1,7 раза (в 2020 году</w:t>
      </w:r>
      <w:r>
        <w:t xml:space="preserve"> </w:t>
      </w:r>
      <w:r w:rsidR="00D911F5">
        <w:t>–</w:t>
      </w:r>
      <w:r>
        <w:t xml:space="preserve"> на 13,8 тыс. чел.</w:t>
      </w:r>
      <w:r w:rsidR="00D911F5">
        <w:t>,</w:t>
      </w:r>
      <w:r>
        <w:t xml:space="preserve"> или в 1,5 раза).</w:t>
      </w:r>
    </w:p>
    <w:p w14:paraId="353B1139" w14:textId="77777777" w:rsidR="00D911F5" w:rsidRDefault="00E81651" w:rsidP="00E81651">
      <w:pPr>
        <w:spacing w:before="120"/>
        <w:ind w:firstLine="709"/>
        <w:rPr>
          <w:noProof/>
        </w:rPr>
      </w:pPr>
      <w:r w:rsidRPr="001603BA">
        <w:t xml:space="preserve">Коэффициент младенческой смертности </w:t>
      </w:r>
      <w:r>
        <w:t xml:space="preserve">уменьшился </w:t>
      </w:r>
      <w:r w:rsidRPr="001603BA">
        <w:t xml:space="preserve">на </w:t>
      </w:r>
      <w:r w:rsidRPr="00A65DFB">
        <w:t>8</w:t>
      </w:r>
      <w:r>
        <w:t xml:space="preserve">,9%. Кроме того, было зарегистрировано 146 </w:t>
      </w:r>
      <w:proofErr w:type="gramStart"/>
      <w:r w:rsidRPr="001603BA">
        <w:t>мертворожденны</w:t>
      </w:r>
      <w:r>
        <w:t>х</w:t>
      </w:r>
      <w:proofErr w:type="gramEnd"/>
      <w:r w:rsidRPr="001603BA">
        <w:t xml:space="preserve"> (в число</w:t>
      </w:r>
      <w:r w:rsidRPr="00EE14FC">
        <w:t xml:space="preserve"> родившихся включаются только родившиеся живыми), в </w:t>
      </w:r>
      <w:r>
        <w:t>аналогичном периоде прошлого года –</w:t>
      </w:r>
      <w:r w:rsidR="00D911F5">
        <w:t xml:space="preserve"> </w:t>
      </w:r>
      <w:r>
        <w:t>1</w:t>
      </w:r>
      <w:r w:rsidRPr="00344FBF">
        <w:t>78</w:t>
      </w:r>
      <w:r>
        <w:t>.</w:t>
      </w:r>
      <w:r w:rsidR="00EE173F" w:rsidRPr="00EE173F">
        <w:rPr>
          <w:noProof/>
        </w:rPr>
        <w:t xml:space="preserve"> </w:t>
      </w:r>
    </w:p>
    <w:p w14:paraId="01A466A1" w14:textId="36107A78" w:rsidR="00E81651" w:rsidRDefault="00EE173F" w:rsidP="00D911F5">
      <w:pPr>
        <w:spacing w:before="120"/>
        <w:ind w:firstLine="0"/>
      </w:pPr>
      <w:r>
        <w:rPr>
          <w:noProof/>
        </w:rPr>
        <w:drawing>
          <wp:inline distT="0" distB="0" distL="0" distR="0" wp14:anchorId="7C362A4F" wp14:editId="342DC074">
            <wp:extent cx="5847907" cy="3157870"/>
            <wp:effectExtent l="19050" t="19050" r="19685"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01D2E8" w14:textId="1166B0B5" w:rsidR="00E81651" w:rsidRPr="0072112C" w:rsidRDefault="00E81651" w:rsidP="00D911F5">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3004CC66" w14:textId="05378D2C" w:rsidR="00E81651" w:rsidRPr="00A93B67" w:rsidRDefault="00E81651" w:rsidP="00D911F5">
      <w:pPr>
        <w:pStyle w:val="affff3"/>
        <w:spacing w:before="240"/>
        <w:ind w:firstLine="709"/>
      </w:pPr>
      <w:r>
        <w:t xml:space="preserve">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за </w:t>
      </w:r>
      <w:r w:rsidR="00F5389E">
        <w:t>2021 год</w:t>
      </w:r>
      <w:r>
        <w:t xml:space="preserve"> (предварительные данные) складывались следующим образом:</w:t>
      </w:r>
    </w:p>
    <w:p w14:paraId="43223A49" w14:textId="77777777" w:rsidR="00E81651" w:rsidRDefault="00E81651" w:rsidP="00E81651">
      <w:pPr>
        <w:tabs>
          <w:tab w:val="center" w:pos="4875"/>
          <w:tab w:val="left" w:pos="7870"/>
        </w:tabs>
        <w:spacing w:before="120"/>
        <w:ind w:firstLine="0"/>
        <w:jc w:val="center"/>
        <w:rPr>
          <w:b/>
          <w:bCs/>
        </w:rPr>
      </w:pPr>
      <w:r w:rsidRPr="0072112C">
        <w:rPr>
          <w:b/>
          <w:bCs/>
        </w:rPr>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255"/>
        <w:gridCol w:w="1255"/>
        <w:gridCol w:w="1153"/>
        <w:gridCol w:w="1155"/>
      </w:tblGrid>
      <w:tr w:rsidR="00E81651" w:rsidRPr="00794D89" w14:paraId="1D374269" w14:textId="77777777" w:rsidTr="008C4FEF">
        <w:trPr>
          <w:trHeight w:val="99"/>
          <w:tblHeader/>
          <w:jc w:val="center"/>
        </w:trPr>
        <w:tc>
          <w:tcPr>
            <w:tcW w:w="2401" w:type="pct"/>
            <w:vMerge w:val="restart"/>
            <w:tcBorders>
              <w:top w:val="double" w:sz="4" w:space="0" w:color="auto"/>
              <w:left w:val="double" w:sz="4" w:space="0" w:color="auto"/>
            </w:tcBorders>
          </w:tcPr>
          <w:p w14:paraId="1322E0D2" w14:textId="77777777" w:rsidR="00E81651" w:rsidRPr="00A93B67" w:rsidRDefault="00E81651" w:rsidP="00E81651">
            <w:pPr>
              <w:spacing w:before="40" w:line="240" w:lineRule="auto"/>
              <w:ind w:firstLine="0"/>
              <w:jc w:val="center"/>
              <w:rPr>
                <w:i/>
                <w:iCs/>
                <w:sz w:val="20"/>
              </w:rPr>
            </w:pPr>
          </w:p>
        </w:tc>
        <w:tc>
          <w:tcPr>
            <w:tcW w:w="1354" w:type="pct"/>
            <w:gridSpan w:val="2"/>
            <w:tcBorders>
              <w:top w:val="double" w:sz="4" w:space="0" w:color="auto"/>
            </w:tcBorders>
            <w:tcMar>
              <w:left w:w="0" w:type="dxa"/>
              <w:right w:w="0" w:type="dxa"/>
            </w:tcMar>
          </w:tcPr>
          <w:p w14:paraId="3C178F70" w14:textId="3F2F81FD" w:rsidR="00E81651" w:rsidRPr="00A93B67" w:rsidRDefault="00D911F5" w:rsidP="00E81651">
            <w:pPr>
              <w:spacing w:before="40" w:line="240" w:lineRule="auto"/>
              <w:ind w:firstLine="0"/>
              <w:jc w:val="center"/>
              <w:rPr>
                <w:i/>
                <w:iCs/>
                <w:sz w:val="20"/>
              </w:rPr>
            </w:pPr>
            <w:r>
              <w:rPr>
                <w:i/>
                <w:iCs/>
                <w:sz w:val="20"/>
              </w:rPr>
              <w:t>2021</w:t>
            </w:r>
            <w:r w:rsidR="00E81651">
              <w:rPr>
                <w:i/>
                <w:iCs/>
                <w:sz w:val="20"/>
              </w:rPr>
              <w:t xml:space="preserve">г. </w:t>
            </w:r>
          </w:p>
        </w:tc>
        <w:tc>
          <w:tcPr>
            <w:tcW w:w="1245" w:type="pct"/>
            <w:gridSpan w:val="2"/>
            <w:tcBorders>
              <w:top w:val="double" w:sz="4" w:space="0" w:color="auto"/>
              <w:right w:val="double" w:sz="4" w:space="0" w:color="auto"/>
            </w:tcBorders>
            <w:tcMar>
              <w:left w:w="0" w:type="dxa"/>
              <w:right w:w="0" w:type="dxa"/>
            </w:tcMar>
          </w:tcPr>
          <w:p w14:paraId="6EE68989" w14:textId="4E8DA650" w:rsidR="00E81651" w:rsidRPr="00A93B67" w:rsidRDefault="00E81651" w:rsidP="00E81651">
            <w:pPr>
              <w:spacing w:before="40" w:line="240" w:lineRule="auto"/>
              <w:ind w:firstLine="0"/>
              <w:jc w:val="center"/>
              <w:rPr>
                <w:i/>
                <w:iCs/>
                <w:sz w:val="20"/>
              </w:rPr>
            </w:pPr>
            <w:r>
              <w:rPr>
                <w:i/>
                <w:iCs/>
                <w:sz w:val="20"/>
                <w:u w:val="single"/>
              </w:rPr>
              <w:t>С</w:t>
            </w:r>
            <w:r w:rsidRPr="00A93B67">
              <w:rPr>
                <w:i/>
                <w:iCs/>
                <w:sz w:val="20"/>
                <w:u w:val="single"/>
              </w:rPr>
              <w:t>правочно</w:t>
            </w:r>
            <w:r w:rsidR="00D911F5">
              <w:rPr>
                <w:i/>
                <w:iCs/>
                <w:sz w:val="20"/>
              </w:rPr>
              <w:t>: 2020</w:t>
            </w:r>
            <w:r>
              <w:rPr>
                <w:i/>
                <w:iCs/>
                <w:sz w:val="20"/>
              </w:rPr>
              <w:t>г.</w:t>
            </w:r>
          </w:p>
        </w:tc>
      </w:tr>
      <w:tr w:rsidR="00E81651" w:rsidRPr="00794D89" w14:paraId="13B306C9" w14:textId="77777777" w:rsidTr="008C4FEF">
        <w:trPr>
          <w:trHeight w:val="345"/>
          <w:tblHeader/>
          <w:jc w:val="center"/>
        </w:trPr>
        <w:tc>
          <w:tcPr>
            <w:tcW w:w="2401" w:type="pct"/>
            <w:vMerge/>
            <w:tcBorders>
              <w:left w:val="double" w:sz="4" w:space="0" w:color="auto"/>
            </w:tcBorders>
          </w:tcPr>
          <w:p w14:paraId="6BFB705D" w14:textId="77777777" w:rsidR="00E81651" w:rsidRPr="00A93B67" w:rsidRDefault="00E81651" w:rsidP="00E81651">
            <w:pPr>
              <w:spacing w:before="40" w:line="240" w:lineRule="auto"/>
              <w:ind w:firstLine="0"/>
              <w:jc w:val="center"/>
              <w:rPr>
                <w:i/>
                <w:iCs/>
                <w:sz w:val="20"/>
              </w:rPr>
            </w:pPr>
          </w:p>
        </w:tc>
        <w:tc>
          <w:tcPr>
            <w:tcW w:w="677" w:type="pct"/>
            <w:tcMar>
              <w:left w:w="0" w:type="dxa"/>
              <w:right w:w="0" w:type="dxa"/>
            </w:tcMar>
          </w:tcPr>
          <w:p w14:paraId="28127ECC" w14:textId="77777777" w:rsidR="00E81651" w:rsidRPr="00A93B67" w:rsidRDefault="00E81651" w:rsidP="00E81651">
            <w:pPr>
              <w:spacing w:before="40" w:line="240" w:lineRule="auto"/>
              <w:ind w:firstLine="0"/>
              <w:jc w:val="center"/>
              <w:rPr>
                <w:i/>
                <w:iCs/>
                <w:sz w:val="20"/>
              </w:rPr>
            </w:pPr>
            <w:r w:rsidRPr="00A93B67">
              <w:rPr>
                <w:i/>
                <w:iCs/>
                <w:sz w:val="20"/>
              </w:rPr>
              <w:t>человек</w:t>
            </w:r>
          </w:p>
        </w:tc>
        <w:tc>
          <w:tcPr>
            <w:tcW w:w="677" w:type="pct"/>
            <w:tcMar>
              <w:left w:w="0" w:type="dxa"/>
              <w:right w:w="0" w:type="dxa"/>
            </w:tcMar>
          </w:tcPr>
          <w:p w14:paraId="689717DF" w14:textId="77777777" w:rsidR="00E81651" w:rsidRPr="00A93B67" w:rsidRDefault="00E81651" w:rsidP="00E81651">
            <w:pPr>
              <w:spacing w:before="40" w:line="240" w:lineRule="auto"/>
              <w:ind w:firstLine="0"/>
              <w:jc w:val="center"/>
              <w:rPr>
                <w:i/>
                <w:iCs/>
                <w:sz w:val="20"/>
              </w:rPr>
            </w:pPr>
            <w:r w:rsidRPr="00A93B67">
              <w:rPr>
                <w:i/>
                <w:iCs/>
                <w:sz w:val="20"/>
              </w:rPr>
              <w:t>на 10 тыс. человек</w:t>
            </w:r>
          </w:p>
        </w:tc>
        <w:tc>
          <w:tcPr>
            <w:tcW w:w="622" w:type="pct"/>
            <w:tcMar>
              <w:left w:w="0" w:type="dxa"/>
              <w:right w:w="0" w:type="dxa"/>
            </w:tcMar>
          </w:tcPr>
          <w:p w14:paraId="077BB5F5" w14:textId="77777777" w:rsidR="00E81651" w:rsidRPr="00A93B67" w:rsidRDefault="00E81651" w:rsidP="00E81651">
            <w:pPr>
              <w:spacing w:before="40" w:line="240" w:lineRule="auto"/>
              <w:ind w:firstLine="0"/>
              <w:jc w:val="center"/>
              <w:rPr>
                <w:i/>
                <w:iCs/>
                <w:sz w:val="20"/>
              </w:rPr>
            </w:pPr>
            <w:r w:rsidRPr="00A93B67">
              <w:rPr>
                <w:i/>
                <w:iCs/>
                <w:sz w:val="20"/>
              </w:rPr>
              <w:t>человек</w:t>
            </w:r>
          </w:p>
        </w:tc>
        <w:tc>
          <w:tcPr>
            <w:tcW w:w="623" w:type="pct"/>
            <w:tcBorders>
              <w:right w:val="double" w:sz="4" w:space="0" w:color="auto"/>
            </w:tcBorders>
            <w:tcMar>
              <w:left w:w="0" w:type="dxa"/>
              <w:right w:w="0" w:type="dxa"/>
            </w:tcMar>
          </w:tcPr>
          <w:p w14:paraId="300039B8" w14:textId="77777777" w:rsidR="00E81651" w:rsidRPr="00A93B67" w:rsidRDefault="00E81651" w:rsidP="00E81651">
            <w:pPr>
              <w:spacing w:before="40" w:line="240" w:lineRule="auto"/>
              <w:ind w:firstLine="0"/>
              <w:jc w:val="center"/>
              <w:rPr>
                <w:i/>
                <w:iCs/>
                <w:sz w:val="20"/>
              </w:rPr>
            </w:pPr>
            <w:r w:rsidRPr="00A93B67">
              <w:rPr>
                <w:i/>
                <w:iCs/>
                <w:sz w:val="20"/>
              </w:rPr>
              <w:t>на 10 тыс. человек</w:t>
            </w:r>
          </w:p>
        </w:tc>
      </w:tr>
      <w:tr w:rsidR="00E81651" w:rsidRPr="00BB28B0" w14:paraId="6BC78BB4" w14:textId="77777777" w:rsidTr="008C4FEF">
        <w:trPr>
          <w:trHeight w:val="113"/>
          <w:jc w:val="center"/>
        </w:trPr>
        <w:tc>
          <w:tcPr>
            <w:tcW w:w="2401" w:type="pct"/>
            <w:tcBorders>
              <w:left w:val="double" w:sz="4" w:space="0" w:color="auto"/>
              <w:bottom w:val="nil"/>
            </w:tcBorders>
            <w:vAlign w:val="bottom"/>
          </w:tcPr>
          <w:p w14:paraId="561816AC" w14:textId="2B323862" w:rsidR="00E81651" w:rsidRPr="00A93B67" w:rsidRDefault="00E81651" w:rsidP="008C4FEF">
            <w:pPr>
              <w:spacing w:before="80" w:line="240" w:lineRule="exact"/>
              <w:ind w:firstLine="0"/>
              <w:jc w:val="left"/>
              <w:rPr>
                <w:b/>
                <w:bCs/>
                <w:sz w:val="20"/>
              </w:rPr>
            </w:pPr>
            <w:r w:rsidRPr="00A93B67">
              <w:rPr>
                <w:b/>
                <w:bCs/>
                <w:sz w:val="20"/>
              </w:rPr>
              <w:t>Миграция – всего:</w:t>
            </w:r>
          </w:p>
        </w:tc>
        <w:tc>
          <w:tcPr>
            <w:tcW w:w="677" w:type="pct"/>
            <w:tcBorders>
              <w:bottom w:val="nil"/>
            </w:tcBorders>
            <w:vAlign w:val="bottom"/>
          </w:tcPr>
          <w:p w14:paraId="752AB386" w14:textId="77777777" w:rsidR="00E81651" w:rsidRPr="00A93B67" w:rsidRDefault="00E81651" w:rsidP="008C4FEF">
            <w:pPr>
              <w:spacing w:before="80" w:line="240" w:lineRule="exact"/>
              <w:ind w:firstLine="0"/>
              <w:jc w:val="center"/>
              <w:rPr>
                <w:sz w:val="20"/>
              </w:rPr>
            </w:pPr>
          </w:p>
        </w:tc>
        <w:tc>
          <w:tcPr>
            <w:tcW w:w="677" w:type="pct"/>
            <w:tcBorders>
              <w:bottom w:val="nil"/>
            </w:tcBorders>
            <w:vAlign w:val="bottom"/>
          </w:tcPr>
          <w:p w14:paraId="0236233B" w14:textId="77777777" w:rsidR="00E81651" w:rsidRPr="00A93B67" w:rsidRDefault="00E81651" w:rsidP="008C4FEF">
            <w:pPr>
              <w:spacing w:before="80" w:line="240" w:lineRule="exact"/>
              <w:ind w:firstLine="0"/>
              <w:jc w:val="center"/>
              <w:rPr>
                <w:sz w:val="20"/>
              </w:rPr>
            </w:pPr>
          </w:p>
        </w:tc>
        <w:tc>
          <w:tcPr>
            <w:tcW w:w="622" w:type="pct"/>
            <w:tcBorders>
              <w:bottom w:val="nil"/>
            </w:tcBorders>
          </w:tcPr>
          <w:p w14:paraId="71F2322C" w14:textId="77777777" w:rsidR="00E81651" w:rsidRPr="00A93B67" w:rsidRDefault="00E81651" w:rsidP="008C4FEF">
            <w:pPr>
              <w:spacing w:before="80" w:line="240" w:lineRule="exact"/>
              <w:ind w:firstLine="0"/>
              <w:jc w:val="center"/>
              <w:rPr>
                <w:sz w:val="20"/>
              </w:rPr>
            </w:pPr>
          </w:p>
        </w:tc>
        <w:tc>
          <w:tcPr>
            <w:tcW w:w="623" w:type="pct"/>
            <w:tcBorders>
              <w:bottom w:val="nil"/>
              <w:right w:val="double" w:sz="4" w:space="0" w:color="auto"/>
            </w:tcBorders>
            <w:vAlign w:val="bottom"/>
          </w:tcPr>
          <w:p w14:paraId="737BB479" w14:textId="77777777" w:rsidR="00E81651" w:rsidRPr="00A93B67" w:rsidRDefault="00E81651" w:rsidP="008C4FEF">
            <w:pPr>
              <w:spacing w:before="80" w:line="240" w:lineRule="exact"/>
              <w:ind w:firstLine="0"/>
              <w:jc w:val="center"/>
              <w:rPr>
                <w:sz w:val="20"/>
              </w:rPr>
            </w:pPr>
          </w:p>
        </w:tc>
      </w:tr>
      <w:tr w:rsidR="00E81651" w:rsidRPr="00DB3321" w14:paraId="11A417F5" w14:textId="77777777" w:rsidTr="008C4FEF">
        <w:trPr>
          <w:trHeight w:val="113"/>
          <w:jc w:val="center"/>
        </w:trPr>
        <w:tc>
          <w:tcPr>
            <w:tcW w:w="2401" w:type="pct"/>
            <w:tcBorders>
              <w:top w:val="nil"/>
              <w:left w:val="double" w:sz="4" w:space="0" w:color="auto"/>
              <w:bottom w:val="dotted" w:sz="4" w:space="0" w:color="auto"/>
            </w:tcBorders>
            <w:vAlign w:val="bottom"/>
          </w:tcPr>
          <w:p w14:paraId="61475B12" w14:textId="77777777" w:rsidR="00E81651" w:rsidRPr="00A93B67" w:rsidRDefault="00E81651" w:rsidP="008C4FEF">
            <w:pPr>
              <w:spacing w:before="80" w:line="240" w:lineRule="exact"/>
              <w:ind w:firstLine="0"/>
              <w:jc w:val="left"/>
              <w:rPr>
                <w:b/>
                <w:sz w:val="20"/>
              </w:rPr>
            </w:pPr>
            <w:r w:rsidRPr="00A93B67">
              <w:rPr>
                <w:b/>
                <w:sz w:val="20"/>
              </w:rPr>
              <w:t>прибывшие</w:t>
            </w:r>
          </w:p>
        </w:tc>
        <w:tc>
          <w:tcPr>
            <w:tcW w:w="677" w:type="pct"/>
            <w:tcBorders>
              <w:top w:val="nil"/>
              <w:bottom w:val="dotted" w:sz="4" w:space="0" w:color="auto"/>
            </w:tcBorders>
            <w:vAlign w:val="center"/>
          </w:tcPr>
          <w:p w14:paraId="097DA3EC" w14:textId="77777777" w:rsidR="00E81651" w:rsidRPr="00603E93" w:rsidRDefault="00E81651" w:rsidP="008C4FEF">
            <w:pPr>
              <w:spacing w:before="80" w:line="240" w:lineRule="exact"/>
              <w:ind w:firstLine="0"/>
              <w:jc w:val="center"/>
              <w:rPr>
                <w:rFonts w:cs="Arial"/>
                <w:b/>
                <w:bCs/>
                <w:sz w:val="20"/>
              </w:rPr>
            </w:pPr>
            <w:r>
              <w:rPr>
                <w:rFonts w:cs="Arial"/>
                <w:b/>
                <w:bCs/>
                <w:sz w:val="20"/>
              </w:rPr>
              <w:t>79455</w:t>
            </w:r>
          </w:p>
        </w:tc>
        <w:tc>
          <w:tcPr>
            <w:tcW w:w="677" w:type="pct"/>
            <w:tcBorders>
              <w:top w:val="nil"/>
              <w:bottom w:val="dotted" w:sz="4" w:space="0" w:color="auto"/>
            </w:tcBorders>
            <w:vAlign w:val="center"/>
          </w:tcPr>
          <w:p w14:paraId="34065B2B" w14:textId="77777777" w:rsidR="00E81651" w:rsidRPr="006803FD" w:rsidRDefault="00E81651" w:rsidP="008C4FEF">
            <w:pPr>
              <w:spacing w:before="80" w:line="240" w:lineRule="exact"/>
              <w:ind w:firstLine="0"/>
              <w:jc w:val="center"/>
              <w:rPr>
                <w:rFonts w:cs="Arial"/>
                <w:b/>
                <w:color w:val="000000"/>
                <w:sz w:val="20"/>
              </w:rPr>
            </w:pPr>
            <w:r>
              <w:rPr>
                <w:rFonts w:cs="Arial"/>
                <w:b/>
                <w:color w:val="000000"/>
                <w:sz w:val="20"/>
              </w:rPr>
              <w:t>285,5</w:t>
            </w:r>
          </w:p>
        </w:tc>
        <w:tc>
          <w:tcPr>
            <w:tcW w:w="622" w:type="pct"/>
            <w:tcBorders>
              <w:top w:val="nil"/>
              <w:bottom w:val="dotted" w:sz="4" w:space="0" w:color="auto"/>
            </w:tcBorders>
            <w:vAlign w:val="center"/>
          </w:tcPr>
          <w:p w14:paraId="72E45091" w14:textId="77777777" w:rsidR="00E81651" w:rsidRPr="00603E93" w:rsidRDefault="00E81651" w:rsidP="008C4FEF">
            <w:pPr>
              <w:spacing w:before="80" w:line="240" w:lineRule="exact"/>
              <w:ind w:firstLine="0"/>
              <w:jc w:val="center"/>
              <w:rPr>
                <w:rFonts w:cs="Arial"/>
                <w:b/>
                <w:bCs/>
                <w:sz w:val="20"/>
              </w:rPr>
            </w:pPr>
            <w:r>
              <w:rPr>
                <w:rFonts w:cs="Arial"/>
                <w:b/>
                <w:bCs/>
                <w:sz w:val="20"/>
              </w:rPr>
              <w:t>72930</w:t>
            </w:r>
          </w:p>
        </w:tc>
        <w:tc>
          <w:tcPr>
            <w:tcW w:w="623" w:type="pct"/>
            <w:tcBorders>
              <w:top w:val="nil"/>
              <w:bottom w:val="dotted" w:sz="4" w:space="0" w:color="auto"/>
              <w:right w:val="double" w:sz="4" w:space="0" w:color="auto"/>
            </w:tcBorders>
            <w:vAlign w:val="center"/>
          </w:tcPr>
          <w:p w14:paraId="3BF3C39C" w14:textId="77777777" w:rsidR="00E81651" w:rsidRPr="006803FD" w:rsidRDefault="00E81651" w:rsidP="008C4FEF">
            <w:pPr>
              <w:spacing w:before="80" w:line="240" w:lineRule="exact"/>
              <w:ind w:firstLine="0"/>
              <w:jc w:val="center"/>
              <w:rPr>
                <w:rFonts w:cs="Arial"/>
                <w:b/>
                <w:color w:val="000000"/>
                <w:sz w:val="20"/>
              </w:rPr>
            </w:pPr>
            <w:r>
              <w:rPr>
                <w:rFonts w:cs="Arial"/>
                <w:b/>
                <w:color w:val="000000"/>
                <w:sz w:val="20"/>
              </w:rPr>
              <w:t>261,2</w:t>
            </w:r>
          </w:p>
        </w:tc>
      </w:tr>
      <w:tr w:rsidR="00E81651" w:rsidRPr="00DB3321" w14:paraId="091ABB53"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5F37D523" w14:textId="77777777" w:rsidR="00E81651" w:rsidRPr="00A93B67" w:rsidRDefault="00E81651" w:rsidP="008C4FEF">
            <w:pPr>
              <w:spacing w:before="80" w:line="240" w:lineRule="exact"/>
              <w:ind w:firstLine="0"/>
              <w:jc w:val="left"/>
              <w:rPr>
                <w:b/>
                <w:sz w:val="20"/>
              </w:rPr>
            </w:pPr>
            <w:r w:rsidRPr="00A93B67">
              <w:rPr>
                <w:b/>
                <w:sz w:val="20"/>
              </w:rPr>
              <w:t>выбывшие</w:t>
            </w:r>
          </w:p>
        </w:tc>
        <w:tc>
          <w:tcPr>
            <w:tcW w:w="677" w:type="pct"/>
            <w:tcBorders>
              <w:top w:val="dotted" w:sz="4" w:space="0" w:color="auto"/>
              <w:bottom w:val="dotted" w:sz="4" w:space="0" w:color="auto"/>
            </w:tcBorders>
            <w:vAlign w:val="center"/>
          </w:tcPr>
          <w:p w14:paraId="7BF89653" w14:textId="77777777" w:rsidR="00E81651" w:rsidRPr="00603E93" w:rsidRDefault="00E81651" w:rsidP="008C4FEF">
            <w:pPr>
              <w:spacing w:before="80" w:line="240" w:lineRule="exact"/>
              <w:ind w:firstLine="0"/>
              <w:jc w:val="center"/>
              <w:rPr>
                <w:rFonts w:cs="Arial"/>
                <w:b/>
                <w:bCs/>
                <w:sz w:val="20"/>
              </w:rPr>
            </w:pPr>
            <w:r>
              <w:rPr>
                <w:rFonts w:cs="Arial"/>
                <w:b/>
                <w:bCs/>
                <w:sz w:val="20"/>
              </w:rPr>
              <w:t>65871</w:t>
            </w:r>
          </w:p>
        </w:tc>
        <w:tc>
          <w:tcPr>
            <w:tcW w:w="677" w:type="pct"/>
            <w:tcBorders>
              <w:top w:val="dotted" w:sz="4" w:space="0" w:color="auto"/>
              <w:bottom w:val="dotted" w:sz="4" w:space="0" w:color="auto"/>
            </w:tcBorders>
            <w:vAlign w:val="center"/>
          </w:tcPr>
          <w:p w14:paraId="0AABDC9A" w14:textId="77777777" w:rsidR="00E81651" w:rsidRPr="00B667C2" w:rsidRDefault="00E81651" w:rsidP="008C4FEF">
            <w:pPr>
              <w:spacing w:before="80" w:line="240" w:lineRule="exact"/>
              <w:ind w:firstLine="0"/>
              <w:jc w:val="center"/>
              <w:rPr>
                <w:rFonts w:cs="Arial"/>
                <w:b/>
                <w:color w:val="000000"/>
                <w:sz w:val="20"/>
              </w:rPr>
            </w:pPr>
            <w:r>
              <w:rPr>
                <w:rFonts w:cs="Arial"/>
                <w:b/>
                <w:color w:val="000000"/>
                <w:sz w:val="20"/>
              </w:rPr>
              <w:t>236,7</w:t>
            </w:r>
          </w:p>
        </w:tc>
        <w:tc>
          <w:tcPr>
            <w:tcW w:w="622" w:type="pct"/>
            <w:tcBorders>
              <w:top w:val="dotted" w:sz="4" w:space="0" w:color="auto"/>
              <w:bottom w:val="dotted" w:sz="4" w:space="0" w:color="auto"/>
            </w:tcBorders>
            <w:vAlign w:val="center"/>
          </w:tcPr>
          <w:p w14:paraId="7E3AA961" w14:textId="77777777" w:rsidR="00E81651" w:rsidRPr="00603E93" w:rsidRDefault="00E81651" w:rsidP="008C4FEF">
            <w:pPr>
              <w:spacing w:before="80" w:line="240" w:lineRule="exact"/>
              <w:ind w:firstLine="0"/>
              <w:jc w:val="center"/>
              <w:rPr>
                <w:rFonts w:cs="Arial"/>
                <w:b/>
                <w:bCs/>
                <w:sz w:val="20"/>
              </w:rPr>
            </w:pPr>
            <w:r>
              <w:rPr>
                <w:rFonts w:cs="Arial"/>
                <w:b/>
                <w:bCs/>
                <w:sz w:val="20"/>
              </w:rPr>
              <w:t>70915</w:t>
            </w:r>
          </w:p>
        </w:tc>
        <w:tc>
          <w:tcPr>
            <w:tcW w:w="623" w:type="pct"/>
            <w:tcBorders>
              <w:top w:val="dotted" w:sz="4" w:space="0" w:color="auto"/>
              <w:bottom w:val="dotted" w:sz="4" w:space="0" w:color="auto"/>
              <w:right w:val="double" w:sz="4" w:space="0" w:color="auto"/>
            </w:tcBorders>
            <w:vAlign w:val="center"/>
          </w:tcPr>
          <w:p w14:paraId="2B80D93D" w14:textId="77777777" w:rsidR="00E81651" w:rsidRPr="00B667C2" w:rsidRDefault="00E81651" w:rsidP="008C4FEF">
            <w:pPr>
              <w:spacing w:before="80" w:line="240" w:lineRule="exact"/>
              <w:ind w:firstLine="0"/>
              <w:jc w:val="center"/>
              <w:rPr>
                <w:rFonts w:cs="Arial"/>
                <w:b/>
                <w:color w:val="000000"/>
                <w:sz w:val="20"/>
              </w:rPr>
            </w:pPr>
            <w:r>
              <w:rPr>
                <w:rFonts w:cs="Arial"/>
                <w:b/>
                <w:color w:val="000000"/>
                <w:sz w:val="20"/>
              </w:rPr>
              <w:t>254,0</w:t>
            </w:r>
          </w:p>
        </w:tc>
      </w:tr>
      <w:tr w:rsidR="00E81651" w:rsidRPr="00DB3321" w14:paraId="0C447271" w14:textId="77777777" w:rsidTr="008C4FE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14:paraId="61912189" w14:textId="77777777" w:rsidR="00E81651" w:rsidRPr="00A93B67" w:rsidRDefault="00E81651" w:rsidP="008C4FEF">
            <w:pPr>
              <w:spacing w:before="80" w:line="240" w:lineRule="exact"/>
              <w:ind w:firstLine="0"/>
              <w:jc w:val="left"/>
              <w:rPr>
                <w:b/>
                <w:sz w:val="20"/>
              </w:rPr>
            </w:pPr>
            <w:r w:rsidRPr="00A93B67">
              <w:rPr>
                <w:b/>
                <w:sz w:val="20"/>
              </w:rPr>
              <w:t>миграционный прирост</w:t>
            </w:r>
            <w:proofErr w:type="gramStart"/>
            <w:r w:rsidRPr="00A93B67">
              <w:rPr>
                <w:b/>
                <w:sz w:val="20"/>
              </w:rPr>
              <w:t xml:space="preserve"> (+), </w:t>
            </w:r>
            <w:proofErr w:type="gramEnd"/>
            <w:r w:rsidRPr="00A93B67">
              <w:rPr>
                <w:b/>
                <w:sz w:val="20"/>
              </w:rPr>
              <w:t>снижение (-)</w:t>
            </w:r>
          </w:p>
        </w:tc>
        <w:tc>
          <w:tcPr>
            <w:tcW w:w="677" w:type="pct"/>
            <w:tcBorders>
              <w:top w:val="dotted" w:sz="4" w:space="0" w:color="auto"/>
              <w:bottom w:val="dotted" w:sz="4" w:space="0" w:color="auto"/>
            </w:tcBorders>
            <w:vAlign w:val="center"/>
          </w:tcPr>
          <w:p w14:paraId="17C0826D" w14:textId="77777777" w:rsidR="00E81651" w:rsidRPr="00603E93" w:rsidRDefault="00E81651" w:rsidP="008C4FEF">
            <w:pPr>
              <w:spacing w:before="80" w:line="240" w:lineRule="exact"/>
              <w:ind w:firstLine="0"/>
              <w:jc w:val="center"/>
              <w:rPr>
                <w:rFonts w:cs="Arial"/>
                <w:b/>
                <w:bCs/>
                <w:sz w:val="20"/>
              </w:rPr>
            </w:pPr>
            <w:r>
              <w:rPr>
                <w:rFonts w:cs="Arial"/>
                <w:b/>
                <w:bCs/>
                <w:sz w:val="20"/>
              </w:rPr>
              <w:t>13584</w:t>
            </w:r>
          </w:p>
        </w:tc>
        <w:tc>
          <w:tcPr>
            <w:tcW w:w="677" w:type="pct"/>
            <w:tcBorders>
              <w:top w:val="dotted" w:sz="4" w:space="0" w:color="auto"/>
              <w:bottom w:val="dotted" w:sz="4" w:space="0" w:color="auto"/>
            </w:tcBorders>
            <w:vAlign w:val="center"/>
          </w:tcPr>
          <w:p w14:paraId="4F585A86" w14:textId="77777777" w:rsidR="00E81651" w:rsidRPr="00B91614" w:rsidRDefault="00E81651" w:rsidP="008C4FEF">
            <w:pPr>
              <w:spacing w:before="80" w:line="240" w:lineRule="exact"/>
              <w:ind w:firstLine="0"/>
              <w:jc w:val="center"/>
              <w:rPr>
                <w:rFonts w:cs="Arial"/>
                <w:b/>
                <w:color w:val="000000"/>
                <w:sz w:val="20"/>
              </w:rPr>
            </w:pPr>
            <w:r>
              <w:rPr>
                <w:rFonts w:cs="Arial"/>
                <w:b/>
                <w:color w:val="000000"/>
                <w:sz w:val="20"/>
              </w:rPr>
              <w:t>48,8</w:t>
            </w:r>
          </w:p>
        </w:tc>
        <w:tc>
          <w:tcPr>
            <w:tcW w:w="622" w:type="pct"/>
            <w:tcBorders>
              <w:top w:val="dotted" w:sz="4" w:space="0" w:color="auto"/>
              <w:bottom w:val="dotted" w:sz="4" w:space="0" w:color="auto"/>
            </w:tcBorders>
            <w:vAlign w:val="center"/>
          </w:tcPr>
          <w:p w14:paraId="0B95B919" w14:textId="77777777" w:rsidR="00E81651" w:rsidRPr="00603E93" w:rsidRDefault="00E81651" w:rsidP="008C4FEF">
            <w:pPr>
              <w:spacing w:before="80" w:line="240" w:lineRule="exact"/>
              <w:ind w:firstLine="0"/>
              <w:jc w:val="center"/>
              <w:rPr>
                <w:rFonts w:cs="Arial"/>
                <w:b/>
                <w:bCs/>
                <w:sz w:val="20"/>
              </w:rPr>
            </w:pPr>
            <w:r>
              <w:rPr>
                <w:rFonts w:cs="Arial"/>
                <w:b/>
                <w:bCs/>
                <w:sz w:val="20"/>
              </w:rPr>
              <w:t>2015</w:t>
            </w:r>
          </w:p>
        </w:tc>
        <w:tc>
          <w:tcPr>
            <w:tcW w:w="623" w:type="pct"/>
            <w:tcBorders>
              <w:top w:val="dotted" w:sz="4" w:space="0" w:color="auto"/>
              <w:bottom w:val="dotted" w:sz="4" w:space="0" w:color="auto"/>
              <w:right w:val="double" w:sz="4" w:space="0" w:color="auto"/>
            </w:tcBorders>
            <w:vAlign w:val="center"/>
          </w:tcPr>
          <w:p w14:paraId="09EAB593" w14:textId="77777777" w:rsidR="00E81651" w:rsidRPr="00B91614" w:rsidRDefault="00E81651" w:rsidP="008C4FEF">
            <w:pPr>
              <w:spacing w:before="80" w:line="240" w:lineRule="exact"/>
              <w:ind w:firstLine="0"/>
              <w:jc w:val="center"/>
              <w:rPr>
                <w:rFonts w:cs="Arial"/>
                <w:b/>
                <w:color w:val="000000"/>
                <w:sz w:val="20"/>
              </w:rPr>
            </w:pPr>
            <w:r>
              <w:rPr>
                <w:rFonts w:cs="Arial"/>
                <w:b/>
                <w:color w:val="000000"/>
                <w:sz w:val="20"/>
              </w:rPr>
              <w:t>7,2</w:t>
            </w:r>
          </w:p>
        </w:tc>
      </w:tr>
      <w:tr w:rsidR="00E81651" w:rsidRPr="00794D89" w14:paraId="16D85DC2" w14:textId="77777777" w:rsidTr="008C4FEF">
        <w:trPr>
          <w:trHeight w:val="113"/>
          <w:jc w:val="center"/>
        </w:trPr>
        <w:tc>
          <w:tcPr>
            <w:tcW w:w="2401" w:type="pct"/>
            <w:tcBorders>
              <w:top w:val="dotted" w:sz="4" w:space="0" w:color="auto"/>
              <w:left w:val="double" w:sz="4" w:space="0" w:color="auto"/>
              <w:bottom w:val="nil"/>
            </w:tcBorders>
            <w:vAlign w:val="bottom"/>
          </w:tcPr>
          <w:p w14:paraId="38E708B5" w14:textId="04D81C3B" w:rsidR="00E81651" w:rsidRPr="00A93B67" w:rsidRDefault="00E81651" w:rsidP="008C4FEF">
            <w:pPr>
              <w:spacing w:before="80" w:line="240" w:lineRule="exact"/>
              <w:ind w:firstLine="0"/>
              <w:jc w:val="left"/>
              <w:rPr>
                <w:b/>
                <w:bCs/>
                <w:sz w:val="20"/>
              </w:rPr>
            </w:pPr>
            <w:r w:rsidRPr="00A93B67">
              <w:rPr>
                <w:b/>
                <w:bCs/>
                <w:sz w:val="20"/>
              </w:rPr>
              <w:t>В пределах России</w:t>
            </w:r>
          </w:p>
        </w:tc>
        <w:tc>
          <w:tcPr>
            <w:tcW w:w="677" w:type="pct"/>
            <w:tcBorders>
              <w:top w:val="dotted" w:sz="4" w:space="0" w:color="auto"/>
              <w:bottom w:val="nil"/>
            </w:tcBorders>
            <w:vAlign w:val="center"/>
          </w:tcPr>
          <w:p w14:paraId="1245CF50" w14:textId="77777777" w:rsidR="00E81651" w:rsidRPr="00A93B67" w:rsidRDefault="00E81651" w:rsidP="008C4FEF">
            <w:pPr>
              <w:spacing w:before="80" w:line="240" w:lineRule="exact"/>
              <w:ind w:firstLine="0"/>
              <w:jc w:val="center"/>
              <w:rPr>
                <w:sz w:val="20"/>
              </w:rPr>
            </w:pPr>
          </w:p>
        </w:tc>
        <w:tc>
          <w:tcPr>
            <w:tcW w:w="677" w:type="pct"/>
            <w:tcBorders>
              <w:top w:val="dotted" w:sz="4" w:space="0" w:color="auto"/>
              <w:bottom w:val="nil"/>
            </w:tcBorders>
            <w:vAlign w:val="center"/>
          </w:tcPr>
          <w:p w14:paraId="1B2EF573" w14:textId="77777777" w:rsidR="00E81651" w:rsidRPr="00F33282" w:rsidRDefault="00E81651" w:rsidP="008C4FEF">
            <w:pPr>
              <w:spacing w:before="80" w:line="240" w:lineRule="exact"/>
              <w:ind w:firstLine="0"/>
              <w:jc w:val="center"/>
              <w:rPr>
                <w:sz w:val="20"/>
                <w:lang w:val="en-US"/>
              </w:rPr>
            </w:pPr>
          </w:p>
        </w:tc>
        <w:tc>
          <w:tcPr>
            <w:tcW w:w="622" w:type="pct"/>
            <w:tcBorders>
              <w:top w:val="dotted" w:sz="4" w:space="0" w:color="auto"/>
              <w:bottom w:val="nil"/>
            </w:tcBorders>
            <w:vAlign w:val="center"/>
          </w:tcPr>
          <w:p w14:paraId="738AF7E5" w14:textId="77777777" w:rsidR="00E81651" w:rsidRPr="00A93B67" w:rsidRDefault="00E81651" w:rsidP="008C4FEF">
            <w:pPr>
              <w:spacing w:before="80" w:line="240" w:lineRule="exact"/>
              <w:ind w:firstLine="0"/>
              <w:jc w:val="center"/>
              <w:rPr>
                <w:sz w:val="20"/>
              </w:rPr>
            </w:pPr>
          </w:p>
        </w:tc>
        <w:tc>
          <w:tcPr>
            <w:tcW w:w="623" w:type="pct"/>
            <w:tcBorders>
              <w:top w:val="dotted" w:sz="4" w:space="0" w:color="auto"/>
              <w:bottom w:val="nil"/>
              <w:right w:val="double" w:sz="4" w:space="0" w:color="auto"/>
            </w:tcBorders>
            <w:vAlign w:val="center"/>
          </w:tcPr>
          <w:p w14:paraId="3554F218" w14:textId="77777777" w:rsidR="00E81651" w:rsidRPr="00F33282" w:rsidRDefault="00E81651" w:rsidP="008C4FEF">
            <w:pPr>
              <w:spacing w:before="80" w:line="240" w:lineRule="exact"/>
              <w:ind w:firstLine="0"/>
              <w:jc w:val="center"/>
              <w:rPr>
                <w:sz w:val="20"/>
                <w:lang w:val="en-US"/>
              </w:rPr>
            </w:pPr>
          </w:p>
        </w:tc>
      </w:tr>
      <w:tr w:rsidR="00E81651" w:rsidRPr="00794D89" w14:paraId="6DBF44AE" w14:textId="77777777" w:rsidTr="008C4FEF">
        <w:trPr>
          <w:trHeight w:val="113"/>
          <w:jc w:val="center"/>
        </w:trPr>
        <w:tc>
          <w:tcPr>
            <w:tcW w:w="2401" w:type="pct"/>
            <w:tcBorders>
              <w:top w:val="nil"/>
              <w:left w:val="double" w:sz="4" w:space="0" w:color="auto"/>
              <w:bottom w:val="dotted" w:sz="4" w:space="0" w:color="auto"/>
            </w:tcBorders>
            <w:vAlign w:val="bottom"/>
          </w:tcPr>
          <w:p w14:paraId="0591A98E" w14:textId="77777777" w:rsidR="00E81651" w:rsidRPr="00A93B67" w:rsidRDefault="00E81651" w:rsidP="008C4FEF">
            <w:pPr>
              <w:spacing w:before="80" w:line="240" w:lineRule="exact"/>
              <w:ind w:firstLine="0"/>
              <w:jc w:val="left"/>
              <w:rPr>
                <w:sz w:val="20"/>
              </w:rPr>
            </w:pPr>
            <w:r w:rsidRPr="00A93B67">
              <w:rPr>
                <w:sz w:val="20"/>
              </w:rPr>
              <w:t>прибывшие</w:t>
            </w:r>
          </w:p>
        </w:tc>
        <w:tc>
          <w:tcPr>
            <w:tcW w:w="677" w:type="pct"/>
            <w:tcBorders>
              <w:top w:val="nil"/>
              <w:bottom w:val="dotted" w:sz="4" w:space="0" w:color="auto"/>
            </w:tcBorders>
            <w:vAlign w:val="center"/>
          </w:tcPr>
          <w:p w14:paraId="40226A67"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60845</w:t>
            </w:r>
          </w:p>
        </w:tc>
        <w:tc>
          <w:tcPr>
            <w:tcW w:w="677" w:type="pct"/>
            <w:tcBorders>
              <w:top w:val="nil"/>
              <w:bottom w:val="dotted" w:sz="4" w:space="0" w:color="auto"/>
            </w:tcBorders>
            <w:vAlign w:val="center"/>
          </w:tcPr>
          <w:p w14:paraId="0358C5A4"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218,6</w:t>
            </w:r>
          </w:p>
        </w:tc>
        <w:tc>
          <w:tcPr>
            <w:tcW w:w="622" w:type="pct"/>
            <w:tcBorders>
              <w:top w:val="nil"/>
              <w:bottom w:val="dotted" w:sz="4" w:space="0" w:color="auto"/>
            </w:tcBorders>
            <w:vAlign w:val="center"/>
          </w:tcPr>
          <w:p w14:paraId="7FA2DE58"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57066</w:t>
            </w:r>
          </w:p>
        </w:tc>
        <w:tc>
          <w:tcPr>
            <w:tcW w:w="623" w:type="pct"/>
            <w:tcBorders>
              <w:top w:val="nil"/>
              <w:bottom w:val="dotted" w:sz="4" w:space="0" w:color="auto"/>
              <w:right w:val="double" w:sz="4" w:space="0" w:color="auto"/>
            </w:tcBorders>
            <w:vAlign w:val="center"/>
          </w:tcPr>
          <w:p w14:paraId="2638D7E5"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204,4</w:t>
            </w:r>
          </w:p>
        </w:tc>
      </w:tr>
      <w:tr w:rsidR="00E81651" w:rsidRPr="00794D89" w14:paraId="6719DC3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5DBAB4E8" w14:textId="77777777" w:rsidR="00E81651" w:rsidRPr="00A93B67" w:rsidRDefault="00E81651" w:rsidP="008C4FEF">
            <w:pPr>
              <w:spacing w:before="80" w:line="240" w:lineRule="exact"/>
              <w:ind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5EBAFF1F"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59641</w:t>
            </w:r>
          </w:p>
        </w:tc>
        <w:tc>
          <w:tcPr>
            <w:tcW w:w="677" w:type="pct"/>
            <w:tcBorders>
              <w:top w:val="dotted" w:sz="4" w:space="0" w:color="auto"/>
              <w:bottom w:val="dotted" w:sz="4" w:space="0" w:color="auto"/>
            </w:tcBorders>
            <w:vAlign w:val="center"/>
          </w:tcPr>
          <w:p w14:paraId="46DA361B" w14:textId="77777777" w:rsidR="00E81651" w:rsidRPr="00B91614" w:rsidRDefault="00E81651" w:rsidP="008C4FEF">
            <w:pPr>
              <w:spacing w:before="80" w:line="240" w:lineRule="exact"/>
              <w:ind w:firstLine="0"/>
              <w:jc w:val="center"/>
              <w:rPr>
                <w:rFonts w:cs="Arial"/>
                <w:color w:val="000000"/>
                <w:sz w:val="20"/>
              </w:rPr>
            </w:pPr>
            <w:r>
              <w:rPr>
                <w:rFonts w:cs="Arial"/>
                <w:color w:val="000000"/>
                <w:sz w:val="20"/>
              </w:rPr>
              <w:t>214,3</w:t>
            </w:r>
          </w:p>
        </w:tc>
        <w:tc>
          <w:tcPr>
            <w:tcW w:w="622" w:type="pct"/>
            <w:tcBorders>
              <w:top w:val="dotted" w:sz="4" w:space="0" w:color="auto"/>
              <w:bottom w:val="dotted" w:sz="4" w:space="0" w:color="auto"/>
            </w:tcBorders>
            <w:vAlign w:val="center"/>
          </w:tcPr>
          <w:p w14:paraId="3C5A8E96"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56516</w:t>
            </w:r>
          </w:p>
        </w:tc>
        <w:tc>
          <w:tcPr>
            <w:tcW w:w="623" w:type="pct"/>
            <w:tcBorders>
              <w:top w:val="dotted" w:sz="4" w:space="0" w:color="auto"/>
              <w:bottom w:val="dotted" w:sz="4" w:space="0" w:color="auto"/>
              <w:right w:val="double" w:sz="4" w:space="0" w:color="auto"/>
            </w:tcBorders>
            <w:vAlign w:val="center"/>
          </w:tcPr>
          <w:p w14:paraId="791CF617" w14:textId="77777777" w:rsidR="00E81651" w:rsidRPr="00B91614" w:rsidRDefault="00E81651" w:rsidP="008C4FEF">
            <w:pPr>
              <w:spacing w:before="80" w:line="240" w:lineRule="exact"/>
              <w:ind w:firstLine="0"/>
              <w:jc w:val="center"/>
              <w:rPr>
                <w:rFonts w:cs="Arial"/>
                <w:color w:val="000000"/>
                <w:sz w:val="20"/>
              </w:rPr>
            </w:pPr>
            <w:r>
              <w:rPr>
                <w:rFonts w:cs="Arial"/>
                <w:color w:val="000000"/>
                <w:sz w:val="20"/>
              </w:rPr>
              <w:t>202,4</w:t>
            </w:r>
          </w:p>
        </w:tc>
      </w:tr>
      <w:tr w:rsidR="00E81651" w:rsidRPr="0013740B" w14:paraId="3C695B1A"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66233B85" w14:textId="77777777" w:rsidR="00E81651" w:rsidRPr="00A93B67" w:rsidRDefault="00E81651" w:rsidP="008C4FEF">
            <w:pPr>
              <w:spacing w:before="80" w:line="240" w:lineRule="exact"/>
              <w:ind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70AF46F6"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1204</w:t>
            </w:r>
          </w:p>
        </w:tc>
        <w:tc>
          <w:tcPr>
            <w:tcW w:w="677" w:type="pct"/>
            <w:tcBorders>
              <w:top w:val="dotted" w:sz="4" w:space="0" w:color="auto"/>
              <w:bottom w:val="dotted" w:sz="4" w:space="0" w:color="auto"/>
            </w:tcBorders>
            <w:vAlign w:val="center"/>
          </w:tcPr>
          <w:p w14:paraId="0F424FEB" w14:textId="77777777" w:rsidR="00E81651" w:rsidRPr="00B91614" w:rsidRDefault="00E81651" w:rsidP="008C4FEF">
            <w:pPr>
              <w:spacing w:before="80" w:line="240" w:lineRule="exact"/>
              <w:ind w:firstLine="0"/>
              <w:jc w:val="center"/>
              <w:rPr>
                <w:rFonts w:cs="Arial"/>
                <w:color w:val="000000"/>
                <w:sz w:val="20"/>
              </w:rPr>
            </w:pPr>
            <w:r>
              <w:rPr>
                <w:rFonts w:cs="Arial"/>
                <w:color w:val="000000"/>
                <w:sz w:val="20"/>
              </w:rPr>
              <w:t>4,3</w:t>
            </w:r>
          </w:p>
        </w:tc>
        <w:tc>
          <w:tcPr>
            <w:tcW w:w="622" w:type="pct"/>
            <w:tcBorders>
              <w:top w:val="dotted" w:sz="4" w:space="0" w:color="auto"/>
              <w:bottom w:val="dotted" w:sz="4" w:space="0" w:color="auto"/>
            </w:tcBorders>
            <w:vAlign w:val="center"/>
          </w:tcPr>
          <w:p w14:paraId="7E00AA48"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550</w:t>
            </w:r>
          </w:p>
        </w:tc>
        <w:tc>
          <w:tcPr>
            <w:tcW w:w="623" w:type="pct"/>
            <w:tcBorders>
              <w:top w:val="dotted" w:sz="4" w:space="0" w:color="auto"/>
              <w:bottom w:val="dotted" w:sz="4" w:space="0" w:color="auto"/>
              <w:right w:val="double" w:sz="4" w:space="0" w:color="auto"/>
            </w:tcBorders>
            <w:vAlign w:val="center"/>
          </w:tcPr>
          <w:p w14:paraId="7A918A08" w14:textId="77777777" w:rsidR="00E81651" w:rsidRPr="00B91614" w:rsidRDefault="00E81651" w:rsidP="008C4FEF">
            <w:pPr>
              <w:spacing w:before="80" w:line="240" w:lineRule="exact"/>
              <w:ind w:firstLine="0"/>
              <w:jc w:val="center"/>
              <w:rPr>
                <w:rFonts w:cs="Arial"/>
                <w:color w:val="000000"/>
                <w:sz w:val="20"/>
              </w:rPr>
            </w:pPr>
            <w:r>
              <w:rPr>
                <w:rFonts w:cs="Arial"/>
                <w:color w:val="000000"/>
                <w:sz w:val="20"/>
              </w:rPr>
              <w:t>2,0</w:t>
            </w:r>
          </w:p>
        </w:tc>
      </w:tr>
      <w:tr w:rsidR="00E81651" w:rsidRPr="00794D89" w14:paraId="6DB1673E" w14:textId="77777777" w:rsidTr="008C4FEF">
        <w:trPr>
          <w:trHeight w:val="113"/>
          <w:jc w:val="center"/>
        </w:trPr>
        <w:tc>
          <w:tcPr>
            <w:tcW w:w="2401" w:type="pct"/>
            <w:tcBorders>
              <w:top w:val="dotted" w:sz="4" w:space="0" w:color="auto"/>
              <w:left w:val="double" w:sz="4" w:space="0" w:color="auto"/>
              <w:bottom w:val="nil"/>
            </w:tcBorders>
            <w:vAlign w:val="bottom"/>
          </w:tcPr>
          <w:p w14:paraId="30D8DA93" w14:textId="77777777" w:rsidR="00E81651" w:rsidRPr="00A93B67" w:rsidRDefault="00E81651" w:rsidP="008C4FEF">
            <w:pPr>
              <w:spacing w:before="80" w:line="240" w:lineRule="exact"/>
              <w:ind w:left="170" w:firstLine="0"/>
              <w:jc w:val="left"/>
              <w:rPr>
                <w:b/>
                <w:bCs/>
                <w:sz w:val="20"/>
              </w:rPr>
            </w:pPr>
            <w:proofErr w:type="spellStart"/>
            <w:r w:rsidRPr="00A93B67">
              <w:rPr>
                <w:b/>
                <w:bCs/>
                <w:sz w:val="20"/>
              </w:rPr>
              <w:t>внутрирегиональная</w:t>
            </w:r>
            <w:proofErr w:type="spellEnd"/>
            <w:r w:rsidRPr="00A93B67">
              <w:rPr>
                <w:b/>
                <w:bCs/>
                <w:sz w:val="20"/>
              </w:rPr>
              <w:t xml:space="preserve">: </w:t>
            </w:r>
          </w:p>
        </w:tc>
        <w:tc>
          <w:tcPr>
            <w:tcW w:w="677" w:type="pct"/>
            <w:tcBorders>
              <w:top w:val="dotted" w:sz="4" w:space="0" w:color="auto"/>
              <w:bottom w:val="nil"/>
            </w:tcBorders>
            <w:vAlign w:val="center"/>
          </w:tcPr>
          <w:p w14:paraId="0A4602FC"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3AED3F42" w14:textId="77777777" w:rsidR="00E81651" w:rsidRPr="00AF3AE3" w:rsidRDefault="00E81651" w:rsidP="008C4FEF">
            <w:pPr>
              <w:spacing w:before="80" w:line="240" w:lineRule="exact"/>
              <w:ind w:firstLine="0"/>
              <w:jc w:val="center"/>
              <w:rPr>
                <w:rFonts w:cs="Arial"/>
                <w:sz w:val="20"/>
              </w:rPr>
            </w:pPr>
          </w:p>
        </w:tc>
        <w:tc>
          <w:tcPr>
            <w:tcW w:w="622" w:type="pct"/>
            <w:tcBorders>
              <w:top w:val="dotted" w:sz="4" w:space="0" w:color="auto"/>
              <w:bottom w:val="nil"/>
            </w:tcBorders>
            <w:vAlign w:val="center"/>
          </w:tcPr>
          <w:p w14:paraId="3AA0AC48"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40FE0FD0" w14:textId="77777777" w:rsidR="00E81651" w:rsidRPr="00AF3AE3" w:rsidRDefault="00E81651" w:rsidP="008C4FEF">
            <w:pPr>
              <w:spacing w:before="80" w:line="240" w:lineRule="exact"/>
              <w:ind w:firstLine="0"/>
              <w:jc w:val="center"/>
              <w:rPr>
                <w:rFonts w:cs="Arial"/>
                <w:sz w:val="20"/>
              </w:rPr>
            </w:pPr>
          </w:p>
        </w:tc>
      </w:tr>
      <w:tr w:rsidR="00E81651" w:rsidRPr="00794D89" w14:paraId="228F6E4E" w14:textId="77777777" w:rsidTr="008C4FEF">
        <w:trPr>
          <w:trHeight w:val="113"/>
          <w:jc w:val="center"/>
        </w:trPr>
        <w:tc>
          <w:tcPr>
            <w:tcW w:w="2401" w:type="pct"/>
            <w:tcBorders>
              <w:top w:val="nil"/>
              <w:left w:val="double" w:sz="4" w:space="0" w:color="auto"/>
              <w:bottom w:val="dotted" w:sz="4" w:space="0" w:color="auto"/>
            </w:tcBorders>
            <w:vAlign w:val="bottom"/>
          </w:tcPr>
          <w:p w14:paraId="49D296B5" w14:textId="77777777" w:rsidR="00E81651" w:rsidRPr="00A93B67" w:rsidRDefault="00E81651" w:rsidP="008C4FEF">
            <w:pPr>
              <w:spacing w:before="80" w:line="240" w:lineRule="exact"/>
              <w:ind w:left="284" w:firstLine="0"/>
              <w:jc w:val="left"/>
              <w:rPr>
                <w:sz w:val="20"/>
              </w:rPr>
            </w:pPr>
            <w:r w:rsidRPr="00A93B67">
              <w:rPr>
                <w:sz w:val="20"/>
              </w:rPr>
              <w:t>прибывшие</w:t>
            </w:r>
          </w:p>
        </w:tc>
        <w:tc>
          <w:tcPr>
            <w:tcW w:w="677" w:type="pct"/>
            <w:tcBorders>
              <w:top w:val="nil"/>
              <w:bottom w:val="dotted" w:sz="4" w:space="0" w:color="auto"/>
            </w:tcBorders>
            <w:vAlign w:val="center"/>
          </w:tcPr>
          <w:p w14:paraId="2EEC67DC" w14:textId="77777777" w:rsidR="00E81651" w:rsidRPr="00603E93" w:rsidRDefault="00E81651" w:rsidP="008C4FEF">
            <w:pPr>
              <w:spacing w:before="80" w:line="240" w:lineRule="exact"/>
              <w:ind w:firstLine="0"/>
              <w:jc w:val="center"/>
              <w:rPr>
                <w:rFonts w:cs="Arial"/>
                <w:sz w:val="20"/>
              </w:rPr>
            </w:pPr>
            <w:r>
              <w:rPr>
                <w:rFonts w:cs="Arial"/>
                <w:sz w:val="20"/>
              </w:rPr>
              <w:t>32631</w:t>
            </w:r>
          </w:p>
        </w:tc>
        <w:tc>
          <w:tcPr>
            <w:tcW w:w="677" w:type="pct"/>
            <w:tcBorders>
              <w:top w:val="nil"/>
              <w:bottom w:val="dotted" w:sz="4" w:space="0" w:color="auto"/>
            </w:tcBorders>
            <w:vAlign w:val="center"/>
          </w:tcPr>
          <w:p w14:paraId="3E592F0D"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117,2</w:t>
            </w:r>
          </w:p>
        </w:tc>
        <w:tc>
          <w:tcPr>
            <w:tcW w:w="622" w:type="pct"/>
            <w:tcBorders>
              <w:top w:val="nil"/>
              <w:bottom w:val="dotted" w:sz="4" w:space="0" w:color="auto"/>
            </w:tcBorders>
            <w:vAlign w:val="center"/>
          </w:tcPr>
          <w:p w14:paraId="7E6ECE2D" w14:textId="77777777" w:rsidR="00E81651" w:rsidRPr="00603E93" w:rsidRDefault="00E81651" w:rsidP="008C4FEF">
            <w:pPr>
              <w:spacing w:before="80" w:line="240" w:lineRule="exact"/>
              <w:ind w:firstLine="0"/>
              <w:jc w:val="center"/>
              <w:rPr>
                <w:rFonts w:cs="Arial"/>
                <w:sz w:val="20"/>
              </w:rPr>
            </w:pPr>
            <w:r>
              <w:rPr>
                <w:rFonts w:cs="Arial"/>
                <w:sz w:val="20"/>
              </w:rPr>
              <w:t>29819</w:t>
            </w:r>
          </w:p>
        </w:tc>
        <w:tc>
          <w:tcPr>
            <w:tcW w:w="623" w:type="pct"/>
            <w:tcBorders>
              <w:top w:val="nil"/>
              <w:bottom w:val="dotted" w:sz="4" w:space="0" w:color="auto"/>
              <w:right w:val="double" w:sz="4" w:space="0" w:color="auto"/>
            </w:tcBorders>
            <w:vAlign w:val="center"/>
          </w:tcPr>
          <w:p w14:paraId="7BE886FC"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106,8</w:t>
            </w:r>
          </w:p>
        </w:tc>
      </w:tr>
      <w:tr w:rsidR="00E81651" w:rsidRPr="00794D89" w14:paraId="5BACDFD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73876A71" w14:textId="77777777" w:rsidR="00E81651" w:rsidRPr="00A93B67" w:rsidRDefault="00E81651" w:rsidP="008C4FEF">
            <w:pPr>
              <w:spacing w:before="80" w:line="240" w:lineRule="exact"/>
              <w:ind w:left="284"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2D0B7587"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32631</w:t>
            </w:r>
          </w:p>
        </w:tc>
        <w:tc>
          <w:tcPr>
            <w:tcW w:w="677" w:type="pct"/>
            <w:tcBorders>
              <w:top w:val="dotted" w:sz="4" w:space="0" w:color="auto"/>
              <w:bottom w:val="dotted" w:sz="4" w:space="0" w:color="auto"/>
            </w:tcBorders>
            <w:vAlign w:val="center"/>
          </w:tcPr>
          <w:p w14:paraId="2BA874EA" w14:textId="77777777" w:rsidR="00E81651" w:rsidRPr="006A4341" w:rsidRDefault="00E81651" w:rsidP="008C4FEF">
            <w:pPr>
              <w:spacing w:before="80" w:line="240" w:lineRule="exact"/>
              <w:ind w:firstLine="0"/>
              <w:jc w:val="center"/>
              <w:rPr>
                <w:rFonts w:cs="Arial"/>
                <w:color w:val="000000"/>
                <w:sz w:val="20"/>
              </w:rPr>
            </w:pPr>
            <w:r>
              <w:rPr>
                <w:rFonts w:cs="Arial"/>
                <w:color w:val="000000"/>
                <w:sz w:val="20"/>
              </w:rPr>
              <w:t>117,2</w:t>
            </w:r>
          </w:p>
        </w:tc>
        <w:tc>
          <w:tcPr>
            <w:tcW w:w="622" w:type="pct"/>
            <w:tcBorders>
              <w:top w:val="dotted" w:sz="4" w:space="0" w:color="auto"/>
              <w:bottom w:val="dotted" w:sz="4" w:space="0" w:color="auto"/>
            </w:tcBorders>
            <w:vAlign w:val="center"/>
          </w:tcPr>
          <w:p w14:paraId="789A09AC"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29819</w:t>
            </w:r>
          </w:p>
        </w:tc>
        <w:tc>
          <w:tcPr>
            <w:tcW w:w="623" w:type="pct"/>
            <w:tcBorders>
              <w:top w:val="dotted" w:sz="4" w:space="0" w:color="auto"/>
              <w:bottom w:val="dotted" w:sz="4" w:space="0" w:color="auto"/>
              <w:right w:val="double" w:sz="4" w:space="0" w:color="auto"/>
            </w:tcBorders>
            <w:vAlign w:val="center"/>
          </w:tcPr>
          <w:p w14:paraId="4872156D" w14:textId="77777777" w:rsidR="00E81651" w:rsidRPr="00A05953" w:rsidRDefault="00E81651" w:rsidP="008C4FEF">
            <w:pPr>
              <w:spacing w:before="80" w:line="240" w:lineRule="exact"/>
              <w:ind w:firstLine="0"/>
              <w:jc w:val="center"/>
              <w:rPr>
                <w:rFonts w:cs="Arial"/>
                <w:color w:val="000000"/>
                <w:sz w:val="20"/>
                <w:lang w:val="en-US"/>
              </w:rPr>
            </w:pPr>
            <w:r>
              <w:rPr>
                <w:rFonts w:cs="Arial"/>
                <w:color w:val="000000"/>
                <w:sz w:val="20"/>
              </w:rPr>
              <w:t>106,8</w:t>
            </w:r>
          </w:p>
        </w:tc>
      </w:tr>
      <w:tr w:rsidR="00E81651" w:rsidRPr="00794D89" w14:paraId="1DF10301" w14:textId="77777777" w:rsidTr="008C4FE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14:paraId="12154FB9" w14:textId="77777777" w:rsidR="00E81651" w:rsidRPr="00A93B67" w:rsidRDefault="00E81651" w:rsidP="008C4FEF">
            <w:pPr>
              <w:spacing w:before="80" w:line="240" w:lineRule="exact"/>
              <w:ind w:left="284"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56A01A49" w14:textId="77777777" w:rsidR="00E81651" w:rsidRPr="002215B8" w:rsidRDefault="00E81651" w:rsidP="008C4FEF">
            <w:pPr>
              <w:spacing w:before="80" w:line="240" w:lineRule="exact"/>
              <w:ind w:firstLine="0"/>
              <w:jc w:val="center"/>
              <w:rPr>
                <w:rFonts w:cs="Arial"/>
                <w:color w:val="000000"/>
                <w:sz w:val="20"/>
                <w:lang w:val="en-US"/>
              </w:rPr>
            </w:pPr>
            <w:r>
              <w:rPr>
                <w:rFonts w:cs="Arial"/>
                <w:color w:val="000000"/>
                <w:sz w:val="20"/>
                <w:lang w:val="en-US"/>
              </w:rPr>
              <w:t>-</w:t>
            </w:r>
          </w:p>
        </w:tc>
        <w:tc>
          <w:tcPr>
            <w:tcW w:w="677" w:type="pct"/>
            <w:tcBorders>
              <w:top w:val="dotted" w:sz="4" w:space="0" w:color="auto"/>
              <w:bottom w:val="dotted" w:sz="4" w:space="0" w:color="auto"/>
            </w:tcBorders>
            <w:vAlign w:val="center"/>
          </w:tcPr>
          <w:p w14:paraId="571D578E" w14:textId="77777777" w:rsidR="00E81651" w:rsidRPr="002215B8" w:rsidRDefault="00E81651" w:rsidP="008C4FEF">
            <w:pPr>
              <w:spacing w:before="80" w:line="240" w:lineRule="exact"/>
              <w:ind w:firstLine="0"/>
              <w:jc w:val="center"/>
              <w:rPr>
                <w:rFonts w:cs="Arial"/>
                <w:color w:val="000000"/>
                <w:sz w:val="20"/>
                <w:lang w:val="en-US"/>
              </w:rPr>
            </w:pPr>
            <w:r>
              <w:rPr>
                <w:rFonts w:cs="Arial"/>
                <w:color w:val="000000"/>
                <w:sz w:val="20"/>
                <w:lang w:val="en-US"/>
              </w:rPr>
              <w:t>-</w:t>
            </w:r>
          </w:p>
        </w:tc>
        <w:tc>
          <w:tcPr>
            <w:tcW w:w="622" w:type="pct"/>
            <w:tcBorders>
              <w:top w:val="dotted" w:sz="4" w:space="0" w:color="auto"/>
              <w:bottom w:val="dotted" w:sz="4" w:space="0" w:color="auto"/>
            </w:tcBorders>
            <w:vAlign w:val="center"/>
          </w:tcPr>
          <w:p w14:paraId="1BB4D827"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w:t>
            </w:r>
          </w:p>
        </w:tc>
        <w:tc>
          <w:tcPr>
            <w:tcW w:w="623" w:type="pct"/>
            <w:tcBorders>
              <w:top w:val="dotted" w:sz="4" w:space="0" w:color="auto"/>
              <w:bottom w:val="dotted" w:sz="4" w:space="0" w:color="auto"/>
              <w:right w:val="double" w:sz="4" w:space="0" w:color="auto"/>
            </w:tcBorders>
            <w:vAlign w:val="center"/>
          </w:tcPr>
          <w:p w14:paraId="03D5036C" w14:textId="77777777" w:rsidR="00E81651" w:rsidRPr="00376D85" w:rsidRDefault="00E81651" w:rsidP="008C4FEF">
            <w:pPr>
              <w:spacing w:before="80" w:line="240" w:lineRule="exact"/>
              <w:ind w:firstLine="0"/>
              <w:jc w:val="center"/>
              <w:rPr>
                <w:rFonts w:cs="Arial"/>
                <w:color w:val="000000"/>
                <w:sz w:val="20"/>
              </w:rPr>
            </w:pPr>
            <w:r>
              <w:rPr>
                <w:rFonts w:cs="Arial"/>
                <w:color w:val="000000"/>
                <w:sz w:val="20"/>
              </w:rPr>
              <w:t>-</w:t>
            </w:r>
          </w:p>
        </w:tc>
      </w:tr>
      <w:tr w:rsidR="00E81651" w:rsidRPr="00794D89" w14:paraId="44DA5E2C" w14:textId="77777777" w:rsidTr="008C4FEF">
        <w:trPr>
          <w:trHeight w:val="113"/>
          <w:jc w:val="center"/>
        </w:trPr>
        <w:tc>
          <w:tcPr>
            <w:tcW w:w="2401" w:type="pct"/>
            <w:tcBorders>
              <w:top w:val="dotted" w:sz="4" w:space="0" w:color="auto"/>
              <w:left w:val="double" w:sz="4" w:space="0" w:color="auto"/>
              <w:bottom w:val="nil"/>
            </w:tcBorders>
            <w:vAlign w:val="bottom"/>
          </w:tcPr>
          <w:p w14:paraId="420CFCC1" w14:textId="77777777" w:rsidR="00E81651" w:rsidRPr="00A93B67" w:rsidRDefault="00E81651" w:rsidP="008C4FEF">
            <w:pPr>
              <w:pageBreakBefore/>
              <w:spacing w:before="80" w:line="240" w:lineRule="exact"/>
              <w:ind w:left="170" w:firstLine="0"/>
              <w:jc w:val="left"/>
              <w:rPr>
                <w:b/>
                <w:bCs/>
                <w:sz w:val="20"/>
              </w:rPr>
            </w:pPr>
            <w:r w:rsidRPr="00A93B67">
              <w:rPr>
                <w:b/>
                <w:bCs/>
                <w:sz w:val="20"/>
              </w:rPr>
              <w:lastRenderedPageBreak/>
              <w:t xml:space="preserve">межрегиональная: </w:t>
            </w:r>
          </w:p>
        </w:tc>
        <w:tc>
          <w:tcPr>
            <w:tcW w:w="677" w:type="pct"/>
            <w:tcBorders>
              <w:top w:val="dotted" w:sz="4" w:space="0" w:color="auto"/>
              <w:bottom w:val="nil"/>
            </w:tcBorders>
            <w:vAlign w:val="center"/>
          </w:tcPr>
          <w:p w14:paraId="07494538"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20F1254D" w14:textId="77777777" w:rsidR="00E81651" w:rsidRPr="00AF3AE3" w:rsidRDefault="00E81651" w:rsidP="008C4FEF">
            <w:pPr>
              <w:spacing w:before="80" w:line="240" w:lineRule="exact"/>
              <w:ind w:firstLine="0"/>
              <w:jc w:val="center"/>
              <w:rPr>
                <w:rFonts w:cs="Arial"/>
                <w:sz w:val="20"/>
              </w:rPr>
            </w:pPr>
          </w:p>
        </w:tc>
        <w:tc>
          <w:tcPr>
            <w:tcW w:w="622" w:type="pct"/>
            <w:tcBorders>
              <w:top w:val="dotted" w:sz="4" w:space="0" w:color="auto"/>
              <w:bottom w:val="nil"/>
            </w:tcBorders>
            <w:vAlign w:val="center"/>
          </w:tcPr>
          <w:p w14:paraId="5E30B80A"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0E1132E6" w14:textId="77777777" w:rsidR="00E81651" w:rsidRPr="00AF3AE3" w:rsidRDefault="00E81651" w:rsidP="008C4FEF">
            <w:pPr>
              <w:spacing w:before="80" w:line="240" w:lineRule="exact"/>
              <w:ind w:firstLine="0"/>
              <w:jc w:val="center"/>
              <w:rPr>
                <w:rFonts w:cs="Arial"/>
                <w:sz w:val="20"/>
              </w:rPr>
            </w:pPr>
          </w:p>
        </w:tc>
      </w:tr>
      <w:tr w:rsidR="00E81651" w:rsidRPr="00794D89" w14:paraId="7F4768DE" w14:textId="77777777" w:rsidTr="008C4FEF">
        <w:trPr>
          <w:trHeight w:val="113"/>
          <w:jc w:val="center"/>
        </w:trPr>
        <w:tc>
          <w:tcPr>
            <w:tcW w:w="2401" w:type="pct"/>
            <w:tcBorders>
              <w:top w:val="nil"/>
              <w:left w:val="double" w:sz="4" w:space="0" w:color="auto"/>
              <w:bottom w:val="dotted" w:sz="4" w:space="0" w:color="auto"/>
            </w:tcBorders>
            <w:vAlign w:val="bottom"/>
          </w:tcPr>
          <w:p w14:paraId="085B95CE" w14:textId="77777777" w:rsidR="00E81651" w:rsidRPr="00A93B67" w:rsidRDefault="00E81651" w:rsidP="008C4FEF">
            <w:pPr>
              <w:spacing w:before="80" w:line="240" w:lineRule="exact"/>
              <w:ind w:left="284" w:firstLine="0"/>
              <w:jc w:val="left"/>
              <w:rPr>
                <w:sz w:val="20"/>
              </w:rPr>
            </w:pPr>
            <w:r w:rsidRPr="00A93B67">
              <w:rPr>
                <w:sz w:val="20"/>
              </w:rPr>
              <w:t>прибывшие</w:t>
            </w:r>
          </w:p>
        </w:tc>
        <w:tc>
          <w:tcPr>
            <w:tcW w:w="677" w:type="pct"/>
            <w:tcBorders>
              <w:top w:val="nil"/>
              <w:bottom w:val="dotted" w:sz="4" w:space="0" w:color="auto"/>
            </w:tcBorders>
            <w:vAlign w:val="center"/>
          </w:tcPr>
          <w:p w14:paraId="3C8EAED1"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28214</w:t>
            </w:r>
          </w:p>
        </w:tc>
        <w:tc>
          <w:tcPr>
            <w:tcW w:w="677" w:type="pct"/>
            <w:tcBorders>
              <w:top w:val="nil"/>
              <w:bottom w:val="dotted" w:sz="4" w:space="0" w:color="auto"/>
            </w:tcBorders>
            <w:vAlign w:val="center"/>
          </w:tcPr>
          <w:p w14:paraId="48D55D7E"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101,4</w:t>
            </w:r>
          </w:p>
        </w:tc>
        <w:tc>
          <w:tcPr>
            <w:tcW w:w="622" w:type="pct"/>
            <w:tcBorders>
              <w:top w:val="nil"/>
              <w:bottom w:val="dotted" w:sz="4" w:space="0" w:color="auto"/>
            </w:tcBorders>
            <w:vAlign w:val="center"/>
          </w:tcPr>
          <w:p w14:paraId="3C70953F"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27247</w:t>
            </w:r>
          </w:p>
        </w:tc>
        <w:tc>
          <w:tcPr>
            <w:tcW w:w="623" w:type="pct"/>
            <w:tcBorders>
              <w:top w:val="nil"/>
              <w:bottom w:val="dotted" w:sz="4" w:space="0" w:color="auto"/>
              <w:right w:val="double" w:sz="4" w:space="0" w:color="auto"/>
            </w:tcBorders>
            <w:vAlign w:val="center"/>
          </w:tcPr>
          <w:p w14:paraId="461A6FFF"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97,6</w:t>
            </w:r>
          </w:p>
        </w:tc>
      </w:tr>
      <w:tr w:rsidR="00E81651" w:rsidRPr="00794D89" w14:paraId="22233A7C"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718F07AE" w14:textId="77777777" w:rsidR="00E81651" w:rsidRPr="00A93B67" w:rsidRDefault="00E81651" w:rsidP="008C4FEF">
            <w:pPr>
              <w:spacing w:before="80" w:line="240" w:lineRule="exact"/>
              <w:ind w:left="284"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172681CB"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27010</w:t>
            </w:r>
          </w:p>
        </w:tc>
        <w:tc>
          <w:tcPr>
            <w:tcW w:w="677" w:type="pct"/>
            <w:tcBorders>
              <w:top w:val="dotted" w:sz="4" w:space="0" w:color="auto"/>
              <w:bottom w:val="dotted" w:sz="4" w:space="0" w:color="auto"/>
            </w:tcBorders>
            <w:vAlign w:val="center"/>
          </w:tcPr>
          <w:p w14:paraId="3B4E0BA8"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97,1</w:t>
            </w:r>
          </w:p>
        </w:tc>
        <w:tc>
          <w:tcPr>
            <w:tcW w:w="622" w:type="pct"/>
            <w:tcBorders>
              <w:top w:val="dotted" w:sz="4" w:space="0" w:color="auto"/>
              <w:bottom w:val="dotted" w:sz="4" w:space="0" w:color="auto"/>
            </w:tcBorders>
            <w:vAlign w:val="center"/>
          </w:tcPr>
          <w:p w14:paraId="3C220DBD"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26697</w:t>
            </w:r>
          </w:p>
        </w:tc>
        <w:tc>
          <w:tcPr>
            <w:tcW w:w="623" w:type="pct"/>
            <w:tcBorders>
              <w:top w:val="dotted" w:sz="4" w:space="0" w:color="auto"/>
              <w:bottom w:val="dotted" w:sz="4" w:space="0" w:color="auto"/>
              <w:right w:val="double" w:sz="4" w:space="0" w:color="auto"/>
            </w:tcBorders>
            <w:vAlign w:val="center"/>
          </w:tcPr>
          <w:p w14:paraId="0175E01C"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95,6</w:t>
            </w:r>
          </w:p>
        </w:tc>
      </w:tr>
      <w:tr w:rsidR="00E81651" w:rsidRPr="00794D89" w14:paraId="391D29AF" w14:textId="77777777" w:rsidTr="008C4FE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14:paraId="3C87763F" w14:textId="77777777" w:rsidR="00E81651" w:rsidRPr="00A93B67" w:rsidRDefault="00E81651" w:rsidP="008C4FEF">
            <w:pPr>
              <w:spacing w:before="80" w:line="240" w:lineRule="exact"/>
              <w:ind w:left="284"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33D03401"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1204</w:t>
            </w:r>
          </w:p>
        </w:tc>
        <w:tc>
          <w:tcPr>
            <w:tcW w:w="677" w:type="pct"/>
            <w:tcBorders>
              <w:top w:val="dotted" w:sz="4" w:space="0" w:color="auto"/>
              <w:bottom w:val="dotted" w:sz="4" w:space="0" w:color="auto"/>
            </w:tcBorders>
            <w:vAlign w:val="center"/>
          </w:tcPr>
          <w:p w14:paraId="5567D5D1"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4,3</w:t>
            </w:r>
          </w:p>
        </w:tc>
        <w:tc>
          <w:tcPr>
            <w:tcW w:w="622" w:type="pct"/>
            <w:tcBorders>
              <w:top w:val="dotted" w:sz="4" w:space="0" w:color="auto"/>
              <w:bottom w:val="dotted" w:sz="4" w:space="0" w:color="auto"/>
            </w:tcBorders>
            <w:vAlign w:val="center"/>
          </w:tcPr>
          <w:p w14:paraId="0B828966"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550</w:t>
            </w:r>
          </w:p>
        </w:tc>
        <w:tc>
          <w:tcPr>
            <w:tcW w:w="623" w:type="pct"/>
            <w:tcBorders>
              <w:top w:val="dotted" w:sz="4" w:space="0" w:color="auto"/>
              <w:bottom w:val="dotted" w:sz="4" w:space="0" w:color="auto"/>
              <w:right w:val="double" w:sz="4" w:space="0" w:color="auto"/>
            </w:tcBorders>
            <w:vAlign w:val="center"/>
          </w:tcPr>
          <w:p w14:paraId="29DDB2B2"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2,0</w:t>
            </w:r>
          </w:p>
        </w:tc>
      </w:tr>
      <w:tr w:rsidR="00E81651" w:rsidRPr="00794D89" w14:paraId="35BA46CA" w14:textId="77777777" w:rsidTr="008C4FEF">
        <w:trPr>
          <w:trHeight w:val="113"/>
          <w:jc w:val="center"/>
        </w:trPr>
        <w:tc>
          <w:tcPr>
            <w:tcW w:w="2401" w:type="pct"/>
            <w:tcBorders>
              <w:top w:val="dotted" w:sz="4" w:space="0" w:color="auto"/>
              <w:left w:val="double" w:sz="4" w:space="0" w:color="auto"/>
              <w:bottom w:val="nil"/>
            </w:tcBorders>
            <w:vAlign w:val="bottom"/>
          </w:tcPr>
          <w:p w14:paraId="2ED5024E" w14:textId="71BFB69B" w:rsidR="00E81651" w:rsidRPr="00D911F5" w:rsidRDefault="00E81651" w:rsidP="008C4FEF">
            <w:pPr>
              <w:spacing w:before="80" w:line="240" w:lineRule="exact"/>
              <w:ind w:firstLine="0"/>
              <w:jc w:val="left"/>
              <w:rPr>
                <w:b/>
                <w:sz w:val="20"/>
              </w:rPr>
            </w:pPr>
            <w:r w:rsidRPr="00D911F5">
              <w:rPr>
                <w:b/>
                <w:sz w:val="20"/>
              </w:rPr>
              <w:t>Международная миграция</w:t>
            </w:r>
          </w:p>
        </w:tc>
        <w:tc>
          <w:tcPr>
            <w:tcW w:w="677" w:type="pct"/>
            <w:tcBorders>
              <w:top w:val="dotted" w:sz="4" w:space="0" w:color="auto"/>
              <w:bottom w:val="nil"/>
            </w:tcBorders>
            <w:vAlign w:val="center"/>
          </w:tcPr>
          <w:p w14:paraId="3CC63B1C"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1BD673AC" w14:textId="77777777" w:rsidR="00E81651" w:rsidRPr="00AF3AE3" w:rsidRDefault="00E81651" w:rsidP="008C4FEF">
            <w:pPr>
              <w:spacing w:before="80" w:line="240" w:lineRule="exact"/>
              <w:ind w:firstLine="0"/>
              <w:jc w:val="center"/>
              <w:rPr>
                <w:rFonts w:cs="Arial"/>
                <w:sz w:val="20"/>
              </w:rPr>
            </w:pPr>
          </w:p>
        </w:tc>
        <w:tc>
          <w:tcPr>
            <w:tcW w:w="622" w:type="pct"/>
            <w:tcBorders>
              <w:top w:val="dotted" w:sz="4" w:space="0" w:color="auto"/>
              <w:bottom w:val="nil"/>
            </w:tcBorders>
            <w:vAlign w:val="center"/>
          </w:tcPr>
          <w:p w14:paraId="0D204070"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2954CFF2" w14:textId="77777777" w:rsidR="00E81651" w:rsidRPr="00AF3AE3" w:rsidRDefault="00E81651" w:rsidP="008C4FEF">
            <w:pPr>
              <w:spacing w:before="80" w:line="240" w:lineRule="exact"/>
              <w:ind w:firstLine="0"/>
              <w:jc w:val="center"/>
              <w:rPr>
                <w:rFonts w:cs="Arial"/>
                <w:sz w:val="20"/>
              </w:rPr>
            </w:pPr>
          </w:p>
        </w:tc>
      </w:tr>
      <w:tr w:rsidR="00E81651" w:rsidRPr="00794D89" w14:paraId="1B1EE68E" w14:textId="77777777" w:rsidTr="008C4FEF">
        <w:trPr>
          <w:trHeight w:val="113"/>
          <w:jc w:val="center"/>
        </w:trPr>
        <w:tc>
          <w:tcPr>
            <w:tcW w:w="2401" w:type="pct"/>
            <w:tcBorders>
              <w:top w:val="nil"/>
              <w:left w:val="double" w:sz="4" w:space="0" w:color="auto"/>
              <w:bottom w:val="dotted" w:sz="4" w:space="0" w:color="auto"/>
            </w:tcBorders>
            <w:vAlign w:val="bottom"/>
          </w:tcPr>
          <w:p w14:paraId="463A7EFC" w14:textId="77777777" w:rsidR="00E81651" w:rsidRPr="00A93B67" w:rsidRDefault="00E81651" w:rsidP="008C4FEF">
            <w:pPr>
              <w:spacing w:before="80" w:line="240" w:lineRule="exact"/>
              <w:ind w:firstLine="0"/>
              <w:jc w:val="left"/>
              <w:rPr>
                <w:sz w:val="20"/>
              </w:rPr>
            </w:pPr>
            <w:r w:rsidRPr="00A93B67">
              <w:rPr>
                <w:sz w:val="20"/>
              </w:rPr>
              <w:t>прибывшие</w:t>
            </w:r>
          </w:p>
        </w:tc>
        <w:tc>
          <w:tcPr>
            <w:tcW w:w="677" w:type="pct"/>
            <w:tcBorders>
              <w:top w:val="nil"/>
              <w:bottom w:val="dotted" w:sz="4" w:space="0" w:color="auto"/>
            </w:tcBorders>
            <w:vAlign w:val="center"/>
          </w:tcPr>
          <w:p w14:paraId="4D266DF3"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18610</w:t>
            </w:r>
          </w:p>
        </w:tc>
        <w:tc>
          <w:tcPr>
            <w:tcW w:w="677" w:type="pct"/>
            <w:tcBorders>
              <w:top w:val="nil"/>
              <w:bottom w:val="dotted" w:sz="4" w:space="0" w:color="auto"/>
            </w:tcBorders>
            <w:vAlign w:val="center"/>
          </w:tcPr>
          <w:p w14:paraId="5654EC67"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66,9</w:t>
            </w:r>
          </w:p>
        </w:tc>
        <w:tc>
          <w:tcPr>
            <w:tcW w:w="622" w:type="pct"/>
            <w:tcBorders>
              <w:top w:val="nil"/>
              <w:bottom w:val="dotted" w:sz="4" w:space="0" w:color="auto"/>
            </w:tcBorders>
            <w:vAlign w:val="center"/>
          </w:tcPr>
          <w:p w14:paraId="12FDFF31"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15864</w:t>
            </w:r>
          </w:p>
        </w:tc>
        <w:tc>
          <w:tcPr>
            <w:tcW w:w="623" w:type="pct"/>
            <w:tcBorders>
              <w:top w:val="nil"/>
              <w:bottom w:val="dotted" w:sz="4" w:space="0" w:color="auto"/>
              <w:right w:val="double" w:sz="4" w:space="0" w:color="auto"/>
            </w:tcBorders>
            <w:vAlign w:val="center"/>
          </w:tcPr>
          <w:p w14:paraId="3533B120"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56,8</w:t>
            </w:r>
          </w:p>
        </w:tc>
      </w:tr>
      <w:tr w:rsidR="00E81651" w:rsidRPr="00794D89" w14:paraId="50C90D4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0B7F8578" w14:textId="77777777" w:rsidR="00E81651" w:rsidRPr="00A93B67" w:rsidRDefault="00E81651" w:rsidP="008C4FEF">
            <w:pPr>
              <w:spacing w:before="80" w:line="240" w:lineRule="exact"/>
              <w:ind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363002B1"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6230</w:t>
            </w:r>
          </w:p>
        </w:tc>
        <w:tc>
          <w:tcPr>
            <w:tcW w:w="677" w:type="pct"/>
            <w:tcBorders>
              <w:top w:val="dotted" w:sz="4" w:space="0" w:color="auto"/>
              <w:bottom w:val="dotted" w:sz="4" w:space="0" w:color="auto"/>
            </w:tcBorders>
            <w:vAlign w:val="center"/>
          </w:tcPr>
          <w:p w14:paraId="6AE41FAF"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22,4</w:t>
            </w:r>
          </w:p>
        </w:tc>
        <w:tc>
          <w:tcPr>
            <w:tcW w:w="622" w:type="pct"/>
            <w:tcBorders>
              <w:top w:val="dotted" w:sz="4" w:space="0" w:color="auto"/>
              <w:bottom w:val="dotted" w:sz="4" w:space="0" w:color="auto"/>
            </w:tcBorders>
            <w:vAlign w:val="center"/>
          </w:tcPr>
          <w:p w14:paraId="4CA05F2E"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14399</w:t>
            </w:r>
          </w:p>
        </w:tc>
        <w:tc>
          <w:tcPr>
            <w:tcW w:w="623" w:type="pct"/>
            <w:tcBorders>
              <w:top w:val="dotted" w:sz="4" w:space="0" w:color="auto"/>
              <w:bottom w:val="dotted" w:sz="4" w:space="0" w:color="auto"/>
              <w:right w:val="double" w:sz="4" w:space="0" w:color="auto"/>
            </w:tcBorders>
            <w:vAlign w:val="center"/>
          </w:tcPr>
          <w:p w14:paraId="3F70430D"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51,6</w:t>
            </w:r>
          </w:p>
        </w:tc>
      </w:tr>
      <w:tr w:rsidR="00E81651" w:rsidRPr="00794D89" w14:paraId="6B19936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4C106365" w14:textId="77777777" w:rsidR="00E81651" w:rsidRPr="00A93B67" w:rsidRDefault="00E81651" w:rsidP="008C4FEF">
            <w:pPr>
              <w:spacing w:before="80" w:line="240" w:lineRule="exact"/>
              <w:ind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2BC1EF69"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12380</w:t>
            </w:r>
          </w:p>
        </w:tc>
        <w:tc>
          <w:tcPr>
            <w:tcW w:w="677" w:type="pct"/>
            <w:tcBorders>
              <w:top w:val="dotted" w:sz="4" w:space="0" w:color="auto"/>
              <w:bottom w:val="dotted" w:sz="4" w:space="0" w:color="auto"/>
            </w:tcBorders>
            <w:vAlign w:val="center"/>
          </w:tcPr>
          <w:p w14:paraId="4A0A6131"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44,5</w:t>
            </w:r>
          </w:p>
        </w:tc>
        <w:tc>
          <w:tcPr>
            <w:tcW w:w="622" w:type="pct"/>
            <w:tcBorders>
              <w:top w:val="dotted" w:sz="4" w:space="0" w:color="auto"/>
              <w:bottom w:val="dotted" w:sz="4" w:space="0" w:color="auto"/>
            </w:tcBorders>
            <w:vAlign w:val="center"/>
          </w:tcPr>
          <w:p w14:paraId="0B3F6AAC"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1465</w:t>
            </w:r>
          </w:p>
        </w:tc>
        <w:tc>
          <w:tcPr>
            <w:tcW w:w="623" w:type="pct"/>
            <w:tcBorders>
              <w:top w:val="dotted" w:sz="4" w:space="0" w:color="auto"/>
              <w:bottom w:val="dotted" w:sz="4" w:space="0" w:color="auto"/>
              <w:right w:val="double" w:sz="4" w:space="0" w:color="auto"/>
            </w:tcBorders>
            <w:vAlign w:val="center"/>
          </w:tcPr>
          <w:p w14:paraId="1AEC021B"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5,2</w:t>
            </w:r>
          </w:p>
        </w:tc>
      </w:tr>
      <w:tr w:rsidR="00E81651" w:rsidRPr="00794D89" w14:paraId="54B2FDA6" w14:textId="77777777" w:rsidTr="008C4FEF">
        <w:trPr>
          <w:trHeight w:val="113"/>
          <w:jc w:val="center"/>
        </w:trPr>
        <w:tc>
          <w:tcPr>
            <w:tcW w:w="2401" w:type="pct"/>
            <w:tcBorders>
              <w:top w:val="dotted" w:sz="4" w:space="0" w:color="auto"/>
              <w:left w:val="double" w:sz="4" w:space="0" w:color="auto"/>
              <w:bottom w:val="nil"/>
            </w:tcBorders>
            <w:vAlign w:val="bottom"/>
          </w:tcPr>
          <w:p w14:paraId="4F39EA0E" w14:textId="77777777" w:rsidR="00E81651" w:rsidRPr="00A93B67" w:rsidRDefault="00E81651" w:rsidP="008C4FEF">
            <w:pPr>
              <w:keepNext/>
              <w:keepLines/>
              <w:spacing w:before="80" w:line="240" w:lineRule="exact"/>
              <w:ind w:left="170" w:firstLine="0"/>
              <w:jc w:val="left"/>
              <w:rPr>
                <w:b/>
                <w:bCs/>
                <w:i/>
                <w:iCs/>
                <w:sz w:val="20"/>
              </w:rPr>
            </w:pPr>
            <w:r w:rsidRPr="00A93B67">
              <w:rPr>
                <w:b/>
                <w:bCs/>
                <w:sz w:val="20"/>
              </w:rPr>
              <w:t>со странами СНГ:</w:t>
            </w:r>
          </w:p>
        </w:tc>
        <w:tc>
          <w:tcPr>
            <w:tcW w:w="677" w:type="pct"/>
            <w:tcBorders>
              <w:top w:val="dotted" w:sz="4" w:space="0" w:color="auto"/>
              <w:bottom w:val="nil"/>
            </w:tcBorders>
            <w:vAlign w:val="center"/>
          </w:tcPr>
          <w:p w14:paraId="7BD5081A"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36A4D8AA" w14:textId="77777777" w:rsidR="00E81651" w:rsidRPr="00AF3AE3" w:rsidRDefault="00E81651" w:rsidP="008C4FEF">
            <w:pPr>
              <w:spacing w:before="80" w:line="240" w:lineRule="exact"/>
              <w:ind w:firstLine="0"/>
              <w:jc w:val="center"/>
              <w:rPr>
                <w:rFonts w:cs="Arial"/>
                <w:color w:val="000000"/>
                <w:sz w:val="20"/>
              </w:rPr>
            </w:pPr>
          </w:p>
        </w:tc>
        <w:tc>
          <w:tcPr>
            <w:tcW w:w="622" w:type="pct"/>
            <w:tcBorders>
              <w:top w:val="dotted" w:sz="4" w:space="0" w:color="auto"/>
              <w:bottom w:val="nil"/>
            </w:tcBorders>
            <w:vAlign w:val="center"/>
          </w:tcPr>
          <w:p w14:paraId="6D18B7F7"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68566023" w14:textId="77777777" w:rsidR="00E81651" w:rsidRPr="00AF3AE3" w:rsidRDefault="00E81651" w:rsidP="008C4FEF">
            <w:pPr>
              <w:spacing w:before="80" w:line="240" w:lineRule="exact"/>
              <w:ind w:firstLine="0"/>
              <w:jc w:val="center"/>
              <w:rPr>
                <w:rFonts w:cs="Arial"/>
                <w:color w:val="000000"/>
                <w:sz w:val="20"/>
              </w:rPr>
            </w:pPr>
          </w:p>
        </w:tc>
      </w:tr>
      <w:tr w:rsidR="00E81651" w:rsidRPr="00794D89" w14:paraId="481C72B6" w14:textId="77777777" w:rsidTr="008C4FEF">
        <w:trPr>
          <w:trHeight w:val="113"/>
          <w:jc w:val="center"/>
        </w:trPr>
        <w:tc>
          <w:tcPr>
            <w:tcW w:w="2401" w:type="pct"/>
            <w:tcBorders>
              <w:top w:val="nil"/>
              <w:left w:val="double" w:sz="4" w:space="0" w:color="auto"/>
              <w:bottom w:val="dotted" w:sz="4" w:space="0" w:color="auto"/>
            </w:tcBorders>
            <w:vAlign w:val="bottom"/>
          </w:tcPr>
          <w:p w14:paraId="71B9A876" w14:textId="77777777" w:rsidR="00E81651" w:rsidRPr="00A93B67" w:rsidRDefault="00E81651" w:rsidP="008C4FEF">
            <w:pPr>
              <w:keepNext/>
              <w:keepLines/>
              <w:spacing w:before="80" w:line="240" w:lineRule="exact"/>
              <w:ind w:left="284" w:firstLine="0"/>
              <w:jc w:val="left"/>
              <w:rPr>
                <w:sz w:val="20"/>
              </w:rPr>
            </w:pPr>
            <w:r w:rsidRPr="00A93B67">
              <w:rPr>
                <w:sz w:val="20"/>
              </w:rPr>
              <w:t>прибывшие</w:t>
            </w:r>
          </w:p>
        </w:tc>
        <w:tc>
          <w:tcPr>
            <w:tcW w:w="677" w:type="pct"/>
            <w:tcBorders>
              <w:top w:val="nil"/>
              <w:bottom w:val="dotted" w:sz="4" w:space="0" w:color="auto"/>
            </w:tcBorders>
            <w:vAlign w:val="center"/>
          </w:tcPr>
          <w:p w14:paraId="7A80AAEE"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18167</w:t>
            </w:r>
          </w:p>
        </w:tc>
        <w:tc>
          <w:tcPr>
            <w:tcW w:w="677" w:type="pct"/>
            <w:tcBorders>
              <w:top w:val="nil"/>
              <w:bottom w:val="dotted" w:sz="4" w:space="0" w:color="auto"/>
            </w:tcBorders>
            <w:vAlign w:val="center"/>
          </w:tcPr>
          <w:p w14:paraId="352A543D"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65,3</w:t>
            </w:r>
          </w:p>
        </w:tc>
        <w:tc>
          <w:tcPr>
            <w:tcW w:w="622" w:type="pct"/>
            <w:tcBorders>
              <w:top w:val="nil"/>
              <w:bottom w:val="dotted" w:sz="4" w:space="0" w:color="auto"/>
            </w:tcBorders>
            <w:vAlign w:val="center"/>
          </w:tcPr>
          <w:p w14:paraId="33EE71AA"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15357</w:t>
            </w:r>
          </w:p>
        </w:tc>
        <w:tc>
          <w:tcPr>
            <w:tcW w:w="623" w:type="pct"/>
            <w:tcBorders>
              <w:top w:val="nil"/>
              <w:bottom w:val="dotted" w:sz="4" w:space="0" w:color="auto"/>
              <w:right w:val="double" w:sz="4" w:space="0" w:color="auto"/>
            </w:tcBorders>
            <w:vAlign w:val="center"/>
          </w:tcPr>
          <w:p w14:paraId="5D8B67DD"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55,0</w:t>
            </w:r>
          </w:p>
        </w:tc>
      </w:tr>
      <w:tr w:rsidR="00E81651" w:rsidRPr="00794D89" w14:paraId="479ED67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06697967" w14:textId="77777777" w:rsidR="00E81651" w:rsidRPr="00A93B67" w:rsidRDefault="00E81651" w:rsidP="008C4FEF">
            <w:pPr>
              <w:spacing w:before="80" w:line="240" w:lineRule="exact"/>
              <w:ind w:left="284"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17630A42"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5985</w:t>
            </w:r>
          </w:p>
        </w:tc>
        <w:tc>
          <w:tcPr>
            <w:tcW w:w="677" w:type="pct"/>
            <w:tcBorders>
              <w:top w:val="dotted" w:sz="4" w:space="0" w:color="auto"/>
              <w:bottom w:val="dotted" w:sz="4" w:space="0" w:color="auto"/>
            </w:tcBorders>
            <w:vAlign w:val="center"/>
          </w:tcPr>
          <w:p w14:paraId="4D8D5566"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21,5</w:t>
            </w:r>
          </w:p>
        </w:tc>
        <w:tc>
          <w:tcPr>
            <w:tcW w:w="622" w:type="pct"/>
            <w:tcBorders>
              <w:top w:val="dotted" w:sz="4" w:space="0" w:color="auto"/>
              <w:bottom w:val="dotted" w:sz="4" w:space="0" w:color="auto"/>
            </w:tcBorders>
            <w:vAlign w:val="center"/>
          </w:tcPr>
          <w:p w14:paraId="42121893"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14064</w:t>
            </w:r>
          </w:p>
        </w:tc>
        <w:tc>
          <w:tcPr>
            <w:tcW w:w="623" w:type="pct"/>
            <w:tcBorders>
              <w:top w:val="dotted" w:sz="4" w:space="0" w:color="auto"/>
              <w:bottom w:val="dotted" w:sz="4" w:space="0" w:color="auto"/>
              <w:right w:val="double" w:sz="4" w:space="0" w:color="auto"/>
            </w:tcBorders>
            <w:vAlign w:val="center"/>
          </w:tcPr>
          <w:p w14:paraId="4B45962B"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50,4</w:t>
            </w:r>
          </w:p>
        </w:tc>
      </w:tr>
      <w:tr w:rsidR="00E81651" w:rsidRPr="00794D89" w14:paraId="086D2FA6" w14:textId="77777777" w:rsidTr="008C4FE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14:paraId="3397AF0A" w14:textId="77777777" w:rsidR="00E81651" w:rsidRPr="00A93B67" w:rsidRDefault="00E81651" w:rsidP="008C4FEF">
            <w:pPr>
              <w:spacing w:before="80" w:line="240" w:lineRule="exact"/>
              <w:ind w:left="284"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5D22D17F"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12182</w:t>
            </w:r>
          </w:p>
        </w:tc>
        <w:tc>
          <w:tcPr>
            <w:tcW w:w="677" w:type="pct"/>
            <w:tcBorders>
              <w:top w:val="dotted" w:sz="4" w:space="0" w:color="auto"/>
              <w:bottom w:val="dotted" w:sz="4" w:space="0" w:color="auto"/>
            </w:tcBorders>
            <w:vAlign w:val="center"/>
          </w:tcPr>
          <w:p w14:paraId="1BCBDE30"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43,8</w:t>
            </w:r>
          </w:p>
        </w:tc>
        <w:tc>
          <w:tcPr>
            <w:tcW w:w="622" w:type="pct"/>
            <w:tcBorders>
              <w:top w:val="dotted" w:sz="4" w:space="0" w:color="auto"/>
              <w:bottom w:val="dotted" w:sz="4" w:space="0" w:color="auto"/>
            </w:tcBorders>
            <w:vAlign w:val="center"/>
          </w:tcPr>
          <w:p w14:paraId="7717A43C"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1293</w:t>
            </w:r>
          </w:p>
        </w:tc>
        <w:tc>
          <w:tcPr>
            <w:tcW w:w="623" w:type="pct"/>
            <w:tcBorders>
              <w:top w:val="dotted" w:sz="4" w:space="0" w:color="auto"/>
              <w:bottom w:val="dotted" w:sz="4" w:space="0" w:color="auto"/>
              <w:right w:val="double" w:sz="4" w:space="0" w:color="auto"/>
            </w:tcBorders>
            <w:vAlign w:val="center"/>
          </w:tcPr>
          <w:p w14:paraId="610498F7"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4,6</w:t>
            </w:r>
          </w:p>
        </w:tc>
      </w:tr>
      <w:tr w:rsidR="00E81651" w:rsidRPr="00794D89" w14:paraId="7D0FF940" w14:textId="77777777" w:rsidTr="008C4FEF">
        <w:trPr>
          <w:trHeight w:val="113"/>
          <w:jc w:val="center"/>
        </w:trPr>
        <w:tc>
          <w:tcPr>
            <w:tcW w:w="2401" w:type="pct"/>
            <w:tcBorders>
              <w:top w:val="dotted" w:sz="4" w:space="0" w:color="auto"/>
              <w:left w:val="double" w:sz="4" w:space="0" w:color="auto"/>
              <w:bottom w:val="nil"/>
            </w:tcBorders>
            <w:vAlign w:val="bottom"/>
          </w:tcPr>
          <w:p w14:paraId="5FC9A6B4" w14:textId="77777777" w:rsidR="00E81651" w:rsidRPr="00A93B67" w:rsidRDefault="00E81651" w:rsidP="008C4FEF">
            <w:pPr>
              <w:spacing w:before="80" w:line="240" w:lineRule="exact"/>
              <w:ind w:left="170" w:firstLine="0"/>
              <w:jc w:val="left"/>
              <w:rPr>
                <w:b/>
                <w:bCs/>
                <w:sz w:val="20"/>
              </w:rPr>
            </w:pPr>
            <w:r w:rsidRPr="00A93B67">
              <w:rPr>
                <w:b/>
                <w:bCs/>
                <w:sz w:val="20"/>
              </w:rPr>
              <w:t>с другими странами:</w:t>
            </w:r>
          </w:p>
        </w:tc>
        <w:tc>
          <w:tcPr>
            <w:tcW w:w="677" w:type="pct"/>
            <w:tcBorders>
              <w:top w:val="dotted" w:sz="4" w:space="0" w:color="auto"/>
              <w:bottom w:val="nil"/>
            </w:tcBorders>
            <w:vAlign w:val="center"/>
          </w:tcPr>
          <w:p w14:paraId="560D3875"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543BBE03" w14:textId="77777777" w:rsidR="00E81651" w:rsidRPr="00AF3AE3" w:rsidRDefault="00E81651" w:rsidP="008C4FEF">
            <w:pPr>
              <w:spacing w:before="80" w:line="240" w:lineRule="exact"/>
              <w:ind w:firstLine="0"/>
              <w:jc w:val="center"/>
              <w:rPr>
                <w:rFonts w:cs="Arial"/>
                <w:color w:val="000000"/>
                <w:sz w:val="20"/>
              </w:rPr>
            </w:pPr>
          </w:p>
        </w:tc>
        <w:tc>
          <w:tcPr>
            <w:tcW w:w="622" w:type="pct"/>
            <w:tcBorders>
              <w:top w:val="dotted" w:sz="4" w:space="0" w:color="auto"/>
              <w:bottom w:val="nil"/>
            </w:tcBorders>
            <w:vAlign w:val="center"/>
          </w:tcPr>
          <w:p w14:paraId="12F56D4F"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6C6F189C" w14:textId="77777777" w:rsidR="00E81651" w:rsidRPr="00AF3AE3" w:rsidRDefault="00E81651" w:rsidP="008C4FEF">
            <w:pPr>
              <w:spacing w:before="80" w:line="240" w:lineRule="exact"/>
              <w:ind w:firstLine="0"/>
              <w:jc w:val="center"/>
              <w:rPr>
                <w:rFonts w:cs="Arial"/>
                <w:color w:val="000000"/>
                <w:sz w:val="20"/>
              </w:rPr>
            </w:pPr>
          </w:p>
        </w:tc>
      </w:tr>
      <w:tr w:rsidR="00E81651" w:rsidRPr="00794D89" w14:paraId="4DCDCF37" w14:textId="77777777" w:rsidTr="008C4FEF">
        <w:trPr>
          <w:trHeight w:val="113"/>
          <w:jc w:val="center"/>
        </w:trPr>
        <w:tc>
          <w:tcPr>
            <w:tcW w:w="2401" w:type="pct"/>
            <w:tcBorders>
              <w:top w:val="nil"/>
              <w:left w:val="double" w:sz="4" w:space="0" w:color="auto"/>
              <w:bottom w:val="dotted" w:sz="4" w:space="0" w:color="auto"/>
            </w:tcBorders>
            <w:vAlign w:val="bottom"/>
          </w:tcPr>
          <w:p w14:paraId="68DA11B2" w14:textId="77777777" w:rsidR="00E81651" w:rsidRPr="00A93B67" w:rsidRDefault="00E81651" w:rsidP="008C4FEF">
            <w:pPr>
              <w:spacing w:before="80" w:line="240" w:lineRule="exact"/>
              <w:ind w:left="284" w:firstLine="0"/>
              <w:jc w:val="left"/>
              <w:rPr>
                <w:sz w:val="20"/>
              </w:rPr>
            </w:pPr>
            <w:r w:rsidRPr="00A93B67">
              <w:rPr>
                <w:sz w:val="20"/>
              </w:rPr>
              <w:t>прибывшие</w:t>
            </w:r>
          </w:p>
        </w:tc>
        <w:tc>
          <w:tcPr>
            <w:tcW w:w="677" w:type="pct"/>
            <w:tcBorders>
              <w:top w:val="nil"/>
              <w:bottom w:val="dotted" w:sz="4" w:space="0" w:color="auto"/>
            </w:tcBorders>
            <w:vAlign w:val="center"/>
          </w:tcPr>
          <w:p w14:paraId="10E5C6D6"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443</w:t>
            </w:r>
          </w:p>
        </w:tc>
        <w:tc>
          <w:tcPr>
            <w:tcW w:w="677" w:type="pct"/>
            <w:tcBorders>
              <w:top w:val="nil"/>
              <w:bottom w:val="dotted" w:sz="4" w:space="0" w:color="auto"/>
            </w:tcBorders>
            <w:vAlign w:val="center"/>
          </w:tcPr>
          <w:p w14:paraId="5A09CC2B"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1,6</w:t>
            </w:r>
          </w:p>
        </w:tc>
        <w:tc>
          <w:tcPr>
            <w:tcW w:w="622" w:type="pct"/>
            <w:tcBorders>
              <w:top w:val="nil"/>
              <w:bottom w:val="dotted" w:sz="4" w:space="0" w:color="auto"/>
            </w:tcBorders>
            <w:vAlign w:val="center"/>
          </w:tcPr>
          <w:p w14:paraId="44EA71F3"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507</w:t>
            </w:r>
          </w:p>
        </w:tc>
        <w:tc>
          <w:tcPr>
            <w:tcW w:w="623" w:type="pct"/>
            <w:tcBorders>
              <w:top w:val="nil"/>
              <w:bottom w:val="dotted" w:sz="4" w:space="0" w:color="auto"/>
              <w:right w:val="double" w:sz="4" w:space="0" w:color="auto"/>
            </w:tcBorders>
            <w:vAlign w:val="center"/>
          </w:tcPr>
          <w:p w14:paraId="7122596E"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1,8</w:t>
            </w:r>
          </w:p>
        </w:tc>
      </w:tr>
      <w:tr w:rsidR="00E81651" w:rsidRPr="00794D89" w14:paraId="69FB544F"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6B934D5D" w14:textId="77777777" w:rsidR="00E81651" w:rsidRPr="00A93B67" w:rsidRDefault="00E81651" w:rsidP="008C4FEF">
            <w:pPr>
              <w:spacing w:before="80" w:line="240" w:lineRule="exact"/>
              <w:ind w:left="284" w:firstLine="0"/>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0D0BE791"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245</w:t>
            </w:r>
          </w:p>
        </w:tc>
        <w:tc>
          <w:tcPr>
            <w:tcW w:w="677" w:type="pct"/>
            <w:tcBorders>
              <w:top w:val="dotted" w:sz="4" w:space="0" w:color="auto"/>
              <w:bottom w:val="dotted" w:sz="4" w:space="0" w:color="auto"/>
            </w:tcBorders>
            <w:vAlign w:val="center"/>
          </w:tcPr>
          <w:p w14:paraId="1CBF660B"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0,9</w:t>
            </w:r>
          </w:p>
        </w:tc>
        <w:tc>
          <w:tcPr>
            <w:tcW w:w="622" w:type="pct"/>
            <w:tcBorders>
              <w:top w:val="dotted" w:sz="4" w:space="0" w:color="auto"/>
              <w:bottom w:val="dotted" w:sz="4" w:space="0" w:color="auto"/>
            </w:tcBorders>
            <w:vAlign w:val="center"/>
          </w:tcPr>
          <w:p w14:paraId="75BA6898"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335</w:t>
            </w:r>
          </w:p>
        </w:tc>
        <w:tc>
          <w:tcPr>
            <w:tcW w:w="623" w:type="pct"/>
            <w:tcBorders>
              <w:top w:val="dotted" w:sz="4" w:space="0" w:color="auto"/>
              <w:bottom w:val="dotted" w:sz="4" w:space="0" w:color="auto"/>
              <w:right w:val="double" w:sz="4" w:space="0" w:color="auto"/>
            </w:tcBorders>
            <w:vAlign w:val="center"/>
          </w:tcPr>
          <w:p w14:paraId="0B4B7CB1"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1,2</w:t>
            </w:r>
          </w:p>
        </w:tc>
      </w:tr>
      <w:tr w:rsidR="00E81651" w:rsidRPr="00794D89" w14:paraId="482B26A5" w14:textId="77777777" w:rsidTr="008C4FEF">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14:paraId="69DE5BE0" w14:textId="77777777" w:rsidR="00E81651" w:rsidRPr="00A93B67" w:rsidRDefault="00E81651" w:rsidP="008C4FEF">
            <w:pPr>
              <w:spacing w:before="80" w:line="240" w:lineRule="exact"/>
              <w:ind w:left="284"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tted" w:sz="4" w:space="0" w:color="auto"/>
            </w:tcBorders>
            <w:vAlign w:val="center"/>
          </w:tcPr>
          <w:p w14:paraId="12777FE9"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198</w:t>
            </w:r>
          </w:p>
        </w:tc>
        <w:tc>
          <w:tcPr>
            <w:tcW w:w="677" w:type="pct"/>
            <w:tcBorders>
              <w:top w:val="dotted" w:sz="4" w:space="0" w:color="auto"/>
              <w:bottom w:val="dotted" w:sz="4" w:space="0" w:color="auto"/>
            </w:tcBorders>
            <w:vAlign w:val="center"/>
          </w:tcPr>
          <w:p w14:paraId="0D72D7D4"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0,7</w:t>
            </w:r>
          </w:p>
        </w:tc>
        <w:tc>
          <w:tcPr>
            <w:tcW w:w="622" w:type="pct"/>
            <w:tcBorders>
              <w:top w:val="dotted" w:sz="4" w:space="0" w:color="auto"/>
              <w:bottom w:val="dotted" w:sz="4" w:space="0" w:color="auto"/>
            </w:tcBorders>
            <w:vAlign w:val="center"/>
          </w:tcPr>
          <w:p w14:paraId="09CE8CC0"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172</w:t>
            </w:r>
          </w:p>
        </w:tc>
        <w:tc>
          <w:tcPr>
            <w:tcW w:w="623" w:type="pct"/>
            <w:tcBorders>
              <w:top w:val="dotted" w:sz="4" w:space="0" w:color="auto"/>
              <w:bottom w:val="dotted" w:sz="4" w:space="0" w:color="auto"/>
              <w:right w:val="double" w:sz="4" w:space="0" w:color="auto"/>
            </w:tcBorders>
            <w:vAlign w:val="center"/>
          </w:tcPr>
          <w:p w14:paraId="53FA6615"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0,6</w:t>
            </w:r>
          </w:p>
        </w:tc>
      </w:tr>
      <w:tr w:rsidR="00E81651" w:rsidRPr="00794D89" w14:paraId="5D8FECBB" w14:textId="77777777" w:rsidTr="008C4FEF">
        <w:trPr>
          <w:trHeight w:val="113"/>
          <w:jc w:val="center"/>
        </w:trPr>
        <w:tc>
          <w:tcPr>
            <w:tcW w:w="2401" w:type="pct"/>
            <w:tcBorders>
              <w:top w:val="dotted" w:sz="4" w:space="0" w:color="auto"/>
              <w:left w:val="double" w:sz="4" w:space="0" w:color="auto"/>
              <w:bottom w:val="nil"/>
            </w:tcBorders>
            <w:vAlign w:val="bottom"/>
          </w:tcPr>
          <w:p w14:paraId="3A765AD0" w14:textId="77777777" w:rsidR="00E81651" w:rsidRPr="00A93B67" w:rsidRDefault="00E81651" w:rsidP="008C4FEF">
            <w:pPr>
              <w:spacing w:before="80" w:line="240" w:lineRule="exact"/>
              <w:ind w:hanging="22"/>
              <w:jc w:val="left"/>
              <w:rPr>
                <w:b/>
                <w:bCs/>
                <w:sz w:val="20"/>
              </w:rPr>
            </w:pPr>
            <w:r w:rsidRPr="00A93B67">
              <w:rPr>
                <w:b/>
                <w:bCs/>
                <w:sz w:val="20"/>
              </w:rPr>
              <w:t>Внешняя (для региона) миграция</w:t>
            </w:r>
          </w:p>
        </w:tc>
        <w:tc>
          <w:tcPr>
            <w:tcW w:w="677" w:type="pct"/>
            <w:tcBorders>
              <w:top w:val="dotted" w:sz="4" w:space="0" w:color="auto"/>
              <w:bottom w:val="nil"/>
            </w:tcBorders>
            <w:vAlign w:val="center"/>
          </w:tcPr>
          <w:p w14:paraId="6986B35A" w14:textId="77777777" w:rsidR="00E81651" w:rsidRPr="00AF3AE3" w:rsidRDefault="00E81651" w:rsidP="008C4FEF">
            <w:pPr>
              <w:spacing w:before="80" w:line="240" w:lineRule="exact"/>
              <w:ind w:firstLine="0"/>
              <w:jc w:val="center"/>
              <w:rPr>
                <w:rFonts w:cs="Arial"/>
                <w:sz w:val="20"/>
              </w:rPr>
            </w:pPr>
          </w:p>
        </w:tc>
        <w:tc>
          <w:tcPr>
            <w:tcW w:w="677" w:type="pct"/>
            <w:tcBorders>
              <w:top w:val="dotted" w:sz="4" w:space="0" w:color="auto"/>
              <w:bottom w:val="nil"/>
            </w:tcBorders>
            <w:vAlign w:val="center"/>
          </w:tcPr>
          <w:p w14:paraId="6F9B8312" w14:textId="77777777" w:rsidR="00E81651" w:rsidRPr="00AF3AE3" w:rsidRDefault="00E81651" w:rsidP="008C4FEF">
            <w:pPr>
              <w:spacing w:before="80" w:line="240" w:lineRule="exact"/>
              <w:ind w:firstLine="0"/>
              <w:jc w:val="center"/>
              <w:rPr>
                <w:rFonts w:cs="Arial"/>
                <w:color w:val="000000"/>
                <w:sz w:val="20"/>
              </w:rPr>
            </w:pPr>
          </w:p>
        </w:tc>
        <w:tc>
          <w:tcPr>
            <w:tcW w:w="622" w:type="pct"/>
            <w:tcBorders>
              <w:top w:val="dotted" w:sz="4" w:space="0" w:color="auto"/>
              <w:bottom w:val="nil"/>
            </w:tcBorders>
            <w:vAlign w:val="center"/>
          </w:tcPr>
          <w:p w14:paraId="3C0041A6" w14:textId="77777777" w:rsidR="00E81651" w:rsidRPr="00AF3AE3" w:rsidRDefault="00E81651" w:rsidP="008C4FEF">
            <w:pPr>
              <w:spacing w:before="80" w:line="240" w:lineRule="exact"/>
              <w:ind w:firstLine="0"/>
              <w:jc w:val="center"/>
              <w:rPr>
                <w:rFonts w:cs="Arial"/>
                <w:sz w:val="20"/>
              </w:rPr>
            </w:pPr>
          </w:p>
        </w:tc>
        <w:tc>
          <w:tcPr>
            <w:tcW w:w="623" w:type="pct"/>
            <w:tcBorders>
              <w:top w:val="dotted" w:sz="4" w:space="0" w:color="auto"/>
              <w:bottom w:val="nil"/>
              <w:right w:val="double" w:sz="4" w:space="0" w:color="auto"/>
            </w:tcBorders>
            <w:vAlign w:val="center"/>
          </w:tcPr>
          <w:p w14:paraId="70E35DBC" w14:textId="77777777" w:rsidR="00E81651" w:rsidRPr="00AF3AE3" w:rsidRDefault="00E81651" w:rsidP="008C4FEF">
            <w:pPr>
              <w:spacing w:before="80" w:line="240" w:lineRule="exact"/>
              <w:ind w:firstLine="0"/>
              <w:jc w:val="center"/>
              <w:rPr>
                <w:rFonts w:cs="Arial"/>
                <w:color w:val="000000"/>
                <w:sz w:val="20"/>
              </w:rPr>
            </w:pPr>
          </w:p>
        </w:tc>
      </w:tr>
      <w:tr w:rsidR="00E81651" w:rsidRPr="00794D89" w14:paraId="115E2FAD" w14:textId="77777777" w:rsidTr="008C4FEF">
        <w:trPr>
          <w:trHeight w:val="113"/>
          <w:jc w:val="center"/>
        </w:trPr>
        <w:tc>
          <w:tcPr>
            <w:tcW w:w="2401" w:type="pct"/>
            <w:tcBorders>
              <w:top w:val="nil"/>
              <w:left w:val="double" w:sz="4" w:space="0" w:color="auto"/>
              <w:bottom w:val="dotted" w:sz="4" w:space="0" w:color="auto"/>
            </w:tcBorders>
            <w:vAlign w:val="bottom"/>
          </w:tcPr>
          <w:p w14:paraId="7579B04D" w14:textId="77777777" w:rsidR="00E81651" w:rsidRPr="00A93B67" w:rsidRDefault="00E81651" w:rsidP="008C4FEF">
            <w:pPr>
              <w:spacing w:before="80" w:line="240" w:lineRule="exact"/>
              <w:ind w:hanging="22"/>
              <w:jc w:val="left"/>
              <w:rPr>
                <w:sz w:val="20"/>
              </w:rPr>
            </w:pPr>
            <w:r w:rsidRPr="00A93B67">
              <w:rPr>
                <w:sz w:val="20"/>
              </w:rPr>
              <w:t>прибывшие</w:t>
            </w:r>
          </w:p>
        </w:tc>
        <w:tc>
          <w:tcPr>
            <w:tcW w:w="677" w:type="pct"/>
            <w:tcBorders>
              <w:top w:val="nil"/>
              <w:bottom w:val="dotted" w:sz="4" w:space="0" w:color="auto"/>
            </w:tcBorders>
            <w:vAlign w:val="center"/>
          </w:tcPr>
          <w:p w14:paraId="586D692A"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46824</w:t>
            </w:r>
          </w:p>
        </w:tc>
        <w:tc>
          <w:tcPr>
            <w:tcW w:w="677" w:type="pct"/>
            <w:tcBorders>
              <w:top w:val="nil"/>
              <w:bottom w:val="dotted" w:sz="4" w:space="0" w:color="auto"/>
            </w:tcBorders>
            <w:vAlign w:val="center"/>
          </w:tcPr>
          <w:p w14:paraId="78685F60"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168,3</w:t>
            </w:r>
          </w:p>
        </w:tc>
        <w:tc>
          <w:tcPr>
            <w:tcW w:w="622" w:type="pct"/>
            <w:tcBorders>
              <w:top w:val="nil"/>
              <w:bottom w:val="dotted" w:sz="4" w:space="0" w:color="auto"/>
            </w:tcBorders>
            <w:vAlign w:val="center"/>
          </w:tcPr>
          <w:p w14:paraId="571FCE06"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43111</w:t>
            </w:r>
          </w:p>
        </w:tc>
        <w:tc>
          <w:tcPr>
            <w:tcW w:w="623" w:type="pct"/>
            <w:tcBorders>
              <w:top w:val="nil"/>
              <w:bottom w:val="dotted" w:sz="4" w:space="0" w:color="auto"/>
              <w:right w:val="double" w:sz="4" w:space="0" w:color="auto"/>
            </w:tcBorders>
            <w:vAlign w:val="center"/>
          </w:tcPr>
          <w:p w14:paraId="7A2FA873" w14:textId="77777777" w:rsidR="00E81651" w:rsidRPr="006803FD" w:rsidRDefault="00E81651" w:rsidP="008C4FEF">
            <w:pPr>
              <w:spacing w:before="80" w:line="240" w:lineRule="exact"/>
              <w:ind w:firstLine="0"/>
              <w:jc w:val="center"/>
              <w:rPr>
                <w:rFonts w:cs="Arial"/>
                <w:color w:val="000000"/>
                <w:sz w:val="20"/>
              </w:rPr>
            </w:pPr>
            <w:r>
              <w:rPr>
                <w:rFonts w:cs="Arial"/>
                <w:color w:val="000000"/>
                <w:sz w:val="20"/>
              </w:rPr>
              <w:t>154,4</w:t>
            </w:r>
          </w:p>
        </w:tc>
      </w:tr>
      <w:tr w:rsidR="00E81651" w:rsidRPr="00794D89" w14:paraId="6DF99BCA" w14:textId="77777777" w:rsidTr="008C4FEF">
        <w:trPr>
          <w:trHeight w:val="113"/>
          <w:jc w:val="center"/>
        </w:trPr>
        <w:tc>
          <w:tcPr>
            <w:tcW w:w="2401" w:type="pct"/>
            <w:tcBorders>
              <w:top w:val="dotted" w:sz="4" w:space="0" w:color="auto"/>
              <w:left w:val="double" w:sz="4" w:space="0" w:color="auto"/>
              <w:bottom w:val="dotted" w:sz="4" w:space="0" w:color="auto"/>
            </w:tcBorders>
            <w:vAlign w:val="bottom"/>
          </w:tcPr>
          <w:p w14:paraId="6557C8E7" w14:textId="77777777" w:rsidR="00E81651" w:rsidRPr="00A93B67" w:rsidRDefault="00E81651" w:rsidP="008C4FEF">
            <w:pPr>
              <w:spacing w:before="80" w:line="240" w:lineRule="exact"/>
              <w:ind w:hanging="22"/>
              <w:jc w:val="left"/>
              <w:rPr>
                <w:sz w:val="20"/>
              </w:rPr>
            </w:pPr>
            <w:r w:rsidRPr="00A93B67">
              <w:rPr>
                <w:sz w:val="20"/>
              </w:rPr>
              <w:t>выбывшие</w:t>
            </w:r>
          </w:p>
        </w:tc>
        <w:tc>
          <w:tcPr>
            <w:tcW w:w="677" w:type="pct"/>
            <w:tcBorders>
              <w:top w:val="dotted" w:sz="4" w:space="0" w:color="auto"/>
              <w:bottom w:val="dotted" w:sz="4" w:space="0" w:color="auto"/>
            </w:tcBorders>
            <w:vAlign w:val="center"/>
          </w:tcPr>
          <w:p w14:paraId="73C32393"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33240</w:t>
            </w:r>
          </w:p>
        </w:tc>
        <w:tc>
          <w:tcPr>
            <w:tcW w:w="677" w:type="pct"/>
            <w:tcBorders>
              <w:top w:val="dotted" w:sz="4" w:space="0" w:color="auto"/>
              <w:bottom w:val="dotted" w:sz="4" w:space="0" w:color="auto"/>
            </w:tcBorders>
            <w:vAlign w:val="center"/>
          </w:tcPr>
          <w:p w14:paraId="2038C08E"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119,5</w:t>
            </w:r>
          </w:p>
        </w:tc>
        <w:tc>
          <w:tcPr>
            <w:tcW w:w="622" w:type="pct"/>
            <w:tcBorders>
              <w:top w:val="dotted" w:sz="4" w:space="0" w:color="auto"/>
              <w:bottom w:val="dotted" w:sz="4" w:space="0" w:color="auto"/>
            </w:tcBorders>
            <w:vAlign w:val="center"/>
          </w:tcPr>
          <w:p w14:paraId="3C3FCEB2"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41096</w:t>
            </w:r>
          </w:p>
        </w:tc>
        <w:tc>
          <w:tcPr>
            <w:tcW w:w="623" w:type="pct"/>
            <w:tcBorders>
              <w:top w:val="dotted" w:sz="4" w:space="0" w:color="auto"/>
              <w:bottom w:val="dotted" w:sz="4" w:space="0" w:color="auto"/>
              <w:right w:val="double" w:sz="4" w:space="0" w:color="auto"/>
            </w:tcBorders>
            <w:vAlign w:val="center"/>
          </w:tcPr>
          <w:p w14:paraId="76E94499"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147,2</w:t>
            </w:r>
          </w:p>
        </w:tc>
      </w:tr>
      <w:tr w:rsidR="00E81651" w:rsidRPr="00794D89" w14:paraId="4E9F32CB" w14:textId="77777777" w:rsidTr="008C4FEF">
        <w:trPr>
          <w:trHeight w:val="113"/>
          <w:jc w:val="center"/>
        </w:trPr>
        <w:tc>
          <w:tcPr>
            <w:tcW w:w="2401" w:type="pct"/>
            <w:tcBorders>
              <w:top w:val="dotted" w:sz="4" w:space="0" w:color="auto"/>
              <w:left w:val="double" w:sz="4" w:space="0" w:color="auto"/>
              <w:bottom w:val="double" w:sz="4" w:space="0" w:color="auto"/>
            </w:tcBorders>
            <w:vAlign w:val="bottom"/>
          </w:tcPr>
          <w:p w14:paraId="1BDA781D" w14:textId="77777777" w:rsidR="00E81651" w:rsidRPr="00A93B67" w:rsidRDefault="00E81651" w:rsidP="008C4FEF">
            <w:pPr>
              <w:spacing w:before="80" w:line="240" w:lineRule="exact"/>
              <w:ind w:hanging="22"/>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77" w:type="pct"/>
            <w:tcBorders>
              <w:top w:val="dotted" w:sz="4" w:space="0" w:color="auto"/>
              <w:bottom w:val="double" w:sz="4" w:space="0" w:color="auto"/>
            </w:tcBorders>
            <w:vAlign w:val="center"/>
          </w:tcPr>
          <w:p w14:paraId="273EC162"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13584</w:t>
            </w:r>
          </w:p>
        </w:tc>
        <w:tc>
          <w:tcPr>
            <w:tcW w:w="677" w:type="pct"/>
            <w:tcBorders>
              <w:top w:val="dotted" w:sz="4" w:space="0" w:color="auto"/>
              <w:bottom w:val="double" w:sz="4" w:space="0" w:color="auto"/>
            </w:tcBorders>
            <w:vAlign w:val="center"/>
          </w:tcPr>
          <w:p w14:paraId="2D8DA611"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48,8</w:t>
            </w:r>
          </w:p>
        </w:tc>
        <w:tc>
          <w:tcPr>
            <w:tcW w:w="622" w:type="pct"/>
            <w:tcBorders>
              <w:top w:val="dotted" w:sz="4" w:space="0" w:color="auto"/>
              <w:bottom w:val="double" w:sz="4" w:space="0" w:color="auto"/>
            </w:tcBorders>
            <w:vAlign w:val="center"/>
          </w:tcPr>
          <w:p w14:paraId="2E28AF5F" w14:textId="77777777" w:rsidR="00E81651" w:rsidRPr="00603E93" w:rsidRDefault="00E81651" w:rsidP="008C4FEF">
            <w:pPr>
              <w:spacing w:before="80" w:line="240" w:lineRule="exact"/>
              <w:ind w:firstLine="0"/>
              <w:jc w:val="center"/>
              <w:rPr>
                <w:rFonts w:cs="Arial"/>
                <w:color w:val="000000"/>
                <w:sz w:val="20"/>
              </w:rPr>
            </w:pPr>
            <w:r>
              <w:rPr>
                <w:rFonts w:cs="Arial"/>
                <w:color w:val="000000"/>
                <w:sz w:val="20"/>
              </w:rPr>
              <w:t>2015</w:t>
            </w:r>
          </w:p>
        </w:tc>
        <w:tc>
          <w:tcPr>
            <w:tcW w:w="623" w:type="pct"/>
            <w:tcBorders>
              <w:top w:val="dotted" w:sz="4" w:space="0" w:color="auto"/>
              <w:bottom w:val="double" w:sz="4" w:space="0" w:color="auto"/>
              <w:right w:val="double" w:sz="4" w:space="0" w:color="auto"/>
            </w:tcBorders>
            <w:vAlign w:val="center"/>
          </w:tcPr>
          <w:p w14:paraId="69DC9724" w14:textId="77777777" w:rsidR="00E81651" w:rsidRPr="00E35811" w:rsidRDefault="00E81651" w:rsidP="008C4FEF">
            <w:pPr>
              <w:spacing w:before="80" w:line="240" w:lineRule="exact"/>
              <w:ind w:firstLine="0"/>
              <w:jc w:val="center"/>
              <w:rPr>
                <w:rFonts w:cs="Arial"/>
                <w:color w:val="000000"/>
                <w:sz w:val="20"/>
              </w:rPr>
            </w:pPr>
            <w:r>
              <w:rPr>
                <w:rFonts w:cs="Arial"/>
                <w:color w:val="000000"/>
                <w:sz w:val="20"/>
              </w:rPr>
              <w:t>7,2</w:t>
            </w:r>
          </w:p>
        </w:tc>
      </w:tr>
    </w:tbl>
    <w:p w14:paraId="7788B915" w14:textId="5F8B3F89" w:rsidR="00E81651" w:rsidRDefault="00E81651" w:rsidP="00104255">
      <w:pPr>
        <w:spacing w:before="240"/>
        <w:ind w:firstLine="709"/>
        <w:rPr>
          <w:color w:val="000000"/>
        </w:rPr>
      </w:pPr>
      <w:r w:rsidRPr="009D0276">
        <w:rPr>
          <w:color w:val="000000"/>
        </w:rPr>
        <w:t xml:space="preserve">Общий объем миграции населения </w:t>
      </w:r>
      <w:r>
        <w:rPr>
          <w:color w:val="000000"/>
        </w:rPr>
        <w:t>увеличился</w:t>
      </w:r>
      <w:r w:rsidRPr="009D0276">
        <w:rPr>
          <w:color w:val="000000"/>
        </w:rPr>
        <w:t xml:space="preserve"> на </w:t>
      </w:r>
      <w:r>
        <w:rPr>
          <w:color w:val="000000"/>
        </w:rPr>
        <w:t>1,5</w:t>
      </w:r>
      <w:r w:rsidR="008C4FEF">
        <w:rPr>
          <w:color w:val="000000"/>
        </w:rPr>
        <w:t xml:space="preserve"> тыс. человек (</w:t>
      </w:r>
      <w:r w:rsidRPr="00564F64">
        <w:rPr>
          <w:color w:val="000000"/>
        </w:rPr>
        <w:t>1</w:t>
      </w:r>
      <w:r w:rsidRPr="009D0276">
        <w:rPr>
          <w:color w:val="000000"/>
        </w:rPr>
        <w:t>%)</w:t>
      </w:r>
      <w:r>
        <w:rPr>
          <w:color w:val="000000"/>
        </w:rPr>
        <w:t>,</w:t>
      </w:r>
      <w:r w:rsidRPr="0066307D">
        <w:rPr>
          <w:color w:val="000000"/>
        </w:rPr>
        <w:t xml:space="preserve"> </w:t>
      </w:r>
      <w:r w:rsidRPr="009D0276">
        <w:rPr>
          <w:color w:val="000000"/>
        </w:rPr>
        <w:t xml:space="preserve">число прибывших </w:t>
      </w:r>
      <w:r>
        <w:rPr>
          <w:color w:val="000000"/>
        </w:rPr>
        <w:t xml:space="preserve">увеличилось </w:t>
      </w:r>
      <w:r w:rsidRPr="009D0276">
        <w:rPr>
          <w:color w:val="000000"/>
        </w:rPr>
        <w:t xml:space="preserve">на </w:t>
      </w:r>
      <w:r>
        <w:rPr>
          <w:color w:val="000000"/>
        </w:rPr>
        <w:t xml:space="preserve">6,5 </w:t>
      </w:r>
      <w:r w:rsidR="008C4FEF">
        <w:rPr>
          <w:color w:val="000000"/>
        </w:rPr>
        <w:t>тыс. человек (</w:t>
      </w:r>
      <w:r>
        <w:rPr>
          <w:color w:val="000000"/>
        </w:rPr>
        <w:t>8,9</w:t>
      </w:r>
      <w:r w:rsidRPr="009D0276">
        <w:rPr>
          <w:color w:val="000000"/>
        </w:rPr>
        <w:t>%),</w:t>
      </w:r>
      <w:r w:rsidRPr="0066307D">
        <w:rPr>
          <w:color w:val="000000"/>
        </w:rPr>
        <w:t xml:space="preserve"> </w:t>
      </w:r>
      <w:r>
        <w:rPr>
          <w:color w:val="000000"/>
        </w:rPr>
        <w:t xml:space="preserve">а число </w:t>
      </w:r>
      <w:r w:rsidRPr="009D0276">
        <w:rPr>
          <w:color w:val="000000"/>
        </w:rPr>
        <w:t>выбывших</w:t>
      </w:r>
      <w:r>
        <w:rPr>
          <w:color w:val="000000"/>
        </w:rPr>
        <w:t xml:space="preserve"> снизилось</w:t>
      </w:r>
      <w:r w:rsidRPr="009D0276">
        <w:rPr>
          <w:color w:val="000000"/>
        </w:rPr>
        <w:t xml:space="preserve"> </w:t>
      </w:r>
      <w:r w:rsidR="008C4FEF">
        <w:rPr>
          <w:color w:val="000000"/>
        </w:rPr>
        <w:br/>
      </w:r>
      <w:r w:rsidRPr="009D0276">
        <w:rPr>
          <w:color w:val="000000"/>
        </w:rPr>
        <w:t>на</w:t>
      </w:r>
      <w:r>
        <w:rPr>
          <w:color w:val="000000"/>
        </w:rPr>
        <w:t xml:space="preserve"> 5</w:t>
      </w:r>
      <w:r w:rsidRPr="009D0276">
        <w:rPr>
          <w:color w:val="000000"/>
        </w:rPr>
        <w:t xml:space="preserve"> тыс</w:t>
      </w:r>
      <w:r>
        <w:rPr>
          <w:color w:val="000000"/>
        </w:rPr>
        <w:t xml:space="preserve">. </w:t>
      </w:r>
      <w:r w:rsidRPr="009D0276">
        <w:rPr>
          <w:color w:val="000000"/>
        </w:rPr>
        <w:t>человек</w:t>
      </w:r>
      <w:r w:rsidR="008C4FEF">
        <w:rPr>
          <w:color w:val="000000"/>
        </w:rPr>
        <w:t xml:space="preserve"> (</w:t>
      </w:r>
      <w:r>
        <w:rPr>
          <w:color w:val="000000"/>
        </w:rPr>
        <w:t>7,1%)</w:t>
      </w:r>
      <w:r w:rsidRPr="009D0276">
        <w:rPr>
          <w:color w:val="000000"/>
        </w:rPr>
        <w:t>. Миграционн</w:t>
      </w:r>
      <w:r>
        <w:rPr>
          <w:color w:val="000000"/>
        </w:rPr>
        <w:t xml:space="preserve">ый прирост вырос на 11,6 тыс. человек или </w:t>
      </w:r>
      <w:r w:rsidR="008C4FEF">
        <w:rPr>
          <w:color w:val="000000"/>
        </w:rPr>
        <w:br/>
      </w:r>
      <w:r>
        <w:rPr>
          <w:color w:val="000000"/>
        </w:rPr>
        <w:t>в 6,7 раза.</w:t>
      </w:r>
    </w:p>
    <w:p w14:paraId="53315882" w14:textId="5C5436FD" w:rsidR="00E81651" w:rsidRPr="009D0276" w:rsidRDefault="00E81651" w:rsidP="00E81651">
      <w:pPr>
        <w:spacing w:before="120"/>
        <w:ind w:firstLine="709"/>
        <w:rPr>
          <w:color w:val="000000"/>
        </w:rPr>
      </w:pPr>
      <w:r>
        <w:rPr>
          <w:color w:val="000000"/>
        </w:rPr>
        <w:t>Ч</w:t>
      </w:r>
      <w:r w:rsidRPr="009D0276">
        <w:rPr>
          <w:color w:val="000000"/>
        </w:rPr>
        <w:t xml:space="preserve">исло прибывших в область из регионов России </w:t>
      </w:r>
      <w:r>
        <w:rPr>
          <w:color w:val="000000"/>
        </w:rPr>
        <w:t xml:space="preserve">увеличилось </w:t>
      </w:r>
      <w:r w:rsidRPr="009D0276">
        <w:rPr>
          <w:color w:val="000000"/>
        </w:rPr>
        <w:t xml:space="preserve">на </w:t>
      </w:r>
      <w:r>
        <w:rPr>
          <w:color w:val="000000"/>
        </w:rPr>
        <w:t>1</w:t>
      </w:r>
      <w:r w:rsidR="008C4FEF">
        <w:rPr>
          <w:color w:val="000000"/>
        </w:rPr>
        <w:t xml:space="preserve"> тыс. человек (</w:t>
      </w:r>
      <w:r>
        <w:rPr>
          <w:color w:val="000000"/>
        </w:rPr>
        <w:t>3,5</w:t>
      </w:r>
      <w:r w:rsidRPr="009D0276">
        <w:rPr>
          <w:color w:val="000000"/>
        </w:rPr>
        <w:t xml:space="preserve">%), число выбывших – на </w:t>
      </w:r>
      <w:r>
        <w:rPr>
          <w:color w:val="000000"/>
        </w:rPr>
        <w:t>0</w:t>
      </w:r>
      <w:r w:rsidRPr="009D0276">
        <w:rPr>
          <w:color w:val="000000"/>
        </w:rPr>
        <w:t>,</w:t>
      </w:r>
      <w:r>
        <w:rPr>
          <w:color w:val="000000"/>
        </w:rPr>
        <w:t>3</w:t>
      </w:r>
      <w:r w:rsidR="008C4FEF">
        <w:rPr>
          <w:color w:val="000000"/>
        </w:rPr>
        <w:t xml:space="preserve"> тыс. человек (</w:t>
      </w:r>
      <w:r>
        <w:rPr>
          <w:color w:val="000000"/>
        </w:rPr>
        <w:t>1</w:t>
      </w:r>
      <w:r w:rsidRPr="009D0276">
        <w:rPr>
          <w:color w:val="000000"/>
        </w:rPr>
        <w:t>,</w:t>
      </w:r>
      <w:r>
        <w:rPr>
          <w:color w:val="000000"/>
        </w:rPr>
        <w:t>2</w:t>
      </w:r>
      <w:r w:rsidRPr="009D0276">
        <w:rPr>
          <w:color w:val="000000"/>
        </w:rPr>
        <w:t xml:space="preserve">%), </w:t>
      </w:r>
      <w:r>
        <w:rPr>
          <w:color w:val="000000"/>
        </w:rPr>
        <w:t xml:space="preserve">в результате этого </w:t>
      </w:r>
      <w:r w:rsidRPr="009D0276">
        <w:rPr>
          <w:color w:val="000000"/>
        </w:rPr>
        <w:t>миграционный прирост</w:t>
      </w:r>
      <w:r>
        <w:rPr>
          <w:color w:val="000000"/>
        </w:rPr>
        <w:t xml:space="preserve"> вырос на 0,7 тыс. человек, или в 2,2 раза</w:t>
      </w:r>
      <w:r w:rsidRPr="009D0276">
        <w:rPr>
          <w:color w:val="000000"/>
        </w:rPr>
        <w:t xml:space="preserve">. </w:t>
      </w:r>
    </w:p>
    <w:p w14:paraId="2B084C81" w14:textId="3C03443F" w:rsidR="00E81651" w:rsidRDefault="00E81651" w:rsidP="00E81651">
      <w:pPr>
        <w:spacing w:before="120"/>
        <w:ind w:firstLine="709"/>
      </w:pPr>
      <w:r>
        <w:t>В</w:t>
      </w:r>
      <w:r w:rsidRPr="00F2779B">
        <w:t xml:space="preserve"> международн</w:t>
      </w:r>
      <w:r>
        <w:t>ой</w:t>
      </w:r>
      <w:r w:rsidRPr="00F2779B">
        <w:t xml:space="preserve"> миграци</w:t>
      </w:r>
      <w:r>
        <w:t>и за 2021 год ч</w:t>
      </w:r>
      <w:r w:rsidRPr="00F2779B">
        <w:t xml:space="preserve">исло прибывших </w:t>
      </w:r>
      <w:r>
        <w:t>увелич</w:t>
      </w:r>
      <w:r w:rsidRPr="00F2779B">
        <w:t xml:space="preserve">илось </w:t>
      </w:r>
      <w:r w:rsidR="008C4FEF">
        <w:br/>
      </w:r>
      <w:r>
        <w:t xml:space="preserve">на 2,7 тыс. человек </w:t>
      </w:r>
      <w:r w:rsidRPr="00F2779B">
        <w:t>(</w:t>
      </w:r>
      <w:r>
        <w:t>17,3%)</w:t>
      </w:r>
      <w:r w:rsidRPr="00F2779B">
        <w:t xml:space="preserve">, а число выбывших – </w:t>
      </w:r>
      <w:r>
        <w:t>уменьшилось</w:t>
      </w:r>
      <w:r w:rsidRPr="00F2779B">
        <w:t xml:space="preserve"> на </w:t>
      </w:r>
      <w:r>
        <w:t>8</w:t>
      </w:r>
      <w:r w:rsidRPr="00F2779B">
        <w:t>,</w:t>
      </w:r>
      <w:r>
        <w:t>2</w:t>
      </w:r>
      <w:r w:rsidRPr="00F2779B">
        <w:t xml:space="preserve"> тыс. человек</w:t>
      </w:r>
      <w:r>
        <w:t xml:space="preserve"> </w:t>
      </w:r>
      <w:r w:rsidR="008C4FEF">
        <w:br/>
      </w:r>
      <w:r w:rsidRPr="00F2779B">
        <w:t>(</w:t>
      </w:r>
      <w:r>
        <w:t>в 2,3 раза</w:t>
      </w:r>
      <w:r w:rsidRPr="00F2779B">
        <w:t>). В результате миграционный прирост</w:t>
      </w:r>
      <w:r>
        <w:t xml:space="preserve"> в </w:t>
      </w:r>
      <w:r w:rsidRPr="00F2779B">
        <w:t>международн</w:t>
      </w:r>
      <w:r>
        <w:t xml:space="preserve">ой миграции вырос </w:t>
      </w:r>
      <w:r w:rsidR="00FA7C0C">
        <w:br/>
      </w:r>
      <w:r>
        <w:t>на 10,9 тыс. человек (</w:t>
      </w:r>
      <w:r w:rsidRPr="00F2779B">
        <w:t xml:space="preserve">в </w:t>
      </w:r>
      <w:r>
        <w:t>8,5</w:t>
      </w:r>
      <w:r w:rsidRPr="00F2779B">
        <w:t xml:space="preserve"> раза</w:t>
      </w:r>
      <w:r>
        <w:t xml:space="preserve">), в основном </w:t>
      </w:r>
      <w:r w:rsidRPr="00F2779B">
        <w:t>за счет миграции со странами СНГ</w:t>
      </w:r>
      <w:r>
        <w:t>.</w:t>
      </w:r>
    </w:p>
    <w:p w14:paraId="03283DE7" w14:textId="77777777" w:rsidR="00104255" w:rsidRDefault="008C4FEF" w:rsidP="00FA7C0C">
      <w:pPr>
        <w:spacing w:before="360" w:after="240" w:line="240" w:lineRule="auto"/>
        <w:ind w:right="142" w:firstLine="0"/>
        <w:jc w:val="center"/>
        <w:rPr>
          <w:rFonts w:cs="Arial"/>
          <w:b/>
          <w:bCs/>
          <w:sz w:val="20"/>
        </w:rPr>
      </w:pPr>
      <w:r w:rsidRPr="007F4DA2">
        <w:rPr>
          <w:b/>
          <w:bCs/>
          <w:noProof/>
        </w:rPr>
        <w:lastRenderedPageBreak/>
        <w:drawing>
          <wp:inline distT="0" distB="0" distL="0" distR="0" wp14:anchorId="31E8D659" wp14:editId="5CD0EF32">
            <wp:extent cx="5837274" cy="2562446"/>
            <wp:effectExtent l="19050" t="19050" r="11430" b="952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6BB379" w14:textId="39DB729A" w:rsidR="00E81651" w:rsidRPr="00410693" w:rsidRDefault="00E81651" w:rsidP="000314BF">
      <w:pPr>
        <w:spacing w:before="360" w:line="240" w:lineRule="auto"/>
        <w:ind w:right="-29" w:firstLine="0"/>
        <w:jc w:val="center"/>
        <w:rPr>
          <w:rFonts w:cs="Arial"/>
          <w:b/>
          <w:bCs/>
          <w:sz w:val="20"/>
        </w:rPr>
      </w:pPr>
      <w:r w:rsidRPr="00410693">
        <w:rPr>
          <w:rFonts w:cs="Arial"/>
          <w:b/>
          <w:bCs/>
          <w:sz w:val="20"/>
        </w:rPr>
        <w:t>Показатели международной миграции</w:t>
      </w:r>
    </w:p>
    <w:p w14:paraId="56D11527" w14:textId="27853306" w:rsidR="00E81651" w:rsidRPr="00410693" w:rsidRDefault="00FA7C0C" w:rsidP="000314BF">
      <w:pPr>
        <w:tabs>
          <w:tab w:val="left" w:pos="9072"/>
          <w:tab w:val="left" w:pos="9185"/>
        </w:tabs>
        <w:spacing w:line="240" w:lineRule="auto"/>
        <w:ind w:right="-29" w:firstLine="0"/>
        <w:jc w:val="center"/>
        <w:rPr>
          <w:rFonts w:cs="Arial"/>
          <w:sz w:val="20"/>
        </w:rPr>
      </w:pPr>
      <w:r>
        <w:rPr>
          <w:rFonts w:cs="Arial"/>
          <w:sz w:val="20"/>
        </w:rPr>
        <w:t>(ч</w:t>
      </w:r>
      <w:r w:rsidR="00E81651" w:rsidRPr="00410693">
        <w:rPr>
          <w:rFonts w:cs="Arial"/>
          <w:sz w:val="20"/>
        </w:rPr>
        <w:t>еловек</w:t>
      </w:r>
      <w:r>
        <w:rPr>
          <w:rFonts w:cs="Arial"/>
          <w:sz w:val="20"/>
        </w:rPr>
        <w:t>)</w:t>
      </w:r>
    </w:p>
    <w:tbl>
      <w:tblPr>
        <w:tblW w:w="5095" w:type="pct"/>
        <w:jc w:val="center"/>
        <w:tblInd w:w="347" w:type="dxa"/>
        <w:tblLayout w:type="fixed"/>
        <w:tblCellMar>
          <w:left w:w="70" w:type="dxa"/>
          <w:right w:w="70" w:type="dxa"/>
        </w:tblCellMar>
        <w:tblLook w:val="0000" w:firstRow="0" w:lastRow="0" w:firstColumn="0" w:lastColumn="0" w:noHBand="0" w:noVBand="0"/>
      </w:tblPr>
      <w:tblGrid>
        <w:gridCol w:w="2030"/>
        <w:gridCol w:w="1124"/>
        <w:gridCol w:w="1270"/>
        <w:gridCol w:w="1273"/>
        <w:gridCol w:w="984"/>
        <w:gridCol w:w="1124"/>
        <w:gridCol w:w="1481"/>
        <w:gridCol w:w="160"/>
      </w:tblGrid>
      <w:tr w:rsidR="00E81651" w:rsidRPr="00410693" w14:paraId="5085C8A6" w14:textId="77777777" w:rsidTr="00DF5180">
        <w:trPr>
          <w:gridAfter w:val="1"/>
          <w:wAfter w:w="85" w:type="pct"/>
          <w:cantSplit/>
          <w:trHeight w:val="17"/>
          <w:tblHeader/>
          <w:jc w:val="center"/>
        </w:trPr>
        <w:tc>
          <w:tcPr>
            <w:tcW w:w="1075" w:type="pct"/>
            <w:vMerge w:val="restart"/>
            <w:tcBorders>
              <w:top w:val="double" w:sz="4" w:space="0" w:color="auto"/>
              <w:left w:val="double" w:sz="4" w:space="0" w:color="auto"/>
              <w:right w:val="single" w:sz="4" w:space="0" w:color="auto"/>
            </w:tcBorders>
          </w:tcPr>
          <w:p w14:paraId="2E255E19" w14:textId="77777777" w:rsidR="00E81651" w:rsidRPr="00410693" w:rsidRDefault="00E81651" w:rsidP="00E81651">
            <w:pPr>
              <w:keepNext/>
              <w:keepLines/>
              <w:spacing w:before="40" w:line="240" w:lineRule="exact"/>
              <w:ind w:firstLine="0"/>
              <w:jc w:val="center"/>
              <w:rPr>
                <w:rFonts w:cs="Arial"/>
                <w:i/>
                <w:iCs/>
                <w:sz w:val="20"/>
              </w:rPr>
            </w:pPr>
          </w:p>
        </w:tc>
        <w:tc>
          <w:tcPr>
            <w:tcW w:w="1941"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6A97B242" w14:textId="1C9A98CF" w:rsidR="00E81651" w:rsidRPr="00410693" w:rsidRDefault="00E81651" w:rsidP="00E81651">
            <w:pPr>
              <w:spacing w:before="40" w:line="240" w:lineRule="exact"/>
              <w:ind w:firstLine="0"/>
              <w:jc w:val="center"/>
              <w:rPr>
                <w:rFonts w:cs="Arial"/>
                <w:i/>
                <w:iCs/>
                <w:sz w:val="20"/>
              </w:rPr>
            </w:pPr>
            <w:r w:rsidRPr="00410693">
              <w:rPr>
                <w:rFonts w:cs="Arial"/>
                <w:i/>
                <w:iCs/>
                <w:sz w:val="20"/>
              </w:rPr>
              <w:t>2021г.</w:t>
            </w:r>
          </w:p>
        </w:tc>
        <w:tc>
          <w:tcPr>
            <w:tcW w:w="1900"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589E6B43" w14:textId="29CE1F06" w:rsidR="00E81651" w:rsidRPr="00410693" w:rsidRDefault="00E81651" w:rsidP="00E81651">
            <w:pPr>
              <w:spacing w:before="40" w:line="240" w:lineRule="exact"/>
              <w:ind w:firstLine="0"/>
              <w:jc w:val="center"/>
              <w:rPr>
                <w:rFonts w:cs="Arial"/>
                <w:i/>
                <w:iCs/>
                <w:sz w:val="20"/>
              </w:rPr>
            </w:pPr>
            <w:r w:rsidRPr="00410693">
              <w:rPr>
                <w:rFonts w:cs="Arial"/>
                <w:i/>
                <w:iCs/>
                <w:sz w:val="20"/>
                <w:u w:val="single"/>
              </w:rPr>
              <w:t>Справочно:</w:t>
            </w:r>
            <w:r w:rsidR="00FA7C0C" w:rsidRPr="00FA7C0C">
              <w:rPr>
                <w:rFonts w:cs="Arial"/>
                <w:i/>
                <w:iCs/>
                <w:sz w:val="20"/>
              </w:rPr>
              <w:t xml:space="preserve"> </w:t>
            </w:r>
            <w:r w:rsidRPr="00410693">
              <w:rPr>
                <w:rFonts w:cs="Arial"/>
                <w:i/>
                <w:iCs/>
                <w:sz w:val="20"/>
              </w:rPr>
              <w:t>2020г.</w:t>
            </w:r>
          </w:p>
        </w:tc>
      </w:tr>
      <w:tr w:rsidR="00E81651" w:rsidRPr="00410693" w14:paraId="4E54DB98" w14:textId="77777777" w:rsidTr="00DF5180">
        <w:trPr>
          <w:gridAfter w:val="1"/>
          <w:wAfter w:w="85" w:type="pct"/>
          <w:cantSplit/>
          <w:trHeight w:val="17"/>
          <w:tblHeader/>
          <w:jc w:val="center"/>
        </w:trPr>
        <w:tc>
          <w:tcPr>
            <w:tcW w:w="1075" w:type="pct"/>
            <w:vMerge/>
            <w:tcBorders>
              <w:left w:val="double" w:sz="4" w:space="0" w:color="auto"/>
              <w:bottom w:val="single" w:sz="4" w:space="0" w:color="auto"/>
              <w:right w:val="single" w:sz="4" w:space="0" w:color="auto"/>
            </w:tcBorders>
          </w:tcPr>
          <w:p w14:paraId="376F63F1" w14:textId="77777777" w:rsidR="00E81651" w:rsidRPr="00410693" w:rsidRDefault="00E81651" w:rsidP="00E81651">
            <w:pPr>
              <w:keepNext/>
              <w:keepLines/>
              <w:spacing w:before="40" w:line="240" w:lineRule="exact"/>
              <w:ind w:firstLine="0"/>
              <w:jc w:val="center"/>
              <w:rPr>
                <w:rFonts w:cs="Arial"/>
                <w:i/>
                <w:iCs/>
                <w:sz w:val="20"/>
              </w:rPr>
            </w:pPr>
          </w:p>
        </w:tc>
        <w:tc>
          <w:tcPr>
            <w:tcW w:w="595" w:type="pct"/>
            <w:tcBorders>
              <w:top w:val="single" w:sz="4" w:space="0" w:color="auto"/>
              <w:left w:val="single" w:sz="4" w:space="0" w:color="auto"/>
              <w:bottom w:val="single" w:sz="4" w:space="0" w:color="auto"/>
              <w:right w:val="single" w:sz="4" w:space="0" w:color="auto"/>
            </w:tcBorders>
            <w:tcMar>
              <w:left w:w="0" w:type="dxa"/>
              <w:right w:w="0" w:type="dxa"/>
            </w:tcMar>
          </w:tcPr>
          <w:p w14:paraId="4759F402" w14:textId="4C6BF4A2"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 xml:space="preserve">число              </w:t>
            </w:r>
            <w:proofErr w:type="gramStart"/>
            <w:r w:rsidRPr="00410693">
              <w:rPr>
                <w:rFonts w:cs="Arial"/>
                <w:i/>
                <w:iCs/>
                <w:sz w:val="20"/>
              </w:rPr>
              <w:t>прибыв</w:t>
            </w:r>
            <w:r w:rsidR="00FA7C0C">
              <w:rPr>
                <w:rFonts w:cs="Arial"/>
                <w:i/>
                <w:iCs/>
                <w:sz w:val="20"/>
              </w:rPr>
              <w:softHyphen/>
            </w:r>
            <w:r w:rsidRPr="00410693">
              <w:rPr>
                <w:rFonts w:cs="Arial"/>
                <w:i/>
                <w:iCs/>
                <w:sz w:val="20"/>
              </w:rPr>
              <w:t>ших</w:t>
            </w:r>
            <w:proofErr w:type="gramEnd"/>
          </w:p>
        </w:tc>
        <w:tc>
          <w:tcPr>
            <w:tcW w:w="672" w:type="pct"/>
            <w:tcBorders>
              <w:top w:val="single" w:sz="4" w:space="0" w:color="auto"/>
              <w:left w:val="single" w:sz="4" w:space="0" w:color="auto"/>
              <w:bottom w:val="single" w:sz="4" w:space="0" w:color="auto"/>
              <w:right w:val="single" w:sz="4" w:space="0" w:color="auto"/>
            </w:tcBorders>
            <w:tcMar>
              <w:left w:w="0" w:type="dxa"/>
              <w:right w:w="0" w:type="dxa"/>
            </w:tcMar>
          </w:tcPr>
          <w:p w14:paraId="60F2DA4D" w14:textId="1B989142"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 xml:space="preserve">число </w:t>
            </w:r>
            <w:proofErr w:type="gramStart"/>
            <w:r w:rsidRPr="00410693">
              <w:rPr>
                <w:rFonts w:cs="Arial"/>
                <w:i/>
                <w:iCs/>
                <w:sz w:val="20"/>
              </w:rPr>
              <w:t>вы</w:t>
            </w:r>
            <w:r w:rsidR="00FA7C0C">
              <w:rPr>
                <w:rFonts w:cs="Arial"/>
                <w:i/>
                <w:iCs/>
                <w:sz w:val="20"/>
              </w:rPr>
              <w:softHyphen/>
            </w:r>
            <w:r w:rsidRPr="00410693">
              <w:rPr>
                <w:rFonts w:cs="Arial"/>
                <w:i/>
                <w:iCs/>
                <w:sz w:val="20"/>
              </w:rPr>
              <w:t>бывших</w:t>
            </w:r>
            <w:proofErr w:type="gramEnd"/>
          </w:p>
        </w:tc>
        <w:tc>
          <w:tcPr>
            <w:tcW w:w="673" w:type="pct"/>
            <w:tcBorders>
              <w:top w:val="single" w:sz="4" w:space="0" w:color="auto"/>
              <w:left w:val="single" w:sz="4" w:space="0" w:color="auto"/>
              <w:bottom w:val="single" w:sz="4" w:space="0" w:color="auto"/>
              <w:right w:val="single" w:sz="4" w:space="0" w:color="auto"/>
            </w:tcBorders>
            <w:tcMar>
              <w:left w:w="0" w:type="dxa"/>
              <w:right w:w="0" w:type="dxa"/>
            </w:tcMar>
          </w:tcPr>
          <w:p w14:paraId="5FAD9330" w14:textId="3A6C301B"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миграцион</w:t>
            </w:r>
            <w:r w:rsidR="00FA7C0C">
              <w:rPr>
                <w:rFonts w:cs="Arial"/>
                <w:i/>
                <w:iCs/>
                <w:sz w:val="20"/>
              </w:rPr>
              <w:softHyphen/>
            </w:r>
            <w:r w:rsidRPr="00410693">
              <w:rPr>
                <w:rFonts w:cs="Arial"/>
                <w:i/>
                <w:iCs/>
                <w:sz w:val="20"/>
              </w:rPr>
              <w:t>ный при</w:t>
            </w:r>
            <w:r w:rsidR="00FA7C0C">
              <w:rPr>
                <w:rFonts w:cs="Arial"/>
                <w:i/>
                <w:iCs/>
                <w:sz w:val="20"/>
              </w:rPr>
              <w:softHyphen/>
            </w:r>
            <w:r w:rsidRPr="00410693">
              <w:rPr>
                <w:rFonts w:cs="Arial"/>
                <w:i/>
                <w:iCs/>
                <w:sz w:val="20"/>
              </w:rPr>
              <w:t>рост, сни</w:t>
            </w:r>
            <w:r w:rsidR="00FA7C0C">
              <w:rPr>
                <w:rFonts w:cs="Arial"/>
                <w:i/>
                <w:iCs/>
                <w:sz w:val="20"/>
              </w:rPr>
              <w:softHyphen/>
            </w:r>
            <w:r w:rsidRPr="00410693">
              <w:rPr>
                <w:rFonts w:cs="Arial"/>
                <w:i/>
                <w:iCs/>
                <w:sz w:val="20"/>
              </w:rPr>
              <w:t>жение</w:t>
            </w:r>
            <w:proofErr w:type="gramStart"/>
            <w:r w:rsidR="00F5389E">
              <w:rPr>
                <w:rFonts w:cs="Arial"/>
                <w:i/>
                <w:iCs/>
                <w:sz w:val="20"/>
              </w:rPr>
              <w:t xml:space="preserve"> </w:t>
            </w:r>
            <w:r w:rsidRPr="00410693">
              <w:rPr>
                <w:rFonts w:cs="Arial"/>
                <w:i/>
                <w:iCs/>
                <w:sz w:val="20"/>
              </w:rPr>
              <w:t>(-)</w:t>
            </w:r>
            <w:proofErr w:type="gramEnd"/>
          </w:p>
        </w:tc>
        <w:tc>
          <w:tcPr>
            <w:tcW w:w="521" w:type="pct"/>
            <w:tcBorders>
              <w:top w:val="single" w:sz="4" w:space="0" w:color="auto"/>
              <w:left w:val="single" w:sz="4" w:space="0" w:color="auto"/>
              <w:bottom w:val="single" w:sz="4" w:space="0" w:color="auto"/>
              <w:right w:val="single" w:sz="4" w:space="0" w:color="auto"/>
            </w:tcBorders>
            <w:tcMar>
              <w:left w:w="0" w:type="dxa"/>
              <w:right w:w="0" w:type="dxa"/>
            </w:tcMar>
          </w:tcPr>
          <w:p w14:paraId="20F482C3" w14:textId="497E7CC3"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 xml:space="preserve">число              </w:t>
            </w:r>
            <w:proofErr w:type="gramStart"/>
            <w:r w:rsidRPr="00410693">
              <w:rPr>
                <w:rFonts w:cs="Arial"/>
                <w:i/>
                <w:iCs/>
                <w:sz w:val="20"/>
              </w:rPr>
              <w:t>прибыв</w:t>
            </w:r>
            <w:r w:rsidR="00FA7C0C">
              <w:rPr>
                <w:rFonts w:cs="Arial"/>
                <w:i/>
                <w:iCs/>
                <w:sz w:val="20"/>
              </w:rPr>
              <w:softHyphen/>
            </w:r>
            <w:r w:rsidRPr="00410693">
              <w:rPr>
                <w:rFonts w:cs="Arial"/>
                <w:i/>
                <w:iCs/>
                <w:sz w:val="20"/>
              </w:rPr>
              <w:t>ших</w:t>
            </w:r>
            <w:proofErr w:type="gramEnd"/>
          </w:p>
        </w:tc>
        <w:tc>
          <w:tcPr>
            <w:tcW w:w="595" w:type="pct"/>
            <w:tcBorders>
              <w:top w:val="single" w:sz="4" w:space="0" w:color="auto"/>
              <w:left w:val="single" w:sz="4" w:space="0" w:color="auto"/>
              <w:bottom w:val="single" w:sz="4" w:space="0" w:color="auto"/>
              <w:right w:val="single" w:sz="4" w:space="0" w:color="auto"/>
            </w:tcBorders>
            <w:tcMar>
              <w:left w:w="0" w:type="dxa"/>
              <w:right w:w="0" w:type="dxa"/>
            </w:tcMar>
          </w:tcPr>
          <w:p w14:paraId="5F494303" w14:textId="64A929D3"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 xml:space="preserve">число </w:t>
            </w:r>
            <w:proofErr w:type="gramStart"/>
            <w:r w:rsidRPr="00410693">
              <w:rPr>
                <w:rFonts w:cs="Arial"/>
                <w:i/>
                <w:iCs/>
                <w:sz w:val="20"/>
              </w:rPr>
              <w:t>вы</w:t>
            </w:r>
            <w:r w:rsidR="00FA7C0C">
              <w:rPr>
                <w:rFonts w:cs="Arial"/>
                <w:i/>
                <w:iCs/>
                <w:sz w:val="20"/>
              </w:rPr>
              <w:softHyphen/>
            </w:r>
            <w:r w:rsidRPr="00410693">
              <w:rPr>
                <w:rFonts w:cs="Arial"/>
                <w:i/>
                <w:iCs/>
                <w:sz w:val="20"/>
              </w:rPr>
              <w:t>бывших</w:t>
            </w:r>
            <w:proofErr w:type="gramEnd"/>
          </w:p>
        </w:tc>
        <w:tc>
          <w:tcPr>
            <w:tcW w:w="783" w:type="pct"/>
            <w:tcBorders>
              <w:top w:val="single" w:sz="4" w:space="0" w:color="auto"/>
              <w:left w:val="single" w:sz="4" w:space="0" w:color="auto"/>
              <w:bottom w:val="single" w:sz="4" w:space="0" w:color="auto"/>
              <w:right w:val="double" w:sz="4" w:space="0" w:color="auto"/>
            </w:tcBorders>
            <w:tcMar>
              <w:left w:w="0" w:type="dxa"/>
              <w:right w:w="0" w:type="dxa"/>
            </w:tcMar>
          </w:tcPr>
          <w:p w14:paraId="189CB192" w14:textId="36C151B3" w:rsidR="00E81651" w:rsidRPr="00410693" w:rsidRDefault="00E81651" w:rsidP="00FA7C0C">
            <w:pPr>
              <w:spacing w:before="40" w:line="240" w:lineRule="exact"/>
              <w:ind w:left="57" w:right="57" w:firstLine="0"/>
              <w:jc w:val="center"/>
              <w:rPr>
                <w:rFonts w:cs="Arial"/>
                <w:i/>
                <w:iCs/>
                <w:sz w:val="20"/>
              </w:rPr>
            </w:pPr>
            <w:r w:rsidRPr="00410693">
              <w:rPr>
                <w:rFonts w:cs="Arial"/>
                <w:i/>
                <w:iCs/>
                <w:sz w:val="20"/>
              </w:rPr>
              <w:t>миграцион</w:t>
            </w:r>
            <w:r w:rsidR="00FA7C0C">
              <w:rPr>
                <w:rFonts w:cs="Arial"/>
                <w:i/>
                <w:iCs/>
                <w:sz w:val="20"/>
              </w:rPr>
              <w:softHyphen/>
            </w:r>
            <w:r w:rsidRPr="00410693">
              <w:rPr>
                <w:rFonts w:cs="Arial"/>
                <w:i/>
                <w:iCs/>
                <w:sz w:val="20"/>
              </w:rPr>
              <w:t>ный при</w:t>
            </w:r>
            <w:r w:rsidR="00FA7C0C">
              <w:rPr>
                <w:rFonts w:cs="Arial"/>
                <w:i/>
                <w:iCs/>
                <w:sz w:val="20"/>
              </w:rPr>
              <w:softHyphen/>
            </w:r>
            <w:r w:rsidRPr="00410693">
              <w:rPr>
                <w:rFonts w:cs="Arial"/>
                <w:i/>
                <w:iCs/>
                <w:sz w:val="20"/>
              </w:rPr>
              <w:t>рост, сни</w:t>
            </w:r>
            <w:r w:rsidR="00FA7C0C">
              <w:rPr>
                <w:rFonts w:cs="Arial"/>
                <w:i/>
                <w:iCs/>
                <w:sz w:val="20"/>
              </w:rPr>
              <w:softHyphen/>
            </w:r>
            <w:r w:rsidRPr="00410693">
              <w:rPr>
                <w:rFonts w:cs="Arial"/>
                <w:i/>
                <w:iCs/>
                <w:sz w:val="20"/>
              </w:rPr>
              <w:t>жение</w:t>
            </w:r>
            <w:proofErr w:type="gramStart"/>
            <w:r w:rsidR="00F5389E">
              <w:rPr>
                <w:rFonts w:cs="Arial"/>
                <w:i/>
                <w:iCs/>
                <w:sz w:val="20"/>
              </w:rPr>
              <w:t xml:space="preserve"> </w:t>
            </w:r>
            <w:r w:rsidRPr="00410693">
              <w:rPr>
                <w:rFonts w:cs="Arial"/>
                <w:i/>
                <w:iCs/>
                <w:sz w:val="20"/>
              </w:rPr>
              <w:t>(-)</w:t>
            </w:r>
            <w:proofErr w:type="gramEnd"/>
          </w:p>
        </w:tc>
      </w:tr>
      <w:tr w:rsidR="00E81651" w:rsidRPr="00410693" w14:paraId="2FA64A90" w14:textId="77777777" w:rsidTr="00DF5180">
        <w:trPr>
          <w:gridAfter w:val="1"/>
          <w:wAfter w:w="85" w:type="pct"/>
          <w:cantSplit/>
          <w:trHeight w:val="211"/>
          <w:jc w:val="center"/>
        </w:trPr>
        <w:tc>
          <w:tcPr>
            <w:tcW w:w="1075" w:type="pct"/>
            <w:tcBorders>
              <w:top w:val="single" w:sz="4" w:space="0" w:color="auto"/>
              <w:left w:val="double" w:sz="4" w:space="0" w:color="auto"/>
              <w:bottom w:val="dotted" w:sz="4" w:space="0" w:color="auto"/>
              <w:right w:val="single" w:sz="4" w:space="0" w:color="auto"/>
            </w:tcBorders>
            <w:vAlign w:val="bottom"/>
          </w:tcPr>
          <w:p w14:paraId="287940D8" w14:textId="77777777" w:rsidR="00E81651" w:rsidRPr="00410693" w:rsidRDefault="00E81651" w:rsidP="00F5389E">
            <w:pPr>
              <w:keepNext/>
              <w:keepLines/>
              <w:spacing w:before="80" w:line="240" w:lineRule="exact"/>
              <w:ind w:firstLine="0"/>
              <w:jc w:val="left"/>
              <w:rPr>
                <w:rFonts w:cs="Arial"/>
                <w:b/>
                <w:bCs/>
                <w:sz w:val="20"/>
              </w:rPr>
            </w:pPr>
            <w:r w:rsidRPr="00410693">
              <w:rPr>
                <w:rFonts w:cs="Arial"/>
                <w:b/>
                <w:bCs/>
                <w:sz w:val="20"/>
              </w:rPr>
              <w:t>Международная миграция</w:t>
            </w:r>
          </w:p>
        </w:tc>
        <w:tc>
          <w:tcPr>
            <w:tcW w:w="595" w:type="pct"/>
            <w:tcBorders>
              <w:top w:val="single" w:sz="4" w:space="0" w:color="auto"/>
              <w:left w:val="single" w:sz="4" w:space="0" w:color="auto"/>
              <w:bottom w:val="dotted" w:sz="4" w:space="0" w:color="auto"/>
              <w:right w:val="single" w:sz="4" w:space="0" w:color="auto"/>
            </w:tcBorders>
            <w:vAlign w:val="bottom"/>
          </w:tcPr>
          <w:p w14:paraId="4EB96427"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18610</w:t>
            </w:r>
          </w:p>
        </w:tc>
        <w:tc>
          <w:tcPr>
            <w:tcW w:w="672" w:type="pct"/>
            <w:tcBorders>
              <w:top w:val="single" w:sz="4" w:space="0" w:color="auto"/>
              <w:left w:val="single" w:sz="4" w:space="0" w:color="auto"/>
              <w:bottom w:val="dotted" w:sz="4" w:space="0" w:color="auto"/>
              <w:right w:val="single" w:sz="4" w:space="0" w:color="auto"/>
            </w:tcBorders>
            <w:vAlign w:val="bottom"/>
          </w:tcPr>
          <w:p w14:paraId="39440329"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6230</w:t>
            </w:r>
          </w:p>
        </w:tc>
        <w:tc>
          <w:tcPr>
            <w:tcW w:w="673" w:type="pct"/>
            <w:tcBorders>
              <w:top w:val="single" w:sz="4" w:space="0" w:color="auto"/>
              <w:left w:val="single" w:sz="4" w:space="0" w:color="auto"/>
              <w:bottom w:val="dotted" w:sz="4" w:space="0" w:color="auto"/>
              <w:right w:val="single" w:sz="4" w:space="0" w:color="auto"/>
            </w:tcBorders>
            <w:vAlign w:val="bottom"/>
          </w:tcPr>
          <w:p w14:paraId="013A1151"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12380</w:t>
            </w:r>
          </w:p>
        </w:tc>
        <w:tc>
          <w:tcPr>
            <w:tcW w:w="521" w:type="pct"/>
            <w:tcBorders>
              <w:top w:val="single" w:sz="4" w:space="0" w:color="auto"/>
              <w:left w:val="single" w:sz="4" w:space="0" w:color="auto"/>
              <w:bottom w:val="dotted" w:sz="4" w:space="0" w:color="auto"/>
              <w:right w:val="single" w:sz="4" w:space="0" w:color="auto"/>
            </w:tcBorders>
            <w:vAlign w:val="bottom"/>
          </w:tcPr>
          <w:p w14:paraId="2BB7069A"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15864</w:t>
            </w:r>
          </w:p>
        </w:tc>
        <w:tc>
          <w:tcPr>
            <w:tcW w:w="595" w:type="pct"/>
            <w:tcBorders>
              <w:top w:val="single" w:sz="4" w:space="0" w:color="auto"/>
              <w:left w:val="single" w:sz="4" w:space="0" w:color="auto"/>
              <w:bottom w:val="dotted" w:sz="4" w:space="0" w:color="auto"/>
              <w:right w:val="single" w:sz="4" w:space="0" w:color="auto"/>
            </w:tcBorders>
            <w:vAlign w:val="bottom"/>
          </w:tcPr>
          <w:p w14:paraId="278501F0"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14399</w:t>
            </w:r>
          </w:p>
        </w:tc>
        <w:tc>
          <w:tcPr>
            <w:tcW w:w="783" w:type="pct"/>
            <w:tcBorders>
              <w:top w:val="single" w:sz="4" w:space="0" w:color="auto"/>
              <w:left w:val="single" w:sz="4" w:space="0" w:color="auto"/>
              <w:bottom w:val="dotted" w:sz="4" w:space="0" w:color="auto"/>
              <w:right w:val="double" w:sz="4" w:space="0" w:color="auto"/>
            </w:tcBorders>
            <w:vAlign w:val="bottom"/>
          </w:tcPr>
          <w:p w14:paraId="34A817D0"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1465</w:t>
            </w:r>
          </w:p>
        </w:tc>
      </w:tr>
      <w:tr w:rsidR="00E81651" w:rsidRPr="00410693" w14:paraId="02BB3774"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198736CA" w14:textId="77777777" w:rsidR="00E81651" w:rsidRPr="00410693" w:rsidRDefault="00E81651" w:rsidP="00F5389E">
            <w:pPr>
              <w:keepNext/>
              <w:keepLines/>
              <w:spacing w:before="80" w:line="240" w:lineRule="exact"/>
              <w:ind w:firstLine="0"/>
              <w:jc w:val="left"/>
              <w:rPr>
                <w:rFonts w:cs="Arial"/>
                <w:b/>
                <w:bCs/>
                <w:sz w:val="20"/>
              </w:rPr>
            </w:pPr>
            <w:r w:rsidRPr="00410693">
              <w:rPr>
                <w:rFonts w:cs="Arial"/>
                <w:b/>
                <w:bCs/>
                <w:sz w:val="20"/>
              </w:rPr>
              <w:t>с государствами-участниками СНГ</w:t>
            </w:r>
          </w:p>
        </w:tc>
        <w:tc>
          <w:tcPr>
            <w:tcW w:w="595" w:type="pct"/>
            <w:tcBorders>
              <w:top w:val="dotted" w:sz="4" w:space="0" w:color="auto"/>
              <w:left w:val="single" w:sz="4" w:space="0" w:color="auto"/>
              <w:bottom w:val="dotted" w:sz="4" w:space="0" w:color="auto"/>
              <w:right w:val="single" w:sz="4" w:space="0" w:color="auto"/>
            </w:tcBorders>
            <w:vAlign w:val="bottom"/>
          </w:tcPr>
          <w:p w14:paraId="734DB59D"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18167</w:t>
            </w:r>
          </w:p>
        </w:tc>
        <w:tc>
          <w:tcPr>
            <w:tcW w:w="672" w:type="pct"/>
            <w:tcBorders>
              <w:top w:val="dotted" w:sz="4" w:space="0" w:color="auto"/>
              <w:left w:val="single" w:sz="4" w:space="0" w:color="auto"/>
              <w:bottom w:val="dotted" w:sz="4" w:space="0" w:color="auto"/>
              <w:right w:val="single" w:sz="4" w:space="0" w:color="auto"/>
            </w:tcBorders>
            <w:vAlign w:val="bottom"/>
          </w:tcPr>
          <w:p w14:paraId="073D4282"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5985</w:t>
            </w:r>
          </w:p>
        </w:tc>
        <w:tc>
          <w:tcPr>
            <w:tcW w:w="673" w:type="pct"/>
            <w:tcBorders>
              <w:top w:val="dotted" w:sz="4" w:space="0" w:color="auto"/>
              <w:left w:val="single" w:sz="4" w:space="0" w:color="auto"/>
              <w:bottom w:val="dotted" w:sz="4" w:space="0" w:color="auto"/>
              <w:right w:val="single" w:sz="4" w:space="0" w:color="auto"/>
            </w:tcBorders>
            <w:vAlign w:val="bottom"/>
          </w:tcPr>
          <w:p w14:paraId="542D37B0"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12182</w:t>
            </w:r>
          </w:p>
        </w:tc>
        <w:tc>
          <w:tcPr>
            <w:tcW w:w="521" w:type="pct"/>
            <w:tcBorders>
              <w:top w:val="dotted" w:sz="4" w:space="0" w:color="auto"/>
              <w:left w:val="single" w:sz="4" w:space="0" w:color="auto"/>
              <w:bottom w:val="dotted" w:sz="4" w:space="0" w:color="auto"/>
              <w:right w:val="single" w:sz="4" w:space="0" w:color="auto"/>
            </w:tcBorders>
            <w:vAlign w:val="bottom"/>
          </w:tcPr>
          <w:p w14:paraId="65BE3932"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15357</w:t>
            </w:r>
          </w:p>
        </w:tc>
        <w:tc>
          <w:tcPr>
            <w:tcW w:w="595" w:type="pct"/>
            <w:tcBorders>
              <w:top w:val="dotted" w:sz="4" w:space="0" w:color="auto"/>
              <w:left w:val="single" w:sz="4" w:space="0" w:color="auto"/>
              <w:bottom w:val="dotted" w:sz="4" w:space="0" w:color="auto"/>
              <w:right w:val="single" w:sz="4" w:space="0" w:color="auto"/>
            </w:tcBorders>
            <w:vAlign w:val="bottom"/>
          </w:tcPr>
          <w:p w14:paraId="4DA52056"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14064</w:t>
            </w:r>
          </w:p>
        </w:tc>
        <w:tc>
          <w:tcPr>
            <w:tcW w:w="783" w:type="pct"/>
            <w:tcBorders>
              <w:top w:val="dotted" w:sz="4" w:space="0" w:color="auto"/>
              <w:left w:val="single" w:sz="4" w:space="0" w:color="auto"/>
              <w:bottom w:val="dotted" w:sz="4" w:space="0" w:color="auto"/>
              <w:right w:val="double" w:sz="4" w:space="0" w:color="auto"/>
            </w:tcBorders>
            <w:vAlign w:val="bottom"/>
          </w:tcPr>
          <w:p w14:paraId="52D64FAB"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1293</w:t>
            </w:r>
          </w:p>
        </w:tc>
      </w:tr>
      <w:tr w:rsidR="00E81651" w:rsidRPr="00410693" w14:paraId="12EDED01" w14:textId="77777777" w:rsidTr="00DF5180">
        <w:trPr>
          <w:gridAfter w:val="1"/>
          <w:wAfter w:w="85" w:type="pct"/>
          <w:cantSplit/>
          <w:trHeight w:val="79"/>
          <w:jc w:val="center"/>
        </w:trPr>
        <w:tc>
          <w:tcPr>
            <w:tcW w:w="1075" w:type="pct"/>
            <w:tcBorders>
              <w:top w:val="dotted" w:sz="4" w:space="0" w:color="auto"/>
              <w:left w:val="double" w:sz="4" w:space="0" w:color="auto"/>
              <w:bottom w:val="dotted" w:sz="4" w:space="0" w:color="auto"/>
              <w:right w:val="single" w:sz="4" w:space="0" w:color="auto"/>
            </w:tcBorders>
            <w:vAlign w:val="bottom"/>
          </w:tcPr>
          <w:p w14:paraId="634B18EE"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Азербайджан </w:t>
            </w:r>
          </w:p>
        </w:tc>
        <w:tc>
          <w:tcPr>
            <w:tcW w:w="595" w:type="pct"/>
            <w:tcBorders>
              <w:top w:val="dotted" w:sz="4" w:space="0" w:color="auto"/>
              <w:left w:val="single" w:sz="4" w:space="0" w:color="auto"/>
              <w:bottom w:val="dotted" w:sz="4" w:space="0" w:color="auto"/>
              <w:right w:val="single" w:sz="4" w:space="0" w:color="auto"/>
            </w:tcBorders>
            <w:vAlign w:val="bottom"/>
          </w:tcPr>
          <w:p w14:paraId="530860B7" w14:textId="77777777" w:rsidR="00E81651" w:rsidRPr="00410693" w:rsidRDefault="00E81651" w:rsidP="000314BF">
            <w:pPr>
              <w:spacing w:before="80" w:line="240" w:lineRule="exact"/>
              <w:ind w:firstLine="0"/>
              <w:jc w:val="center"/>
              <w:rPr>
                <w:rFonts w:cs="Arial"/>
                <w:sz w:val="20"/>
              </w:rPr>
            </w:pPr>
            <w:r w:rsidRPr="00410693">
              <w:rPr>
                <w:rFonts w:cs="Arial"/>
                <w:sz w:val="20"/>
              </w:rPr>
              <w:t>581</w:t>
            </w:r>
          </w:p>
        </w:tc>
        <w:tc>
          <w:tcPr>
            <w:tcW w:w="672" w:type="pct"/>
            <w:tcBorders>
              <w:top w:val="dotted" w:sz="4" w:space="0" w:color="auto"/>
              <w:left w:val="single" w:sz="4" w:space="0" w:color="auto"/>
              <w:bottom w:val="dotted" w:sz="4" w:space="0" w:color="auto"/>
              <w:right w:val="single" w:sz="4" w:space="0" w:color="auto"/>
            </w:tcBorders>
            <w:vAlign w:val="bottom"/>
          </w:tcPr>
          <w:p w14:paraId="03733FCD" w14:textId="77777777" w:rsidR="00E81651" w:rsidRPr="00410693" w:rsidRDefault="00E81651" w:rsidP="000314BF">
            <w:pPr>
              <w:spacing w:before="80" w:line="240" w:lineRule="exact"/>
              <w:ind w:firstLine="0"/>
              <w:jc w:val="center"/>
              <w:rPr>
                <w:rFonts w:cs="Arial"/>
                <w:sz w:val="20"/>
              </w:rPr>
            </w:pPr>
            <w:r w:rsidRPr="00410693">
              <w:rPr>
                <w:rFonts w:cs="Arial"/>
                <w:sz w:val="20"/>
              </w:rPr>
              <w:t>174</w:t>
            </w:r>
          </w:p>
        </w:tc>
        <w:tc>
          <w:tcPr>
            <w:tcW w:w="673" w:type="pct"/>
            <w:tcBorders>
              <w:top w:val="dotted" w:sz="4" w:space="0" w:color="auto"/>
              <w:left w:val="single" w:sz="4" w:space="0" w:color="auto"/>
              <w:bottom w:val="dotted" w:sz="4" w:space="0" w:color="auto"/>
              <w:right w:val="single" w:sz="4" w:space="0" w:color="auto"/>
            </w:tcBorders>
            <w:vAlign w:val="bottom"/>
          </w:tcPr>
          <w:p w14:paraId="77633D7D" w14:textId="77777777" w:rsidR="00E81651" w:rsidRPr="00410693" w:rsidRDefault="00E81651" w:rsidP="000314BF">
            <w:pPr>
              <w:spacing w:before="80" w:line="240" w:lineRule="exact"/>
              <w:ind w:firstLine="0"/>
              <w:jc w:val="center"/>
              <w:rPr>
                <w:rFonts w:cs="Arial"/>
                <w:sz w:val="20"/>
              </w:rPr>
            </w:pPr>
            <w:r w:rsidRPr="00410693">
              <w:rPr>
                <w:rFonts w:cs="Arial"/>
                <w:sz w:val="20"/>
              </w:rPr>
              <w:t>407</w:t>
            </w:r>
          </w:p>
        </w:tc>
        <w:tc>
          <w:tcPr>
            <w:tcW w:w="521" w:type="pct"/>
            <w:tcBorders>
              <w:top w:val="dotted" w:sz="4" w:space="0" w:color="auto"/>
              <w:left w:val="single" w:sz="4" w:space="0" w:color="auto"/>
              <w:bottom w:val="dotted" w:sz="4" w:space="0" w:color="auto"/>
              <w:right w:val="single" w:sz="4" w:space="0" w:color="auto"/>
            </w:tcBorders>
            <w:vAlign w:val="bottom"/>
          </w:tcPr>
          <w:p w14:paraId="353AD015" w14:textId="77777777" w:rsidR="00E81651" w:rsidRPr="00410693" w:rsidRDefault="00E81651" w:rsidP="000314BF">
            <w:pPr>
              <w:spacing w:before="80" w:line="240" w:lineRule="exact"/>
              <w:ind w:firstLine="0"/>
              <w:jc w:val="center"/>
              <w:rPr>
                <w:rFonts w:cs="Arial"/>
                <w:sz w:val="20"/>
              </w:rPr>
            </w:pPr>
            <w:r w:rsidRPr="00410693">
              <w:rPr>
                <w:rFonts w:cs="Arial"/>
                <w:sz w:val="20"/>
              </w:rPr>
              <w:t>527</w:t>
            </w:r>
          </w:p>
        </w:tc>
        <w:tc>
          <w:tcPr>
            <w:tcW w:w="595" w:type="pct"/>
            <w:tcBorders>
              <w:top w:val="dotted" w:sz="4" w:space="0" w:color="auto"/>
              <w:left w:val="single" w:sz="4" w:space="0" w:color="auto"/>
              <w:bottom w:val="dotted" w:sz="4" w:space="0" w:color="auto"/>
              <w:right w:val="single" w:sz="4" w:space="0" w:color="auto"/>
            </w:tcBorders>
            <w:vAlign w:val="bottom"/>
          </w:tcPr>
          <w:p w14:paraId="2C4D9038" w14:textId="77777777" w:rsidR="00E81651" w:rsidRPr="00410693" w:rsidRDefault="00E81651" w:rsidP="000314BF">
            <w:pPr>
              <w:spacing w:before="80" w:line="240" w:lineRule="exact"/>
              <w:ind w:firstLine="0"/>
              <w:jc w:val="center"/>
              <w:rPr>
                <w:rFonts w:cs="Arial"/>
                <w:sz w:val="20"/>
              </w:rPr>
            </w:pPr>
            <w:r w:rsidRPr="00410693">
              <w:rPr>
                <w:rFonts w:cs="Arial"/>
                <w:sz w:val="20"/>
              </w:rPr>
              <w:t>384</w:t>
            </w:r>
          </w:p>
        </w:tc>
        <w:tc>
          <w:tcPr>
            <w:tcW w:w="783" w:type="pct"/>
            <w:tcBorders>
              <w:top w:val="dotted" w:sz="4" w:space="0" w:color="auto"/>
              <w:left w:val="single" w:sz="4" w:space="0" w:color="auto"/>
              <w:bottom w:val="dotted" w:sz="4" w:space="0" w:color="auto"/>
              <w:right w:val="double" w:sz="4" w:space="0" w:color="auto"/>
            </w:tcBorders>
            <w:vAlign w:val="bottom"/>
          </w:tcPr>
          <w:p w14:paraId="36A27EF9" w14:textId="77777777" w:rsidR="00E81651" w:rsidRPr="00410693" w:rsidRDefault="00E81651" w:rsidP="000314BF">
            <w:pPr>
              <w:spacing w:before="80" w:line="240" w:lineRule="exact"/>
              <w:ind w:firstLine="0"/>
              <w:jc w:val="center"/>
              <w:rPr>
                <w:rFonts w:cs="Arial"/>
                <w:sz w:val="20"/>
              </w:rPr>
            </w:pPr>
            <w:r w:rsidRPr="00410693">
              <w:rPr>
                <w:rFonts w:cs="Arial"/>
                <w:sz w:val="20"/>
              </w:rPr>
              <w:t>143</w:t>
            </w:r>
          </w:p>
        </w:tc>
      </w:tr>
      <w:tr w:rsidR="00E81651" w:rsidRPr="00410693" w14:paraId="26E3851E"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4CA9EAF9"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Армения </w:t>
            </w:r>
          </w:p>
        </w:tc>
        <w:tc>
          <w:tcPr>
            <w:tcW w:w="595" w:type="pct"/>
            <w:tcBorders>
              <w:top w:val="dotted" w:sz="4" w:space="0" w:color="auto"/>
              <w:left w:val="single" w:sz="4" w:space="0" w:color="auto"/>
              <w:bottom w:val="dotted" w:sz="4" w:space="0" w:color="auto"/>
              <w:right w:val="single" w:sz="4" w:space="0" w:color="auto"/>
            </w:tcBorders>
            <w:vAlign w:val="bottom"/>
          </w:tcPr>
          <w:p w14:paraId="2DA8215C" w14:textId="77777777" w:rsidR="00E81651" w:rsidRPr="00410693" w:rsidRDefault="00E81651" w:rsidP="000314BF">
            <w:pPr>
              <w:spacing w:before="80" w:line="240" w:lineRule="exact"/>
              <w:ind w:firstLine="0"/>
              <w:jc w:val="center"/>
              <w:rPr>
                <w:rFonts w:cs="Arial"/>
                <w:sz w:val="20"/>
              </w:rPr>
            </w:pPr>
            <w:r w:rsidRPr="00410693">
              <w:rPr>
                <w:rFonts w:cs="Arial"/>
                <w:sz w:val="20"/>
              </w:rPr>
              <w:t>519</w:t>
            </w:r>
          </w:p>
        </w:tc>
        <w:tc>
          <w:tcPr>
            <w:tcW w:w="672" w:type="pct"/>
            <w:tcBorders>
              <w:top w:val="dotted" w:sz="4" w:space="0" w:color="auto"/>
              <w:left w:val="single" w:sz="4" w:space="0" w:color="auto"/>
              <w:bottom w:val="dotted" w:sz="4" w:space="0" w:color="auto"/>
              <w:right w:val="single" w:sz="4" w:space="0" w:color="auto"/>
            </w:tcBorders>
            <w:vAlign w:val="bottom"/>
          </w:tcPr>
          <w:p w14:paraId="2614842A" w14:textId="77777777" w:rsidR="00E81651" w:rsidRPr="00410693" w:rsidRDefault="00E81651" w:rsidP="000314BF">
            <w:pPr>
              <w:spacing w:before="80" w:line="240" w:lineRule="exact"/>
              <w:ind w:firstLine="0"/>
              <w:jc w:val="center"/>
              <w:rPr>
                <w:rFonts w:cs="Arial"/>
                <w:sz w:val="20"/>
              </w:rPr>
            </w:pPr>
            <w:r w:rsidRPr="00410693">
              <w:rPr>
                <w:rFonts w:cs="Arial"/>
                <w:sz w:val="20"/>
              </w:rPr>
              <w:t>141</w:t>
            </w:r>
          </w:p>
        </w:tc>
        <w:tc>
          <w:tcPr>
            <w:tcW w:w="673" w:type="pct"/>
            <w:tcBorders>
              <w:top w:val="dotted" w:sz="4" w:space="0" w:color="auto"/>
              <w:left w:val="single" w:sz="4" w:space="0" w:color="auto"/>
              <w:bottom w:val="dotted" w:sz="4" w:space="0" w:color="auto"/>
              <w:right w:val="single" w:sz="4" w:space="0" w:color="auto"/>
            </w:tcBorders>
            <w:vAlign w:val="bottom"/>
          </w:tcPr>
          <w:p w14:paraId="7C1F0C81" w14:textId="77777777" w:rsidR="00E81651" w:rsidRPr="00410693" w:rsidRDefault="00E81651" w:rsidP="000314BF">
            <w:pPr>
              <w:spacing w:before="80" w:line="240" w:lineRule="exact"/>
              <w:ind w:firstLine="0"/>
              <w:jc w:val="center"/>
              <w:rPr>
                <w:rFonts w:cs="Arial"/>
                <w:sz w:val="20"/>
              </w:rPr>
            </w:pPr>
            <w:r w:rsidRPr="00410693">
              <w:rPr>
                <w:rFonts w:cs="Arial"/>
                <w:sz w:val="20"/>
              </w:rPr>
              <w:t>378</w:t>
            </w:r>
          </w:p>
        </w:tc>
        <w:tc>
          <w:tcPr>
            <w:tcW w:w="521" w:type="pct"/>
            <w:tcBorders>
              <w:top w:val="dotted" w:sz="4" w:space="0" w:color="auto"/>
              <w:left w:val="single" w:sz="4" w:space="0" w:color="auto"/>
              <w:bottom w:val="dotted" w:sz="4" w:space="0" w:color="auto"/>
              <w:right w:val="single" w:sz="4" w:space="0" w:color="auto"/>
            </w:tcBorders>
            <w:vAlign w:val="bottom"/>
          </w:tcPr>
          <w:p w14:paraId="4E2FBB7B" w14:textId="77777777" w:rsidR="00E81651" w:rsidRPr="00410693" w:rsidRDefault="00E81651" w:rsidP="000314BF">
            <w:pPr>
              <w:spacing w:before="80" w:line="240" w:lineRule="exact"/>
              <w:ind w:firstLine="0"/>
              <w:jc w:val="center"/>
              <w:rPr>
                <w:rFonts w:cs="Arial"/>
                <w:sz w:val="20"/>
              </w:rPr>
            </w:pPr>
            <w:r w:rsidRPr="00410693">
              <w:rPr>
                <w:rFonts w:cs="Arial"/>
                <w:sz w:val="20"/>
              </w:rPr>
              <w:t>449</w:t>
            </w:r>
          </w:p>
        </w:tc>
        <w:tc>
          <w:tcPr>
            <w:tcW w:w="595" w:type="pct"/>
            <w:tcBorders>
              <w:top w:val="dotted" w:sz="4" w:space="0" w:color="auto"/>
              <w:left w:val="single" w:sz="4" w:space="0" w:color="auto"/>
              <w:bottom w:val="dotted" w:sz="4" w:space="0" w:color="auto"/>
              <w:right w:val="single" w:sz="4" w:space="0" w:color="auto"/>
            </w:tcBorders>
            <w:vAlign w:val="bottom"/>
          </w:tcPr>
          <w:p w14:paraId="183838E0" w14:textId="77777777" w:rsidR="00E81651" w:rsidRPr="00410693" w:rsidRDefault="00E81651" w:rsidP="000314BF">
            <w:pPr>
              <w:spacing w:before="80" w:line="240" w:lineRule="exact"/>
              <w:ind w:firstLine="0"/>
              <w:jc w:val="center"/>
              <w:rPr>
                <w:rFonts w:cs="Arial"/>
                <w:sz w:val="20"/>
              </w:rPr>
            </w:pPr>
            <w:r w:rsidRPr="00410693">
              <w:rPr>
                <w:rFonts w:cs="Arial"/>
                <w:sz w:val="20"/>
              </w:rPr>
              <w:t>457</w:t>
            </w:r>
          </w:p>
        </w:tc>
        <w:tc>
          <w:tcPr>
            <w:tcW w:w="783" w:type="pct"/>
            <w:tcBorders>
              <w:top w:val="dotted" w:sz="4" w:space="0" w:color="auto"/>
              <w:left w:val="single" w:sz="4" w:space="0" w:color="auto"/>
              <w:bottom w:val="dotted" w:sz="4" w:space="0" w:color="auto"/>
              <w:right w:val="double" w:sz="4" w:space="0" w:color="auto"/>
            </w:tcBorders>
            <w:vAlign w:val="bottom"/>
          </w:tcPr>
          <w:p w14:paraId="3FEA9F06" w14:textId="77777777" w:rsidR="00E81651" w:rsidRPr="00410693" w:rsidRDefault="00E81651" w:rsidP="000314BF">
            <w:pPr>
              <w:spacing w:before="80" w:line="240" w:lineRule="exact"/>
              <w:ind w:firstLine="0"/>
              <w:jc w:val="center"/>
              <w:rPr>
                <w:rFonts w:cs="Arial"/>
                <w:sz w:val="20"/>
              </w:rPr>
            </w:pPr>
            <w:r w:rsidRPr="00410693">
              <w:rPr>
                <w:rFonts w:cs="Arial"/>
                <w:sz w:val="20"/>
              </w:rPr>
              <w:t>-8</w:t>
            </w:r>
          </w:p>
        </w:tc>
      </w:tr>
      <w:tr w:rsidR="00E81651" w:rsidRPr="00410693" w14:paraId="0FF9A642"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0176A4DF" w14:textId="77777777" w:rsidR="00E81651" w:rsidRPr="00410693" w:rsidRDefault="00E81651" w:rsidP="00F5389E">
            <w:pPr>
              <w:spacing w:before="80" w:line="240" w:lineRule="exact"/>
              <w:ind w:left="142" w:firstLine="0"/>
              <w:jc w:val="left"/>
              <w:rPr>
                <w:rFonts w:cs="Arial"/>
                <w:sz w:val="20"/>
              </w:rPr>
            </w:pPr>
            <w:r w:rsidRPr="00410693">
              <w:rPr>
                <w:rFonts w:cs="Arial"/>
                <w:sz w:val="20"/>
              </w:rPr>
              <w:t>Беларусь</w:t>
            </w:r>
          </w:p>
        </w:tc>
        <w:tc>
          <w:tcPr>
            <w:tcW w:w="595" w:type="pct"/>
            <w:tcBorders>
              <w:top w:val="dotted" w:sz="4" w:space="0" w:color="auto"/>
              <w:left w:val="single" w:sz="4" w:space="0" w:color="auto"/>
              <w:bottom w:val="dotted" w:sz="4" w:space="0" w:color="auto"/>
              <w:right w:val="single" w:sz="4" w:space="0" w:color="auto"/>
            </w:tcBorders>
            <w:vAlign w:val="bottom"/>
          </w:tcPr>
          <w:p w14:paraId="3F9FB1BD" w14:textId="77777777" w:rsidR="00E81651" w:rsidRPr="00410693" w:rsidRDefault="00E81651" w:rsidP="000314BF">
            <w:pPr>
              <w:spacing w:before="80" w:line="240" w:lineRule="exact"/>
              <w:ind w:firstLine="0"/>
              <w:jc w:val="center"/>
              <w:rPr>
                <w:rFonts w:cs="Arial"/>
                <w:sz w:val="20"/>
              </w:rPr>
            </w:pPr>
            <w:r w:rsidRPr="00410693">
              <w:rPr>
                <w:rFonts w:cs="Arial"/>
                <w:sz w:val="20"/>
              </w:rPr>
              <w:t>56</w:t>
            </w:r>
          </w:p>
        </w:tc>
        <w:tc>
          <w:tcPr>
            <w:tcW w:w="672" w:type="pct"/>
            <w:tcBorders>
              <w:top w:val="dotted" w:sz="4" w:space="0" w:color="auto"/>
              <w:left w:val="single" w:sz="4" w:space="0" w:color="auto"/>
              <w:bottom w:val="dotted" w:sz="4" w:space="0" w:color="auto"/>
              <w:right w:val="single" w:sz="4" w:space="0" w:color="auto"/>
            </w:tcBorders>
            <w:vAlign w:val="bottom"/>
          </w:tcPr>
          <w:p w14:paraId="6C727860" w14:textId="77777777" w:rsidR="00E81651" w:rsidRPr="00410693" w:rsidRDefault="00E81651" w:rsidP="000314BF">
            <w:pPr>
              <w:spacing w:before="80" w:line="240" w:lineRule="exact"/>
              <w:ind w:firstLine="0"/>
              <w:jc w:val="center"/>
              <w:rPr>
                <w:rFonts w:cs="Arial"/>
                <w:sz w:val="20"/>
              </w:rPr>
            </w:pPr>
            <w:r w:rsidRPr="00410693">
              <w:rPr>
                <w:rFonts w:cs="Arial"/>
                <w:sz w:val="20"/>
              </w:rPr>
              <w:t>19</w:t>
            </w:r>
          </w:p>
        </w:tc>
        <w:tc>
          <w:tcPr>
            <w:tcW w:w="673" w:type="pct"/>
            <w:tcBorders>
              <w:top w:val="dotted" w:sz="4" w:space="0" w:color="auto"/>
              <w:left w:val="single" w:sz="4" w:space="0" w:color="auto"/>
              <w:bottom w:val="dotted" w:sz="4" w:space="0" w:color="auto"/>
              <w:right w:val="single" w:sz="4" w:space="0" w:color="auto"/>
            </w:tcBorders>
            <w:vAlign w:val="bottom"/>
          </w:tcPr>
          <w:p w14:paraId="7E80E292" w14:textId="77777777" w:rsidR="00E81651" w:rsidRPr="00410693" w:rsidRDefault="00E81651" w:rsidP="000314BF">
            <w:pPr>
              <w:spacing w:before="80" w:line="240" w:lineRule="exact"/>
              <w:ind w:firstLine="0"/>
              <w:jc w:val="center"/>
              <w:rPr>
                <w:rFonts w:cs="Arial"/>
                <w:sz w:val="20"/>
              </w:rPr>
            </w:pPr>
            <w:r w:rsidRPr="00410693">
              <w:rPr>
                <w:rFonts w:cs="Arial"/>
                <w:sz w:val="20"/>
              </w:rPr>
              <w:t>37</w:t>
            </w:r>
          </w:p>
        </w:tc>
        <w:tc>
          <w:tcPr>
            <w:tcW w:w="521" w:type="pct"/>
            <w:tcBorders>
              <w:top w:val="dotted" w:sz="4" w:space="0" w:color="auto"/>
              <w:left w:val="single" w:sz="4" w:space="0" w:color="auto"/>
              <w:bottom w:val="dotted" w:sz="4" w:space="0" w:color="auto"/>
              <w:right w:val="single" w:sz="4" w:space="0" w:color="auto"/>
            </w:tcBorders>
            <w:vAlign w:val="bottom"/>
          </w:tcPr>
          <w:p w14:paraId="31810A3A" w14:textId="77777777" w:rsidR="00E81651" w:rsidRPr="00410693" w:rsidRDefault="00E81651" w:rsidP="000314BF">
            <w:pPr>
              <w:spacing w:before="80" w:line="240" w:lineRule="exact"/>
              <w:ind w:firstLine="0"/>
              <w:jc w:val="center"/>
              <w:rPr>
                <w:rFonts w:cs="Arial"/>
                <w:sz w:val="20"/>
              </w:rPr>
            </w:pPr>
            <w:r w:rsidRPr="00410693">
              <w:rPr>
                <w:rFonts w:cs="Arial"/>
                <w:sz w:val="20"/>
              </w:rPr>
              <w:t>44</w:t>
            </w:r>
          </w:p>
        </w:tc>
        <w:tc>
          <w:tcPr>
            <w:tcW w:w="595" w:type="pct"/>
            <w:tcBorders>
              <w:top w:val="dotted" w:sz="4" w:space="0" w:color="auto"/>
              <w:left w:val="single" w:sz="4" w:space="0" w:color="auto"/>
              <w:bottom w:val="dotted" w:sz="4" w:space="0" w:color="auto"/>
              <w:right w:val="single" w:sz="4" w:space="0" w:color="auto"/>
            </w:tcBorders>
            <w:vAlign w:val="bottom"/>
          </w:tcPr>
          <w:p w14:paraId="3E723168" w14:textId="77777777" w:rsidR="00E81651" w:rsidRPr="00410693" w:rsidRDefault="00E81651" w:rsidP="000314BF">
            <w:pPr>
              <w:spacing w:before="80" w:line="240" w:lineRule="exact"/>
              <w:ind w:firstLine="0"/>
              <w:jc w:val="center"/>
              <w:rPr>
                <w:rFonts w:cs="Arial"/>
                <w:sz w:val="20"/>
              </w:rPr>
            </w:pPr>
            <w:r w:rsidRPr="00410693">
              <w:rPr>
                <w:rFonts w:cs="Arial"/>
                <w:sz w:val="20"/>
              </w:rPr>
              <w:t>28</w:t>
            </w:r>
          </w:p>
        </w:tc>
        <w:tc>
          <w:tcPr>
            <w:tcW w:w="783" w:type="pct"/>
            <w:tcBorders>
              <w:top w:val="dotted" w:sz="4" w:space="0" w:color="auto"/>
              <w:left w:val="single" w:sz="4" w:space="0" w:color="auto"/>
              <w:bottom w:val="dotted" w:sz="4" w:space="0" w:color="auto"/>
              <w:right w:val="double" w:sz="4" w:space="0" w:color="auto"/>
            </w:tcBorders>
            <w:vAlign w:val="bottom"/>
          </w:tcPr>
          <w:p w14:paraId="3DDE308F" w14:textId="77777777" w:rsidR="00E81651" w:rsidRPr="00410693" w:rsidRDefault="00E81651" w:rsidP="000314BF">
            <w:pPr>
              <w:spacing w:before="80" w:line="240" w:lineRule="exact"/>
              <w:ind w:firstLine="0"/>
              <w:jc w:val="center"/>
              <w:rPr>
                <w:rFonts w:cs="Arial"/>
                <w:sz w:val="20"/>
              </w:rPr>
            </w:pPr>
            <w:r w:rsidRPr="00410693">
              <w:rPr>
                <w:rFonts w:cs="Arial"/>
                <w:sz w:val="20"/>
              </w:rPr>
              <w:t>16</w:t>
            </w:r>
          </w:p>
        </w:tc>
      </w:tr>
      <w:tr w:rsidR="00E81651" w:rsidRPr="00410693" w14:paraId="00643A6F"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776BF050" w14:textId="77777777" w:rsidR="00E81651" w:rsidRPr="00410693" w:rsidRDefault="00E81651" w:rsidP="00F5389E">
            <w:pPr>
              <w:spacing w:before="80" w:line="240" w:lineRule="exact"/>
              <w:ind w:left="142" w:firstLine="0"/>
              <w:jc w:val="left"/>
              <w:rPr>
                <w:rFonts w:cs="Arial"/>
                <w:sz w:val="20"/>
              </w:rPr>
            </w:pPr>
            <w:r w:rsidRPr="00410693">
              <w:rPr>
                <w:rFonts w:cs="Arial"/>
                <w:sz w:val="20"/>
              </w:rPr>
              <w:t>Казахстан</w:t>
            </w:r>
          </w:p>
        </w:tc>
        <w:tc>
          <w:tcPr>
            <w:tcW w:w="595" w:type="pct"/>
            <w:tcBorders>
              <w:top w:val="dotted" w:sz="4" w:space="0" w:color="auto"/>
              <w:left w:val="single" w:sz="4" w:space="0" w:color="auto"/>
              <w:bottom w:val="dotted" w:sz="4" w:space="0" w:color="auto"/>
              <w:right w:val="single" w:sz="4" w:space="0" w:color="auto"/>
            </w:tcBorders>
            <w:vAlign w:val="bottom"/>
          </w:tcPr>
          <w:p w14:paraId="02EF3210" w14:textId="77777777" w:rsidR="00E81651" w:rsidRPr="00410693" w:rsidRDefault="00E81651" w:rsidP="000314BF">
            <w:pPr>
              <w:spacing w:before="80" w:line="240" w:lineRule="exact"/>
              <w:ind w:firstLine="0"/>
              <w:jc w:val="center"/>
              <w:rPr>
                <w:rFonts w:cs="Arial"/>
                <w:sz w:val="20"/>
              </w:rPr>
            </w:pPr>
            <w:r w:rsidRPr="00410693">
              <w:rPr>
                <w:rFonts w:cs="Arial"/>
                <w:sz w:val="20"/>
              </w:rPr>
              <w:t>7465</w:t>
            </w:r>
          </w:p>
        </w:tc>
        <w:tc>
          <w:tcPr>
            <w:tcW w:w="672" w:type="pct"/>
            <w:tcBorders>
              <w:top w:val="dotted" w:sz="4" w:space="0" w:color="auto"/>
              <w:left w:val="single" w:sz="4" w:space="0" w:color="auto"/>
              <w:bottom w:val="dotted" w:sz="4" w:space="0" w:color="auto"/>
              <w:right w:val="single" w:sz="4" w:space="0" w:color="auto"/>
            </w:tcBorders>
            <w:vAlign w:val="bottom"/>
          </w:tcPr>
          <w:p w14:paraId="2D60532D" w14:textId="77777777" w:rsidR="00E81651" w:rsidRPr="00410693" w:rsidRDefault="00E81651" w:rsidP="000314BF">
            <w:pPr>
              <w:spacing w:before="80" w:line="240" w:lineRule="exact"/>
              <w:ind w:firstLine="0"/>
              <w:jc w:val="center"/>
              <w:rPr>
                <w:rFonts w:cs="Arial"/>
                <w:sz w:val="20"/>
              </w:rPr>
            </w:pPr>
            <w:r w:rsidRPr="00410693">
              <w:rPr>
                <w:rFonts w:cs="Arial"/>
                <w:sz w:val="20"/>
              </w:rPr>
              <w:t>2682</w:t>
            </w:r>
          </w:p>
        </w:tc>
        <w:tc>
          <w:tcPr>
            <w:tcW w:w="673" w:type="pct"/>
            <w:tcBorders>
              <w:top w:val="dotted" w:sz="4" w:space="0" w:color="auto"/>
              <w:left w:val="single" w:sz="4" w:space="0" w:color="auto"/>
              <w:bottom w:val="dotted" w:sz="4" w:space="0" w:color="auto"/>
              <w:right w:val="single" w:sz="4" w:space="0" w:color="auto"/>
            </w:tcBorders>
            <w:vAlign w:val="bottom"/>
          </w:tcPr>
          <w:p w14:paraId="6363A423" w14:textId="77777777" w:rsidR="00E81651" w:rsidRPr="00410693" w:rsidRDefault="00E81651" w:rsidP="000314BF">
            <w:pPr>
              <w:spacing w:before="80" w:line="240" w:lineRule="exact"/>
              <w:ind w:firstLine="0"/>
              <w:jc w:val="center"/>
              <w:rPr>
                <w:rFonts w:cs="Arial"/>
                <w:sz w:val="20"/>
              </w:rPr>
            </w:pPr>
            <w:r w:rsidRPr="00410693">
              <w:rPr>
                <w:rFonts w:cs="Arial"/>
                <w:sz w:val="20"/>
              </w:rPr>
              <w:t>4783</w:t>
            </w:r>
          </w:p>
        </w:tc>
        <w:tc>
          <w:tcPr>
            <w:tcW w:w="521" w:type="pct"/>
            <w:tcBorders>
              <w:top w:val="dotted" w:sz="4" w:space="0" w:color="auto"/>
              <w:left w:val="single" w:sz="4" w:space="0" w:color="auto"/>
              <w:bottom w:val="dotted" w:sz="4" w:space="0" w:color="auto"/>
              <w:right w:val="single" w:sz="4" w:space="0" w:color="auto"/>
            </w:tcBorders>
            <w:vAlign w:val="bottom"/>
          </w:tcPr>
          <w:p w14:paraId="009CCBCE" w14:textId="77777777" w:rsidR="00E81651" w:rsidRPr="00410693" w:rsidRDefault="00E81651" w:rsidP="000314BF">
            <w:pPr>
              <w:spacing w:before="80" w:line="240" w:lineRule="exact"/>
              <w:ind w:firstLine="0"/>
              <w:jc w:val="center"/>
              <w:rPr>
                <w:rFonts w:cs="Arial"/>
                <w:sz w:val="20"/>
              </w:rPr>
            </w:pPr>
            <w:r w:rsidRPr="00410693">
              <w:rPr>
                <w:rFonts w:cs="Arial"/>
                <w:sz w:val="20"/>
              </w:rPr>
              <w:t>6507</w:t>
            </w:r>
          </w:p>
        </w:tc>
        <w:tc>
          <w:tcPr>
            <w:tcW w:w="595" w:type="pct"/>
            <w:tcBorders>
              <w:top w:val="dotted" w:sz="4" w:space="0" w:color="auto"/>
              <w:left w:val="single" w:sz="4" w:space="0" w:color="auto"/>
              <w:bottom w:val="dotted" w:sz="4" w:space="0" w:color="auto"/>
              <w:right w:val="single" w:sz="4" w:space="0" w:color="auto"/>
            </w:tcBorders>
            <w:vAlign w:val="bottom"/>
          </w:tcPr>
          <w:p w14:paraId="1A433F55" w14:textId="77777777" w:rsidR="00E81651" w:rsidRPr="00410693" w:rsidRDefault="00E81651" w:rsidP="000314BF">
            <w:pPr>
              <w:spacing w:before="80" w:line="240" w:lineRule="exact"/>
              <w:ind w:firstLine="0"/>
              <w:jc w:val="center"/>
              <w:rPr>
                <w:rFonts w:cs="Arial"/>
                <w:sz w:val="20"/>
              </w:rPr>
            </w:pPr>
            <w:r w:rsidRPr="00410693">
              <w:rPr>
                <w:rFonts w:cs="Arial"/>
                <w:sz w:val="20"/>
              </w:rPr>
              <w:t>6826</w:t>
            </w:r>
          </w:p>
        </w:tc>
        <w:tc>
          <w:tcPr>
            <w:tcW w:w="783" w:type="pct"/>
            <w:tcBorders>
              <w:top w:val="dotted" w:sz="4" w:space="0" w:color="auto"/>
              <w:left w:val="single" w:sz="4" w:space="0" w:color="auto"/>
              <w:bottom w:val="dotted" w:sz="4" w:space="0" w:color="auto"/>
              <w:right w:val="double" w:sz="4" w:space="0" w:color="auto"/>
            </w:tcBorders>
            <w:vAlign w:val="bottom"/>
          </w:tcPr>
          <w:p w14:paraId="20E15AC7" w14:textId="77777777" w:rsidR="00E81651" w:rsidRPr="00410693" w:rsidRDefault="00E81651" w:rsidP="000314BF">
            <w:pPr>
              <w:spacing w:before="80" w:line="240" w:lineRule="exact"/>
              <w:ind w:firstLine="0"/>
              <w:jc w:val="center"/>
              <w:rPr>
                <w:rFonts w:cs="Arial"/>
                <w:sz w:val="20"/>
              </w:rPr>
            </w:pPr>
            <w:r w:rsidRPr="00410693">
              <w:rPr>
                <w:rFonts w:cs="Arial"/>
                <w:sz w:val="20"/>
              </w:rPr>
              <w:t>-319</w:t>
            </w:r>
          </w:p>
        </w:tc>
      </w:tr>
      <w:tr w:rsidR="00E81651" w:rsidRPr="00410693" w14:paraId="2B8466BC"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20225DA6" w14:textId="77777777" w:rsidR="00E81651" w:rsidRPr="00410693" w:rsidRDefault="00E81651" w:rsidP="00F5389E">
            <w:pPr>
              <w:spacing w:before="80" w:line="240" w:lineRule="exact"/>
              <w:ind w:left="142" w:firstLine="0"/>
              <w:jc w:val="left"/>
              <w:rPr>
                <w:rFonts w:cs="Arial"/>
                <w:sz w:val="20"/>
              </w:rPr>
            </w:pPr>
            <w:r w:rsidRPr="00410693">
              <w:rPr>
                <w:rFonts w:cs="Arial"/>
                <w:sz w:val="20"/>
              </w:rPr>
              <w:t>Киргизия</w:t>
            </w:r>
          </w:p>
        </w:tc>
        <w:tc>
          <w:tcPr>
            <w:tcW w:w="595" w:type="pct"/>
            <w:tcBorders>
              <w:top w:val="dotted" w:sz="4" w:space="0" w:color="auto"/>
              <w:left w:val="single" w:sz="4" w:space="0" w:color="auto"/>
              <w:bottom w:val="dotted" w:sz="4" w:space="0" w:color="auto"/>
              <w:right w:val="single" w:sz="4" w:space="0" w:color="auto"/>
            </w:tcBorders>
            <w:vAlign w:val="bottom"/>
          </w:tcPr>
          <w:p w14:paraId="616F76AB" w14:textId="77777777" w:rsidR="00E81651" w:rsidRPr="00410693" w:rsidRDefault="00E81651" w:rsidP="000314BF">
            <w:pPr>
              <w:spacing w:before="80" w:line="240" w:lineRule="exact"/>
              <w:ind w:firstLine="0"/>
              <w:jc w:val="center"/>
              <w:rPr>
                <w:rFonts w:cs="Arial"/>
                <w:sz w:val="20"/>
              </w:rPr>
            </w:pPr>
            <w:r w:rsidRPr="00410693">
              <w:rPr>
                <w:rFonts w:cs="Arial"/>
                <w:sz w:val="20"/>
              </w:rPr>
              <w:t>1734</w:t>
            </w:r>
          </w:p>
        </w:tc>
        <w:tc>
          <w:tcPr>
            <w:tcW w:w="672" w:type="pct"/>
            <w:tcBorders>
              <w:top w:val="dotted" w:sz="4" w:space="0" w:color="auto"/>
              <w:left w:val="single" w:sz="4" w:space="0" w:color="auto"/>
              <w:bottom w:val="dotted" w:sz="4" w:space="0" w:color="auto"/>
              <w:right w:val="single" w:sz="4" w:space="0" w:color="auto"/>
            </w:tcBorders>
            <w:vAlign w:val="bottom"/>
          </w:tcPr>
          <w:p w14:paraId="0C286809" w14:textId="77777777" w:rsidR="00E81651" w:rsidRPr="00410693" w:rsidRDefault="00E81651" w:rsidP="000314BF">
            <w:pPr>
              <w:spacing w:before="80" w:line="240" w:lineRule="exact"/>
              <w:ind w:firstLine="0"/>
              <w:jc w:val="center"/>
              <w:rPr>
                <w:rFonts w:cs="Arial"/>
                <w:sz w:val="20"/>
              </w:rPr>
            </w:pPr>
            <w:r w:rsidRPr="00410693">
              <w:rPr>
                <w:rFonts w:cs="Arial"/>
                <w:sz w:val="20"/>
              </w:rPr>
              <w:t>444</w:t>
            </w:r>
          </w:p>
        </w:tc>
        <w:tc>
          <w:tcPr>
            <w:tcW w:w="673" w:type="pct"/>
            <w:tcBorders>
              <w:top w:val="dotted" w:sz="4" w:space="0" w:color="auto"/>
              <w:left w:val="single" w:sz="4" w:space="0" w:color="auto"/>
              <w:bottom w:val="dotted" w:sz="4" w:space="0" w:color="auto"/>
              <w:right w:val="single" w:sz="4" w:space="0" w:color="auto"/>
            </w:tcBorders>
            <w:vAlign w:val="bottom"/>
          </w:tcPr>
          <w:p w14:paraId="052BDE57" w14:textId="77777777" w:rsidR="00E81651" w:rsidRPr="00410693" w:rsidRDefault="00E81651" w:rsidP="000314BF">
            <w:pPr>
              <w:spacing w:before="80" w:line="240" w:lineRule="exact"/>
              <w:ind w:firstLine="0"/>
              <w:jc w:val="center"/>
              <w:rPr>
                <w:rFonts w:cs="Arial"/>
                <w:sz w:val="20"/>
              </w:rPr>
            </w:pPr>
            <w:r w:rsidRPr="00410693">
              <w:rPr>
                <w:rFonts w:cs="Arial"/>
                <w:sz w:val="20"/>
              </w:rPr>
              <w:t>1290</w:t>
            </w:r>
          </w:p>
        </w:tc>
        <w:tc>
          <w:tcPr>
            <w:tcW w:w="521" w:type="pct"/>
            <w:tcBorders>
              <w:top w:val="dotted" w:sz="4" w:space="0" w:color="auto"/>
              <w:left w:val="single" w:sz="4" w:space="0" w:color="auto"/>
              <w:bottom w:val="dotted" w:sz="4" w:space="0" w:color="auto"/>
              <w:right w:val="single" w:sz="4" w:space="0" w:color="auto"/>
            </w:tcBorders>
            <w:vAlign w:val="bottom"/>
          </w:tcPr>
          <w:p w14:paraId="7EFD6480" w14:textId="77777777" w:rsidR="00E81651" w:rsidRPr="00410693" w:rsidRDefault="00E81651" w:rsidP="000314BF">
            <w:pPr>
              <w:spacing w:before="80" w:line="240" w:lineRule="exact"/>
              <w:ind w:firstLine="0"/>
              <w:jc w:val="center"/>
              <w:rPr>
                <w:rFonts w:cs="Arial"/>
                <w:sz w:val="20"/>
              </w:rPr>
            </w:pPr>
            <w:r w:rsidRPr="00410693">
              <w:rPr>
                <w:rFonts w:cs="Arial"/>
                <w:sz w:val="20"/>
              </w:rPr>
              <w:t>1252</w:t>
            </w:r>
          </w:p>
        </w:tc>
        <w:tc>
          <w:tcPr>
            <w:tcW w:w="595" w:type="pct"/>
            <w:tcBorders>
              <w:top w:val="dotted" w:sz="4" w:space="0" w:color="auto"/>
              <w:left w:val="single" w:sz="4" w:space="0" w:color="auto"/>
              <w:bottom w:val="dotted" w:sz="4" w:space="0" w:color="auto"/>
              <w:right w:val="single" w:sz="4" w:space="0" w:color="auto"/>
            </w:tcBorders>
            <w:vAlign w:val="bottom"/>
          </w:tcPr>
          <w:p w14:paraId="5A058BD8" w14:textId="77777777" w:rsidR="00E81651" w:rsidRPr="00410693" w:rsidRDefault="00E81651" w:rsidP="000314BF">
            <w:pPr>
              <w:spacing w:before="80" w:line="240" w:lineRule="exact"/>
              <w:ind w:firstLine="0"/>
              <w:jc w:val="center"/>
              <w:rPr>
                <w:rFonts w:cs="Arial"/>
                <w:sz w:val="20"/>
              </w:rPr>
            </w:pPr>
            <w:r w:rsidRPr="00410693">
              <w:rPr>
                <w:rFonts w:cs="Arial"/>
                <w:sz w:val="20"/>
              </w:rPr>
              <w:t>1195</w:t>
            </w:r>
          </w:p>
        </w:tc>
        <w:tc>
          <w:tcPr>
            <w:tcW w:w="783" w:type="pct"/>
            <w:tcBorders>
              <w:top w:val="dotted" w:sz="4" w:space="0" w:color="auto"/>
              <w:left w:val="single" w:sz="4" w:space="0" w:color="auto"/>
              <w:bottom w:val="dotted" w:sz="4" w:space="0" w:color="auto"/>
              <w:right w:val="double" w:sz="4" w:space="0" w:color="auto"/>
            </w:tcBorders>
            <w:vAlign w:val="bottom"/>
          </w:tcPr>
          <w:p w14:paraId="21D2B55D" w14:textId="77777777" w:rsidR="00E81651" w:rsidRPr="00410693" w:rsidRDefault="00E81651" w:rsidP="000314BF">
            <w:pPr>
              <w:spacing w:before="80" w:line="240" w:lineRule="exact"/>
              <w:ind w:firstLine="0"/>
              <w:jc w:val="center"/>
              <w:rPr>
                <w:rFonts w:cs="Arial"/>
                <w:sz w:val="20"/>
              </w:rPr>
            </w:pPr>
            <w:r w:rsidRPr="00410693">
              <w:rPr>
                <w:rFonts w:cs="Arial"/>
                <w:sz w:val="20"/>
              </w:rPr>
              <w:t>57</w:t>
            </w:r>
          </w:p>
        </w:tc>
      </w:tr>
      <w:tr w:rsidR="00E81651" w:rsidRPr="00410693" w14:paraId="1D2AF9E4"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11660BBF"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Молдова, республика </w:t>
            </w:r>
          </w:p>
        </w:tc>
        <w:tc>
          <w:tcPr>
            <w:tcW w:w="595" w:type="pct"/>
            <w:tcBorders>
              <w:top w:val="dotted" w:sz="4" w:space="0" w:color="auto"/>
              <w:left w:val="single" w:sz="4" w:space="0" w:color="auto"/>
              <w:bottom w:val="dotted" w:sz="4" w:space="0" w:color="auto"/>
              <w:right w:val="single" w:sz="4" w:space="0" w:color="auto"/>
            </w:tcBorders>
            <w:vAlign w:val="bottom"/>
          </w:tcPr>
          <w:p w14:paraId="12DD62E0" w14:textId="77777777" w:rsidR="00E81651" w:rsidRPr="00410693" w:rsidRDefault="00E81651" w:rsidP="000314BF">
            <w:pPr>
              <w:spacing w:before="80" w:line="240" w:lineRule="exact"/>
              <w:ind w:firstLine="0"/>
              <w:jc w:val="center"/>
              <w:rPr>
                <w:rFonts w:cs="Arial"/>
                <w:sz w:val="20"/>
              </w:rPr>
            </w:pPr>
            <w:r w:rsidRPr="00410693">
              <w:rPr>
                <w:rFonts w:cs="Arial"/>
                <w:sz w:val="20"/>
              </w:rPr>
              <w:t>44</w:t>
            </w:r>
          </w:p>
        </w:tc>
        <w:tc>
          <w:tcPr>
            <w:tcW w:w="672" w:type="pct"/>
            <w:tcBorders>
              <w:top w:val="dotted" w:sz="4" w:space="0" w:color="auto"/>
              <w:left w:val="single" w:sz="4" w:space="0" w:color="auto"/>
              <w:bottom w:val="dotted" w:sz="4" w:space="0" w:color="auto"/>
              <w:right w:val="single" w:sz="4" w:space="0" w:color="auto"/>
            </w:tcBorders>
            <w:vAlign w:val="bottom"/>
          </w:tcPr>
          <w:p w14:paraId="5226DF99" w14:textId="77777777" w:rsidR="00E81651" w:rsidRPr="00410693" w:rsidRDefault="00E81651" w:rsidP="000314BF">
            <w:pPr>
              <w:spacing w:before="80" w:line="240" w:lineRule="exact"/>
              <w:ind w:firstLine="0"/>
              <w:jc w:val="center"/>
              <w:rPr>
                <w:rFonts w:cs="Arial"/>
                <w:sz w:val="20"/>
              </w:rPr>
            </w:pPr>
            <w:r w:rsidRPr="00410693">
              <w:rPr>
                <w:rFonts w:cs="Arial"/>
                <w:sz w:val="20"/>
              </w:rPr>
              <w:t>18</w:t>
            </w:r>
          </w:p>
        </w:tc>
        <w:tc>
          <w:tcPr>
            <w:tcW w:w="673" w:type="pct"/>
            <w:tcBorders>
              <w:top w:val="dotted" w:sz="4" w:space="0" w:color="auto"/>
              <w:left w:val="single" w:sz="4" w:space="0" w:color="auto"/>
              <w:bottom w:val="dotted" w:sz="4" w:space="0" w:color="auto"/>
              <w:right w:val="single" w:sz="4" w:space="0" w:color="auto"/>
            </w:tcBorders>
            <w:vAlign w:val="bottom"/>
          </w:tcPr>
          <w:p w14:paraId="385CE193" w14:textId="77777777" w:rsidR="00E81651" w:rsidRPr="00410693" w:rsidRDefault="00E81651" w:rsidP="000314BF">
            <w:pPr>
              <w:spacing w:before="80" w:line="240" w:lineRule="exact"/>
              <w:ind w:firstLine="0"/>
              <w:jc w:val="center"/>
              <w:rPr>
                <w:rFonts w:cs="Arial"/>
                <w:sz w:val="20"/>
              </w:rPr>
            </w:pPr>
            <w:r w:rsidRPr="00410693">
              <w:rPr>
                <w:rFonts w:cs="Arial"/>
                <w:sz w:val="20"/>
              </w:rPr>
              <w:t>26</w:t>
            </w:r>
          </w:p>
        </w:tc>
        <w:tc>
          <w:tcPr>
            <w:tcW w:w="521" w:type="pct"/>
            <w:tcBorders>
              <w:top w:val="dotted" w:sz="4" w:space="0" w:color="auto"/>
              <w:left w:val="single" w:sz="4" w:space="0" w:color="auto"/>
              <w:bottom w:val="dotted" w:sz="4" w:space="0" w:color="auto"/>
              <w:right w:val="single" w:sz="4" w:space="0" w:color="auto"/>
            </w:tcBorders>
            <w:vAlign w:val="bottom"/>
          </w:tcPr>
          <w:p w14:paraId="5E469AF1" w14:textId="77777777" w:rsidR="00E81651" w:rsidRPr="00410693" w:rsidRDefault="00E81651" w:rsidP="000314BF">
            <w:pPr>
              <w:spacing w:before="80" w:line="240" w:lineRule="exact"/>
              <w:ind w:firstLine="0"/>
              <w:jc w:val="center"/>
              <w:rPr>
                <w:rFonts w:cs="Arial"/>
                <w:sz w:val="20"/>
              </w:rPr>
            </w:pPr>
            <w:r w:rsidRPr="00410693">
              <w:rPr>
                <w:rFonts w:cs="Arial"/>
                <w:sz w:val="20"/>
              </w:rPr>
              <w:t>44</w:t>
            </w:r>
          </w:p>
        </w:tc>
        <w:tc>
          <w:tcPr>
            <w:tcW w:w="595" w:type="pct"/>
            <w:tcBorders>
              <w:top w:val="dotted" w:sz="4" w:space="0" w:color="auto"/>
              <w:left w:val="single" w:sz="4" w:space="0" w:color="auto"/>
              <w:bottom w:val="dotted" w:sz="4" w:space="0" w:color="auto"/>
              <w:right w:val="single" w:sz="4" w:space="0" w:color="auto"/>
            </w:tcBorders>
            <w:vAlign w:val="bottom"/>
          </w:tcPr>
          <w:p w14:paraId="55B307E2" w14:textId="77777777" w:rsidR="00E81651" w:rsidRPr="00410693" w:rsidRDefault="00E81651" w:rsidP="000314BF">
            <w:pPr>
              <w:spacing w:before="80" w:line="240" w:lineRule="exact"/>
              <w:ind w:firstLine="0"/>
              <w:jc w:val="center"/>
              <w:rPr>
                <w:rFonts w:cs="Arial"/>
                <w:sz w:val="20"/>
              </w:rPr>
            </w:pPr>
            <w:r w:rsidRPr="00410693">
              <w:rPr>
                <w:rFonts w:cs="Arial"/>
                <w:sz w:val="20"/>
              </w:rPr>
              <w:t>45</w:t>
            </w:r>
          </w:p>
        </w:tc>
        <w:tc>
          <w:tcPr>
            <w:tcW w:w="783" w:type="pct"/>
            <w:tcBorders>
              <w:top w:val="dotted" w:sz="4" w:space="0" w:color="auto"/>
              <w:left w:val="single" w:sz="4" w:space="0" w:color="auto"/>
              <w:bottom w:val="dotted" w:sz="4" w:space="0" w:color="auto"/>
              <w:right w:val="double" w:sz="4" w:space="0" w:color="auto"/>
            </w:tcBorders>
            <w:vAlign w:val="bottom"/>
          </w:tcPr>
          <w:p w14:paraId="50425E5D"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r>
      <w:tr w:rsidR="00E81651" w:rsidRPr="00410693" w14:paraId="3891725A"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14C16D15" w14:textId="77777777" w:rsidR="00E81651" w:rsidRPr="00410693" w:rsidRDefault="00E81651" w:rsidP="00F5389E">
            <w:pPr>
              <w:spacing w:before="80" w:line="240" w:lineRule="exact"/>
              <w:ind w:left="142" w:firstLine="0"/>
              <w:jc w:val="left"/>
              <w:rPr>
                <w:rFonts w:cs="Arial"/>
                <w:sz w:val="20"/>
              </w:rPr>
            </w:pPr>
            <w:r w:rsidRPr="00410693">
              <w:rPr>
                <w:rFonts w:cs="Arial"/>
                <w:sz w:val="20"/>
              </w:rPr>
              <w:t>Таджикистан</w:t>
            </w:r>
          </w:p>
        </w:tc>
        <w:tc>
          <w:tcPr>
            <w:tcW w:w="595" w:type="pct"/>
            <w:tcBorders>
              <w:top w:val="dotted" w:sz="4" w:space="0" w:color="auto"/>
              <w:left w:val="single" w:sz="4" w:space="0" w:color="auto"/>
              <w:bottom w:val="dotted" w:sz="4" w:space="0" w:color="auto"/>
              <w:right w:val="single" w:sz="4" w:space="0" w:color="auto"/>
            </w:tcBorders>
            <w:vAlign w:val="bottom"/>
          </w:tcPr>
          <w:p w14:paraId="5B827C85" w14:textId="77777777" w:rsidR="00E81651" w:rsidRPr="00410693" w:rsidRDefault="00E81651" w:rsidP="000314BF">
            <w:pPr>
              <w:spacing w:before="80" w:line="240" w:lineRule="exact"/>
              <w:ind w:firstLine="0"/>
              <w:jc w:val="center"/>
              <w:rPr>
                <w:rFonts w:cs="Arial"/>
                <w:sz w:val="20"/>
              </w:rPr>
            </w:pPr>
            <w:r w:rsidRPr="00410693">
              <w:rPr>
                <w:rFonts w:cs="Arial"/>
                <w:sz w:val="20"/>
              </w:rPr>
              <w:t>6127</w:t>
            </w:r>
          </w:p>
        </w:tc>
        <w:tc>
          <w:tcPr>
            <w:tcW w:w="672" w:type="pct"/>
            <w:tcBorders>
              <w:top w:val="dotted" w:sz="4" w:space="0" w:color="auto"/>
              <w:left w:val="single" w:sz="4" w:space="0" w:color="auto"/>
              <w:bottom w:val="dotted" w:sz="4" w:space="0" w:color="auto"/>
              <w:right w:val="single" w:sz="4" w:space="0" w:color="auto"/>
            </w:tcBorders>
            <w:vAlign w:val="bottom"/>
          </w:tcPr>
          <w:p w14:paraId="37EFD581" w14:textId="77777777" w:rsidR="00E81651" w:rsidRPr="00410693" w:rsidRDefault="00E81651" w:rsidP="000314BF">
            <w:pPr>
              <w:spacing w:before="80" w:line="240" w:lineRule="exact"/>
              <w:ind w:firstLine="0"/>
              <w:jc w:val="center"/>
              <w:rPr>
                <w:rFonts w:cs="Arial"/>
                <w:sz w:val="20"/>
              </w:rPr>
            </w:pPr>
            <w:r w:rsidRPr="00410693">
              <w:rPr>
                <w:rFonts w:cs="Arial"/>
                <w:sz w:val="20"/>
              </w:rPr>
              <w:t>1724</w:t>
            </w:r>
          </w:p>
        </w:tc>
        <w:tc>
          <w:tcPr>
            <w:tcW w:w="673" w:type="pct"/>
            <w:tcBorders>
              <w:top w:val="dotted" w:sz="4" w:space="0" w:color="auto"/>
              <w:left w:val="single" w:sz="4" w:space="0" w:color="auto"/>
              <w:bottom w:val="dotted" w:sz="4" w:space="0" w:color="auto"/>
              <w:right w:val="single" w:sz="4" w:space="0" w:color="auto"/>
            </w:tcBorders>
            <w:vAlign w:val="bottom"/>
          </w:tcPr>
          <w:p w14:paraId="06DE91E1" w14:textId="77777777" w:rsidR="00E81651" w:rsidRPr="00410693" w:rsidRDefault="00E81651" w:rsidP="000314BF">
            <w:pPr>
              <w:spacing w:before="80" w:line="240" w:lineRule="exact"/>
              <w:ind w:firstLine="0"/>
              <w:jc w:val="center"/>
              <w:rPr>
                <w:rFonts w:cs="Arial"/>
                <w:sz w:val="20"/>
              </w:rPr>
            </w:pPr>
            <w:r w:rsidRPr="00410693">
              <w:rPr>
                <w:rFonts w:cs="Arial"/>
                <w:sz w:val="20"/>
              </w:rPr>
              <w:t>4403</w:t>
            </w:r>
          </w:p>
        </w:tc>
        <w:tc>
          <w:tcPr>
            <w:tcW w:w="521" w:type="pct"/>
            <w:tcBorders>
              <w:top w:val="dotted" w:sz="4" w:space="0" w:color="auto"/>
              <w:left w:val="single" w:sz="4" w:space="0" w:color="auto"/>
              <w:bottom w:val="dotted" w:sz="4" w:space="0" w:color="auto"/>
              <w:right w:val="single" w:sz="4" w:space="0" w:color="auto"/>
            </w:tcBorders>
            <w:vAlign w:val="bottom"/>
          </w:tcPr>
          <w:p w14:paraId="238F1A50" w14:textId="77777777" w:rsidR="00E81651" w:rsidRPr="00410693" w:rsidRDefault="00E81651" w:rsidP="000314BF">
            <w:pPr>
              <w:spacing w:before="80" w:line="240" w:lineRule="exact"/>
              <w:ind w:firstLine="0"/>
              <w:jc w:val="center"/>
              <w:rPr>
                <w:rFonts w:cs="Arial"/>
                <w:sz w:val="20"/>
              </w:rPr>
            </w:pPr>
            <w:r w:rsidRPr="00410693">
              <w:rPr>
                <w:rFonts w:cs="Arial"/>
                <w:sz w:val="20"/>
              </w:rPr>
              <w:t>4797</w:t>
            </w:r>
          </w:p>
        </w:tc>
        <w:tc>
          <w:tcPr>
            <w:tcW w:w="595" w:type="pct"/>
            <w:tcBorders>
              <w:top w:val="dotted" w:sz="4" w:space="0" w:color="auto"/>
              <w:left w:val="single" w:sz="4" w:space="0" w:color="auto"/>
              <w:bottom w:val="dotted" w:sz="4" w:space="0" w:color="auto"/>
              <w:right w:val="single" w:sz="4" w:space="0" w:color="auto"/>
            </w:tcBorders>
            <w:vAlign w:val="bottom"/>
          </w:tcPr>
          <w:p w14:paraId="43F14408" w14:textId="77777777" w:rsidR="00E81651" w:rsidRPr="00410693" w:rsidRDefault="00E81651" w:rsidP="000314BF">
            <w:pPr>
              <w:spacing w:before="80" w:line="240" w:lineRule="exact"/>
              <w:ind w:firstLine="0"/>
              <w:jc w:val="center"/>
              <w:rPr>
                <w:rFonts w:cs="Arial"/>
                <w:sz w:val="20"/>
              </w:rPr>
            </w:pPr>
            <w:r w:rsidRPr="00410693">
              <w:rPr>
                <w:rFonts w:cs="Arial"/>
                <w:sz w:val="20"/>
              </w:rPr>
              <w:t>3313</w:t>
            </w:r>
          </w:p>
        </w:tc>
        <w:tc>
          <w:tcPr>
            <w:tcW w:w="783" w:type="pct"/>
            <w:tcBorders>
              <w:top w:val="dotted" w:sz="4" w:space="0" w:color="auto"/>
              <w:left w:val="single" w:sz="4" w:space="0" w:color="auto"/>
              <w:bottom w:val="dotted" w:sz="4" w:space="0" w:color="auto"/>
              <w:right w:val="double" w:sz="4" w:space="0" w:color="auto"/>
            </w:tcBorders>
            <w:vAlign w:val="bottom"/>
          </w:tcPr>
          <w:p w14:paraId="19CBC000" w14:textId="77777777" w:rsidR="00E81651" w:rsidRPr="00410693" w:rsidRDefault="00E81651" w:rsidP="000314BF">
            <w:pPr>
              <w:spacing w:before="80" w:line="240" w:lineRule="exact"/>
              <w:ind w:firstLine="0"/>
              <w:jc w:val="center"/>
              <w:rPr>
                <w:rFonts w:cs="Arial"/>
                <w:sz w:val="20"/>
              </w:rPr>
            </w:pPr>
            <w:r w:rsidRPr="00410693">
              <w:rPr>
                <w:rFonts w:cs="Arial"/>
                <w:sz w:val="20"/>
              </w:rPr>
              <w:t>1484</w:t>
            </w:r>
          </w:p>
        </w:tc>
      </w:tr>
      <w:tr w:rsidR="00E81651" w:rsidRPr="00410693" w14:paraId="38EBDD2F"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3EDCC2EF"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Туркменистан </w:t>
            </w:r>
          </w:p>
        </w:tc>
        <w:tc>
          <w:tcPr>
            <w:tcW w:w="595" w:type="pct"/>
            <w:tcBorders>
              <w:top w:val="dotted" w:sz="4" w:space="0" w:color="auto"/>
              <w:left w:val="single" w:sz="4" w:space="0" w:color="auto"/>
              <w:bottom w:val="dotted" w:sz="4" w:space="0" w:color="auto"/>
              <w:right w:val="single" w:sz="4" w:space="0" w:color="auto"/>
            </w:tcBorders>
            <w:vAlign w:val="bottom"/>
          </w:tcPr>
          <w:p w14:paraId="362F154E" w14:textId="77777777" w:rsidR="00E81651" w:rsidRPr="00410693" w:rsidRDefault="00E81651" w:rsidP="000314BF">
            <w:pPr>
              <w:spacing w:before="80" w:line="240" w:lineRule="exact"/>
              <w:ind w:firstLine="0"/>
              <w:jc w:val="center"/>
              <w:rPr>
                <w:rFonts w:cs="Arial"/>
                <w:sz w:val="20"/>
              </w:rPr>
            </w:pPr>
            <w:r w:rsidRPr="00410693">
              <w:rPr>
                <w:rFonts w:cs="Arial"/>
                <w:sz w:val="20"/>
              </w:rPr>
              <w:t>16</w:t>
            </w:r>
          </w:p>
        </w:tc>
        <w:tc>
          <w:tcPr>
            <w:tcW w:w="672" w:type="pct"/>
            <w:tcBorders>
              <w:top w:val="dotted" w:sz="4" w:space="0" w:color="auto"/>
              <w:left w:val="single" w:sz="4" w:space="0" w:color="auto"/>
              <w:bottom w:val="dotted" w:sz="4" w:space="0" w:color="auto"/>
              <w:right w:val="single" w:sz="4" w:space="0" w:color="auto"/>
            </w:tcBorders>
            <w:vAlign w:val="bottom"/>
          </w:tcPr>
          <w:p w14:paraId="475119F1"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673" w:type="pct"/>
            <w:tcBorders>
              <w:top w:val="dotted" w:sz="4" w:space="0" w:color="auto"/>
              <w:left w:val="single" w:sz="4" w:space="0" w:color="auto"/>
              <w:bottom w:val="dotted" w:sz="4" w:space="0" w:color="auto"/>
              <w:right w:val="single" w:sz="4" w:space="0" w:color="auto"/>
            </w:tcBorders>
            <w:vAlign w:val="bottom"/>
          </w:tcPr>
          <w:p w14:paraId="0D5D0CC5" w14:textId="77777777" w:rsidR="00E81651" w:rsidRPr="00410693" w:rsidRDefault="00E81651" w:rsidP="000314BF">
            <w:pPr>
              <w:spacing w:before="80" w:line="240" w:lineRule="exact"/>
              <w:ind w:firstLine="0"/>
              <w:jc w:val="center"/>
              <w:rPr>
                <w:rFonts w:cs="Arial"/>
                <w:sz w:val="20"/>
              </w:rPr>
            </w:pPr>
            <w:r w:rsidRPr="00410693">
              <w:rPr>
                <w:rFonts w:cs="Arial"/>
                <w:sz w:val="20"/>
              </w:rPr>
              <w:t>13</w:t>
            </w:r>
          </w:p>
        </w:tc>
        <w:tc>
          <w:tcPr>
            <w:tcW w:w="521" w:type="pct"/>
            <w:tcBorders>
              <w:top w:val="dotted" w:sz="4" w:space="0" w:color="auto"/>
              <w:left w:val="single" w:sz="4" w:space="0" w:color="auto"/>
              <w:bottom w:val="dotted" w:sz="4" w:space="0" w:color="auto"/>
              <w:right w:val="single" w:sz="4" w:space="0" w:color="auto"/>
            </w:tcBorders>
            <w:vAlign w:val="bottom"/>
          </w:tcPr>
          <w:p w14:paraId="45BF895A" w14:textId="77777777" w:rsidR="00E81651" w:rsidRPr="00410693" w:rsidRDefault="00E81651" w:rsidP="000314BF">
            <w:pPr>
              <w:spacing w:before="80" w:line="240" w:lineRule="exact"/>
              <w:ind w:firstLine="0"/>
              <w:jc w:val="center"/>
              <w:rPr>
                <w:rFonts w:cs="Arial"/>
                <w:sz w:val="20"/>
              </w:rPr>
            </w:pPr>
            <w:r w:rsidRPr="00410693">
              <w:rPr>
                <w:rFonts w:cs="Arial"/>
                <w:sz w:val="20"/>
              </w:rPr>
              <w:t>21</w:t>
            </w:r>
          </w:p>
        </w:tc>
        <w:tc>
          <w:tcPr>
            <w:tcW w:w="595" w:type="pct"/>
            <w:tcBorders>
              <w:top w:val="dotted" w:sz="4" w:space="0" w:color="auto"/>
              <w:left w:val="single" w:sz="4" w:space="0" w:color="auto"/>
              <w:bottom w:val="dotted" w:sz="4" w:space="0" w:color="auto"/>
              <w:right w:val="single" w:sz="4" w:space="0" w:color="auto"/>
            </w:tcBorders>
            <w:vAlign w:val="bottom"/>
          </w:tcPr>
          <w:p w14:paraId="60052CD7" w14:textId="77777777" w:rsidR="00E81651" w:rsidRPr="00410693" w:rsidRDefault="00E81651" w:rsidP="000314BF">
            <w:pPr>
              <w:spacing w:before="80" w:line="240" w:lineRule="exact"/>
              <w:ind w:firstLine="0"/>
              <w:jc w:val="center"/>
              <w:rPr>
                <w:rFonts w:cs="Arial"/>
                <w:sz w:val="20"/>
              </w:rPr>
            </w:pPr>
            <w:r w:rsidRPr="00410693">
              <w:rPr>
                <w:rFonts w:cs="Arial"/>
                <w:sz w:val="20"/>
              </w:rPr>
              <w:t>11</w:t>
            </w:r>
          </w:p>
        </w:tc>
        <w:tc>
          <w:tcPr>
            <w:tcW w:w="783" w:type="pct"/>
            <w:tcBorders>
              <w:top w:val="dotted" w:sz="4" w:space="0" w:color="auto"/>
              <w:left w:val="single" w:sz="4" w:space="0" w:color="auto"/>
              <w:bottom w:val="dotted" w:sz="4" w:space="0" w:color="auto"/>
              <w:right w:val="double" w:sz="4" w:space="0" w:color="auto"/>
            </w:tcBorders>
            <w:vAlign w:val="bottom"/>
          </w:tcPr>
          <w:p w14:paraId="41962A91" w14:textId="77777777" w:rsidR="00E81651" w:rsidRPr="00410693" w:rsidRDefault="00E81651" w:rsidP="000314BF">
            <w:pPr>
              <w:spacing w:before="80" w:line="240" w:lineRule="exact"/>
              <w:ind w:firstLine="0"/>
              <w:jc w:val="center"/>
              <w:rPr>
                <w:rFonts w:cs="Arial"/>
                <w:sz w:val="20"/>
              </w:rPr>
            </w:pPr>
            <w:r w:rsidRPr="00410693">
              <w:rPr>
                <w:rFonts w:cs="Arial"/>
                <w:sz w:val="20"/>
              </w:rPr>
              <w:t>10</w:t>
            </w:r>
          </w:p>
        </w:tc>
      </w:tr>
      <w:tr w:rsidR="00E81651" w:rsidRPr="00410693" w14:paraId="3F8BF172" w14:textId="77777777" w:rsidTr="00DF5180">
        <w:trPr>
          <w:gridAfter w:val="1"/>
          <w:wAfter w:w="85" w:type="pct"/>
          <w:cantSplit/>
          <w:trHeight w:val="198"/>
          <w:jc w:val="center"/>
        </w:trPr>
        <w:tc>
          <w:tcPr>
            <w:tcW w:w="1075" w:type="pct"/>
            <w:tcBorders>
              <w:top w:val="dotted" w:sz="4" w:space="0" w:color="auto"/>
              <w:left w:val="double" w:sz="4" w:space="0" w:color="auto"/>
              <w:bottom w:val="dotted" w:sz="4" w:space="0" w:color="auto"/>
              <w:right w:val="single" w:sz="4" w:space="0" w:color="auto"/>
            </w:tcBorders>
            <w:vAlign w:val="bottom"/>
          </w:tcPr>
          <w:p w14:paraId="4B912C1D"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Узбекистан </w:t>
            </w:r>
          </w:p>
        </w:tc>
        <w:tc>
          <w:tcPr>
            <w:tcW w:w="595" w:type="pct"/>
            <w:tcBorders>
              <w:top w:val="dotted" w:sz="4" w:space="0" w:color="auto"/>
              <w:left w:val="single" w:sz="4" w:space="0" w:color="auto"/>
              <w:bottom w:val="dotted" w:sz="4" w:space="0" w:color="auto"/>
              <w:right w:val="single" w:sz="4" w:space="0" w:color="auto"/>
            </w:tcBorders>
            <w:vAlign w:val="bottom"/>
          </w:tcPr>
          <w:p w14:paraId="1B563EC9" w14:textId="77777777" w:rsidR="00E81651" w:rsidRPr="00410693" w:rsidRDefault="00E81651" w:rsidP="000314BF">
            <w:pPr>
              <w:spacing w:before="80" w:line="240" w:lineRule="exact"/>
              <w:ind w:firstLine="0"/>
              <w:jc w:val="center"/>
              <w:rPr>
                <w:rFonts w:cs="Arial"/>
                <w:sz w:val="20"/>
              </w:rPr>
            </w:pPr>
            <w:r w:rsidRPr="00410693">
              <w:rPr>
                <w:rFonts w:cs="Arial"/>
                <w:sz w:val="20"/>
              </w:rPr>
              <w:t>1187</w:t>
            </w:r>
          </w:p>
        </w:tc>
        <w:tc>
          <w:tcPr>
            <w:tcW w:w="672" w:type="pct"/>
            <w:tcBorders>
              <w:top w:val="dotted" w:sz="4" w:space="0" w:color="auto"/>
              <w:left w:val="single" w:sz="4" w:space="0" w:color="auto"/>
              <w:bottom w:val="dotted" w:sz="4" w:space="0" w:color="auto"/>
              <w:right w:val="single" w:sz="4" w:space="0" w:color="auto"/>
            </w:tcBorders>
            <w:vAlign w:val="bottom"/>
          </w:tcPr>
          <w:p w14:paraId="56B36E39" w14:textId="77777777" w:rsidR="00E81651" w:rsidRPr="00410693" w:rsidRDefault="00E81651" w:rsidP="000314BF">
            <w:pPr>
              <w:spacing w:before="80" w:line="240" w:lineRule="exact"/>
              <w:ind w:firstLine="0"/>
              <w:jc w:val="center"/>
              <w:rPr>
                <w:rFonts w:cs="Arial"/>
                <w:sz w:val="20"/>
              </w:rPr>
            </w:pPr>
            <w:r w:rsidRPr="00410693">
              <w:rPr>
                <w:rFonts w:cs="Arial"/>
                <w:sz w:val="20"/>
              </w:rPr>
              <w:t>511</w:t>
            </w:r>
          </w:p>
        </w:tc>
        <w:tc>
          <w:tcPr>
            <w:tcW w:w="673" w:type="pct"/>
            <w:tcBorders>
              <w:top w:val="dotted" w:sz="4" w:space="0" w:color="auto"/>
              <w:left w:val="single" w:sz="4" w:space="0" w:color="auto"/>
              <w:bottom w:val="dotted" w:sz="4" w:space="0" w:color="auto"/>
              <w:right w:val="single" w:sz="4" w:space="0" w:color="auto"/>
            </w:tcBorders>
            <w:vAlign w:val="bottom"/>
          </w:tcPr>
          <w:p w14:paraId="3C986C4E" w14:textId="77777777" w:rsidR="00E81651" w:rsidRPr="00410693" w:rsidRDefault="00E81651" w:rsidP="000314BF">
            <w:pPr>
              <w:spacing w:before="80" w:line="240" w:lineRule="exact"/>
              <w:ind w:firstLine="0"/>
              <w:jc w:val="center"/>
              <w:rPr>
                <w:rFonts w:cs="Arial"/>
                <w:sz w:val="20"/>
              </w:rPr>
            </w:pPr>
            <w:r w:rsidRPr="00410693">
              <w:rPr>
                <w:rFonts w:cs="Arial"/>
                <w:sz w:val="20"/>
              </w:rPr>
              <w:t>676</w:t>
            </w:r>
          </w:p>
        </w:tc>
        <w:tc>
          <w:tcPr>
            <w:tcW w:w="521" w:type="pct"/>
            <w:tcBorders>
              <w:top w:val="dotted" w:sz="4" w:space="0" w:color="auto"/>
              <w:left w:val="single" w:sz="4" w:space="0" w:color="auto"/>
              <w:bottom w:val="dotted" w:sz="4" w:space="0" w:color="auto"/>
              <w:right w:val="single" w:sz="4" w:space="0" w:color="auto"/>
            </w:tcBorders>
            <w:vAlign w:val="bottom"/>
          </w:tcPr>
          <w:p w14:paraId="3E7FBFE2" w14:textId="77777777" w:rsidR="00E81651" w:rsidRPr="00410693" w:rsidRDefault="00E81651" w:rsidP="000314BF">
            <w:pPr>
              <w:spacing w:before="80" w:line="240" w:lineRule="exact"/>
              <w:ind w:firstLine="0"/>
              <w:jc w:val="center"/>
              <w:rPr>
                <w:rFonts w:cs="Arial"/>
                <w:sz w:val="20"/>
              </w:rPr>
            </w:pPr>
            <w:r w:rsidRPr="00410693">
              <w:rPr>
                <w:rFonts w:cs="Arial"/>
                <w:sz w:val="20"/>
              </w:rPr>
              <w:t>1161</w:t>
            </w:r>
          </w:p>
        </w:tc>
        <w:tc>
          <w:tcPr>
            <w:tcW w:w="595" w:type="pct"/>
            <w:tcBorders>
              <w:top w:val="dotted" w:sz="4" w:space="0" w:color="auto"/>
              <w:left w:val="single" w:sz="4" w:space="0" w:color="auto"/>
              <w:bottom w:val="dotted" w:sz="4" w:space="0" w:color="auto"/>
              <w:right w:val="single" w:sz="4" w:space="0" w:color="auto"/>
            </w:tcBorders>
            <w:vAlign w:val="bottom"/>
          </w:tcPr>
          <w:p w14:paraId="45F108E2" w14:textId="77777777" w:rsidR="00E81651" w:rsidRPr="00410693" w:rsidRDefault="00E81651" w:rsidP="000314BF">
            <w:pPr>
              <w:spacing w:before="80" w:line="240" w:lineRule="exact"/>
              <w:ind w:firstLine="0"/>
              <w:jc w:val="center"/>
              <w:rPr>
                <w:rFonts w:cs="Arial"/>
                <w:sz w:val="20"/>
              </w:rPr>
            </w:pPr>
            <w:r w:rsidRPr="00410693">
              <w:rPr>
                <w:rFonts w:cs="Arial"/>
                <w:sz w:val="20"/>
              </w:rPr>
              <w:t>1128</w:t>
            </w:r>
          </w:p>
        </w:tc>
        <w:tc>
          <w:tcPr>
            <w:tcW w:w="783" w:type="pct"/>
            <w:tcBorders>
              <w:top w:val="dotted" w:sz="4" w:space="0" w:color="auto"/>
              <w:left w:val="single" w:sz="4" w:space="0" w:color="auto"/>
              <w:bottom w:val="dotted" w:sz="4" w:space="0" w:color="auto"/>
              <w:right w:val="double" w:sz="4" w:space="0" w:color="auto"/>
            </w:tcBorders>
            <w:vAlign w:val="bottom"/>
          </w:tcPr>
          <w:p w14:paraId="4AEEA064" w14:textId="77777777" w:rsidR="00E81651" w:rsidRPr="00410693" w:rsidRDefault="00E81651" w:rsidP="000314BF">
            <w:pPr>
              <w:spacing w:before="80" w:line="240" w:lineRule="exact"/>
              <w:ind w:firstLine="0"/>
              <w:jc w:val="center"/>
              <w:rPr>
                <w:rFonts w:cs="Arial"/>
                <w:sz w:val="20"/>
              </w:rPr>
            </w:pPr>
            <w:r w:rsidRPr="00410693">
              <w:rPr>
                <w:rFonts w:cs="Arial"/>
                <w:sz w:val="20"/>
              </w:rPr>
              <w:t>33</w:t>
            </w:r>
          </w:p>
        </w:tc>
      </w:tr>
      <w:tr w:rsidR="00E81651" w:rsidRPr="00410693" w14:paraId="4E7C2793"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vAlign w:val="bottom"/>
          </w:tcPr>
          <w:p w14:paraId="76BA8970" w14:textId="77777777" w:rsidR="00E81651" w:rsidRPr="00410693" w:rsidRDefault="00E81651" w:rsidP="00F5389E">
            <w:pPr>
              <w:spacing w:before="80" w:line="240" w:lineRule="exact"/>
              <w:ind w:left="142" w:firstLine="0"/>
              <w:jc w:val="left"/>
              <w:rPr>
                <w:rFonts w:cs="Arial"/>
                <w:sz w:val="20"/>
              </w:rPr>
            </w:pPr>
            <w:r w:rsidRPr="00410693">
              <w:rPr>
                <w:rFonts w:cs="Arial"/>
                <w:sz w:val="20"/>
              </w:rPr>
              <w:t xml:space="preserve">Украина </w:t>
            </w:r>
          </w:p>
        </w:tc>
        <w:tc>
          <w:tcPr>
            <w:tcW w:w="595" w:type="pct"/>
            <w:tcBorders>
              <w:top w:val="dotted" w:sz="4" w:space="0" w:color="auto"/>
              <w:left w:val="single" w:sz="4" w:space="0" w:color="auto"/>
              <w:bottom w:val="dotted" w:sz="4" w:space="0" w:color="auto"/>
              <w:right w:val="single" w:sz="4" w:space="0" w:color="auto"/>
            </w:tcBorders>
            <w:vAlign w:val="bottom"/>
          </w:tcPr>
          <w:p w14:paraId="6D378485" w14:textId="77777777" w:rsidR="00E81651" w:rsidRPr="00410693" w:rsidRDefault="00E81651" w:rsidP="000314BF">
            <w:pPr>
              <w:spacing w:before="80" w:line="240" w:lineRule="exact"/>
              <w:ind w:firstLine="0"/>
              <w:jc w:val="center"/>
              <w:rPr>
                <w:rFonts w:cs="Arial"/>
                <w:sz w:val="20"/>
              </w:rPr>
            </w:pPr>
            <w:r w:rsidRPr="00410693">
              <w:rPr>
                <w:rFonts w:cs="Arial"/>
                <w:sz w:val="20"/>
              </w:rPr>
              <w:t>438</w:t>
            </w:r>
          </w:p>
        </w:tc>
        <w:tc>
          <w:tcPr>
            <w:tcW w:w="672" w:type="pct"/>
            <w:tcBorders>
              <w:top w:val="dotted" w:sz="4" w:space="0" w:color="auto"/>
              <w:left w:val="single" w:sz="4" w:space="0" w:color="auto"/>
              <w:bottom w:val="dotted" w:sz="4" w:space="0" w:color="auto"/>
              <w:right w:val="single" w:sz="4" w:space="0" w:color="auto"/>
            </w:tcBorders>
            <w:vAlign w:val="bottom"/>
          </w:tcPr>
          <w:p w14:paraId="05E3E5AB" w14:textId="77777777" w:rsidR="00E81651" w:rsidRPr="00410693" w:rsidRDefault="00E81651" w:rsidP="000314BF">
            <w:pPr>
              <w:spacing w:before="80" w:line="240" w:lineRule="exact"/>
              <w:ind w:firstLine="0"/>
              <w:jc w:val="center"/>
              <w:rPr>
                <w:rFonts w:cs="Arial"/>
                <w:sz w:val="20"/>
              </w:rPr>
            </w:pPr>
            <w:r w:rsidRPr="00410693">
              <w:rPr>
                <w:rFonts w:cs="Arial"/>
                <w:sz w:val="20"/>
              </w:rPr>
              <w:t>269</w:t>
            </w:r>
          </w:p>
        </w:tc>
        <w:tc>
          <w:tcPr>
            <w:tcW w:w="673" w:type="pct"/>
            <w:tcBorders>
              <w:top w:val="dotted" w:sz="4" w:space="0" w:color="auto"/>
              <w:left w:val="single" w:sz="4" w:space="0" w:color="auto"/>
              <w:bottom w:val="dotted" w:sz="4" w:space="0" w:color="auto"/>
              <w:right w:val="single" w:sz="4" w:space="0" w:color="auto"/>
            </w:tcBorders>
            <w:vAlign w:val="bottom"/>
          </w:tcPr>
          <w:p w14:paraId="12EE94A2" w14:textId="77777777" w:rsidR="00E81651" w:rsidRPr="00410693" w:rsidRDefault="00E81651" w:rsidP="000314BF">
            <w:pPr>
              <w:spacing w:before="80" w:line="240" w:lineRule="exact"/>
              <w:ind w:firstLine="0"/>
              <w:jc w:val="center"/>
              <w:rPr>
                <w:rFonts w:cs="Arial"/>
                <w:sz w:val="20"/>
              </w:rPr>
            </w:pPr>
            <w:r w:rsidRPr="00410693">
              <w:rPr>
                <w:rFonts w:cs="Arial"/>
                <w:sz w:val="20"/>
              </w:rPr>
              <w:t>169</w:t>
            </w:r>
          </w:p>
        </w:tc>
        <w:tc>
          <w:tcPr>
            <w:tcW w:w="521" w:type="pct"/>
            <w:tcBorders>
              <w:top w:val="dotted" w:sz="4" w:space="0" w:color="auto"/>
              <w:left w:val="single" w:sz="4" w:space="0" w:color="auto"/>
              <w:bottom w:val="dotted" w:sz="4" w:space="0" w:color="auto"/>
              <w:right w:val="single" w:sz="4" w:space="0" w:color="auto"/>
            </w:tcBorders>
            <w:vAlign w:val="bottom"/>
          </w:tcPr>
          <w:p w14:paraId="65C8D793" w14:textId="77777777" w:rsidR="00E81651" w:rsidRPr="00410693" w:rsidRDefault="00E81651" w:rsidP="000314BF">
            <w:pPr>
              <w:spacing w:before="80" w:line="240" w:lineRule="exact"/>
              <w:ind w:firstLine="0"/>
              <w:jc w:val="center"/>
              <w:rPr>
                <w:rFonts w:cs="Arial"/>
                <w:sz w:val="20"/>
              </w:rPr>
            </w:pPr>
            <w:r w:rsidRPr="00410693">
              <w:rPr>
                <w:rFonts w:cs="Arial"/>
                <w:sz w:val="20"/>
              </w:rPr>
              <w:t>555</w:t>
            </w:r>
          </w:p>
        </w:tc>
        <w:tc>
          <w:tcPr>
            <w:tcW w:w="595" w:type="pct"/>
            <w:tcBorders>
              <w:top w:val="dotted" w:sz="4" w:space="0" w:color="auto"/>
              <w:left w:val="single" w:sz="4" w:space="0" w:color="auto"/>
              <w:bottom w:val="dotted" w:sz="4" w:space="0" w:color="auto"/>
              <w:right w:val="single" w:sz="4" w:space="0" w:color="auto"/>
            </w:tcBorders>
            <w:vAlign w:val="bottom"/>
          </w:tcPr>
          <w:p w14:paraId="6503229A" w14:textId="77777777" w:rsidR="00E81651" w:rsidRPr="00410693" w:rsidRDefault="00E81651" w:rsidP="000314BF">
            <w:pPr>
              <w:spacing w:before="80" w:line="240" w:lineRule="exact"/>
              <w:ind w:firstLine="0"/>
              <w:jc w:val="center"/>
              <w:rPr>
                <w:rFonts w:cs="Arial"/>
                <w:sz w:val="20"/>
              </w:rPr>
            </w:pPr>
            <w:r w:rsidRPr="00410693">
              <w:rPr>
                <w:rFonts w:cs="Arial"/>
                <w:sz w:val="20"/>
              </w:rPr>
              <w:t>677</w:t>
            </w:r>
          </w:p>
        </w:tc>
        <w:tc>
          <w:tcPr>
            <w:tcW w:w="783" w:type="pct"/>
            <w:tcBorders>
              <w:top w:val="dotted" w:sz="4" w:space="0" w:color="auto"/>
              <w:left w:val="single" w:sz="4" w:space="0" w:color="auto"/>
              <w:bottom w:val="dotted" w:sz="4" w:space="0" w:color="auto"/>
              <w:right w:val="double" w:sz="4" w:space="0" w:color="auto"/>
            </w:tcBorders>
            <w:vAlign w:val="bottom"/>
          </w:tcPr>
          <w:p w14:paraId="445365FB" w14:textId="77777777" w:rsidR="00E81651" w:rsidRPr="00410693" w:rsidRDefault="00E81651" w:rsidP="000314BF">
            <w:pPr>
              <w:spacing w:before="80" w:line="240" w:lineRule="exact"/>
              <w:ind w:firstLine="0"/>
              <w:jc w:val="center"/>
              <w:rPr>
                <w:rFonts w:cs="Arial"/>
                <w:sz w:val="20"/>
              </w:rPr>
            </w:pPr>
            <w:r w:rsidRPr="00410693">
              <w:rPr>
                <w:rFonts w:cs="Arial"/>
                <w:sz w:val="20"/>
              </w:rPr>
              <w:t>-122</w:t>
            </w:r>
          </w:p>
        </w:tc>
      </w:tr>
      <w:tr w:rsidR="00E81651" w:rsidRPr="00410693" w14:paraId="1DCD9D6A" w14:textId="77777777" w:rsidTr="00DF5180">
        <w:trPr>
          <w:gridAfter w:val="1"/>
          <w:wAfter w:w="85" w:type="pct"/>
          <w:cantSplit/>
          <w:trHeight w:val="254"/>
          <w:jc w:val="center"/>
        </w:trPr>
        <w:tc>
          <w:tcPr>
            <w:tcW w:w="1075" w:type="pct"/>
            <w:tcBorders>
              <w:top w:val="dotted" w:sz="4" w:space="0" w:color="auto"/>
              <w:left w:val="double" w:sz="4" w:space="0" w:color="auto"/>
              <w:bottom w:val="dotted" w:sz="4" w:space="0" w:color="auto"/>
              <w:right w:val="single" w:sz="4" w:space="0" w:color="auto"/>
            </w:tcBorders>
            <w:vAlign w:val="bottom"/>
          </w:tcPr>
          <w:p w14:paraId="0C0700A2" w14:textId="77777777" w:rsidR="00E81651" w:rsidRPr="00410693" w:rsidRDefault="00E81651" w:rsidP="00F5389E">
            <w:pPr>
              <w:spacing w:before="80" w:line="240" w:lineRule="exact"/>
              <w:ind w:firstLine="0"/>
              <w:jc w:val="left"/>
              <w:rPr>
                <w:rFonts w:cs="Arial"/>
                <w:b/>
                <w:bCs/>
                <w:sz w:val="20"/>
              </w:rPr>
            </w:pPr>
            <w:r w:rsidRPr="00410693">
              <w:rPr>
                <w:rFonts w:cs="Arial"/>
                <w:b/>
                <w:bCs/>
                <w:sz w:val="20"/>
              </w:rPr>
              <w:t>с другими странами</w:t>
            </w:r>
          </w:p>
        </w:tc>
        <w:tc>
          <w:tcPr>
            <w:tcW w:w="595" w:type="pct"/>
            <w:tcBorders>
              <w:top w:val="dotted" w:sz="4" w:space="0" w:color="auto"/>
              <w:left w:val="single" w:sz="4" w:space="0" w:color="auto"/>
              <w:bottom w:val="dotted" w:sz="4" w:space="0" w:color="auto"/>
              <w:right w:val="single" w:sz="4" w:space="0" w:color="auto"/>
            </w:tcBorders>
            <w:vAlign w:val="bottom"/>
          </w:tcPr>
          <w:p w14:paraId="03AFEC3F"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443</w:t>
            </w:r>
          </w:p>
        </w:tc>
        <w:tc>
          <w:tcPr>
            <w:tcW w:w="672" w:type="pct"/>
            <w:tcBorders>
              <w:top w:val="dotted" w:sz="4" w:space="0" w:color="auto"/>
              <w:left w:val="single" w:sz="4" w:space="0" w:color="auto"/>
              <w:bottom w:val="dotted" w:sz="4" w:space="0" w:color="auto"/>
              <w:right w:val="single" w:sz="4" w:space="0" w:color="auto"/>
            </w:tcBorders>
            <w:vAlign w:val="bottom"/>
          </w:tcPr>
          <w:p w14:paraId="0F06D281"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245</w:t>
            </w:r>
          </w:p>
        </w:tc>
        <w:tc>
          <w:tcPr>
            <w:tcW w:w="673" w:type="pct"/>
            <w:tcBorders>
              <w:top w:val="dotted" w:sz="4" w:space="0" w:color="auto"/>
              <w:left w:val="single" w:sz="4" w:space="0" w:color="auto"/>
              <w:bottom w:val="dotted" w:sz="4" w:space="0" w:color="auto"/>
              <w:right w:val="single" w:sz="4" w:space="0" w:color="auto"/>
            </w:tcBorders>
            <w:vAlign w:val="bottom"/>
          </w:tcPr>
          <w:p w14:paraId="13C65963"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198</w:t>
            </w:r>
          </w:p>
        </w:tc>
        <w:tc>
          <w:tcPr>
            <w:tcW w:w="521" w:type="pct"/>
            <w:tcBorders>
              <w:top w:val="dotted" w:sz="4" w:space="0" w:color="auto"/>
              <w:left w:val="single" w:sz="4" w:space="0" w:color="auto"/>
              <w:bottom w:val="dotted" w:sz="4" w:space="0" w:color="auto"/>
              <w:right w:val="single" w:sz="4" w:space="0" w:color="auto"/>
            </w:tcBorders>
            <w:vAlign w:val="bottom"/>
          </w:tcPr>
          <w:p w14:paraId="3B5FD91F"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507</w:t>
            </w:r>
          </w:p>
        </w:tc>
        <w:tc>
          <w:tcPr>
            <w:tcW w:w="595" w:type="pct"/>
            <w:tcBorders>
              <w:top w:val="dotted" w:sz="4" w:space="0" w:color="auto"/>
              <w:left w:val="single" w:sz="4" w:space="0" w:color="auto"/>
              <w:bottom w:val="dotted" w:sz="4" w:space="0" w:color="auto"/>
              <w:right w:val="single" w:sz="4" w:space="0" w:color="auto"/>
            </w:tcBorders>
            <w:vAlign w:val="bottom"/>
          </w:tcPr>
          <w:p w14:paraId="67194FE7"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335</w:t>
            </w:r>
          </w:p>
        </w:tc>
        <w:tc>
          <w:tcPr>
            <w:tcW w:w="783" w:type="pct"/>
            <w:tcBorders>
              <w:top w:val="dotted" w:sz="4" w:space="0" w:color="auto"/>
              <w:left w:val="single" w:sz="4" w:space="0" w:color="auto"/>
              <w:bottom w:val="dotted" w:sz="4" w:space="0" w:color="auto"/>
              <w:right w:val="double" w:sz="4" w:space="0" w:color="auto"/>
            </w:tcBorders>
            <w:vAlign w:val="bottom"/>
          </w:tcPr>
          <w:p w14:paraId="511B425C" w14:textId="77777777" w:rsidR="00E81651" w:rsidRPr="00410693" w:rsidRDefault="00E81651" w:rsidP="000314BF">
            <w:pPr>
              <w:spacing w:before="80" w:line="240" w:lineRule="exact"/>
              <w:ind w:firstLine="0"/>
              <w:jc w:val="center"/>
              <w:rPr>
                <w:rFonts w:cs="Arial"/>
                <w:b/>
                <w:bCs/>
                <w:sz w:val="20"/>
              </w:rPr>
            </w:pPr>
            <w:r w:rsidRPr="00410693">
              <w:rPr>
                <w:rFonts w:cs="Arial"/>
                <w:b/>
                <w:bCs/>
                <w:sz w:val="20"/>
              </w:rPr>
              <w:t>172</w:t>
            </w:r>
          </w:p>
        </w:tc>
      </w:tr>
      <w:tr w:rsidR="00E81651" w:rsidRPr="00410693" w14:paraId="6B764210"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741CA4C0" w14:textId="77777777" w:rsidR="00E81651" w:rsidRPr="00410693" w:rsidRDefault="00E81651" w:rsidP="00F5389E">
            <w:pPr>
              <w:spacing w:before="80" w:line="240" w:lineRule="exact"/>
              <w:ind w:left="142" w:firstLine="0"/>
              <w:jc w:val="left"/>
              <w:rPr>
                <w:rFonts w:cs="Arial"/>
                <w:sz w:val="20"/>
              </w:rPr>
            </w:pPr>
            <w:r w:rsidRPr="00410693">
              <w:rPr>
                <w:rFonts w:cs="Arial"/>
                <w:sz w:val="20"/>
              </w:rPr>
              <w:t>Австралия</w:t>
            </w:r>
          </w:p>
        </w:tc>
        <w:tc>
          <w:tcPr>
            <w:tcW w:w="595" w:type="pct"/>
            <w:tcBorders>
              <w:top w:val="dotted" w:sz="4" w:space="0" w:color="auto"/>
              <w:left w:val="single" w:sz="4" w:space="0" w:color="auto"/>
              <w:bottom w:val="dotted" w:sz="4" w:space="0" w:color="auto"/>
              <w:right w:val="single" w:sz="4" w:space="0" w:color="auto"/>
            </w:tcBorders>
            <w:vAlign w:val="bottom"/>
          </w:tcPr>
          <w:p w14:paraId="09E95144"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672" w:type="pct"/>
            <w:tcBorders>
              <w:top w:val="dotted" w:sz="4" w:space="0" w:color="auto"/>
              <w:left w:val="single" w:sz="4" w:space="0" w:color="auto"/>
              <w:bottom w:val="dotted" w:sz="4" w:space="0" w:color="auto"/>
              <w:right w:val="single" w:sz="4" w:space="0" w:color="auto"/>
            </w:tcBorders>
            <w:vAlign w:val="bottom"/>
          </w:tcPr>
          <w:p w14:paraId="56DF4663" w14:textId="77777777" w:rsidR="00E81651" w:rsidRPr="002A01AD" w:rsidRDefault="00E81651" w:rsidP="000314BF">
            <w:pPr>
              <w:spacing w:before="80" w:line="240" w:lineRule="exact"/>
              <w:ind w:firstLine="0"/>
              <w:jc w:val="center"/>
              <w:rPr>
                <w:rFonts w:cs="Arial"/>
                <w:sz w:val="20"/>
                <w:lang w:val="en-US"/>
              </w:rPr>
            </w:pPr>
            <w:r>
              <w:rPr>
                <w:rFonts w:cs="Arial"/>
                <w:sz w:val="20"/>
                <w:lang w:val="en-US"/>
              </w:rPr>
              <w:t>-</w:t>
            </w:r>
          </w:p>
        </w:tc>
        <w:tc>
          <w:tcPr>
            <w:tcW w:w="673" w:type="pct"/>
            <w:tcBorders>
              <w:top w:val="dotted" w:sz="4" w:space="0" w:color="auto"/>
              <w:left w:val="single" w:sz="4" w:space="0" w:color="auto"/>
              <w:bottom w:val="dotted" w:sz="4" w:space="0" w:color="auto"/>
              <w:right w:val="single" w:sz="4" w:space="0" w:color="auto"/>
            </w:tcBorders>
            <w:vAlign w:val="bottom"/>
          </w:tcPr>
          <w:p w14:paraId="4E9C3601"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521" w:type="pct"/>
            <w:tcBorders>
              <w:top w:val="dotted" w:sz="4" w:space="0" w:color="auto"/>
              <w:left w:val="single" w:sz="4" w:space="0" w:color="auto"/>
              <w:bottom w:val="dotted" w:sz="4" w:space="0" w:color="auto"/>
              <w:right w:val="single" w:sz="4" w:space="0" w:color="auto"/>
            </w:tcBorders>
            <w:vAlign w:val="bottom"/>
          </w:tcPr>
          <w:p w14:paraId="59D0AFBC" w14:textId="77777777" w:rsidR="00E81651" w:rsidRPr="00410693" w:rsidRDefault="00E81651" w:rsidP="000314BF">
            <w:pPr>
              <w:spacing w:before="80" w:line="240" w:lineRule="exact"/>
              <w:ind w:firstLine="0"/>
              <w:jc w:val="center"/>
              <w:rPr>
                <w:rFonts w:cs="Arial"/>
                <w:sz w:val="20"/>
              </w:rPr>
            </w:pPr>
            <w:r w:rsidRPr="00410693">
              <w:rPr>
                <w:rFonts w:cs="Arial"/>
                <w:sz w:val="20"/>
              </w:rPr>
              <w:t>7</w:t>
            </w:r>
          </w:p>
        </w:tc>
        <w:tc>
          <w:tcPr>
            <w:tcW w:w="595" w:type="pct"/>
            <w:tcBorders>
              <w:top w:val="dotted" w:sz="4" w:space="0" w:color="auto"/>
              <w:left w:val="single" w:sz="4" w:space="0" w:color="auto"/>
              <w:bottom w:val="dotted" w:sz="4" w:space="0" w:color="auto"/>
              <w:right w:val="single" w:sz="4" w:space="0" w:color="auto"/>
            </w:tcBorders>
            <w:vAlign w:val="bottom"/>
          </w:tcPr>
          <w:p w14:paraId="35F2A44D"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783" w:type="pct"/>
            <w:tcBorders>
              <w:top w:val="dotted" w:sz="4" w:space="0" w:color="auto"/>
              <w:left w:val="single" w:sz="4" w:space="0" w:color="auto"/>
              <w:bottom w:val="dotted" w:sz="4" w:space="0" w:color="auto"/>
              <w:right w:val="double" w:sz="4" w:space="0" w:color="auto"/>
            </w:tcBorders>
            <w:vAlign w:val="bottom"/>
          </w:tcPr>
          <w:p w14:paraId="3895F21E"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r>
      <w:tr w:rsidR="00E81651" w:rsidRPr="00410693" w14:paraId="023FE144"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32D13F7F" w14:textId="77777777" w:rsidR="00E81651" w:rsidRPr="00410693" w:rsidRDefault="00E81651" w:rsidP="00F5389E">
            <w:pPr>
              <w:spacing w:before="80" w:line="240" w:lineRule="exact"/>
              <w:ind w:left="142" w:firstLine="0"/>
              <w:jc w:val="left"/>
              <w:rPr>
                <w:rFonts w:cs="Arial"/>
                <w:sz w:val="20"/>
              </w:rPr>
            </w:pPr>
            <w:r w:rsidRPr="00410693">
              <w:rPr>
                <w:rFonts w:cs="Arial"/>
                <w:sz w:val="20"/>
              </w:rPr>
              <w:t>Болгария</w:t>
            </w:r>
          </w:p>
        </w:tc>
        <w:tc>
          <w:tcPr>
            <w:tcW w:w="595" w:type="pct"/>
            <w:tcBorders>
              <w:top w:val="dotted" w:sz="4" w:space="0" w:color="auto"/>
              <w:left w:val="single" w:sz="4" w:space="0" w:color="auto"/>
              <w:bottom w:val="dotted" w:sz="4" w:space="0" w:color="auto"/>
              <w:right w:val="single" w:sz="4" w:space="0" w:color="auto"/>
            </w:tcBorders>
            <w:vAlign w:val="bottom"/>
          </w:tcPr>
          <w:p w14:paraId="207DC354"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672" w:type="pct"/>
            <w:tcBorders>
              <w:top w:val="dotted" w:sz="4" w:space="0" w:color="auto"/>
              <w:left w:val="single" w:sz="4" w:space="0" w:color="auto"/>
              <w:bottom w:val="dotted" w:sz="4" w:space="0" w:color="auto"/>
              <w:right w:val="single" w:sz="4" w:space="0" w:color="auto"/>
            </w:tcBorders>
            <w:vAlign w:val="bottom"/>
          </w:tcPr>
          <w:p w14:paraId="13BB3F57"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673" w:type="pct"/>
            <w:tcBorders>
              <w:top w:val="dotted" w:sz="4" w:space="0" w:color="auto"/>
              <w:left w:val="single" w:sz="4" w:space="0" w:color="auto"/>
              <w:bottom w:val="dotted" w:sz="4" w:space="0" w:color="auto"/>
              <w:right w:val="single" w:sz="4" w:space="0" w:color="auto"/>
            </w:tcBorders>
            <w:vAlign w:val="bottom"/>
          </w:tcPr>
          <w:p w14:paraId="1179AD92"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21" w:type="pct"/>
            <w:tcBorders>
              <w:top w:val="dotted" w:sz="4" w:space="0" w:color="auto"/>
              <w:left w:val="single" w:sz="4" w:space="0" w:color="auto"/>
              <w:bottom w:val="dotted" w:sz="4" w:space="0" w:color="auto"/>
              <w:right w:val="single" w:sz="4" w:space="0" w:color="auto"/>
            </w:tcBorders>
            <w:vAlign w:val="bottom"/>
          </w:tcPr>
          <w:p w14:paraId="04048007"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595" w:type="pct"/>
            <w:tcBorders>
              <w:top w:val="dotted" w:sz="4" w:space="0" w:color="auto"/>
              <w:left w:val="single" w:sz="4" w:space="0" w:color="auto"/>
              <w:bottom w:val="dotted" w:sz="4" w:space="0" w:color="auto"/>
              <w:right w:val="single" w:sz="4" w:space="0" w:color="auto"/>
            </w:tcBorders>
            <w:vAlign w:val="bottom"/>
          </w:tcPr>
          <w:p w14:paraId="3BB032AF" w14:textId="77777777" w:rsidR="00E81651" w:rsidRPr="00F633A6" w:rsidRDefault="00E81651" w:rsidP="000314BF">
            <w:pPr>
              <w:spacing w:before="80" w:line="240" w:lineRule="exact"/>
              <w:ind w:firstLine="0"/>
              <w:jc w:val="center"/>
              <w:rPr>
                <w:rFonts w:cs="Arial"/>
                <w:sz w:val="20"/>
                <w:lang w:val="en-US"/>
              </w:rPr>
            </w:pPr>
            <w:r>
              <w:rPr>
                <w:rFonts w:cs="Arial"/>
                <w:sz w:val="20"/>
                <w:lang w:val="en-US"/>
              </w:rPr>
              <w:t>-</w:t>
            </w:r>
          </w:p>
        </w:tc>
        <w:tc>
          <w:tcPr>
            <w:tcW w:w="783" w:type="pct"/>
            <w:tcBorders>
              <w:top w:val="dotted" w:sz="4" w:space="0" w:color="auto"/>
              <w:left w:val="single" w:sz="4" w:space="0" w:color="auto"/>
              <w:bottom w:val="dotted" w:sz="4" w:space="0" w:color="auto"/>
              <w:right w:val="double" w:sz="4" w:space="0" w:color="auto"/>
            </w:tcBorders>
            <w:vAlign w:val="bottom"/>
          </w:tcPr>
          <w:p w14:paraId="71952881"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r>
      <w:tr w:rsidR="00E81651" w:rsidRPr="00410693" w14:paraId="19F4A233"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67B19FAE" w14:textId="77777777" w:rsidR="00E81651" w:rsidRPr="00410693" w:rsidRDefault="00E81651" w:rsidP="00F5389E">
            <w:pPr>
              <w:spacing w:before="80" w:line="240" w:lineRule="exact"/>
              <w:ind w:left="142" w:firstLine="0"/>
              <w:jc w:val="left"/>
              <w:rPr>
                <w:rFonts w:cs="Arial"/>
                <w:sz w:val="20"/>
              </w:rPr>
            </w:pPr>
            <w:r w:rsidRPr="00410693">
              <w:rPr>
                <w:rFonts w:cs="Arial"/>
                <w:sz w:val="20"/>
              </w:rPr>
              <w:t>Великобритания</w:t>
            </w:r>
          </w:p>
        </w:tc>
        <w:tc>
          <w:tcPr>
            <w:tcW w:w="595" w:type="pct"/>
            <w:tcBorders>
              <w:top w:val="dotted" w:sz="4" w:space="0" w:color="auto"/>
              <w:left w:val="single" w:sz="4" w:space="0" w:color="auto"/>
              <w:bottom w:val="dotted" w:sz="4" w:space="0" w:color="auto"/>
              <w:right w:val="single" w:sz="4" w:space="0" w:color="auto"/>
            </w:tcBorders>
            <w:vAlign w:val="bottom"/>
          </w:tcPr>
          <w:p w14:paraId="2447B5F9"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672" w:type="pct"/>
            <w:tcBorders>
              <w:top w:val="dotted" w:sz="4" w:space="0" w:color="auto"/>
              <w:left w:val="single" w:sz="4" w:space="0" w:color="auto"/>
              <w:bottom w:val="dotted" w:sz="4" w:space="0" w:color="auto"/>
              <w:right w:val="single" w:sz="4" w:space="0" w:color="auto"/>
            </w:tcBorders>
            <w:vAlign w:val="bottom"/>
          </w:tcPr>
          <w:p w14:paraId="6E1CE12E"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673" w:type="pct"/>
            <w:tcBorders>
              <w:top w:val="dotted" w:sz="4" w:space="0" w:color="auto"/>
              <w:left w:val="single" w:sz="4" w:space="0" w:color="auto"/>
              <w:bottom w:val="dotted" w:sz="4" w:space="0" w:color="auto"/>
              <w:right w:val="single" w:sz="4" w:space="0" w:color="auto"/>
            </w:tcBorders>
            <w:vAlign w:val="bottom"/>
          </w:tcPr>
          <w:p w14:paraId="64F785BD"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21" w:type="pct"/>
            <w:tcBorders>
              <w:top w:val="dotted" w:sz="4" w:space="0" w:color="auto"/>
              <w:left w:val="single" w:sz="4" w:space="0" w:color="auto"/>
              <w:bottom w:val="dotted" w:sz="4" w:space="0" w:color="auto"/>
              <w:right w:val="single" w:sz="4" w:space="0" w:color="auto"/>
            </w:tcBorders>
            <w:vAlign w:val="bottom"/>
          </w:tcPr>
          <w:p w14:paraId="06D29063" w14:textId="77777777" w:rsidR="00E81651" w:rsidRPr="00410693" w:rsidRDefault="00E81651" w:rsidP="000314BF">
            <w:pPr>
              <w:spacing w:before="80" w:line="240" w:lineRule="exact"/>
              <w:ind w:firstLine="0"/>
              <w:jc w:val="center"/>
              <w:rPr>
                <w:rFonts w:cs="Arial"/>
                <w:sz w:val="20"/>
              </w:rPr>
            </w:pPr>
            <w:r w:rsidRPr="00410693">
              <w:rPr>
                <w:rFonts w:cs="Arial"/>
                <w:sz w:val="20"/>
              </w:rPr>
              <w:t>10</w:t>
            </w:r>
          </w:p>
        </w:tc>
        <w:tc>
          <w:tcPr>
            <w:tcW w:w="595" w:type="pct"/>
            <w:tcBorders>
              <w:top w:val="dotted" w:sz="4" w:space="0" w:color="auto"/>
              <w:left w:val="single" w:sz="4" w:space="0" w:color="auto"/>
              <w:bottom w:val="dotted" w:sz="4" w:space="0" w:color="auto"/>
              <w:right w:val="single" w:sz="4" w:space="0" w:color="auto"/>
            </w:tcBorders>
            <w:vAlign w:val="bottom"/>
          </w:tcPr>
          <w:p w14:paraId="56F9C895"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783" w:type="pct"/>
            <w:tcBorders>
              <w:top w:val="dotted" w:sz="4" w:space="0" w:color="auto"/>
              <w:left w:val="single" w:sz="4" w:space="0" w:color="auto"/>
              <w:bottom w:val="dotted" w:sz="4" w:space="0" w:color="auto"/>
              <w:right w:val="double" w:sz="4" w:space="0" w:color="auto"/>
            </w:tcBorders>
            <w:vAlign w:val="bottom"/>
          </w:tcPr>
          <w:p w14:paraId="4790D2D2" w14:textId="77777777" w:rsidR="00E81651" w:rsidRPr="00410693" w:rsidRDefault="00E81651" w:rsidP="000314BF">
            <w:pPr>
              <w:spacing w:before="80" w:line="240" w:lineRule="exact"/>
              <w:ind w:firstLine="0"/>
              <w:jc w:val="center"/>
              <w:rPr>
                <w:rFonts w:cs="Arial"/>
                <w:sz w:val="20"/>
              </w:rPr>
            </w:pPr>
            <w:r w:rsidRPr="00410693">
              <w:rPr>
                <w:rFonts w:cs="Arial"/>
                <w:sz w:val="20"/>
              </w:rPr>
              <w:t>6</w:t>
            </w:r>
          </w:p>
        </w:tc>
      </w:tr>
      <w:tr w:rsidR="00E81651" w:rsidRPr="00410693" w14:paraId="22352EE3"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58FF452F" w14:textId="77777777" w:rsidR="00E81651" w:rsidRPr="00410693" w:rsidRDefault="00E81651" w:rsidP="00F5389E">
            <w:pPr>
              <w:spacing w:before="80" w:line="240" w:lineRule="exact"/>
              <w:ind w:left="142" w:firstLine="0"/>
              <w:jc w:val="left"/>
              <w:rPr>
                <w:rFonts w:cs="Arial"/>
                <w:sz w:val="20"/>
                <w:lang w:val="en-US"/>
              </w:rPr>
            </w:pPr>
            <w:r w:rsidRPr="00410693">
              <w:rPr>
                <w:rFonts w:cs="Arial"/>
                <w:sz w:val="20"/>
              </w:rPr>
              <w:t>Вьетнам</w:t>
            </w:r>
          </w:p>
        </w:tc>
        <w:tc>
          <w:tcPr>
            <w:tcW w:w="595" w:type="pct"/>
            <w:tcBorders>
              <w:top w:val="dotted" w:sz="4" w:space="0" w:color="auto"/>
              <w:left w:val="single" w:sz="4" w:space="0" w:color="auto"/>
              <w:bottom w:val="dotted" w:sz="4" w:space="0" w:color="auto"/>
              <w:right w:val="single" w:sz="4" w:space="0" w:color="auto"/>
            </w:tcBorders>
            <w:vAlign w:val="bottom"/>
          </w:tcPr>
          <w:p w14:paraId="540E00ED" w14:textId="77777777" w:rsidR="00E81651" w:rsidRPr="00410693" w:rsidRDefault="00E81651" w:rsidP="000314BF">
            <w:pPr>
              <w:spacing w:before="80" w:line="240" w:lineRule="exact"/>
              <w:ind w:firstLine="0"/>
              <w:jc w:val="center"/>
              <w:rPr>
                <w:rFonts w:cs="Arial"/>
                <w:sz w:val="20"/>
              </w:rPr>
            </w:pPr>
            <w:r w:rsidRPr="00410693">
              <w:rPr>
                <w:rFonts w:cs="Arial"/>
                <w:sz w:val="20"/>
              </w:rPr>
              <w:t>50</w:t>
            </w:r>
          </w:p>
        </w:tc>
        <w:tc>
          <w:tcPr>
            <w:tcW w:w="672" w:type="pct"/>
            <w:tcBorders>
              <w:top w:val="dotted" w:sz="4" w:space="0" w:color="auto"/>
              <w:left w:val="single" w:sz="4" w:space="0" w:color="auto"/>
              <w:bottom w:val="dotted" w:sz="4" w:space="0" w:color="auto"/>
              <w:right w:val="single" w:sz="4" w:space="0" w:color="auto"/>
            </w:tcBorders>
            <w:vAlign w:val="bottom"/>
          </w:tcPr>
          <w:p w14:paraId="384670AB" w14:textId="77777777" w:rsidR="00E81651" w:rsidRPr="00410693" w:rsidRDefault="00E81651" w:rsidP="000314BF">
            <w:pPr>
              <w:spacing w:before="80" w:line="240" w:lineRule="exact"/>
              <w:ind w:firstLine="0"/>
              <w:jc w:val="center"/>
              <w:rPr>
                <w:rFonts w:cs="Arial"/>
                <w:sz w:val="20"/>
              </w:rPr>
            </w:pPr>
            <w:r w:rsidRPr="00410693">
              <w:rPr>
                <w:rFonts w:cs="Arial"/>
                <w:sz w:val="20"/>
              </w:rPr>
              <w:t>29</w:t>
            </w:r>
          </w:p>
        </w:tc>
        <w:tc>
          <w:tcPr>
            <w:tcW w:w="673" w:type="pct"/>
            <w:tcBorders>
              <w:top w:val="dotted" w:sz="4" w:space="0" w:color="auto"/>
              <w:left w:val="single" w:sz="4" w:space="0" w:color="auto"/>
              <w:bottom w:val="dotted" w:sz="4" w:space="0" w:color="auto"/>
              <w:right w:val="single" w:sz="4" w:space="0" w:color="auto"/>
            </w:tcBorders>
            <w:vAlign w:val="bottom"/>
          </w:tcPr>
          <w:p w14:paraId="015D3188" w14:textId="77777777" w:rsidR="00E81651" w:rsidRPr="00410693" w:rsidRDefault="00E81651" w:rsidP="000314BF">
            <w:pPr>
              <w:spacing w:before="80" w:line="240" w:lineRule="exact"/>
              <w:ind w:firstLine="0"/>
              <w:jc w:val="center"/>
              <w:rPr>
                <w:rFonts w:cs="Arial"/>
                <w:sz w:val="20"/>
              </w:rPr>
            </w:pPr>
            <w:r w:rsidRPr="00410693">
              <w:rPr>
                <w:rFonts w:cs="Arial"/>
                <w:sz w:val="20"/>
              </w:rPr>
              <w:t>21</w:t>
            </w:r>
          </w:p>
        </w:tc>
        <w:tc>
          <w:tcPr>
            <w:tcW w:w="521" w:type="pct"/>
            <w:tcBorders>
              <w:top w:val="dotted" w:sz="4" w:space="0" w:color="auto"/>
              <w:left w:val="single" w:sz="4" w:space="0" w:color="auto"/>
              <w:bottom w:val="dotted" w:sz="4" w:space="0" w:color="auto"/>
              <w:right w:val="single" w:sz="4" w:space="0" w:color="auto"/>
            </w:tcBorders>
            <w:vAlign w:val="bottom"/>
          </w:tcPr>
          <w:p w14:paraId="6F41E6F9" w14:textId="77777777" w:rsidR="00E81651" w:rsidRPr="00410693" w:rsidRDefault="00E81651" w:rsidP="000314BF">
            <w:pPr>
              <w:spacing w:before="80" w:line="240" w:lineRule="exact"/>
              <w:ind w:firstLine="0"/>
              <w:jc w:val="center"/>
              <w:rPr>
                <w:rFonts w:cs="Arial"/>
                <w:sz w:val="20"/>
              </w:rPr>
            </w:pPr>
            <w:r w:rsidRPr="00410693">
              <w:rPr>
                <w:rFonts w:cs="Arial"/>
                <w:sz w:val="20"/>
              </w:rPr>
              <w:t>136</w:t>
            </w:r>
          </w:p>
        </w:tc>
        <w:tc>
          <w:tcPr>
            <w:tcW w:w="595" w:type="pct"/>
            <w:tcBorders>
              <w:top w:val="dotted" w:sz="4" w:space="0" w:color="auto"/>
              <w:left w:val="single" w:sz="4" w:space="0" w:color="auto"/>
              <w:bottom w:val="dotted" w:sz="4" w:space="0" w:color="auto"/>
              <w:right w:val="single" w:sz="4" w:space="0" w:color="auto"/>
            </w:tcBorders>
            <w:vAlign w:val="bottom"/>
          </w:tcPr>
          <w:p w14:paraId="4E46E3FB" w14:textId="77777777" w:rsidR="00E81651" w:rsidRPr="00410693" w:rsidRDefault="00E81651" w:rsidP="000314BF">
            <w:pPr>
              <w:spacing w:before="80" w:line="240" w:lineRule="exact"/>
              <w:ind w:firstLine="0"/>
              <w:jc w:val="center"/>
              <w:rPr>
                <w:rFonts w:cs="Arial"/>
                <w:sz w:val="20"/>
              </w:rPr>
            </w:pPr>
            <w:r w:rsidRPr="00410693">
              <w:rPr>
                <w:rFonts w:cs="Arial"/>
                <w:sz w:val="20"/>
              </w:rPr>
              <w:t>41</w:t>
            </w:r>
          </w:p>
        </w:tc>
        <w:tc>
          <w:tcPr>
            <w:tcW w:w="783" w:type="pct"/>
            <w:tcBorders>
              <w:top w:val="dotted" w:sz="4" w:space="0" w:color="auto"/>
              <w:left w:val="single" w:sz="4" w:space="0" w:color="auto"/>
              <w:bottom w:val="dotted" w:sz="4" w:space="0" w:color="auto"/>
              <w:right w:val="double" w:sz="4" w:space="0" w:color="auto"/>
            </w:tcBorders>
            <w:vAlign w:val="bottom"/>
          </w:tcPr>
          <w:p w14:paraId="10A4ED6D" w14:textId="77777777" w:rsidR="00E81651" w:rsidRPr="00410693" w:rsidRDefault="00E81651" w:rsidP="000314BF">
            <w:pPr>
              <w:spacing w:before="80" w:line="240" w:lineRule="exact"/>
              <w:ind w:firstLine="0"/>
              <w:jc w:val="center"/>
              <w:rPr>
                <w:rFonts w:cs="Arial"/>
                <w:sz w:val="20"/>
              </w:rPr>
            </w:pPr>
            <w:r w:rsidRPr="00410693">
              <w:rPr>
                <w:rFonts w:cs="Arial"/>
                <w:sz w:val="20"/>
              </w:rPr>
              <w:t>95</w:t>
            </w:r>
          </w:p>
        </w:tc>
      </w:tr>
      <w:tr w:rsidR="00E81651" w:rsidRPr="00410693" w14:paraId="202423B2"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6D548E75" w14:textId="77777777" w:rsidR="00E81651" w:rsidRPr="00410693" w:rsidRDefault="00E81651" w:rsidP="00F5389E">
            <w:pPr>
              <w:spacing w:before="80" w:line="240" w:lineRule="exact"/>
              <w:ind w:left="142" w:firstLine="0"/>
              <w:jc w:val="left"/>
              <w:rPr>
                <w:rFonts w:cs="Arial"/>
                <w:sz w:val="20"/>
              </w:rPr>
            </w:pPr>
            <w:r w:rsidRPr="00410693">
              <w:rPr>
                <w:rFonts w:cs="Arial"/>
                <w:sz w:val="20"/>
              </w:rPr>
              <w:t>Германия</w:t>
            </w:r>
          </w:p>
        </w:tc>
        <w:tc>
          <w:tcPr>
            <w:tcW w:w="595" w:type="pct"/>
            <w:tcBorders>
              <w:top w:val="dotted" w:sz="4" w:space="0" w:color="auto"/>
              <w:left w:val="single" w:sz="4" w:space="0" w:color="auto"/>
              <w:bottom w:val="dotted" w:sz="4" w:space="0" w:color="auto"/>
              <w:right w:val="single" w:sz="4" w:space="0" w:color="auto"/>
            </w:tcBorders>
            <w:vAlign w:val="bottom"/>
          </w:tcPr>
          <w:p w14:paraId="5FEA1018" w14:textId="77777777" w:rsidR="00E81651" w:rsidRPr="00410693" w:rsidRDefault="00E81651" w:rsidP="000314BF">
            <w:pPr>
              <w:spacing w:before="80" w:line="240" w:lineRule="exact"/>
              <w:ind w:firstLine="0"/>
              <w:jc w:val="center"/>
              <w:rPr>
                <w:rFonts w:cs="Arial"/>
                <w:sz w:val="20"/>
              </w:rPr>
            </w:pPr>
            <w:r w:rsidRPr="00410693">
              <w:rPr>
                <w:rFonts w:cs="Arial"/>
                <w:sz w:val="20"/>
              </w:rPr>
              <w:t>55</w:t>
            </w:r>
          </w:p>
        </w:tc>
        <w:tc>
          <w:tcPr>
            <w:tcW w:w="672" w:type="pct"/>
            <w:tcBorders>
              <w:top w:val="dotted" w:sz="4" w:space="0" w:color="auto"/>
              <w:left w:val="single" w:sz="4" w:space="0" w:color="auto"/>
              <w:bottom w:val="dotted" w:sz="4" w:space="0" w:color="auto"/>
              <w:right w:val="single" w:sz="4" w:space="0" w:color="auto"/>
            </w:tcBorders>
            <w:vAlign w:val="bottom"/>
          </w:tcPr>
          <w:p w14:paraId="317850A5" w14:textId="77777777" w:rsidR="00E81651" w:rsidRPr="00410693" w:rsidRDefault="00E81651" w:rsidP="000314BF">
            <w:pPr>
              <w:spacing w:before="80" w:line="240" w:lineRule="exact"/>
              <w:ind w:firstLine="0"/>
              <w:jc w:val="center"/>
              <w:rPr>
                <w:rFonts w:cs="Arial"/>
                <w:sz w:val="20"/>
              </w:rPr>
            </w:pPr>
            <w:r w:rsidRPr="00410693">
              <w:rPr>
                <w:rFonts w:cs="Arial"/>
                <w:sz w:val="20"/>
              </w:rPr>
              <w:t>91</w:t>
            </w:r>
          </w:p>
        </w:tc>
        <w:tc>
          <w:tcPr>
            <w:tcW w:w="673" w:type="pct"/>
            <w:tcBorders>
              <w:top w:val="dotted" w:sz="4" w:space="0" w:color="auto"/>
              <w:left w:val="single" w:sz="4" w:space="0" w:color="auto"/>
              <w:bottom w:val="dotted" w:sz="4" w:space="0" w:color="auto"/>
              <w:right w:val="single" w:sz="4" w:space="0" w:color="auto"/>
            </w:tcBorders>
            <w:vAlign w:val="bottom"/>
          </w:tcPr>
          <w:p w14:paraId="6FBAA14E" w14:textId="77777777" w:rsidR="00E81651" w:rsidRPr="00410693" w:rsidRDefault="00E81651" w:rsidP="000314BF">
            <w:pPr>
              <w:spacing w:before="80" w:line="240" w:lineRule="exact"/>
              <w:ind w:firstLine="0"/>
              <w:jc w:val="center"/>
              <w:rPr>
                <w:rFonts w:cs="Arial"/>
                <w:sz w:val="20"/>
              </w:rPr>
            </w:pPr>
            <w:r w:rsidRPr="00410693">
              <w:rPr>
                <w:rFonts w:cs="Arial"/>
                <w:sz w:val="20"/>
              </w:rPr>
              <w:t>-36</w:t>
            </w:r>
          </w:p>
        </w:tc>
        <w:tc>
          <w:tcPr>
            <w:tcW w:w="521" w:type="pct"/>
            <w:tcBorders>
              <w:top w:val="dotted" w:sz="4" w:space="0" w:color="auto"/>
              <w:left w:val="single" w:sz="4" w:space="0" w:color="auto"/>
              <w:bottom w:val="dotted" w:sz="4" w:space="0" w:color="auto"/>
              <w:right w:val="single" w:sz="4" w:space="0" w:color="auto"/>
            </w:tcBorders>
            <w:vAlign w:val="bottom"/>
          </w:tcPr>
          <w:p w14:paraId="65CB2598" w14:textId="77777777" w:rsidR="00E81651" w:rsidRPr="00410693" w:rsidRDefault="00E81651" w:rsidP="000314BF">
            <w:pPr>
              <w:spacing w:before="80" w:line="240" w:lineRule="exact"/>
              <w:ind w:firstLine="0"/>
              <w:jc w:val="center"/>
              <w:rPr>
                <w:rFonts w:cs="Arial"/>
                <w:sz w:val="20"/>
              </w:rPr>
            </w:pPr>
            <w:r w:rsidRPr="00410693">
              <w:rPr>
                <w:rFonts w:cs="Arial"/>
                <w:sz w:val="20"/>
              </w:rPr>
              <w:t>29</w:t>
            </w:r>
          </w:p>
        </w:tc>
        <w:tc>
          <w:tcPr>
            <w:tcW w:w="595" w:type="pct"/>
            <w:tcBorders>
              <w:top w:val="dotted" w:sz="4" w:space="0" w:color="auto"/>
              <w:left w:val="single" w:sz="4" w:space="0" w:color="auto"/>
              <w:bottom w:val="dotted" w:sz="4" w:space="0" w:color="auto"/>
              <w:right w:val="single" w:sz="4" w:space="0" w:color="auto"/>
            </w:tcBorders>
            <w:vAlign w:val="bottom"/>
          </w:tcPr>
          <w:p w14:paraId="3D6E2697" w14:textId="77777777" w:rsidR="00E81651" w:rsidRPr="00410693" w:rsidRDefault="00E81651" w:rsidP="000314BF">
            <w:pPr>
              <w:spacing w:before="80" w:line="240" w:lineRule="exact"/>
              <w:ind w:firstLine="0"/>
              <w:jc w:val="center"/>
              <w:rPr>
                <w:rFonts w:cs="Arial"/>
                <w:sz w:val="20"/>
              </w:rPr>
            </w:pPr>
            <w:r w:rsidRPr="00410693">
              <w:rPr>
                <w:rFonts w:cs="Arial"/>
                <w:sz w:val="20"/>
              </w:rPr>
              <w:t>71</w:t>
            </w:r>
          </w:p>
        </w:tc>
        <w:tc>
          <w:tcPr>
            <w:tcW w:w="783" w:type="pct"/>
            <w:tcBorders>
              <w:top w:val="dotted" w:sz="4" w:space="0" w:color="auto"/>
              <w:left w:val="single" w:sz="4" w:space="0" w:color="auto"/>
              <w:bottom w:val="dotted" w:sz="4" w:space="0" w:color="auto"/>
              <w:right w:val="double" w:sz="4" w:space="0" w:color="auto"/>
            </w:tcBorders>
            <w:vAlign w:val="bottom"/>
          </w:tcPr>
          <w:p w14:paraId="45CB37B0" w14:textId="77777777" w:rsidR="00E81651" w:rsidRPr="00410693" w:rsidRDefault="00E81651" w:rsidP="000314BF">
            <w:pPr>
              <w:spacing w:before="80" w:line="240" w:lineRule="exact"/>
              <w:ind w:firstLine="0"/>
              <w:jc w:val="center"/>
              <w:rPr>
                <w:rFonts w:cs="Arial"/>
                <w:sz w:val="20"/>
              </w:rPr>
            </w:pPr>
            <w:r w:rsidRPr="00410693">
              <w:rPr>
                <w:rFonts w:cs="Arial"/>
                <w:sz w:val="20"/>
              </w:rPr>
              <w:t>-42</w:t>
            </w:r>
          </w:p>
        </w:tc>
      </w:tr>
      <w:tr w:rsidR="00E81651" w:rsidRPr="00410693" w14:paraId="70CA33AB"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257A2574" w14:textId="77777777" w:rsidR="00E81651" w:rsidRPr="00410693" w:rsidRDefault="00E81651" w:rsidP="00F5389E">
            <w:pPr>
              <w:spacing w:before="80" w:line="240" w:lineRule="exact"/>
              <w:ind w:left="142" w:firstLine="0"/>
              <w:jc w:val="left"/>
              <w:rPr>
                <w:rFonts w:cs="Arial"/>
                <w:sz w:val="20"/>
              </w:rPr>
            </w:pPr>
            <w:r w:rsidRPr="00410693">
              <w:rPr>
                <w:rFonts w:cs="Arial"/>
                <w:sz w:val="20"/>
              </w:rPr>
              <w:t>Грузия</w:t>
            </w:r>
          </w:p>
        </w:tc>
        <w:tc>
          <w:tcPr>
            <w:tcW w:w="595" w:type="pct"/>
            <w:tcBorders>
              <w:top w:val="dotted" w:sz="4" w:space="0" w:color="auto"/>
              <w:left w:val="single" w:sz="4" w:space="0" w:color="auto"/>
              <w:bottom w:val="dotted" w:sz="4" w:space="0" w:color="auto"/>
              <w:right w:val="single" w:sz="4" w:space="0" w:color="auto"/>
            </w:tcBorders>
            <w:vAlign w:val="bottom"/>
          </w:tcPr>
          <w:p w14:paraId="59FB990C" w14:textId="77777777" w:rsidR="00E81651" w:rsidRPr="00410693" w:rsidRDefault="00E81651" w:rsidP="000314BF">
            <w:pPr>
              <w:spacing w:before="80" w:line="240" w:lineRule="exact"/>
              <w:ind w:firstLine="0"/>
              <w:jc w:val="center"/>
              <w:rPr>
                <w:rFonts w:cs="Arial"/>
                <w:sz w:val="20"/>
              </w:rPr>
            </w:pPr>
            <w:r w:rsidRPr="00410693">
              <w:rPr>
                <w:rFonts w:cs="Arial"/>
                <w:sz w:val="20"/>
              </w:rPr>
              <w:t>57</w:t>
            </w:r>
          </w:p>
        </w:tc>
        <w:tc>
          <w:tcPr>
            <w:tcW w:w="672" w:type="pct"/>
            <w:tcBorders>
              <w:top w:val="dotted" w:sz="4" w:space="0" w:color="auto"/>
              <w:left w:val="single" w:sz="4" w:space="0" w:color="auto"/>
              <w:bottom w:val="dotted" w:sz="4" w:space="0" w:color="auto"/>
              <w:right w:val="single" w:sz="4" w:space="0" w:color="auto"/>
            </w:tcBorders>
            <w:vAlign w:val="bottom"/>
          </w:tcPr>
          <w:p w14:paraId="242B4D42" w14:textId="77777777" w:rsidR="00E81651" w:rsidRPr="00410693" w:rsidRDefault="00E81651" w:rsidP="000314BF">
            <w:pPr>
              <w:spacing w:before="80" w:line="240" w:lineRule="exact"/>
              <w:ind w:firstLine="0"/>
              <w:jc w:val="center"/>
              <w:rPr>
                <w:rFonts w:cs="Arial"/>
                <w:sz w:val="20"/>
              </w:rPr>
            </w:pPr>
            <w:r w:rsidRPr="00410693">
              <w:rPr>
                <w:rFonts w:cs="Arial"/>
                <w:sz w:val="20"/>
              </w:rPr>
              <w:t>29</w:t>
            </w:r>
          </w:p>
        </w:tc>
        <w:tc>
          <w:tcPr>
            <w:tcW w:w="673" w:type="pct"/>
            <w:tcBorders>
              <w:top w:val="dotted" w:sz="4" w:space="0" w:color="auto"/>
              <w:left w:val="single" w:sz="4" w:space="0" w:color="auto"/>
              <w:bottom w:val="dotted" w:sz="4" w:space="0" w:color="auto"/>
              <w:right w:val="single" w:sz="4" w:space="0" w:color="auto"/>
            </w:tcBorders>
            <w:vAlign w:val="bottom"/>
          </w:tcPr>
          <w:p w14:paraId="2C3FA608" w14:textId="77777777" w:rsidR="00E81651" w:rsidRPr="00410693" w:rsidRDefault="00E81651" w:rsidP="000314BF">
            <w:pPr>
              <w:spacing w:before="80" w:line="240" w:lineRule="exact"/>
              <w:ind w:firstLine="0"/>
              <w:jc w:val="center"/>
              <w:rPr>
                <w:rFonts w:cs="Arial"/>
                <w:sz w:val="20"/>
              </w:rPr>
            </w:pPr>
            <w:r w:rsidRPr="00410693">
              <w:rPr>
                <w:rFonts w:cs="Arial"/>
                <w:sz w:val="20"/>
              </w:rPr>
              <w:t>28</w:t>
            </w:r>
          </w:p>
        </w:tc>
        <w:tc>
          <w:tcPr>
            <w:tcW w:w="521" w:type="pct"/>
            <w:tcBorders>
              <w:top w:val="dotted" w:sz="4" w:space="0" w:color="auto"/>
              <w:left w:val="single" w:sz="4" w:space="0" w:color="auto"/>
              <w:bottom w:val="dotted" w:sz="4" w:space="0" w:color="auto"/>
              <w:right w:val="single" w:sz="4" w:space="0" w:color="auto"/>
            </w:tcBorders>
            <w:vAlign w:val="bottom"/>
          </w:tcPr>
          <w:p w14:paraId="20D15E92" w14:textId="77777777" w:rsidR="00E81651" w:rsidRPr="00410693" w:rsidRDefault="00E81651" w:rsidP="000314BF">
            <w:pPr>
              <w:spacing w:before="80" w:line="240" w:lineRule="exact"/>
              <w:ind w:firstLine="0"/>
              <w:jc w:val="center"/>
              <w:rPr>
                <w:rFonts w:cs="Arial"/>
                <w:sz w:val="20"/>
              </w:rPr>
            </w:pPr>
            <w:r w:rsidRPr="00410693">
              <w:rPr>
                <w:rFonts w:cs="Arial"/>
                <w:sz w:val="20"/>
              </w:rPr>
              <w:t>53</w:t>
            </w:r>
          </w:p>
        </w:tc>
        <w:tc>
          <w:tcPr>
            <w:tcW w:w="595" w:type="pct"/>
            <w:tcBorders>
              <w:top w:val="dotted" w:sz="4" w:space="0" w:color="auto"/>
              <w:left w:val="single" w:sz="4" w:space="0" w:color="auto"/>
              <w:bottom w:val="dotted" w:sz="4" w:space="0" w:color="auto"/>
              <w:right w:val="single" w:sz="4" w:space="0" w:color="auto"/>
            </w:tcBorders>
            <w:vAlign w:val="bottom"/>
          </w:tcPr>
          <w:p w14:paraId="1B25BC77" w14:textId="77777777" w:rsidR="00E81651" w:rsidRPr="00410693" w:rsidRDefault="00E81651" w:rsidP="000314BF">
            <w:pPr>
              <w:spacing w:before="80" w:line="240" w:lineRule="exact"/>
              <w:ind w:firstLine="0"/>
              <w:jc w:val="center"/>
              <w:rPr>
                <w:rFonts w:cs="Arial"/>
                <w:sz w:val="20"/>
              </w:rPr>
            </w:pPr>
            <w:r w:rsidRPr="00410693">
              <w:rPr>
                <w:rFonts w:cs="Arial"/>
                <w:sz w:val="20"/>
              </w:rPr>
              <w:t>39</w:t>
            </w:r>
          </w:p>
        </w:tc>
        <w:tc>
          <w:tcPr>
            <w:tcW w:w="783" w:type="pct"/>
            <w:tcBorders>
              <w:top w:val="dotted" w:sz="4" w:space="0" w:color="auto"/>
              <w:left w:val="single" w:sz="4" w:space="0" w:color="auto"/>
              <w:bottom w:val="dotted" w:sz="4" w:space="0" w:color="auto"/>
              <w:right w:val="double" w:sz="4" w:space="0" w:color="auto"/>
            </w:tcBorders>
            <w:vAlign w:val="bottom"/>
          </w:tcPr>
          <w:p w14:paraId="11BBE844" w14:textId="77777777" w:rsidR="00E81651" w:rsidRPr="00410693" w:rsidRDefault="00E81651" w:rsidP="000314BF">
            <w:pPr>
              <w:spacing w:before="80" w:line="240" w:lineRule="exact"/>
              <w:ind w:firstLine="0"/>
              <w:jc w:val="center"/>
              <w:rPr>
                <w:rFonts w:cs="Arial"/>
                <w:sz w:val="20"/>
              </w:rPr>
            </w:pPr>
            <w:r w:rsidRPr="00410693">
              <w:rPr>
                <w:rFonts w:cs="Arial"/>
                <w:sz w:val="20"/>
              </w:rPr>
              <w:t>14</w:t>
            </w:r>
          </w:p>
        </w:tc>
      </w:tr>
      <w:tr w:rsidR="00E81651" w:rsidRPr="00410693" w14:paraId="64BF2123"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182D2574" w14:textId="77777777" w:rsidR="00E81651" w:rsidRPr="00410693" w:rsidRDefault="00E81651" w:rsidP="00F5389E">
            <w:pPr>
              <w:spacing w:before="80" w:line="240" w:lineRule="exact"/>
              <w:ind w:left="142" w:firstLine="0"/>
              <w:jc w:val="left"/>
              <w:rPr>
                <w:rFonts w:cs="Arial"/>
                <w:sz w:val="20"/>
              </w:rPr>
            </w:pPr>
            <w:r w:rsidRPr="00410693">
              <w:rPr>
                <w:rFonts w:cs="Arial"/>
                <w:sz w:val="20"/>
              </w:rPr>
              <w:t>Израиль</w:t>
            </w:r>
          </w:p>
        </w:tc>
        <w:tc>
          <w:tcPr>
            <w:tcW w:w="595" w:type="pct"/>
            <w:tcBorders>
              <w:top w:val="dotted" w:sz="4" w:space="0" w:color="auto"/>
              <w:left w:val="single" w:sz="4" w:space="0" w:color="auto"/>
              <w:bottom w:val="dotted" w:sz="4" w:space="0" w:color="auto"/>
              <w:right w:val="single" w:sz="4" w:space="0" w:color="auto"/>
            </w:tcBorders>
            <w:vAlign w:val="bottom"/>
          </w:tcPr>
          <w:p w14:paraId="1702900F" w14:textId="77777777" w:rsidR="00E81651" w:rsidRPr="00410693" w:rsidRDefault="00E81651" w:rsidP="000314BF">
            <w:pPr>
              <w:spacing w:before="80" w:line="240" w:lineRule="exact"/>
              <w:ind w:firstLine="0"/>
              <w:jc w:val="center"/>
              <w:rPr>
                <w:rFonts w:cs="Arial"/>
                <w:sz w:val="20"/>
              </w:rPr>
            </w:pPr>
            <w:r w:rsidRPr="00410693">
              <w:rPr>
                <w:rFonts w:cs="Arial"/>
                <w:sz w:val="20"/>
              </w:rPr>
              <w:t>12</w:t>
            </w:r>
          </w:p>
        </w:tc>
        <w:tc>
          <w:tcPr>
            <w:tcW w:w="672" w:type="pct"/>
            <w:tcBorders>
              <w:top w:val="dotted" w:sz="4" w:space="0" w:color="auto"/>
              <w:left w:val="single" w:sz="4" w:space="0" w:color="auto"/>
              <w:bottom w:val="dotted" w:sz="4" w:space="0" w:color="auto"/>
              <w:right w:val="single" w:sz="4" w:space="0" w:color="auto"/>
            </w:tcBorders>
            <w:vAlign w:val="bottom"/>
          </w:tcPr>
          <w:p w14:paraId="585D5CC6" w14:textId="77777777" w:rsidR="00E81651" w:rsidRPr="00410693" w:rsidRDefault="00E81651" w:rsidP="000314BF">
            <w:pPr>
              <w:spacing w:before="80" w:line="240" w:lineRule="exact"/>
              <w:ind w:firstLine="0"/>
              <w:jc w:val="center"/>
              <w:rPr>
                <w:rFonts w:cs="Arial"/>
                <w:sz w:val="20"/>
              </w:rPr>
            </w:pPr>
            <w:r w:rsidRPr="00410693">
              <w:rPr>
                <w:rFonts w:cs="Arial"/>
                <w:sz w:val="20"/>
              </w:rPr>
              <w:t>7</w:t>
            </w:r>
          </w:p>
        </w:tc>
        <w:tc>
          <w:tcPr>
            <w:tcW w:w="673" w:type="pct"/>
            <w:tcBorders>
              <w:top w:val="dotted" w:sz="4" w:space="0" w:color="auto"/>
              <w:left w:val="single" w:sz="4" w:space="0" w:color="auto"/>
              <w:bottom w:val="dotted" w:sz="4" w:space="0" w:color="auto"/>
              <w:right w:val="single" w:sz="4" w:space="0" w:color="auto"/>
            </w:tcBorders>
            <w:vAlign w:val="bottom"/>
          </w:tcPr>
          <w:p w14:paraId="10BD0328"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521" w:type="pct"/>
            <w:tcBorders>
              <w:top w:val="dotted" w:sz="4" w:space="0" w:color="auto"/>
              <w:left w:val="single" w:sz="4" w:space="0" w:color="auto"/>
              <w:bottom w:val="dotted" w:sz="4" w:space="0" w:color="auto"/>
              <w:right w:val="single" w:sz="4" w:space="0" w:color="auto"/>
            </w:tcBorders>
            <w:vAlign w:val="bottom"/>
          </w:tcPr>
          <w:p w14:paraId="3E2EC63C"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95" w:type="pct"/>
            <w:tcBorders>
              <w:top w:val="dotted" w:sz="4" w:space="0" w:color="auto"/>
              <w:left w:val="single" w:sz="4" w:space="0" w:color="auto"/>
              <w:bottom w:val="dotted" w:sz="4" w:space="0" w:color="auto"/>
              <w:right w:val="single" w:sz="4" w:space="0" w:color="auto"/>
            </w:tcBorders>
            <w:vAlign w:val="bottom"/>
          </w:tcPr>
          <w:p w14:paraId="2377C82F" w14:textId="77777777" w:rsidR="00E81651" w:rsidRPr="00410693" w:rsidRDefault="00E81651" w:rsidP="000314BF">
            <w:pPr>
              <w:spacing w:before="80" w:line="240" w:lineRule="exact"/>
              <w:ind w:firstLine="0"/>
              <w:jc w:val="center"/>
              <w:rPr>
                <w:rFonts w:cs="Arial"/>
                <w:sz w:val="20"/>
              </w:rPr>
            </w:pPr>
            <w:r w:rsidRPr="00410693">
              <w:rPr>
                <w:rFonts w:cs="Arial"/>
                <w:sz w:val="20"/>
              </w:rPr>
              <w:t>15</w:t>
            </w:r>
          </w:p>
        </w:tc>
        <w:tc>
          <w:tcPr>
            <w:tcW w:w="783" w:type="pct"/>
            <w:tcBorders>
              <w:top w:val="dotted" w:sz="4" w:space="0" w:color="auto"/>
              <w:left w:val="single" w:sz="4" w:space="0" w:color="auto"/>
              <w:bottom w:val="dotted" w:sz="4" w:space="0" w:color="auto"/>
              <w:right w:val="double" w:sz="4" w:space="0" w:color="auto"/>
            </w:tcBorders>
            <w:vAlign w:val="bottom"/>
          </w:tcPr>
          <w:p w14:paraId="45478B7D" w14:textId="77777777" w:rsidR="00E81651" w:rsidRPr="00410693" w:rsidRDefault="00E81651" w:rsidP="000314BF">
            <w:pPr>
              <w:spacing w:before="80" w:line="240" w:lineRule="exact"/>
              <w:ind w:firstLine="0"/>
              <w:jc w:val="center"/>
              <w:rPr>
                <w:rFonts w:cs="Arial"/>
                <w:sz w:val="20"/>
              </w:rPr>
            </w:pPr>
            <w:r w:rsidRPr="00410693">
              <w:rPr>
                <w:rFonts w:cs="Arial"/>
                <w:sz w:val="20"/>
              </w:rPr>
              <w:t>-12</w:t>
            </w:r>
          </w:p>
        </w:tc>
      </w:tr>
      <w:tr w:rsidR="00E81651" w:rsidRPr="00410693" w14:paraId="2F43362E"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136716AE" w14:textId="77777777" w:rsidR="00E81651" w:rsidRPr="00410693" w:rsidRDefault="00E81651" w:rsidP="00F5389E">
            <w:pPr>
              <w:spacing w:before="80" w:line="240" w:lineRule="exact"/>
              <w:ind w:left="142" w:firstLine="0"/>
              <w:jc w:val="left"/>
              <w:rPr>
                <w:rFonts w:cs="Arial"/>
                <w:sz w:val="20"/>
              </w:rPr>
            </w:pPr>
            <w:r w:rsidRPr="00410693">
              <w:rPr>
                <w:rFonts w:cs="Arial"/>
                <w:sz w:val="20"/>
              </w:rPr>
              <w:t>Индия</w:t>
            </w:r>
          </w:p>
        </w:tc>
        <w:tc>
          <w:tcPr>
            <w:tcW w:w="595" w:type="pct"/>
            <w:tcBorders>
              <w:top w:val="dotted" w:sz="4" w:space="0" w:color="auto"/>
              <w:left w:val="single" w:sz="4" w:space="0" w:color="auto"/>
              <w:bottom w:val="dotted" w:sz="4" w:space="0" w:color="auto"/>
              <w:right w:val="single" w:sz="4" w:space="0" w:color="auto"/>
            </w:tcBorders>
            <w:vAlign w:val="bottom"/>
          </w:tcPr>
          <w:p w14:paraId="74DDD851" w14:textId="77777777" w:rsidR="00E81651" w:rsidRPr="00410693" w:rsidRDefault="00E81651" w:rsidP="000314BF">
            <w:pPr>
              <w:spacing w:before="80" w:line="240" w:lineRule="exact"/>
              <w:ind w:firstLine="0"/>
              <w:jc w:val="center"/>
              <w:rPr>
                <w:rFonts w:cs="Arial"/>
                <w:sz w:val="20"/>
              </w:rPr>
            </w:pPr>
            <w:r w:rsidRPr="00410693">
              <w:rPr>
                <w:rFonts w:cs="Arial"/>
                <w:sz w:val="20"/>
              </w:rPr>
              <w:t>8</w:t>
            </w:r>
          </w:p>
        </w:tc>
        <w:tc>
          <w:tcPr>
            <w:tcW w:w="672" w:type="pct"/>
            <w:tcBorders>
              <w:top w:val="dotted" w:sz="4" w:space="0" w:color="auto"/>
              <w:left w:val="single" w:sz="4" w:space="0" w:color="auto"/>
              <w:bottom w:val="dotted" w:sz="4" w:space="0" w:color="auto"/>
              <w:right w:val="single" w:sz="4" w:space="0" w:color="auto"/>
            </w:tcBorders>
            <w:vAlign w:val="bottom"/>
          </w:tcPr>
          <w:p w14:paraId="7DC083B9"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673" w:type="pct"/>
            <w:tcBorders>
              <w:top w:val="dotted" w:sz="4" w:space="0" w:color="auto"/>
              <w:left w:val="single" w:sz="4" w:space="0" w:color="auto"/>
              <w:bottom w:val="dotted" w:sz="4" w:space="0" w:color="auto"/>
              <w:right w:val="single" w:sz="4" w:space="0" w:color="auto"/>
            </w:tcBorders>
            <w:vAlign w:val="bottom"/>
          </w:tcPr>
          <w:p w14:paraId="5D8A4A6A" w14:textId="77777777" w:rsidR="00E81651" w:rsidRPr="00410693" w:rsidRDefault="00E81651" w:rsidP="000314BF">
            <w:pPr>
              <w:spacing w:before="80" w:line="240" w:lineRule="exact"/>
              <w:ind w:firstLine="0"/>
              <w:jc w:val="center"/>
              <w:rPr>
                <w:rFonts w:cs="Arial"/>
                <w:sz w:val="20"/>
              </w:rPr>
            </w:pPr>
            <w:r w:rsidRPr="00410693">
              <w:rPr>
                <w:rFonts w:cs="Arial"/>
                <w:sz w:val="20"/>
              </w:rPr>
              <w:t>6</w:t>
            </w:r>
          </w:p>
        </w:tc>
        <w:tc>
          <w:tcPr>
            <w:tcW w:w="521" w:type="pct"/>
            <w:tcBorders>
              <w:top w:val="dotted" w:sz="4" w:space="0" w:color="auto"/>
              <w:left w:val="single" w:sz="4" w:space="0" w:color="auto"/>
              <w:bottom w:val="dotted" w:sz="4" w:space="0" w:color="auto"/>
              <w:right w:val="single" w:sz="4" w:space="0" w:color="auto"/>
            </w:tcBorders>
            <w:vAlign w:val="bottom"/>
          </w:tcPr>
          <w:p w14:paraId="1D55A83D"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595" w:type="pct"/>
            <w:tcBorders>
              <w:top w:val="dotted" w:sz="4" w:space="0" w:color="auto"/>
              <w:left w:val="single" w:sz="4" w:space="0" w:color="auto"/>
              <w:bottom w:val="dotted" w:sz="4" w:space="0" w:color="auto"/>
              <w:right w:val="single" w:sz="4" w:space="0" w:color="auto"/>
            </w:tcBorders>
            <w:vAlign w:val="bottom"/>
          </w:tcPr>
          <w:p w14:paraId="7A23FCEE" w14:textId="77777777" w:rsidR="00E81651" w:rsidRPr="00781182" w:rsidRDefault="00E81651" w:rsidP="000314BF">
            <w:pPr>
              <w:spacing w:before="80" w:line="240" w:lineRule="exact"/>
              <w:ind w:firstLine="0"/>
              <w:jc w:val="center"/>
              <w:rPr>
                <w:rFonts w:cs="Arial"/>
                <w:sz w:val="20"/>
                <w:lang w:val="en-US"/>
              </w:rPr>
            </w:pPr>
            <w:r>
              <w:rPr>
                <w:rFonts w:cs="Arial"/>
                <w:sz w:val="20"/>
                <w:lang w:val="en-US"/>
              </w:rPr>
              <w:t>-</w:t>
            </w:r>
          </w:p>
        </w:tc>
        <w:tc>
          <w:tcPr>
            <w:tcW w:w="783" w:type="pct"/>
            <w:tcBorders>
              <w:top w:val="dotted" w:sz="4" w:space="0" w:color="auto"/>
              <w:left w:val="single" w:sz="4" w:space="0" w:color="auto"/>
              <w:bottom w:val="dotted" w:sz="4" w:space="0" w:color="auto"/>
              <w:right w:val="double" w:sz="4" w:space="0" w:color="auto"/>
            </w:tcBorders>
            <w:vAlign w:val="bottom"/>
          </w:tcPr>
          <w:p w14:paraId="51AB2F52"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r>
      <w:tr w:rsidR="00E81651" w:rsidRPr="00410693" w14:paraId="483394E4"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408250F0" w14:textId="77777777" w:rsidR="00E81651" w:rsidRPr="00410693" w:rsidRDefault="00E81651" w:rsidP="00F5389E">
            <w:pPr>
              <w:spacing w:before="80" w:line="240" w:lineRule="exact"/>
              <w:ind w:left="142" w:firstLine="0"/>
              <w:jc w:val="left"/>
              <w:rPr>
                <w:rFonts w:cs="Arial"/>
                <w:sz w:val="20"/>
              </w:rPr>
            </w:pPr>
            <w:r w:rsidRPr="00410693">
              <w:rPr>
                <w:rFonts w:cs="Arial"/>
                <w:sz w:val="20"/>
              </w:rPr>
              <w:lastRenderedPageBreak/>
              <w:t>Италия</w:t>
            </w:r>
          </w:p>
        </w:tc>
        <w:tc>
          <w:tcPr>
            <w:tcW w:w="595" w:type="pct"/>
            <w:tcBorders>
              <w:top w:val="dotted" w:sz="4" w:space="0" w:color="auto"/>
              <w:left w:val="single" w:sz="4" w:space="0" w:color="auto"/>
              <w:bottom w:val="dotted" w:sz="4" w:space="0" w:color="auto"/>
              <w:right w:val="single" w:sz="4" w:space="0" w:color="auto"/>
            </w:tcBorders>
            <w:vAlign w:val="bottom"/>
          </w:tcPr>
          <w:p w14:paraId="6267D2F0"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672" w:type="pct"/>
            <w:tcBorders>
              <w:top w:val="dotted" w:sz="4" w:space="0" w:color="auto"/>
              <w:left w:val="single" w:sz="4" w:space="0" w:color="auto"/>
              <w:bottom w:val="dotted" w:sz="4" w:space="0" w:color="auto"/>
              <w:right w:val="single" w:sz="4" w:space="0" w:color="auto"/>
            </w:tcBorders>
            <w:vAlign w:val="bottom"/>
          </w:tcPr>
          <w:p w14:paraId="44143387"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673" w:type="pct"/>
            <w:tcBorders>
              <w:top w:val="dotted" w:sz="4" w:space="0" w:color="auto"/>
              <w:left w:val="single" w:sz="4" w:space="0" w:color="auto"/>
              <w:bottom w:val="dotted" w:sz="4" w:space="0" w:color="auto"/>
              <w:right w:val="single" w:sz="4" w:space="0" w:color="auto"/>
            </w:tcBorders>
            <w:vAlign w:val="bottom"/>
          </w:tcPr>
          <w:p w14:paraId="5609A2ED"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521" w:type="pct"/>
            <w:tcBorders>
              <w:top w:val="dotted" w:sz="4" w:space="0" w:color="auto"/>
              <w:left w:val="single" w:sz="4" w:space="0" w:color="auto"/>
              <w:bottom w:val="dotted" w:sz="4" w:space="0" w:color="auto"/>
              <w:right w:val="single" w:sz="4" w:space="0" w:color="auto"/>
            </w:tcBorders>
            <w:vAlign w:val="bottom"/>
          </w:tcPr>
          <w:p w14:paraId="4ABC329E"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595" w:type="pct"/>
            <w:tcBorders>
              <w:top w:val="dotted" w:sz="4" w:space="0" w:color="auto"/>
              <w:left w:val="single" w:sz="4" w:space="0" w:color="auto"/>
              <w:bottom w:val="dotted" w:sz="4" w:space="0" w:color="auto"/>
              <w:right w:val="single" w:sz="4" w:space="0" w:color="auto"/>
            </w:tcBorders>
            <w:vAlign w:val="bottom"/>
          </w:tcPr>
          <w:p w14:paraId="30EEAD0B"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783" w:type="pct"/>
            <w:tcBorders>
              <w:top w:val="dotted" w:sz="4" w:space="0" w:color="auto"/>
              <w:left w:val="single" w:sz="4" w:space="0" w:color="auto"/>
              <w:bottom w:val="dotted" w:sz="4" w:space="0" w:color="auto"/>
              <w:right w:val="double" w:sz="4" w:space="0" w:color="auto"/>
            </w:tcBorders>
            <w:vAlign w:val="bottom"/>
          </w:tcPr>
          <w:p w14:paraId="4F714A13"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r>
      <w:tr w:rsidR="00E81651" w:rsidRPr="00410693" w14:paraId="0D29AE6C"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7DE3CE6F" w14:textId="77777777" w:rsidR="00E81651" w:rsidRPr="00410693" w:rsidRDefault="00E81651" w:rsidP="00F5389E">
            <w:pPr>
              <w:spacing w:before="80" w:line="240" w:lineRule="exact"/>
              <w:ind w:left="142" w:firstLine="0"/>
              <w:jc w:val="left"/>
              <w:rPr>
                <w:rFonts w:cs="Arial"/>
                <w:sz w:val="20"/>
              </w:rPr>
            </w:pPr>
            <w:r w:rsidRPr="00410693">
              <w:rPr>
                <w:rFonts w:cs="Arial"/>
                <w:sz w:val="20"/>
              </w:rPr>
              <w:t>Канада</w:t>
            </w:r>
          </w:p>
        </w:tc>
        <w:tc>
          <w:tcPr>
            <w:tcW w:w="595" w:type="pct"/>
            <w:tcBorders>
              <w:top w:val="dotted" w:sz="4" w:space="0" w:color="auto"/>
              <w:left w:val="single" w:sz="4" w:space="0" w:color="auto"/>
              <w:bottom w:val="dotted" w:sz="4" w:space="0" w:color="auto"/>
              <w:right w:val="single" w:sz="4" w:space="0" w:color="auto"/>
            </w:tcBorders>
            <w:vAlign w:val="bottom"/>
          </w:tcPr>
          <w:p w14:paraId="27736FD6"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672" w:type="pct"/>
            <w:tcBorders>
              <w:top w:val="dotted" w:sz="4" w:space="0" w:color="auto"/>
              <w:left w:val="single" w:sz="4" w:space="0" w:color="auto"/>
              <w:bottom w:val="dotted" w:sz="4" w:space="0" w:color="auto"/>
              <w:right w:val="single" w:sz="4" w:space="0" w:color="auto"/>
            </w:tcBorders>
            <w:vAlign w:val="bottom"/>
          </w:tcPr>
          <w:p w14:paraId="129633CB"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673" w:type="pct"/>
            <w:tcBorders>
              <w:top w:val="dotted" w:sz="4" w:space="0" w:color="auto"/>
              <w:left w:val="single" w:sz="4" w:space="0" w:color="auto"/>
              <w:bottom w:val="dotted" w:sz="4" w:space="0" w:color="auto"/>
              <w:right w:val="single" w:sz="4" w:space="0" w:color="auto"/>
            </w:tcBorders>
            <w:vAlign w:val="bottom"/>
          </w:tcPr>
          <w:p w14:paraId="274DBE6D"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21" w:type="pct"/>
            <w:tcBorders>
              <w:top w:val="dotted" w:sz="4" w:space="0" w:color="auto"/>
              <w:left w:val="single" w:sz="4" w:space="0" w:color="auto"/>
              <w:bottom w:val="dotted" w:sz="4" w:space="0" w:color="auto"/>
              <w:right w:val="single" w:sz="4" w:space="0" w:color="auto"/>
            </w:tcBorders>
            <w:vAlign w:val="bottom"/>
          </w:tcPr>
          <w:p w14:paraId="6C8F209B"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595" w:type="pct"/>
            <w:tcBorders>
              <w:top w:val="dotted" w:sz="4" w:space="0" w:color="auto"/>
              <w:left w:val="single" w:sz="4" w:space="0" w:color="auto"/>
              <w:bottom w:val="dotted" w:sz="4" w:space="0" w:color="auto"/>
              <w:right w:val="single" w:sz="4" w:space="0" w:color="auto"/>
            </w:tcBorders>
            <w:vAlign w:val="bottom"/>
          </w:tcPr>
          <w:p w14:paraId="49E2BF50"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783" w:type="pct"/>
            <w:tcBorders>
              <w:top w:val="dotted" w:sz="4" w:space="0" w:color="auto"/>
              <w:left w:val="single" w:sz="4" w:space="0" w:color="auto"/>
              <w:bottom w:val="dotted" w:sz="4" w:space="0" w:color="auto"/>
              <w:right w:val="double" w:sz="4" w:space="0" w:color="auto"/>
            </w:tcBorders>
            <w:vAlign w:val="bottom"/>
          </w:tcPr>
          <w:p w14:paraId="1AD23436" w14:textId="77777777" w:rsidR="00E81651" w:rsidRPr="00781182" w:rsidRDefault="00E81651" w:rsidP="000314BF">
            <w:pPr>
              <w:spacing w:before="80" w:line="240" w:lineRule="exact"/>
              <w:ind w:firstLine="0"/>
              <w:jc w:val="center"/>
              <w:rPr>
                <w:rFonts w:cs="Arial"/>
                <w:sz w:val="20"/>
                <w:lang w:val="en-US"/>
              </w:rPr>
            </w:pPr>
            <w:r>
              <w:rPr>
                <w:rFonts w:cs="Arial"/>
                <w:sz w:val="20"/>
                <w:lang w:val="en-US"/>
              </w:rPr>
              <w:t>-</w:t>
            </w:r>
          </w:p>
        </w:tc>
      </w:tr>
      <w:tr w:rsidR="00E81651" w:rsidRPr="00410693" w14:paraId="4D120E56"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13151E8F" w14:textId="77777777" w:rsidR="00E81651" w:rsidRPr="00410693" w:rsidRDefault="00E81651" w:rsidP="00F5389E">
            <w:pPr>
              <w:spacing w:before="80" w:line="240" w:lineRule="exact"/>
              <w:ind w:left="142" w:firstLine="0"/>
              <w:jc w:val="left"/>
              <w:rPr>
                <w:rFonts w:cs="Arial"/>
                <w:sz w:val="20"/>
              </w:rPr>
            </w:pPr>
            <w:r w:rsidRPr="00410693">
              <w:rPr>
                <w:rFonts w:cs="Arial"/>
                <w:sz w:val="20"/>
              </w:rPr>
              <w:t>Китай</w:t>
            </w:r>
          </w:p>
        </w:tc>
        <w:tc>
          <w:tcPr>
            <w:tcW w:w="595" w:type="pct"/>
            <w:tcBorders>
              <w:top w:val="dotted" w:sz="4" w:space="0" w:color="auto"/>
              <w:left w:val="single" w:sz="4" w:space="0" w:color="auto"/>
              <w:bottom w:val="dotted" w:sz="4" w:space="0" w:color="auto"/>
              <w:right w:val="single" w:sz="4" w:space="0" w:color="auto"/>
            </w:tcBorders>
            <w:vAlign w:val="bottom"/>
          </w:tcPr>
          <w:p w14:paraId="2C4205B4" w14:textId="77777777" w:rsidR="00E81651" w:rsidRPr="00410693" w:rsidRDefault="00E81651" w:rsidP="000314BF">
            <w:pPr>
              <w:spacing w:before="80" w:line="240" w:lineRule="exact"/>
              <w:ind w:firstLine="0"/>
              <w:jc w:val="center"/>
              <w:rPr>
                <w:rFonts w:cs="Arial"/>
                <w:sz w:val="20"/>
              </w:rPr>
            </w:pPr>
            <w:r w:rsidRPr="00410693">
              <w:rPr>
                <w:rFonts w:cs="Arial"/>
                <w:sz w:val="20"/>
              </w:rPr>
              <w:t>110</w:t>
            </w:r>
          </w:p>
        </w:tc>
        <w:tc>
          <w:tcPr>
            <w:tcW w:w="672" w:type="pct"/>
            <w:tcBorders>
              <w:top w:val="dotted" w:sz="4" w:space="0" w:color="auto"/>
              <w:left w:val="single" w:sz="4" w:space="0" w:color="auto"/>
              <w:bottom w:val="dotted" w:sz="4" w:space="0" w:color="auto"/>
              <w:right w:val="single" w:sz="4" w:space="0" w:color="auto"/>
            </w:tcBorders>
            <w:vAlign w:val="bottom"/>
          </w:tcPr>
          <w:p w14:paraId="7BE1953E" w14:textId="77777777" w:rsidR="00E81651" w:rsidRPr="00410693" w:rsidRDefault="00E81651" w:rsidP="000314BF">
            <w:pPr>
              <w:spacing w:before="80" w:line="240" w:lineRule="exact"/>
              <w:ind w:firstLine="0"/>
              <w:jc w:val="center"/>
              <w:rPr>
                <w:rFonts w:cs="Arial"/>
                <w:sz w:val="20"/>
              </w:rPr>
            </w:pPr>
            <w:r w:rsidRPr="00410693">
              <w:rPr>
                <w:rFonts w:cs="Arial"/>
                <w:sz w:val="20"/>
              </w:rPr>
              <w:t>27</w:t>
            </w:r>
          </w:p>
        </w:tc>
        <w:tc>
          <w:tcPr>
            <w:tcW w:w="673" w:type="pct"/>
            <w:tcBorders>
              <w:top w:val="dotted" w:sz="4" w:space="0" w:color="auto"/>
              <w:left w:val="single" w:sz="4" w:space="0" w:color="auto"/>
              <w:bottom w:val="dotted" w:sz="4" w:space="0" w:color="auto"/>
              <w:right w:val="single" w:sz="4" w:space="0" w:color="auto"/>
            </w:tcBorders>
            <w:vAlign w:val="bottom"/>
          </w:tcPr>
          <w:p w14:paraId="182756F9" w14:textId="77777777" w:rsidR="00E81651" w:rsidRPr="00410693" w:rsidRDefault="00E81651" w:rsidP="000314BF">
            <w:pPr>
              <w:spacing w:before="80" w:line="240" w:lineRule="exact"/>
              <w:ind w:firstLine="0"/>
              <w:jc w:val="center"/>
              <w:rPr>
                <w:rFonts w:cs="Arial"/>
                <w:sz w:val="20"/>
              </w:rPr>
            </w:pPr>
            <w:r w:rsidRPr="00410693">
              <w:rPr>
                <w:rFonts w:cs="Arial"/>
                <w:sz w:val="20"/>
              </w:rPr>
              <w:t>83</w:t>
            </w:r>
          </w:p>
        </w:tc>
        <w:tc>
          <w:tcPr>
            <w:tcW w:w="521" w:type="pct"/>
            <w:tcBorders>
              <w:top w:val="dotted" w:sz="4" w:space="0" w:color="auto"/>
              <w:left w:val="single" w:sz="4" w:space="0" w:color="auto"/>
              <w:bottom w:val="dotted" w:sz="4" w:space="0" w:color="auto"/>
              <w:right w:val="single" w:sz="4" w:space="0" w:color="auto"/>
            </w:tcBorders>
            <w:vAlign w:val="bottom"/>
          </w:tcPr>
          <w:p w14:paraId="38405411" w14:textId="77777777" w:rsidR="00E81651" w:rsidRPr="00410693" w:rsidRDefault="00E81651" w:rsidP="000314BF">
            <w:pPr>
              <w:spacing w:before="80" w:line="240" w:lineRule="exact"/>
              <w:ind w:firstLine="0"/>
              <w:jc w:val="center"/>
              <w:rPr>
                <w:rFonts w:cs="Arial"/>
                <w:sz w:val="20"/>
              </w:rPr>
            </w:pPr>
            <w:r w:rsidRPr="00410693">
              <w:rPr>
                <w:rFonts w:cs="Arial"/>
                <w:sz w:val="20"/>
              </w:rPr>
              <w:t>166</w:t>
            </w:r>
          </w:p>
        </w:tc>
        <w:tc>
          <w:tcPr>
            <w:tcW w:w="595" w:type="pct"/>
            <w:tcBorders>
              <w:top w:val="dotted" w:sz="4" w:space="0" w:color="auto"/>
              <w:left w:val="single" w:sz="4" w:space="0" w:color="auto"/>
              <w:bottom w:val="dotted" w:sz="4" w:space="0" w:color="auto"/>
              <w:right w:val="single" w:sz="4" w:space="0" w:color="auto"/>
            </w:tcBorders>
            <w:vAlign w:val="bottom"/>
          </w:tcPr>
          <w:p w14:paraId="16E5E034" w14:textId="77777777" w:rsidR="00E81651" w:rsidRPr="00410693" w:rsidRDefault="00E81651" w:rsidP="000314BF">
            <w:pPr>
              <w:spacing w:before="80" w:line="240" w:lineRule="exact"/>
              <w:ind w:firstLine="0"/>
              <w:jc w:val="center"/>
              <w:rPr>
                <w:rFonts w:cs="Arial"/>
                <w:sz w:val="20"/>
              </w:rPr>
            </w:pPr>
            <w:r w:rsidRPr="00410693">
              <w:rPr>
                <w:rFonts w:cs="Arial"/>
                <w:sz w:val="20"/>
              </w:rPr>
              <w:t>72</w:t>
            </w:r>
          </w:p>
        </w:tc>
        <w:tc>
          <w:tcPr>
            <w:tcW w:w="783" w:type="pct"/>
            <w:tcBorders>
              <w:top w:val="dotted" w:sz="4" w:space="0" w:color="auto"/>
              <w:left w:val="single" w:sz="4" w:space="0" w:color="auto"/>
              <w:bottom w:val="dotted" w:sz="4" w:space="0" w:color="auto"/>
              <w:right w:val="double" w:sz="4" w:space="0" w:color="auto"/>
            </w:tcBorders>
            <w:vAlign w:val="bottom"/>
          </w:tcPr>
          <w:p w14:paraId="0BD6DE12" w14:textId="77777777" w:rsidR="00E81651" w:rsidRPr="00410693" w:rsidRDefault="00E81651" w:rsidP="000314BF">
            <w:pPr>
              <w:spacing w:before="80" w:line="240" w:lineRule="exact"/>
              <w:ind w:firstLine="0"/>
              <w:jc w:val="center"/>
              <w:rPr>
                <w:rFonts w:cs="Arial"/>
                <w:sz w:val="20"/>
              </w:rPr>
            </w:pPr>
            <w:r w:rsidRPr="00410693">
              <w:rPr>
                <w:rFonts w:cs="Arial"/>
                <w:sz w:val="20"/>
              </w:rPr>
              <w:t>94</w:t>
            </w:r>
          </w:p>
        </w:tc>
      </w:tr>
      <w:tr w:rsidR="00E81651" w:rsidRPr="00410693" w14:paraId="2B74D06F"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48BCE31E" w14:textId="77777777" w:rsidR="00E81651" w:rsidRPr="00410693" w:rsidRDefault="00E81651" w:rsidP="00F5389E">
            <w:pPr>
              <w:spacing w:before="80" w:line="240" w:lineRule="exact"/>
              <w:ind w:left="142" w:firstLine="0"/>
              <w:jc w:val="left"/>
              <w:rPr>
                <w:rFonts w:cs="Arial"/>
                <w:sz w:val="20"/>
              </w:rPr>
            </w:pPr>
            <w:r w:rsidRPr="00410693">
              <w:rPr>
                <w:rFonts w:cs="Arial"/>
                <w:sz w:val="20"/>
              </w:rPr>
              <w:t>Сербия</w:t>
            </w:r>
          </w:p>
        </w:tc>
        <w:tc>
          <w:tcPr>
            <w:tcW w:w="595" w:type="pct"/>
            <w:tcBorders>
              <w:top w:val="dotted" w:sz="4" w:space="0" w:color="auto"/>
              <w:left w:val="single" w:sz="4" w:space="0" w:color="auto"/>
              <w:bottom w:val="dotted" w:sz="4" w:space="0" w:color="auto"/>
              <w:right w:val="single" w:sz="4" w:space="0" w:color="auto"/>
            </w:tcBorders>
            <w:vAlign w:val="bottom"/>
          </w:tcPr>
          <w:p w14:paraId="1161C2A1" w14:textId="77777777" w:rsidR="00E81651" w:rsidRPr="00410693" w:rsidRDefault="00E81651" w:rsidP="000314BF">
            <w:pPr>
              <w:spacing w:before="80" w:line="240" w:lineRule="exact"/>
              <w:ind w:firstLine="0"/>
              <w:jc w:val="center"/>
              <w:rPr>
                <w:rFonts w:cs="Arial"/>
                <w:sz w:val="20"/>
              </w:rPr>
            </w:pPr>
            <w:r w:rsidRPr="00410693">
              <w:rPr>
                <w:rFonts w:cs="Arial"/>
                <w:sz w:val="20"/>
              </w:rPr>
              <w:t>8</w:t>
            </w:r>
          </w:p>
        </w:tc>
        <w:tc>
          <w:tcPr>
            <w:tcW w:w="672" w:type="pct"/>
            <w:tcBorders>
              <w:top w:val="dotted" w:sz="4" w:space="0" w:color="auto"/>
              <w:left w:val="single" w:sz="4" w:space="0" w:color="auto"/>
              <w:bottom w:val="dotted" w:sz="4" w:space="0" w:color="auto"/>
              <w:right w:val="single" w:sz="4" w:space="0" w:color="auto"/>
            </w:tcBorders>
            <w:vAlign w:val="bottom"/>
          </w:tcPr>
          <w:p w14:paraId="6E744DF6"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673" w:type="pct"/>
            <w:tcBorders>
              <w:top w:val="dotted" w:sz="4" w:space="0" w:color="auto"/>
              <w:left w:val="single" w:sz="4" w:space="0" w:color="auto"/>
              <w:bottom w:val="dotted" w:sz="4" w:space="0" w:color="auto"/>
              <w:right w:val="single" w:sz="4" w:space="0" w:color="auto"/>
            </w:tcBorders>
            <w:vAlign w:val="bottom"/>
          </w:tcPr>
          <w:p w14:paraId="7EDFCE66" w14:textId="77777777" w:rsidR="00E81651" w:rsidRPr="00410693" w:rsidRDefault="00E81651" w:rsidP="000314BF">
            <w:pPr>
              <w:spacing w:before="80" w:line="240" w:lineRule="exact"/>
              <w:ind w:firstLine="0"/>
              <w:jc w:val="center"/>
              <w:rPr>
                <w:rFonts w:cs="Arial"/>
                <w:sz w:val="20"/>
              </w:rPr>
            </w:pPr>
            <w:r w:rsidRPr="00410693">
              <w:rPr>
                <w:rFonts w:cs="Arial"/>
                <w:sz w:val="20"/>
              </w:rPr>
              <w:t>7</w:t>
            </w:r>
          </w:p>
        </w:tc>
        <w:tc>
          <w:tcPr>
            <w:tcW w:w="521" w:type="pct"/>
            <w:tcBorders>
              <w:top w:val="dotted" w:sz="4" w:space="0" w:color="auto"/>
              <w:left w:val="single" w:sz="4" w:space="0" w:color="auto"/>
              <w:bottom w:val="dotted" w:sz="4" w:space="0" w:color="auto"/>
              <w:right w:val="single" w:sz="4" w:space="0" w:color="auto"/>
            </w:tcBorders>
            <w:vAlign w:val="bottom"/>
          </w:tcPr>
          <w:p w14:paraId="6AFE1ECE"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95" w:type="pct"/>
            <w:tcBorders>
              <w:top w:val="dotted" w:sz="4" w:space="0" w:color="auto"/>
              <w:left w:val="single" w:sz="4" w:space="0" w:color="auto"/>
              <w:bottom w:val="dotted" w:sz="4" w:space="0" w:color="auto"/>
              <w:right w:val="single" w:sz="4" w:space="0" w:color="auto"/>
            </w:tcBorders>
            <w:vAlign w:val="bottom"/>
          </w:tcPr>
          <w:p w14:paraId="31F0B980" w14:textId="77777777" w:rsidR="00E81651" w:rsidRPr="00781182" w:rsidRDefault="00E81651" w:rsidP="000314BF">
            <w:pPr>
              <w:spacing w:before="80" w:line="240" w:lineRule="exact"/>
              <w:ind w:firstLine="0"/>
              <w:jc w:val="center"/>
              <w:rPr>
                <w:rFonts w:cs="Arial"/>
                <w:sz w:val="20"/>
                <w:lang w:val="en-US"/>
              </w:rPr>
            </w:pPr>
            <w:r>
              <w:rPr>
                <w:rFonts w:cs="Arial"/>
                <w:sz w:val="20"/>
                <w:lang w:val="en-US"/>
              </w:rPr>
              <w:t>-</w:t>
            </w:r>
          </w:p>
        </w:tc>
        <w:tc>
          <w:tcPr>
            <w:tcW w:w="783" w:type="pct"/>
            <w:tcBorders>
              <w:top w:val="dotted" w:sz="4" w:space="0" w:color="auto"/>
              <w:left w:val="single" w:sz="4" w:space="0" w:color="auto"/>
              <w:bottom w:val="dotted" w:sz="4" w:space="0" w:color="auto"/>
              <w:right w:val="double" w:sz="4" w:space="0" w:color="auto"/>
            </w:tcBorders>
            <w:vAlign w:val="bottom"/>
          </w:tcPr>
          <w:p w14:paraId="7B09364B"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r>
      <w:tr w:rsidR="00E81651" w:rsidRPr="00410693" w14:paraId="1654DB78"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3B6D0F76" w14:textId="77777777" w:rsidR="00E81651" w:rsidRPr="00410693" w:rsidRDefault="00E81651" w:rsidP="00F5389E">
            <w:pPr>
              <w:spacing w:before="80" w:line="240" w:lineRule="exact"/>
              <w:ind w:left="142" w:firstLine="0"/>
              <w:jc w:val="left"/>
              <w:rPr>
                <w:rFonts w:cs="Arial"/>
                <w:sz w:val="20"/>
              </w:rPr>
            </w:pPr>
            <w:r w:rsidRPr="00410693">
              <w:rPr>
                <w:rFonts w:cs="Arial"/>
                <w:sz w:val="20"/>
              </w:rPr>
              <w:t>Сирия</w:t>
            </w:r>
          </w:p>
        </w:tc>
        <w:tc>
          <w:tcPr>
            <w:tcW w:w="595" w:type="pct"/>
            <w:tcBorders>
              <w:top w:val="dotted" w:sz="4" w:space="0" w:color="auto"/>
              <w:left w:val="single" w:sz="4" w:space="0" w:color="auto"/>
              <w:bottom w:val="dotted" w:sz="4" w:space="0" w:color="auto"/>
              <w:right w:val="single" w:sz="4" w:space="0" w:color="auto"/>
            </w:tcBorders>
            <w:vAlign w:val="bottom"/>
          </w:tcPr>
          <w:p w14:paraId="61F6F33D"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672" w:type="pct"/>
            <w:tcBorders>
              <w:top w:val="dotted" w:sz="4" w:space="0" w:color="auto"/>
              <w:left w:val="single" w:sz="4" w:space="0" w:color="auto"/>
              <w:bottom w:val="dotted" w:sz="4" w:space="0" w:color="auto"/>
              <w:right w:val="single" w:sz="4" w:space="0" w:color="auto"/>
            </w:tcBorders>
            <w:vAlign w:val="bottom"/>
          </w:tcPr>
          <w:p w14:paraId="59DE4F0A"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673" w:type="pct"/>
            <w:tcBorders>
              <w:top w:val="dotted" w:sz="4" w:space="0" w:color="auto"/>
              <w:left w:val="single" w:sz="4" w:space="0" w:color="auto"/>
              <w:bottom w:val="dotted" w:sz="4" w:space="0" w:color="auto"/>
              <w:right w:val="single" w:sz="4" w:space="0" w:color="auto"/>
            </w:tcBorders>
            <w:vAlign w:val="bottom"/>
          </w:tcPr>
          <w:p w14:paraId="408B1158"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521" w:type="pct"/>
            <w:tcBorders>
              <w:top w:val="dotted" w:sz="4" w:space="0" w:color="auto"/>
              <w:left w:val="single" w:sz="4" w:space="0" w:color="auto"/>
              <w:bottom w:val="dotted" w:sz="4" w:space="0" w:color="auto"/>
              <w:right w:val="single" w:sz="4" w:space="0" w:color="auto"/>
            </w:tcBorders>
            <w:vAlign w:val="bottom"/>
          </w:tcPr>
          <w:p w14:paraId="32252739"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595" w:type="pct"/>
            <w:tcBorders>
              <w:top w:val="dotted" w:sz="4" w:space="0" w:color="auto"/>
              <w:left w:val="single" w:sz="4" w:space="0" w:color="auto"/>
              <w:bottom w:val="dotted" w:sz="4" w:space="0" w:color="auto"/>
              <w:right w:val="single" w:sz="4" w:space="0" w:color="auto"/>
            </w:tcBorders>
            <w:vAlign w:val="bottom"/>
          </w:tcPr>
          <w:p w14:paraId="565E8FC5"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783" w:type="pct"/>
            <w:tcBorders>
              <w:top w:val="dotted" w:sz="4" w:space="0" w:color="auto"/>
              <w:left w:val="single" w:sz="4" w:space="0" w:color="auto"/>
              <w:bottom w:val="dotted" w:sz="4" w:space="0" w:color="auto"/>
              <w:right w:val="double" w:sz="4" w:space="0" w:color="auto"/>
            </w:tcBorders>
            <w:vAlign w:val="bottom"/>
          </w:tcPr>
          <w:p w14:paraId="04BE5F26"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r>
      <w:tr w:rsidR="00E81651" w:rsidRPr="00410693" w14:paraId="50681A47"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507459F1" w14:textId="77777777" w:rsidR="00E81651" w:rsidRPr="00410693" w:rsidRDefault="00E81651" w:rsidP="00F5389E">
            <w:pPr>
              <w:spacing w:before="80" w:line="240" w:lineRule="exact"/>
              <w:ind w:left="142" w:firstLine="0"/>
              <w:jc w:val="left"/>
              <w:rPr>
                <w:rFonts w:cs="Arial"/>
                <w:sz w:val="20"/>
              </w:rPr>
            </w:pPr>
            <w:r w:rsidRPr="00410693">
              <w:rPr>
                <w:rFonts w:cs="Arial"/>
                <w:sz w:val="20"/>
              </w:rPr>
              <w:t>США</w:t>
            </w:r>
          </w:p>
        </w:tc>
        <w:tc>
          <w:tcPr>
            <w:tcW w:w="595" w:type="pct"/>
            <w:tcBorders>
              <w:top w:val="dotted" w:sz="4" w:space="0" w:color="auto"/>
              <w:left w:val="single" w:sz="4" w:space="0" w:color="auto"/>
              <w:bottom w:val="dotted" w:sz="4" w:space="0" w:color="auto"/>
              <w:right w:val="single" w:sz="4" w:space="0" w:color="auto"/>
            </w:tcBorders>
            <w:vAlign w:val="bottom"/>
          </w:tcPr>
          <w:p w14:paraId="1AAB5A1B" w14:textId="77777777" w:rsidR="00E81651" w:rsidRPr="00410693" w:rsidRDefault="00E81651" w:rsidP="000314BF">
            <w:pPr>
              <w:spacing w:before="80" w:line="240" w:lineRule="exact"/>
              <w:ind w:firstLine="0"/>
              <w:jc w:val="center"/>
              <w:rPr>
                <w:rFonts w:cs="Arial"/>
                <w:sz w:val="20"/>
              </w:rPr>
            </w:pPr>
            <w:r w:rsidRPr="00410693">
              <w:rPr>
                <w:rFonts w:cs="Arial"/>
                <w:sz w:val="20"/>
              </w:rPr>
              <w:t>6</w:t>
            </w:r>
          </w:p>
        </w:tc>
        <w:tc>
          <w:tcPr>
            <w:tcW w:w="672" w:type="pct"/>
            <w:tcBorders>
              <w:top w:val="dotted" w:sz="4" w:space="0" w:color="auto"/>
              <w:left w:val="single" w:sz="4" w:space="0" w:color="auto"/>
              <w:bottom w:val="dotted" w:sz="4" w:space="0" w:color="auto"/>
              <w:right w:val="single" w:sz="4" w:space="0" w:color="auto"/>
            </w:tcBorders>
            <w:vAlign w:val="bottom"/>
          </w:tcPr>
          <w:p w14:paraId="3AAC7255"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673" w:type="pct"/>
            <w:tcBorders>
              <w:top w:val="dotted" w:sz="4" w:space="0" w:color="auto"/>
              <w:left w:val="single" w:sz="4" w:space="0" w:color="auto"/>
              <w:bottom w:val="dotted" w:sz="4" w:space="0" w:color="auto"/>
              <w:right w:val="single" w:sz="4" w:space="0" w:color="auto"/>
            </w:tcBorders>
            <w:vAlign w:val="bottom"/>
          </w:tcPr>
          <w:p w14:paraId="04AB0D62"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c>
          <w:tcPr>
            <w:tcW w:w="521" w:type="pct"/>
            <w:tcBorders>
              <w:top w:val="dotted" w:sz="4" w:space="0" w:color="auto"/>
              <w:left w:val="single" w:sz="4" w:space="0" w:color="auto"/>
              <w:bottom w:val="dotted" w:sz="4" w:space="0" w:color="auto"/>
              <w:right w:val="single" w:sz="4" w:space="0" w:color="auto"/>
            </w:tcBorders>
            <w:vAlign w:val="bottom"/>
          </w:tcPr>
          <w:p w14:paraId="312D2EA9" w14:textId="77777777" w:rsidR="00E81651" w:rsidRPr="00410693" w:rsidRDefault="00E81651" w:rsidP="000314BF">
            <w:pPr>
              <w:spacing w:before="80" w:line="240" w:lineRule="exact"/>
              <w:ind w:firstLine="0"/>
              <w:jc w:val="center"/>
              <w:rPr>
                <w:rFonts w:cs="Arial"/>
                <w:sz w:val="20"/>
              </w:rPr>
            </w:pPr>
            <w:r w:rsidRPr="00410693">
              <w:rPr>
                <w:rFonts w:cs="Arial"/>
                <w:sz w:val="20"/>
              </w:rPr>
              <w:t>12</w:t>
            </w:r>
          </w:p>
        </w:tc>
        <w:tc>
          <w:tcPr>
            <w:tcW w:w="595" w:type="pct"/>
            <w:tcBorders>
              <w:top w:val="dotted" w:sz="4" w:space="0" w:color="auto"/>
              <w:left w:val="single" w:sz="4" w:space="0" w:color="auto"/>
              <w:bottom w:val="dotted" w:sz="4" w:space="0" w:color="auto"/>
              <w:right w:val="single" w:sz="4" w:space="0" w:color="auto"/>
            </w:tcBorders>
            <w:vAlign w:val="bottom"/>
          </w:tcPr>
          <w:p w14:paraId="2D63DCDE" w14:textId="77777777" w:rsidR="00E81651" w:rsidRPr="00410693" w:rsidRDefault="00E81651" w:rsidP="000314BF">
            <w:pPr>
              <w:spacing w:before="80" w:line="240" w:lineRule="exact"/>
              <w:ind w:firstLine="0"/>
              <w:jc w:val="center"/>
              <w:rPr>
                <w:rFonts w:cs="Arial"/>
                <w:sz w:val="20"/>
              </w:rPr>
            </w:pPr>
            <w:r w:rsidRPr="00410693">
              <w:rPr>
                <w:rFonts w:cs="Arial"/>
                <w:sz w:val="20"/>
              </w:rPr>
              <w:t>6</w:t>
            </w:r>
          </w:p>
        </w:tc>
        <w:tc>
          <w:tcPr>
            <w:tcW w:w="783" w:type="pct"/>
            <w:tcBorders>
              <w:top w:val="dotted" w:sz="4" w:space="0" w:color="auto"/>
              <w:left w:val="single" w:sz="4" w:space="0" w:color="auto"/>
              <w:bottom w:val="dotted" w:sz="4" w:space="0" w:color="auto"/>
              <w:right w:val="double" w:sz="4" w:space="0" w:color="auto"/>
            </w:tcBorders>
            <w:vAlign w:val="bottom"/>
          </w:tcPr>
          <w:p w14:paraId="6B1CF176" w14:textId="77777777" w:rsidR="00E81651" w:rsidRPr="00410693" w:rsidRDefault="00E81651" w:rsidP="000314BF">
            <w:pPr>
              <w:spacing w:before="80" w:line="240" w:lineRule="exact"/>
              <w:ind w:firstLine="0"/>
              <w:jc w:val="center"/>
              <w:rPr>
                <w:rFonts w:cs="Arial"/>
                <w:sz w:val="20"/>
              </w:rPr>
            </w:pPr>
            <w:r w:rsidRPr="00410693">
              <w:rPr>
                <w:rFonts w:cs="Arial"/>
                <w:sz w:val="20"/>
              </w:rPr>
              <w:t>6</w:t>
            </w:r>
          </w:p>
        </w:tc>
      </w:tr>
      <w:tr w:rsidR="00E81651" w:rsidRPr="00410693" w14:paraId="4CBDFEED" w14:textId="77777777" w:rsidTr="00DF5180">
        <w:trPr>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44C4EA89" w14:textId="77777777" w:rsidR="00E81651" w:rsidRPr="00410693" w:rsidRDefault="00E81651" w:rsidP="00F5389E">
            <w:pPr>
              <w:spacing w:before="80" w:line="240" w:lineRule="exact"/>
              <w:ind w:left="142" w:firstLine="0"/>
              <w:jc w:val="left"/>
              <w:rPr>
                <w:rFonts w:cs="Arial"/>
                <w:sz w:val="20"/>
              </w:rPr>
            </w:pPr>
            <w:r w:rsidRPr="00410693">
              <w:rPr>
                <w:rFonts w:cs="Arial"/>
                <w:sz w:val="20"/>
              </w:rPr>
              <w:t>Турция</w:t>
            </w:r>
          </w:p>
        </w:tc>
        <w:tc>
          <w:tcPr>
            <w:tcW w:w="595" w:type="pct"/>
            <w:tcBorders>
              <w:top w:val="dotted" w:sz="4" w:space="0" w:color="auto"/>
              <w:left w:val="single" w:sz="4" w:space="0" w:color="auto"/>
              <w:bottom w:val="dotted" w:sz="4" w:space="0" w:color="auto"/>
              <w:right w:val="single" w:sz="4" w:space="0" w:color="auto"/>
            </w:tcBorders>
            <w:vAlign w:val="bottom"/>
          </w:tcPr>
          <w:p w14:paraId="51667451" w14:textId="77777777" w:rsidR="00E81651" w:rsidRPr="00410693" w:rsidRDefault="00E81651" w:rsidP="000314BF">
            <w:pPr>
              <w:spacing w:before="80" w:line="240" w:lineRule="exact"/>
              <w:ind w:firstLine="0"/>
              <w:jc w:val="center"/>
              <w:rPr>
                <w:rFonts w:cs="Arial"/>
                <w:sz w:val="20"/>
              </w:rPr>
            </w:pPr>
            <w:r w:rsidRPr="00410693">
              <w:rPr>
                <w:rFonts w:cs="Arial"/>
                <w:sz w:val="20"/>
              </w:rPr>
              <w:t>34</w:t>
            </w:r>
          </w:p>
        </w:tc>
        <w:tc>
          <w:tcPr>
            <w:tcW w:w="672" w:type="pct"/>
            <w:tcBorders>
              <w:top w:val="dotted" w:sz="4" w:space="0" w:color="auto"/>
              <w:left w:val="single" w:sz="4" w:space="0" w:color="auto"/>
              <w:bottom w:val="dotted" w:sz="4" w:space="0" w:color="auto"/>
              <w:right w:val="single" w:sz="4" w:space="0" w:color="auto"/>
            </w:tcBorders>
            <w:vAlign w:val="bottom"/>
          </w:tcPr>
          <w:p w14:paraId="62892C81" w14:textId="77777777" w:rsidR="00E81651" w:rsidRPr="00410693" w:rsidRDefault="00E81651" w:rsidP="000314BF">
            <w:pPr>
              <w:spacing w:before="80" w:line="240" w:lineRule="exact"/>
              <w:ind w:firstLine="0"/>
              <w:jc w:val="center"/>
              <w:rPr>
                <w:rFonts w:cs="Arial"/>
                <w:sz w:val="20"/>
              </w:rPr>
            </w:pPr>
            <w:r w:rsidRPr="00410693">
              <w:rPr>
                <w:rFonts w:cs="Arial"/>
                <w:sz w:val="20"/>
              </w:rPr>
              <w:t>12</w:t>
            </w:r>
          </w:p>
        </w:tc>
        <w:tc>
          <w:tcPr>
            <w:tcW w:w="673" w:type="pct"/>
            <w:tcBorders>
              <w:top w:val="dotted" w:sz="4" w:space="0" w:color="auto"/>
              <w:left w:val="single" w:sz="4" w:space="0" w:color="auto"/>
              <w:bottom w:val="dotted" w:sz="4" w:space="0" w:color="auto"/>
              <w:right w:val="single" w:sz="4" w:space="0" w:color="auto"/>
            </w:tcBorders>
            <w:vAlign w:val="bottom"/>
          </w:tcPr>
          <w:p w14:paraId="437D2BFA" w14:textId="77777777" w:rsidR="00E81651" w:rsidRPr="00410693" w:rsidRDefault="00E81651" w:rsidP="000314BF">
            <w:pPr>
              <w:spacing w:before="80" w:line="240" w:lineRule="exact"/>
              <w:ind w:firstLine="0"/>
              <w:jc w:val="center"/>
              <w:rPr>
                <w:rFonts w:cs="Arial"/>
                <w:sz w:val="20"/>
              </w:rPr>
            </w:pPr>
            <w:r w:rsidRPr="00410693">
              <w:rPr>
                <w:rFonts w:cs="Arial"/>
                <w:sz w:val="20"/>
              </w:rPr>
              <w:t>22</w:t>
            </w:r>
          </w:p>
        </w:tc>
        <w:tc>
          <w:tcPr>
            <w:tcW w:w="521" w:type="pct"/>
            <w:tcBorders>
              <w:top w:val="dotted" w:sz="4" w:space="0" w:color="auto"/>
              <w:left w:val="single" w:sz="4" w:space="0" w:color="auto"/>
              <w:bottom w:val="dotted" w:sz="4" w:space="0" w:color="auto"/>
              <w:right w:val="single" w:sz="4" w:space="0" w:color="auto"/>
            </w:tcBorders>
            <w:vAlign w:val="bottom"/>
          </w:tcPr>
          <w:p w14:paraId="340CEADD" w14:textId="77777777" w:rsidR="00E81651" w:rsidRPr="00410693" w:rsidRDefault="00E81651" w:rsidP="000314BF">
            <w:pPr>
              <w:spacing w:before="80" w:line="240" w:lineRule="exact"/>
              <w:ind w:firstLine="0"/>
              <w:jc w:val="center"/>
              <w:rPr>
                <w:rFonts w:cs="Arial"/>
                <w:sz w:val="20"/>
              </w:rPr>
            </w:pPr>
            <w:r w:rsidRPr="00410693">
              <w:rPr>
                <w:rFonts w:cs="Arial"/>
                <w:sz w:val="20"/>
              </w:rPr>
              <w:t>11</w:t>
            </w:r>
          </w:p>
        </w:tc>
        <w:tc>
          <w:tcPr>
            <w:tcW w:w="595" w:type="pct"/>
            <w:tcBorders>
              <w:top w:val="dotted" w:sz="4" w:space="0" w:color="auto"/>
              <w:left w:val="single" w:sz="4" w:space="0" w:color="auto"/>
              <w:bottom w:val="dotted" w:sz="4" w:space="0" w:color="auto"/>
              <w:right w:val="single" w:sz="4" w:space="0" w:color="auto"/>
            </w:tcBorders>
            <w:vAlign w:val="bottom"/>
          </w:tcPr>
          <w:p w14:paraId="6E9B0057" w14:textId="77777777" w:rsidR="00E81651" w:rsidRPr="00410693" w:rsidRDefault="00E81651" w:rsidP="000314BF">
            <w:pPr>
              <w:spacing w:before="80" w:line="240" w:lineRule="exact"/>
              <w:ind w:firstLine="0"/>
              <w:jc w:val="center"/>
              <w:rPr>
                <w:rFonts w:cs="Arial"/>
                <w:sz w:val="20"/>
              </w:rPr>
            </w:pPr>
            <w:r w:rsidRPr="00410693">
              <w:rPr>
                <w:rFonts w:cs="Arial"/>
                <w:sz w:val="20"/>
              </w:rPr>
              <w:t>7</w:t>
            </w:r>
          </w:p>
        </w:tc>
        <w:tc>
          <w:tcPr>
            <w:tcW w:w="783" w:type="pct"/>
            <w:tcBorders>
              <w:top w:val="dotted" w:sz="4" w:space="0" w:color="auto"/>
              <w:left w:val="single" w:sz="4" w:space="0" w:color="auto"/>
              <w:bottom w:val="dotted" w:sz="4" w:space="0" w:color="auto"/>
              <w:right w:val="double" w:sz="4" w:space="0" w:color="auto"/>
            </w:tcBorders>
            <w:vAlign w:val="bottom"/>
          </w:tcPr>
          <w:p w14:paraId="4B690490"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85" w:type="pct"/>
            <w:vAlign w:val="bottom"/>
          </w:tcPr>
          <w:p w14:paraId="16E0E500" w14:textId="77777777" w:rsidR="00E81651" w:rsidRPr="00410693" w:rsidRDefault="00E81651" w:rsidP="00E81651">
            <w:pPr>
              <w:spacing w:before="40" w:after="40" w:line="240" w:lineRule="exact"/>
              <w:ind w:firstLine="0"/>
              <w:jc w:val="center"/>
              <w:rPr>
                <w:rFonts w:cs="Arial"/>
                <w:sz w:val="20"/>
              </w:rPr>
            </w:pPr>
          </w:p>
        </w:tc>
      </w:tr>
      <w:tr w:rsidR="00E81651" w:rsidRPr="00410693" w14:paraId="36C143C9" w14:textId="77777777" w:rsidTr="00DF5180">
        <w:trPr>
          <w:gridAfter w:val="1"/>
          <w:wAfter w:w="85" w:type="pct"/>
          <w:cantSplit/>
          <w:trHeight w:val="17"/>
          <w:jc w:val="center"/>
        </w:trPr>
        <w:tc>
          <w:tcPr>
            <w:tcW w:w="1075" w:type="pct"/>
            <w:tcBorders>
              <w:top w:val="dotted" w:sz="4" w:space="0" w:color="auto"/>
              <w:left w:val="double" w:sz="4" w:space="0" w:color="auto"/>
              <w:bottom w:val="dotted" w:sz="4" w:space="0" w:color="auto"/>
              <w:right w:val="single" w:sz="4" w:space="0" w:color="auto"/>
            </w:tcBorders>
          </w:tcPr>
          <w:p w14:paraId="2FE9A057" w14:textId="77777777" w:rsidR="00E81651" w:rsidRPr="00410693" w:rsidRDefault="00E81651" w:rsidP="00F5389E">
            <w:pPr>
              <w:spacing w:before="80" w:line="240" w:lineRule="exact"/>
              <w:ind w:left="142" w:firstLine="0"/>
              <w:jc w:val="left"/>
              <w:rPr>
                <w:rFonts w:cs="Arial"/>
                <w:sz w:val="20"/>
              </w:rPr>
            </w:pPr>
            <w:r w:rsidRPr="00410693">
              <w:rPr>
                <w:rFonts w:cs="Arial"/>
                <w:sz w:val="20"/>
              </w:rPr>
              <w:t>Франция</w:t>
            </w:r>
          </w:p>
        </w:tc>
        <w:tc>
          <w:tcPr>
            <w:tcW w:w="595" w:type="pct"/>
            <w:tcBorders>
              <w:top w:val="dotted" w:sz="4" w:space="0" w:color="auto"/>
              <w:left w:val="single" w:sz="4" w:space="0" w:color="auto"/>
              <w:bottom w:val="dotted" w:sz="4" w:space="0" w:color="auto"/>
              <w:right w:val="single" w:sz="4" w:space="0" w:color="auto"/>
            </w:tcBorders>
            <w:vAlign w:val="bottom"/>
          </w:tcPr>
          <w:p w14:paraId="30B90611" w14:textId="77777777" w:rsidR="00E81651" w:rsidRPr="00410693" w:rsidRDefault="00E81651" w:rsidP="000314BF">
            <w:pPr>
              <w:spacing w:before="80" w:line="240" w:lineRule="exact"/>
              <w:ind w:firstLine="0"/>
              <w:jc w:val="center"/>
              <w:rPr>
                <w:rFonts w:cs="Arial"/>
                <w:sz w:val="20"/>
              </w:rPr>
            </w:pPr>
            <w:r w:rsidRPr="00410693">
              <w:rPr>
                <w:rFonts w:cs="Arial"/>
                <w:sz w:val="20"/>
              </w:rPr>
              <w:t>5</w:t>
            </w:r>
          </w:p>
        </w:tc>
        <w:tc>
          <w:tcPr>
            <w:tcW w:w="672" w:type="pct"/>
            <w:tcBorders>
              <w:top w:val="dotted" w:sz="4" w:space="0" w:color="auto"/>
              <w:left w:val="single" w:sz="4" w:space="0" w:color="auto"/>
              <w:bottom w:val="dotted" w:sz="4" w:space="0" w:color="auto"/>
              <w:right w:val="single" w:sz="4" w:space="0" w:color="auto"/>
            </w:tcBorders>
            <w:vAlign w:val="bottom"/>
          </w:tcPr>
          <w:p w14:paraId="452A998F"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673" w:type="pct"/>
            <w:tcBorders>
              <w:top w:val="dotted" w:sz="4" w:space="0" w:color="auto"/>
              <w:left w:val="single" w:sz="4" w:space="0" w:color="auto"/>
              <w:bottom w:val="dotted" w:sz="4" w:space="0" w:color="auto"/>
              <w:right w:val="single" w:sz="4" w:space="0" w:color="auto"/>
            </w:tcBorders>
            <w:vAlign w:val="bottom"/>
          </w:tcPr>
          <w:p w14:paraId="0E51E58F" w14:textId="77777777" w:rsidR="00E81651" w:rsidRPr="00410693" w:rsidRDefault="00E81651" w:rsidP="000314BF">
            <w:pPr>
              <w:spacing w:before="80" w:line="240" w:lineRule="exact"/>
              <w:ind w:firstLine="0"/>
              <w:jc w:val="center"/>
              <w:rPr>
                <w:rFonts w:cs="Arial"/>
                <w:sz w:val="20"/>
              </w:rPr>
            </w:pPr>
            <w:r w:rsidRPr="00410693">
              <w:rPr>
                <w:rFonts w:cs="Arial"/>
                <w:sz w:val="20"/>
              </w:rPr>
              <w:t>4</w:t>
            </w:r>
          </w:p>
        </w:tc>
        <w:tc>
          <w:tcPr>
            <w:tcW w:w="521" w:type="pct"/>
            <w:tcBorders>
              <w:top w:val="dotted" w:sz="4" w:space="0" w:color="auto"/>
              <w:left w:val="single" w:sz="4" w:space="0" w:color="auto"/>
              <w:bottom w:val="dotted" w:sz="4" w:space="0" w:color="auto"/>
              <w:right w:val="single" w:sz="4" w:space="0" w:color="auto"/>
            </w:tcBorders>
            <w:vAlign w:val="bottom"/>
          </w:tcPr>
          <w:p w14:paraId="76E053EC" w14:textId="77777777" w:rsidR="00E81651" w:rsidRPr="00410693" w:rsidRDefault="00E81651" w:rsidP="000314BF">
            <w:pPr>
              <w:spacing w:before="80" w:line="240" w:lineRule="exact"/>
              <w:ind w:firstLine="0"/>
              <w:jc w:val="center"/>
              <w:rPr>
                <w:rFonts w:cs="Arial"/>
                <w:sz w:val="20"/>
              </w:rPr>
            </w:pPr>
            <w:r w:rsidRPr="00410693">
              <w:rPr>
                <w:rFonts w:cs="Arial"/>
                <w:sz w:val="20"/>
              </w:rPr>
              <w:t>3</w:t>
            </w:r>
          </w:p>
        </w:tc>
        <w:tc>
          <w:tcPr>
            <w:tcW w:w="595" w:type="pct"/>
            <w:tcBorders>
              <w:top w:val="dotted" w:sz="4" w:space="0" w:color="auto"/>
              <w:left w:val="single" w:sz="4" w:space="0" w:color="auto"/>
              <w:bottom w:val="dotted" w:sz="4" w:space="0" w:color="auto"/>
              <w:right w:val="single" w:sz="4" w:space="0" w:color="auto"/>
            </w:tcBorders>
            <w:vAlign w:val="bottom"/>
          </w:tcPr>
          <w:p w14:paraId="17006EB0" w14:textId="77777777" w:rsidR="00E81651" w:rsidRPr="00410693" w:rsidRDefault="00E81651" w:rsidP="000314BF">
            <w:pPr>
              <w:spacing w:before="80" w:line="240" w:lineRule="exact"/>
              <w:ind w:firstLine="0"/>
              <w:jc w:val="center"/>
              <w:rPr>
                <w:rFonts w:cs="Arial"/>
                <w:sz w:val="20"/>
              </w:rPr>
            </w:pPr>
            <w:r w:rsidRPr="00410693">
              <w:rPr>
                <w:rFonts w:cs="Arial"/>
                <w:sz w:val="20"/>
              </w:rPr>
              <w:t>1</w:t>
            </w:r>
          </w:p>
        </w:tc>
        <w:tc>
          <w:tcPr>
            <w:tcW w:w="783" w:type="pct"/>
            <w:tcBorders>
              <w:top w:val="dotted" w:sz="4" w:space="0" w:color="auto"/>
              <w:left w:val="single" w:sz="4" w:space="0" w:color="auto"/>
              <w:bottom w:val="dotted" w:sz="4" w:space="0" w:color="auto"/>
              <w:right w:val="double" w:sz="4" w:space="0" w:color="auto"/>
            </w:tcBorders>
            <w:vAlign w:val="bottom"/>
          </w:tcPr>
          <w:p w14:paraId="06A30346" w14:textId="77777777" w:rsidR="00E81651" w:rsidRPr="00410693" w:rsidRDefault="00E81651" w:rsidP="000314BF">
            <w:pPr>
              <w:spacing w:before="80" w:line="240" w:lineRule="exact"/>
              <w:ind w:firstLine="0"/>
              <w:jc w:val="center"/>
              <w:rPr>
                <w:rFonts w:cs="Arial"/>
                <w:sz w:val="20"/>
              </w:rPr>
            </w:pPr>
            <w:r w:rsidRPr="00410693">
              <w:rPr>
                <w:rFonts w:cs="Arial"/>
                <w:sz w:val="20"/>
              </w:rPr>
              <w:t>2</w:t>
            </w:r>
          </w:p>
        </w:tc>
      </w:tr>
      <w:tr w:rsidR="00E81651" w:rsidRPr="00410693" w14:paraId="427B8CB3" w14:textId="77777777" w:rsidTr="00DF5180">
        <w:trPr>
          <w:gridAfter w:val="1"/>
          <w:wAfter w:w="85" w:type="pct"/>
          <w:cantSplit/>
          <w:trHeight w:val="17"/>
          <w:jc w:val="center"/>
        </w:trPr>
        <w:tc>
          <w:tcPr>
            <w:tcW w:w="1075" w:type="pct"/>
            <w:tcBorders>
              <w:top w:val="dotted" w:sz="4" w:space="0" w:color="auto"/>
              <w:left w:val="double" w:sz="4" w:space="0" w:color="auto"/>
              <w:bottom w:val="double" w:sz="4" w:space="0" w:color="auto"/>
              <w:right w:val="single" w:sz="4" w:space="0" w:color="auto"/>
            </w:tcBorders>
            <w:vAlign w:val="bottom"/>
          </w:tcPr>
          <w:p w14:paraId="2F524811" w14:textId="77777777" w:rsidR="00E81651" w:rsidRPr="00410693" w:rsidRDefault="00E81651" w:rsidP="00F5389E">
            <w:pPr>
              <w:spacing w:before="80" w:line="240" w:lineRule="exact"/>
              <w:ind w:left="142" w:firstLine="0"/>
              <w:jc w:val="left"/>
              <w:rPr>
                <w:rFonts w:cs="Arial"/>
                <w:sz w:val="20"/>
              </w:rPr>
            </w:pPr>
            <w:r w:rsidRPr="00410693">
              <w:rPr>
                <w:rFonts w:cs="Arial"/>
                <w:sz w:val="20"/>
              </w:rPr>
              <w:t>Прочие</w:t>
            </w:r>
          </w:p>
        </w:tc>
        <w:tc>
          <w:tcPr>
            <w:tcW w:w="595" w:type="pct"/>
            <w:tcBorders>
              <w:top w:val="dotted" w:sz="4" w:space="0" w:color="auto"/>
              <w:left w:val="single" w:sz="4" w:space="0" w:color="auto"/>
              <w:bottom w:val="double" w:sz="4" w:space="0" w:color="auto"/>
              <w:right w:val="single" w:sz="4" w:space="0" w:color="auto"/>
            </w:tcBorders>
            <w:vAlign w:val="bottom"/>
          </w:tcPr>
          <w:p w14:paraId="02A38A0C" w14:textId="77777777" w:rsidR="00E81651" w:rsidRPr="00F7734D" w:rsidRDefault="00E81651" w:rsidP="000314BF">
            <w:pPr>
              <w:spacing w:before="80" w:line="240" w:lineRule="exact"/>
              <w:ind w:firstLine="0"/>
              <w:jc w:val="center"/>
              <w:rPr>
                <w:rFonts w:cs="Arial"/>
                <w:sz w:val="20"/>
                <w:lang w:val="en-US"/>
              </w:rPr>
            </w:pPr>
            <w:r>
              <w:rPr>
                <w:rFonts w:cs="Arial"/>
                <w:sz w:val="20"/>
                <w:lang w:val="en-US"/>
              </w:rPr>
              <w:t>73</w:t>
            </w:r>
          </w:p>
        </w:tc>
        <w:tc>
          <w:tcPr>
            <w:tcW w:w="672" w:type="pct"/>
            <w:tcBorders>
              <w:top w:val="dotted" w:sz="4" w:space="0" w:color="auto"/>
              <w:left w:val="single" w:sz="4" w:space="0" w:color="auto"/>
              <w:bottom w:val="double" w:sz="4" w:space="0" w:color="auto"/>
              <w:right w:val="single" w:sz="4" w:space="0" w:color="auto"/>
            </w:tcBorders>
            <w:vAlign w:val="bottom"/>
          </w:tcPr>
          <w:p w14:paraId="56F3A7FA" w14:textId="77777777" w:rsidR="00E81651" w:rsidRPr="00F7734D" w:rsidRDefault="00E81651" w:rsidP="000314BF">
            <w:pPr>
              <w:spacing w:before="80" w:line="240" w:lineRule="exact"/>
              <w:ind w:firstLine="0"/>
              <w:jc w:val="center"/>
              <w:rPr>
                <w:rFonts w:cs="Arial"/>
                <w:sz w:val="20"/>
                <w:lang w:val="en-US"/>
              </w:rPr>
            </w:pPr>
            <w:r>
              <w:rPr>
                <w:rFonts w:cs="Arial"/>
                <w:sz w:val="20"/>
                <w:lang w:val="en-US"/>
              </w:rPr>
              <w:t>29</w:t>
            </w:r>
          </w:p>
        </w:tc>
        <w:tc>
          <w:tcPr>
            <w:tcW w:w="673" w:type="pct"/>
            <w:tcBorders>
              <w:top w:val="dotted" w:sz="4" w:space="0" w:color="auto"/>
              <w:left w:val="single" w:sz="4" w:space="0" w:color="auto"/>
              <w:bottom w:val="double" w:sz="4" w:space="0" w:color="auto"/>
              <w:right w:val="single" w:sz="4" w:space="0" w:color="auto"/>
            </w:tcBorders>
            <w:vAlign w:val="bottom"/>
          </w:tcPr>
          <w:p w14:paraId="5C8015CF" w14:textId="77777777" w:rsidR="00E81651" w:rsidRPr="00F7734D" w:rsidRDefault="00E81651" w:rsidP="000314BF">
            <w:pPr>
              <w:spacing w:before="80" w:line="240" w:lineRule="exact"/>
              <w:ind w:firstLine="0"/>
              <w:jc w:val="center"/>
              <w:rPr>
                <w:rFonts w:cs="Arial"/>
                <w:sz w:val="20"/>
                <w:lang w:val="en-US"/>
              </w:rPr>
            </w:pPr>
            <w:r>
              <w:rPr>
                <w:rFonts w:cs="Arial"/>
                <w:sz w:val="20"/>
                <w:lang w:val="en-US"/>
              </w:rPr>
              <w:t>44</w:t>
            </w:r>
          </w:p>
        </w:tc>
        <w:tc>
          <w:tcPr>
            <w:tcW w:w="521" w:type="pct"/>
            <w:tcBorders>
              <w:top w:val="dotted" w:sz="4" w:space="0" w:color="auto"/>
              <w:left w:val="single" w:sz="4" w:space="0" w:color="auto"/>
              <w:bottom w:val="double" w:sz="4" w:space="0" w:color="auto"/>
              <w:right w:val="single" w:sz="4" w:space="0" w:color="auto"/>
            </w:tcBorders>
            <w:vAlign w:val="bottom"/>
          </w:tcPr>
          <w:p w14:paraId="38D19DEF" w14:textId="77777777" w:rsidR="00E81651" w:rsidRPr="00781182" w:rsidRDefault="00E81651" w:rsidP="000314BF">
            <w:pPr>
              <w:spacing w:before="80" w:line="240" w:lineRule="exact"/>
              <w:ind w:firstLine="0"/>
              <w:jc w:val="center"/>
              <w:rPr>
                <w:rFonts w:cs="Arial"/>
                <w:sz w:val="20"/>
                <w:lang w:val="en-US"/>
              </w:rPr>
            </w:pPr>
            <w:r>
              <w:rPr>
                <w:rFonts w:cs="Arial"/>
                <w:sz w:val="20"/>
                <w:lang w:val="en-US"/>
              </w:rPr>
              <w:t>59</w:t>
            </w:r>
          </w:p>
        </w:tc>
        <w:tc>
          <w:tcPr>
            <w:tcW w:w="595" w:type="pct"/>
            <w:tcBorders>
              <w:top w:val="dotted" w:sz="4" w:space="0" w:color="auto"/>
              <w:left w:val="single" w:sz="4" w:space="0" w:color="auto"/>
              <w:bottom w:val="double" w:sz="4" w:space="0" w:color="auto"/>
              <w:right w:val="single" w:sz="4" w:space="0" w:color="auto"/>
            </w:tcBorders>
            <w:vAlign w:val="bottom"/>
          </w:tcPr>
          <w:p w14:paraId="5CA4BDB4" w14:textId="77777777" w:rsidR="00E81651" w:rsidRPr="009C6F7C" w:rsidRDefault="00E81651" w:rsidP="000314BF">
            <w:pPr>
              <w:spacing w:before="80" w:line="240" w:lineRule="exact"/>
              <w:ind w:firstLine="0"/>
              <w:jc w:val="center"/>
              <w:rPr>
                <w:rFonts w:cs="Arial"/>
                <w:sz w:val="20"/>
                <w:lang w:val="en-US"/>
              </w:rPr>
            </w:pPr>
            <w:r>
              <w:rPr>
                <w:rFonts w:cs="Arial"/>
                <w:sz w:val="20"/>
                <w:lang w:val="en-US"/>
              </w:rPr>
              <w:t>74</w:t>
            </w:r>
          </w:p>
        </w:tc>
        <w:tc>
          <w:tcPr>
            <w:tcW w:w="783" w:type="pct"/>
            <w:tcBorders>
              <w:top w:val="dotted" w:sz="4" w:space="0" w:color="auto"/>
              <w:left w:val="single" w:sz="4" w:space="0" w:color="auto"/>
              <w:bottom w:val="double" w:sz="4" w:space="0" w:color="auto"/>
              <w:right w:val="double" w:sz="4" w:space="0" w:color="auto"/>
            </w:tcBorders>
            <w:vAlign w:val="bottom"/>
          </w:tcPr>
          <w:p w14:paraId="370E811A" w14:textId="77777777" w:rsidR="00E81651" w:rsidRPr="009C6F7C" w:rsidRDefault="00E81651" w:rsidP="000314BF">
            <w:pPr>
              <w:spacing w:before="80" w:line="240" w:lineRule="exact"/>
              <w:ind w:firstLine="0"/>
              <w:jc w:val="center"/>
              <w:rPr>
                <w:rFonts w:cs="Arial"/>
                <w:sz w:val="20"/>
                <w:lang w:val="en-US"/>
              </w:rPr>
            </w:pPr>
            <w:r>
              <w:rPr>
                <w:rFonts w:cs="Arial"/>
                <w:sz w:val="20"/>
                <w:lang w:val="en-US"/>
              </w:rPr>
              <w:t>-15</w:t>
            </w:r>
          </w:p>
        </w:tc>
      </w:tr>
    </w:tbl>
    <w:p w14:paraId="18D18918" w14:textId="7EDDEC09" w:rsidR="00E81651" w:rsidRPr="00192EA8" w:rsidRDefault="00E81651" w:rsidP="00F5389E">
      <w:pPr>
        <w:spacing w:before="240"/>
        <w:ind w:firstLine="709"/>
      </w:pPr>
      <w:r>
        <w:t>Миграционная убыль</w:t>
      </w:r>
      <w:r w:rsidRPr="00C7557F">
        <w:t xml:space="preserve"> </w:t>
      </w:r>
      <w:r>
        <w:t>прошлого года</w:t>
      </w:r>
      <w:r w:rsidRPr="00C7557F">
        <w:t xml:space="preserve"> </w:t>
      </w:r>
      <w:r>
        <w:t>с Арменией, Казахстаном, Молдавией</w:t>
      </w:r>
      <w:r w:rsidR="00F5389E">
        <w:br/>
      </w:r>
      <w:r>
        <w:t xml:space="preserve">и </w:t>
      </w:r>
      <w:r w:rsidRPr="00192EA8">
        <w:t>Украиной</w:t>
      </w:r>
      <w:r>
        <w:t xml:space="preserve"> сменилась приростом</w:t>
      </w:r>
      <w:r w:rsidRPr="00192EA8">
        <w:t>.</w:t>
      </w:r>
    </w:p>
    <w:p w14:paraId="39851DEF" w14:textId="4684E696" w:rsidR="00E81651" w:rsidRDefault="00E81651" w:rsidP="00F5389E">
      <w:pPr>
        <w:spacing w:before="120"/>
        <w:ind w:firstLine="709"/>
      </w:pPr>
      <w:r w:rsidRPr="00881E71">
        <w:t>Среди международных мигрантов</w:t>
      </w:r>
      <w:r>
        <w:t xml:space="preserve"> 72</w:t>
      </w:r>
      <w:r w:rsidRPr="00881E71">
        <w:t>% прибыл</w:t>
      </w:r>
      <w:r>
        <w:t>о</w:t>
      </w:r>
      <w:r w:rsidRPr="00881E71">
        <w:t xml:space="preserve"> к месту временного пребывания на срок 9 </w:t>
      </w:r>
      <w:r>
        <w:t>месяцев и более, 28</w:t>
      </w:r>
      <w:r w:rsidRPr="00881E71">
        <w:t>% – к постоянному месту жительства</w:t>
      </w:r>
      <w:r>
        <w:t>.</w:t>
      </w:r>
    </w:p>
    <w:p w14:paraId="0BCB4430" w14:textId="77777777" w:rsidR="00347DE7" w:rsidRDefault="00347DE7" w:rsidP="00AD2CC4">
      <w:pPr>
        <w:spacing w:before="120"/>
        <w:ind w:firstLine="709"/>
        <w:rPr>
          <w:color w:val="000000"/>
        </w:rPr>
      </w:pPr>
    </w:p>
    <w:p w14:paraId="1D273BB4" w14:textId="77777777" w:rsidR="00AD2CC4" w:rsidRDefault="00AD2CC4" w:rsidP="00303B02">
      <w:pPr>
        <w:spacing w:before="120"/>
        <w:ind w:firstLine="709"/>
        <w:rPr>
          <w:color w:val="000000"/>
        </w:rPr>
      </w:pPr>
    </w:p>
    <w:p w14:paraId="69FCD75E" w14:textId="77777777" w:rsidR="00CD63AC" w:rsidRDefault="00CD63AC" w:rsidP="00303B02">
      <w:pPr>
        <w:spacing w:before="120"/>
        <w:ind w:firstLine="709"/>
        <w:rPr>
          <w:color w:val="000000"/>
        </w:rPr>
      </w:pPr>
    </w:p>
    <w:p w14:paraId="3FA7742E" w14:textId="77777777" w:rsidR="00F91544" w:rsidRDefault="00F91544" w:rsidP="00BF00EE">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DF5180">
      <w:pPr>
        <w:pStyle w:val="afc"/>
        <w:keepNext w:val="0"/>
        <w:spacing w:after="120" w:line="240" w:lineRule="auto"/>
        <w:ind w:left="0" w:right="-57"/>
        <w:rPr>
          <w:rFonts w:cs="Arial"/>
          <w:i/>
          <w:spacing w:val="-4"/>
          <w:sz w:val="31"/>
        </w:rPr>
      </w:pPr>
      <w:bookmarkStart w:id="290" w:name="_Toc97711619"/>
      <w:bookmarkStart w:id="291" w:name="_Toc507471203"/>
      <w:bookmarkStart w:id="292" w:name="_Toc507471266"/>
      <w:bookmarkStart w:id="293" w:name="_Toc507476575"/>
      <w:bookmarkStart w:id="294" w:name="_Toc130703983"/>
      <w:bookmarkStart w:id="295" w:name="_Toc130704505"/>
      <w:bookmarkStart w:id="296" w:name="_Toc130704736"/>
      <w:bookmarkStart w:id="297" w:name="_Toc333242203"/>
      <w:bookmarkEnd w:id="274"/>
      <w:bookmarkEnd w:id="275"/>
      <w:bookmarkEnd w:id="276"/>
      <w:bookmarkEnd w:id="277"/>
      <w:bookmarkEnd w:id="278"/>
      <w:bookmarkEnd w:id="279"/>
      <w:bookmarkEnd w:id="280"/>
      <w:bookmarkEnd w:id="281"/>
      <w:bookmarkEnd w:id="282"/>
      <w:bookmarkEnd w:id="283"/>
      <w:bookmarkEnd w:id="284"/>
      <w:bookmarkEnd w:id="285"/>
      <w:bookmarkEnd w:id="286"/>
      <w:r w:rsidRPr="0019496B">
        <w:rPr>
          <w:rFonts w:cs="Arial"/>
          <w:i/>
          <w:spacing w:val="-4"/>
          <w:sz w:val="31"/>
        </w:rPr>
        <w:lastRenderedPageBreak/>
        <w:t>Прило</w:t>
      </w:r>
      <w:r>
        <w:rPr>
          <w:rFonts w:cs="Arial"/>
          <w:i/>
          <w:spacing w:val="-4"/>
          <w:sz w:val="31"/>
        </w:rPr>
        <w:t>жение</w:t>
      </w:r>
      <w:bookmarkEnd w:id="290"/>
    </w:p>
    <w:p w14:paraId="7D54C63D" w14:textId="77777777" w:rsidR="00685399" w:rsidRPr="00C0144F" w:rsidRDefault="00685399" w:rsidP="003734A6">
      <w:pPr>
        <w:keepNext/>
        <w:jc w:val="center"/>
        <w:rPr>
          <w:b/>
          <w:sz w:val="4"/>
          <w:szCs w:val="4"/>
        </w:rPr>
      </w:pPr>
    </w:p>
    <w:p w14:paraId="098E7930" w14:textId="77777777" w:rsidR="004F5ADC" w:rsidRPr="004F5ADC" w:rsidRDefault="004F5ADC" w:rsidP="004F5ADC">
      <w:pPr>
        <w:keepNext/>
        <w:spacing w:before="120"/>
        <w:ind w:firstLine="0"/>
        <w:jc w:val="right"/>
      </w:pPr>
      <w:r w:rsidRPr="004F5ADC">
        <w:t>Таблица 1</w:t>
      </w:r>
    </w:p>
    <w:p w14:paraId="39CBD545" w14:textId="77777777" w:rsidR="004F5ADC" w:rsidRPr="004F5ADC" w:rsidRDefault="004F5ADC" w:rsidP="004F5ADC">
      <w:pPr>
        <w:keepNext/>
        <w:spacing w:before="120"/>
        <w:ind w:firstLine="0"/>
        <w:jc w:val="center"/>
        <w:rPr>
          <w:b/>
        </w:rPr>
      </w:pPr>
      <w:r w:rsidRPr="004F5ADC">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928"/>
        <w:gridCol w:w="1134"/>
        <w:gridCol w:w="1134"/>
        <w:gridCol w:w="992"/>
        <w:gridCol w:w="1276"/>
      </w:tblGrid>
      <w:tr w:rsidR="004F5ADC" w:rsidRPr="004F5ADC" w14:paraId="5154F1FC" w14:textId="77777777" w:rsidTr="00DF5180">
        <w:trPr>
          <w:tblHeader/>
        </w:trPr>
        <w:tc>
          <w:tcPr>
            <w:tcW w:w="4928" w:type="dxa"/>
            <w:tcBorders>
              <w:top w:val="double" w:sz="4" w:space="0" w:color="auto"/>
              <w:bottom w:val="single" w:sz="4" w:space="0" w:color="auto"/>
            </w:tcBorders>
          </w:tcPr>
          <w:p w14:paraId="5BC17FB2" w14:textId="77777777" w:rsidR="004F5ADC" w:rsidRPr="004F5ADC" w:rsidRDefault="004F5ADC" w:rsidP="004F5ADC">
            <w:pPr>
              <w:spacing w:line="240" w:lineRule="exact"/>
              <w:ind w:firstLine="0"/>
              <w:jc w:val="left"/>
            </w:pPr>
          </w:p>
        </w:tc>
        <w:tc>
          <w:tcPr>
            <w:tcW w:w="1134" w:type="dxa"/>
            <w:tcBorders>
              <w:top w:val="double" w:sz="4" w:space="0" w:color="auto"/>
              <w:bottom w:val="single" w:sz="4" w:space="0" w:color="auto"/>
            </w:tcBorders>
          </w:tcPr>
          <w:p w14:paraId="294CC262" w14:textId="77777777" w:rsidR="004F5ADC" w:rsidRPr="004F5ADC" w:rsidRDefault="004F5ADC" w:rsidP="004F5ADC">
            <w:pPr>
              <w:spacing w:line="240" w:lineRule="exact"/>
              <w:ind w:left="-57" w:right="-57" w:firstLine="0"/>
              <w:jc w:val="center"/>
              <w:rPr>
                <w:rFonts w:cs="Arial"/>
                <w:i/>
                <w:sz w:val="20"/>
              </w:rPr>
            </w:pPr>
            <w:r w:rsidRPr="004F5ADC">
              <w:rPr>
                <w:rFonts w:cs="Arial"/>
                <w:i/>
                <w:sz w:val="20"/>
              </w:rPr>
              <w:t xml:space="preserve">Единица </w:t>
            </w:r>
            <w:r w:rsidRPr="004F5ADC">
              <w:rPr>
                <w:rFonts w:cs="Arial"/>
                <w:i/>
                <w:sz w:val="20"/>
              </w:rPr>
              <w:br/>
              <w:t>измерения</w:t>
            </w:r>
          </w:p>
        </w:tc>
        <w:tc>
          <w:tcPr>
            <w:tcW w:w="1134" w:type="dxa"/>
            <w:tcBorders>
              <w:top w:val="double" w:sz="4" w:space="0" w:color="auto"/>
              <w:bottom w:val="single" w:sz="4" w:space="0" w:color="auto"/>
            </w:tcBorders>
          </w:tcPr>
          <w:p w14:paraId="00C9E09A" w14:textId="099BA330" w:rsidR="004F5ADC" w:rsidRPr="004F5ADC" w:rsidRDefault="00DF5180" w:rsidP="004F5ADC">
            <w:pPr>
              <w:spacing w:line="240" w:lineRule="exact"/>
              <w:ind w:left="-57" w:right="-57" w:firstLine="0"/>
              <w:jc w:val="center"/>
              <w:rPr>
                <w:rFonts w:cs="Arial"/>
                <w:i/>
                <w:sz w:val="20"/>
              </w:rPr>
            </w:pPr>
            <w:r>
              <w:rPr>
                <w:rFonts w:cs="Arial"/>
                <w:i/>
                <w:sz w:val="20"/>
              </w:rPr>
              <w:t>Январь 2022</w:t>
            </w:r>
            <w:r w:rsidR="004F5ADC" w:rsidRPr="004F5ADC">
              <w:rPr>
                <w:rFonts w:cs="Arial"/>
                <w:i/>
                <w:sz w:val="20"/>
              </w:rPr>
              <w:t>г.</w:t>
            </w:r>
          </w:p>
        </w:tc>
        <w:tc>
          <w:tcPr>
            <w:tcW w:w="992" w:type="dxa"/>
            <w:tcBorders>
              <w:top w:val="double" w:sz="4" w:space="0" w:color="auto"/>
              <w:bottom w:val="single" w:sz="4" w:space="0" w:color="auto"/>
            </w:tcBorders>
          </w:tcPr>
          <w:p w14:paraId="5BBA33DC" w14:textId="77777777" w:rsidR="004F5ADC" w:rsidRPr="004F5ADC" w:rsidRDefault="004F5ADC" w:rsidP="004F5ADC">
            <w:pPr>
              <w:spacing w:line="240" w:lineRule="exact"/>
              <w:ind w:left="-57" w:right="-57" w:firstLine="0"/>
              <w:jc w:val="center"/>
              <w:rPr>
                <w:rFonts w:cs="Arial"/>
                <w:i/>
                <w:sz w:val="20"/>
              </w:rPr>
            </w:pPr>
            <w:proofErr w:type="gramStart"/>
            <w:r w:rsidRPr="004F5ADC">
              <w:rPr>
                <w:rFonts w:cs="Arial"/>
                <w:i/>
                <w:sz w:val="20"/>
              </w:rPr>
              <w:t>В</w:t>
            </w:r>
            <w:proofErr w:type="gramEnd"/>
            <w:r w:rsidRPr="004F5ADC">
              <w:rPr>
                <w:rFonts w:cs="Arial"/>
                <w:i/>
                <w:sz w:val="20"/>
              </w:rPr>
              <w:t xml:space="preserve"> % к январю 2021г.</w:t>
            </w:r>
          </w:p>
        </w:tc>
        <w:tc>
          <w:tcPr>
            <w:tcW w:w="1276" w:type="dxa"/>
            <w:tcBorders>
              <w:top w:val="double" w:sz="4" w:space="0" w:color="auto"/>
              <w:bottom w:val="single" w:sz="4" w:space="0" w:color="auto"/>
            </w:tcBorders>
          </w:tcPr>
          <w:p w14:paraId="11645671" w14:textId="77777777" w:rsidR="004F5ADC" w:rsidRPr="004F5ADC" w:rsidRDefault="004F5ADC" w:rsidP="004F5ADC">
            <w:pPr>
              <w:spacing w:line="240" w:lineRule="exact"/>
              <w:ind w:left="-113" w:right="-113" w:firstLine="0"/>
              <w:jc w:val="center"/>
              <w:rPr>
                <w:rFonts w:cs="Arial"/>
                <w:i/>
                <w:sz w:val="20"/>
              </w:rPr>
            </w:pPr>
            <w:r w:rsidRPr="004F5ADC">
              <w:rPr>
                <w:rFonts w:cs="Arial"/>
                <w:i/>
                <w:sz w:val="20"/>
                <w:u w:val="single"/>
              </w:rPr>
              <w:t>Справочно:</w:t>
            </w:r>
            <w:r w:rsidRPr="004F5ADC">
              <w:rPr>
                <w:rFonts w:cs="Arial"/>
                <w:i/>
                <w:sz w:val="20"/>
              </w:rPr>
              <w:t xml:space="preserve"> </w:t>
            </w:r>
            <w:r w:rsidRPr="004F5ADC">
              <w:rPr>
                <w:rFonts w:cs="Arial"/>
                <w:i/>
                <w:sz w:val="20"/>
              </w:rPr>
              <w:br/>
              <w:t xml:space="preserve">январь 2021г. </w:t>
            </w:r>
            <w:proofErr w:type="gramStart"/>
            <w:r w:rsidRPr="004F5ADC">
              <w:rPr>
                <w:rFonts w:cs="Arial"/>
                <w:i/>
                <w:sz w:val="20"/>
              </w:rPr>
              <w:t>в</w:t>
            </w:r>
            <w:proofErr w:type="gramEnd"/>
            <w:r w:rsidRPr="004F5ADC">
              <w:rPr>
                <w:rFonts w:cs="Arial"/>
                <w:i/>
                <w:sz w:val="20"/>
              </w:rPr>
              <w:t xml:space="preserve"> % к январю 2020г.</w:t>
            </w:r>
          </w:p>
        </w:tc>
      </w:tr>
      <w:tr w:rsidR="004F5ADC" w:rsidRPr="004F5ADC" w14:paraId="5390896B" w14:textId="77777777" w:rsidTr="00DF5180">
        <w:trPr>
          <w:trHeight w:val="20"/>
        </w:trPr>
        <w:tc>
          <w:tcPr>
            <w:tcW w:w="4928" w:type="dxa"/>
            <w:tcBorders>
              <w:top w:val="single" w:sz="4" w:space="0" w:color="auto"/>
              <w:bottom w:val="dotted" w:sz="4" w:space="0" w:color="auto"/>
            </w:tcBorders>
            <w:vAlign w:val="bottom"/>
          </w:tcPr>
          <w:p w14:paraId="42D42E95" w14:textId="77777777" w:rsidR="004F5ADC" w:rsidRPr="004F5ADC" w:rsidRDefault="004F5ADC" w:rsidP="00DF5180">
            <w:pPr>
              <w:spacing w:before="20" w:line="240" w:lineRule="exact"/>
              <w:ind w:firstLine="0"/>
              <w:jc w:val="left"/>
              <w:rPr>
                <w:sz w:val="20"/>
              </w:rPr>
            </w:pPr>
            <w:r w:rsidRPr="004F5ADC">
              <w:rPr>
                <w:sz w:val="20"/>
              </w:rPr>
              <w:t>Лесоматериалы необработанные</w:t>
            </w:r>
          </w:p>
        </w:tc>
        <w:tc>
          <w:tcPr>
            <w:tcW w:w="1134" w:type="dxa"/>
            <w:tcBorders>
              <w:top w:val="single" w:sz="4" w:space="0" w:color="auto"/>
              <w:bottom w:val="dotted" w:sz="4" w:space="0" w:color="auto"/>
            </w:tcBorders>
            <w:vAlign w:val="bottom"/>
          </w:tcPr>
          <w:p w14:paraId="610BE265" w14:textId="77777777" w:rsidR="004F5ADC" w:rsidRPr="004F5ADC" w:rsidRDefault="004F5ADC" w:rsidP="00DF5180">
            <w:pPr>
              <w:spacing w:before="20" w:line="240" w:lineRule="exact"/>
              <w:ind w:firstLine="0"/>
              <w:jc w:val="center"/>
              <w:rPr>
                <w:sz w:val="20"/>
              </w:rPr>
            </w:pPr>
            <w:r w:rsidRPr="004F5ADC">
              <w:rPr>
                <w:sz w:val="20"/>
              </w:rPr>
              <w:t>тыс. плотных куб. м</w:t>
            </w:r>
          </w:p>
        </w:tc>
        <w:tc>
          <w:tcPr>
            <w:tcW w:w="1134" w:type="dxa"/>
            <w:tcBorders>
              <w:top w:val="single" w:sz="4" w:space="0" w:color="auto"/>
              <w:bottom w:val="dotted" w:sz="4" w:space="0" w:color="auto"/>
            </w:tcBorders>
            <w:vAlign w:val="bottom"/>
          </w:tcPr>
          <w:p w14:paraId="1FF9157C" w14:textId="77777777" w:rsidR="004F5ADC" w:rsidRPr="004F5ADC" w:rsidRDefault="004F5ADC" w:rsidP="00DF5180">
            <w:pPr>
              <w:spacing w:before="20" w:line="240" w:lineRule="exact"/>
              <w:ind w:left="-57" w:right="-57" w:firstLine="0"/>
              <w:jc w:val="center"/>
              <w:rPr>
                <w:rFonts w:eastAsia="Calibri" w:cs="Arial"/>
                <w:color w:val="000000"/>
                <w:sz w:val="20"/>
                <w:lang w:eastAsia="en-US"/>
              </w:rPr>
            </w:pPr>
            <w:r w:rsidRPr="004F5ADC">
              <w:rPr>
                <w:rFonts w:eastAsia="Calibri" w:cs="Arial"/>
                <w:color w:val="000000"/>
                <w:sz w:val="20"/>
                <w:lang w:eastAsia="en-US"/>
              </w:rPr>
              <w:t>26,4</w:t>
            </w:r>
          </w:p>
        </w:tc>
        <w:tc>
          <w:tcPr>
            <w:tcW w:w="992" w:type="dxa"/>
            <w:tcBorders>
              <w:top w:val="single" w:sz="4" w:space="0" w:color="auto"/>
              <w:bottom w:val="dotted" w:sz="4" w:space="0" w:color="auto"/>
            </w:tcBorders>
            <w:vAlign w:val="bottom"/>
          </w:tcPr>
          <w:p w14:paraId="31B9F2E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106,0</w:t>
            </w:r>
          </w:p>
        </w:tc>
        <w:tc>
          <w:tcPr>
            <w:tcW w:w="1276" w:type="dxa"/>
            <w:tcBorders>
              <w:top w:val="single" w:sz="4" w:space="0" w:color="auto"/>
              <w:bottom w:val="dotted" w:sz="4" w:space="0" w:color="auto"/>
            </w:tcBorders>
            <w:vAlign w:val="bottom"/>
          </w:tcPr>
          <w:p w14:paraId="45A7DB3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100,1</w:t>
            </w:r>
          </w:p>
        </w:tc>
      </w:tr>
      <w:tr w:rsidR="004F5ADC" w:rsidRPr="004F5ADC" w14:paraId="5FF1E66D" w14:textId="77777777" w:rsidTr="00DF5180">
        <w:trPr>
          <w:trHeight w:val="20"/>
        </w:trPr>
        <w:tc>
          <w:tcPr>
            <w:tcW w:w="4928" w:type="dxa"/>
            <w:tcBorders>
              <w:top w:val="dotted" w:sz="4" w:space="0" w:color="auto"/>
              <w:bottom w:val="dotted" w:sz="4" w:space="0" w:color="auto"/>
            </w:tcBorders>
            <w:vAlign w:val="bottom"/>
          </w:tcPr>
          <w:p w14:paraId="6AF4A490" w14:textId="77777777" w:rsidR="004F5ADC" w:rsidRPr="004F5ADC" w:rsidRDefault="004F5ADC" w:rsidP="00DF5180">
            <w:pPr>
              <w:spacing w:before="20" w:line="240" w:lineRule="exact"/>
              <w:ind w:firstLine="0"/>
              <w:jc w:val="left"/>
              <w:rPr>
                <w:sz w:val="20"/>
              </w:rPr>
            </w:pPr>
            <w:r w:rsidRPr="004F5ADC">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465A0838" w14:textId="77777777" w:rsidR="004F5ADC" w:rsidRPr="004F5ADC" w:rsidRDefault="004F5ADC" w:rsidP="00DF5180">
            <w:pPr>
              <w:spacing w:before="20" w:line="240" w:lineRule="exact"/>
              <w:ind w:left="-108" w:right="-108" w:firstLine="0"/>
              <w:jc w:val="center"/>
              <w:rPr>
                <w:sz w:val="20"/>
              </w:rPr>
            </w:pPr>
            <w:r w:rsidRPr="004F5ADC">
              <w:rPr>
                <w:sz w:val="20"/>
              </w:rPr>
              <w:t>тыс. куб. м</w:t>
            </w:r>
          </w:p>
        </w:tc>
        <w:tc>
          <w:tcPr>
            <w:tcW w:w="1134" w:type="dxa"/>
            <w:tcBorders>
              <w:top w:val="dotted" w:sz="4" w:space="0" w:color="auto"/>
              <w:bottom w:val="dotted" w:sz="4" w:space="0" w:color="auto"/>
            </w:tcBorders>
            <w:vAlign w:val="bottom"/>
          </w:tcPr>
          <w:p w14:paraId="06FA395E" w14:textId="77777777" w:rsidR="004F5ADC" w:rsidRPr="004F5ADC" w:rsidRDefault="004F5ADC" w:rsidP="00DF5180">
            <w:pPr>
              <w:spacing w:before="20" w:line="240" w:lineRule="exact"/>
              <w:ind w:left="-57" w:right="-57" w:firstLine="0"/>
              <w:jc w:val="center"/>
              <w:rPr>
                <w:rFonts w:eastAsia="Calibri" w:cs="Arial"/>
                <w:color w:val="000000"/>
                <w:sz w:val="20"/>
                <w:lang w:eastAsia="en-US"/>
              </w:rPr>
            </w:pPr>
            <w:r w:rsidRPr="004F5ADC">
              <w:rPr>
                <w:rFonts w:eastAsia="Calibri" w:cs="Arial"/>
                <w:color w:val="000000"/>
                <w:sz w:val="20"/>
                <w:lang w:eastAsia="en-US"/>
              </w:rPr>
              <w:t>762,5</w:t>
            </w:r>
          </w:p>
        </w:tc>
        <w:tc>
          <w:tcPr>
            <w:tcW w:w="992" w:type="dxa"/>
            <w:tcBorders>
              <w:top w:val="dotted" w:sz="4" w:space="0" w:color="auto"/>
              <w:bottom w:val="dotted" w:sz="4" w:space="0" w:color="auto"/>
            </w:tcBorders>
            <w:vAlign w:val="bottom"/>
          </w:tcPr>
          <w:p w14:paraId="487789A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109,4</w:t>
            </w:r>
          </w:p>
        </w:tc>
        <w:tc>
          <w:tcPr>
            <w:tcW w:w="1276" w:type="dxa"/>
            <w:tcBorders>
              <w:top w:val="dotted" w:sz="4" w:space="0" w:color="auto"/>
              <w:bottom w:val="dotted" w:sz="4" w:space="0" w:color="auto"/>
            </w:tcBorders>
            <w:vAlign w:val="bottom"/>
          </w:tcPr>
          <w:p w14:paraId="2CE81EC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89,6</w:t>
            </w:r>
          </w:p>
        </w:tc>
      </w:tr>
      <w:tr w:rsidR="004F5ADC" w:rsidRPr="004F5ADC" w14:paraId="37005B55" w14:textId="77777777" w:rsidTr="00DF5180">
        <w:trPr>
          <w:trHeight w:val="20"/>
        </w:trPr>
        <w:tc>
          <w:tcPr>
            <w:tcW w:w="4928" w:type="dxa"/>
            <w:tcBorders>
              <w:top w:val="dotted" w:sz="4" w:space="0" w:color="auto"/>
              <w:bottom w:val="dotted" w:sz="4" w:space="0" w:color="auto"/>
            </w:tcBorders>
            <w:vAlign w:val="bottom"/>
          </w:tcPr>
          <w:p w14:paraId="5E21C288" w14:textId="77777777" w:rsidR="004F5ADC" w:rsidRPr="004F5ADC" w:rsidRDefault="004F5ADC" w:rsidP="00DF5180">
            <w:pPr>
              <w:spacing w:before="20" w:line="240" w:lineRule="exact"/>
              <w:ind w:firstLine="0"/>
              <w:jc w:val="left"/>
              <w:rPr>
                <w:sz w:val="20"/>
              </w:rPr>
            </w:pPr>
            <w:r w:rsidRPr="004F5ADC">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5030BA91"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78721A60" w14:textId="77777777" w:rsidR="004F5ADC" w:rsidRPr="004F5ADC" w:rsidRDefault="004F5ADC" w:rsidP="00DF5180">
            <w:pPr>
              <w:spacing w:before="20" w:line="240" w:lineRule="exact"/>
              <w:ind w:left="-57" w:right="-57" w:firstLine="0"/>
              <w:jc w:val="center"/>
              <w:rPr>
                <w:rFonts w:eastAsia="Calibri" w:cs="Arial"/>
                <w:color w:val="000000"/>
                <w:sz w:val="20"/>
                <w:lang w:eastAsia="en-US"/>
              </w:rPr>
            </w:pPr>
            <w:r w:rsidRPr="004F5ADC">
              <w:rPr>
                <w:rFonts w:eastAsia="Calibri" w:cs="Arial"/>
                <w:color w:val="000000"/>
                <w:sz w:val="20"/>
                <w:lang w:eastAsia="en-US"/>
              </w:rPr>
              <w:t>…</w:t>
            </w:r>
            <w:r w:rsidRPr="004F5ADC">
              <w:rPr>
                <w:rFonts w:eastAsia="Calibri" w:cs="Arial"/>
                <w:color w:val="000000"/>
                <w:sz w:val="20"/>
                <w:vertAlign w:val="superscript"/>
                <w:lang w:eastAsia="en-US"/>
              </w:rPr>
              <w:t>1)</w:t>
            </w:r>
          </w:p>
        </w:tc>
        <w:tc>
          <w:tcPr>
            <w:tcW w:w="992" w:type="dxa"/>
            <w:tcBorders>
              <w:top w:val="dotted" w:sz="4" w:space="0" w:color="auto"/>
              <w:bottom w:val="dotted" w:sz="4" w:space="0" w:color="auto"/>
            </w:tcBorders>
            <w:vAlign w:val="bottom"/>
          </w:tcPr>
          <w:p w14:paraId="4C6ABC9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140,4</w:t>
            </w:r>
          </w:p>
        </w:tc>
        <w:tc>
          <w:tcPr>
            <w:tcW w:w="1276" w:type="dxa"/>
            <w:tcBorders>
              <w:top w:val="dotted" w:sz="4" w:space="0" w:color="auto"/>
              <w:bottom w:val="dotted" w:sz="4" w:space="0" w:color="auto"/>
            </w:tcBorders>
            <w:vAlign w:val="bottom"/>
          </w:tcPr>
          <w:p w14:paraId="35D13C3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199,2</w:t>
            </w:r>
          </w:p>
        </w:tc>
      </w:tr>
      <w:tr w:rsidR="004F5ADC" w:rsidRPr="004F5ADC" w14:paraId="024E1E1E" w14:textId="77777777" w:rsidTr="00DF5180">
        <w:trPr>
          <w:trHeight w:val="20"/>
        </w:trPr>
        <w:tc>
          <w:tcPr>
            <w:tcW w:w="4928" w:type="dxa"/>
            <w:tcBorders>
              <w:top w:val="dotted" w:sz="4" w:space="0" w:color="auto"/>
              <w:bottom w:val="dotted" w:sz="4" w:space="0" w:color="auto"/>
            </w:tcBorders>
            <w:vAlign w:val="bottom"/>
          </w:tcPr>
          <w:p w14:paraId="23BC92B0" w14:textId="77777777" w:rsidR="004F5ADC" w:rsidRPr="004F5ADC" w:rsidRDefault="004F5ADC" w:rsidP="00DF5180">
            <w:pPr>
              <w:spacing w:before="20" w:line="240" w:lineRule="exact"/>
              <w:ind w:firstLine="0"/>
              <w:jc w:val="left"/>
              <w:rPr>
                <w:sz w:val="20"/>
              </w:rPr>
            </w:pPr>
            <w:r w:rsidRPr="004F5ADC">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1454365E"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7DB6721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1423,0</w:t>
            </w:r>
          </w:p>
        </w:tc>
        <w:tc>
          <w:tcPr>
            <w:tcW w:w="992" w:type="dxa"/>
            <w:tcBorders>
              <w:top w:val="dotted" w:sz="4" w:space="0" w:color="auto"/>
              <w:bottom w:val="dotted" w:sz="4" w:space="0" w:color="auto"/>
            </w:tcBorders>
            <w:vAlign w:val="bottom"/>
          </w:tcPr>
          <w:p w14:paraId="5B44A4B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83,4</w:t>
            </w:r>
          </w:p>
        </w:tc>
        <w:tc>
          <w:tcPr>
            <w:tcW w:w="1276" w:type="dxa"/>
            <w:tcBorders>
              <w:top w:val="dotted" w:sz="4" w:space="0" w:color="auto"/>
              <w:bottom w:val="dotted" w:sz="4" w:space="0" w:color="auto"/>
            </w:tcBorders>
            <w:vAlign w:val="bottom"/>
          </w:tcPr>
          <w:p w14:paraId="736EF23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66,6</w:t>
            </w:r>
          </w:p>
        </w:tc>
      </w:tr>
      <w:tr w:rsidR="004F5ADC" w:rsidRPr="004F5ADC" w14:paraId="4089FCE0" w14:textId="77777777" w:rsidTr="00DF5180">
        <w:trPr>
          <w:trHeight w:val="20"/>
        </w:trPr>
        <w:tc>
          <w:tcPr>
            <w:tcW w:w="4928" w:type="dxa"/>
            <w:tcBorders>
              <w:top w:val="dotted" w:sz="4" w:space="0" w:color="auto"/>
              <w:bottom w:val="dotted" w:sz="4" w:space="0" w:color="auto"/>
            </w:tcBorders>
            <w:vAlign w:val="bottom"/>
          </w:tcPr>
          <w:p w14:paraId="09E60FFC" w14:textId="77777777" w:rsidR="004F5ADC" w:rsidRPr="004F5ADC" w:rsidRDefault="004F5ADC" w:rsidP="00DF5180">
            <w:pPr>
              <w:spacing w:before="20" w:line="240" w:lineRule="exact"/>
              <w:ind w:firstLine="0"/>
              <w:jc w:val="left"/>
              <w:rPr>
                <w:sz w:val="20"/>
              </w:rPr>
            </w:pPr>
            <w:r w:rsidRPr="004F5ADC">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59FFFB08"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4C4E537D"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3862,8</w:t>
            </w:r>
          </w:p>
        </w:tc>
        <w:tc>
          <w:tcPr>
            <w:tcW w:w="992" w:type="dxa"/>
            <w:tcBorders>
              <w:top w:val="dotted" w:sz="4" w:space="0" w:color="auto"/>
              <w:bottom w:val="dotted" w:sz="4" w:space="0" w:color="auto"/>
            </w:tcBorders>
            <w:vAlign w:val="bottom"/>
          </w:tcPr>
          <w:p w14:paraId="73E5BB0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79,2</w:t>
            </w:r>
          </w:p>
        </w:tc>
        <w:tc>
          <w:tcPr>
            <w:tcW w:w="1276" w:type="dxa"/>
            <w:tcBorders>
              <w:top w:val="dotted" w:sz="4" w:space="0" w:color="auto"/>
              <w:bottom w:val="dotted" w:sz="4" w:space="0" w:color="auto"/>
            </w:tcBorders>
            <w:vAlign w:val="bottom"/>
          </w:tcPr>
          <w:p w14:paraId="4F45B6F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99,2</w:t>
            </w:r>
          </w:p>
        </w:tc>
      </w:tr>
      <w:tr w:rsidR="004F5ADC" w:rsidRPr="004F5ADC" w14:paraId="54CDCBE8" w14:textId="77777777" w:rsidTr="00DF5180">
        <w:trPr>
          <w:trHeight w:val="20"/>
        </w:trPr>
        <w:tc>
          <w:tcPr>
            <w:tcW w:w="4928" w:type="dxa"/>
            <w:tcBorders>
              <w:top w:val="dotted" w:sz="4" w:space="0" w:color="auto"/>
              <w:bottom w:val="dotted" w:sz="4" w:space="0" w:color="auto"/>
            </w:tcBorders>
            <w:vAlign w:val="bottom"/>
          </w:tcPr>
          <w:p w14:paraId="08B6E59C" w14:textId="77777777" w:rsidR="004F5ADC" w:rsidRPr="004F5ADC" w:rsidRDefault="004F5ADC" w:rsidP="00DF5180">
            <w:pPr>
              <w:spacing w:before="20" w:line="240" w:lineRule="exact"/>
              <w:ind w:firstLine="0"/>
              <w:jc w:val="left"/>
              <w:rPr>
                <w:sz w:val="20"/>
              </w:rPr>
            </w:pPr>
            <w:r w:rsidRPr="004F5ADC">
              <w:rPr>
                <w:sz w:val="20"/>
              </w:rPr>
              <w:t xml:space="preserve">Полуфабрикаты мясные, </w:t>
            </w:r>
            <w:proofErr w:type="spellStart"/>
            <w:r w:rsidRPr="004F5ADC">
              <w:rPr>
                <w:sz w:val="20"/>
              </w:rPr>
              <w:t>мясосодержащие</w:t>
            </w:r>
            <w:proofErr w:type="spellEnd"/>
            <w:r w:rsidRPr="004F5ADC">
              <w:rPr>
                <w:sz w:val="20"/>
              </w:rPr>
              <w:t>, охлажденные, замороженные</w:t>
            </w:r>
          </w:p>
        </w:tc>
        <w:tc>
          <w:tcPr>
            <w:tcW w:w="1134" w:type="dxa"/>
            <w:tcBorders>
              <w:top w:val="dotted" w:sz="4" w:space="0" w:color="auto"/>
              <w:bottom w:val="dotted" w:sz="4" w:space="0" w:color="auto"/>
            </w:tcBorders>
            <w:vAlign w:val="bottom"/>
          </w:tcPr>
          <w:p w14:paraId="6B93490B"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0C660DC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5633,1</w:t>
            </w:r>
          </w:p>
        </w:tc>
        <w:tc>
          <w:tcPr>
            <w:tcW w:w="992" w:type="dxa"/>
            <w:tcBorders>
              <w:top w:val="dotted" w:sz="4" w:space="0" w:color="auto"/>
              <w:bottom w:val="dotted" w:sz="4" w:space="0" w:color="auto"/>
            </w:tcBorders>
            <w:vAlign w:val="bottom"/>
          </w:tcPr>
          <w:p w14:paraId="422A680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82,2</w:t>
            </w:r>
          </w:p>
        </w:tc>
        <w:tc>
          <w:tcPr>
            <w:tcW w:w="1276" w:type="dxa"/>
            <w:tcBorders>
              <w:top w:val="dotted" w:sz="4" w:space="0" w:color="auto"/>
              <w:bottom w:val="dotted" w:sz="4" w:space="0" w:color="auto"/>
            </w:tcBorders>
            <w:vAlign w:val="bottom"/>
          </w:tcPr>
          <w:p w14:paraId="6FE58FE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107,9</w:t>
            </w:r>
          </w:p>
        </w:tc>
      </w:tr>
      <w:tr w:rsidR="004F5ADC" w:rsidRPr="004F5ADC" w14:paraId="3E1210B9" w14:textId="77777777" w:rsidTr="00DF5180">
        <w:trPr>
          <w:trHeight w:val="20"/>
        </w:trPr>
        <w:tc>
          <w:tcPr>
            <w:tcW w:w="4928" w:type="dxa"/>
            <w:vAlign w:val="bottom"/>
          </w:tcPr>
          <w:p w14:paraId="76147864" w14:textId="77777777" w:rsidR="004F5ADC" w:rsidRPr="004F5ADC" w:rsidRDefault="004F5ADC" w:rsidP="00DF5180">
            <w:pPr>
              <w:spacing w:before="20" w:line="240" w:lineRule="exact"/>
              <w:ind w:firstLine="0"/>
              <w:jc w:val="left"/>
              <w:rPr>
                <w:sz w:val="20"/>
              </w:rPr>
            </w:pPr>
            <w:proofErr w:type="gramStart"/>
            <w:r w:rsidRPr="004F5ADC">
              <w:rPr>
                <w:sz w:val="20"/>
              </w:rPr>
              <w:t>Рыба</w:t>
            </w:r>
            <w:proofErr w:type="gramEnd"/>
            <w:r w:rsidRPr="004F5ADC">
              <w:rPr>
                <w:sz w:val="20"/>
              </w:rPr>
              <w:t xml:space="preserve"> переработанная и консервированная, ракообразные и моллюски</w:t>
            </w:r>
          </w:p>
        </w:tc>
        <w:tc>
          <w:tcPr>
            <w:tcW w:w="1134" w:type="dxa"/>
            <w:vAlign w:val="bottom"/>
          </w:tcPr>
          <w:p w14:paraId="0A5B90DD"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vAlign w:val="bottom"/>
          </w:tcPr>
          <w:p w14:paraId="75D11D6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1269,5</w:t>
            </w:r>
          </w:p>
        </w:tc>
        <w:tc>
          <w:tcPr>
            <w:tcW w:w="992" w:type="dxa"/>
            <w:vAlign w:val="bottom"/>
          </w:tcPr>
          <w:p w14:paraId="72624F0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106,5</w:t>
            </w:r>
          </w:p>
        </w:tc>
        <w:tc>
          <w:tcPr>
            <w:tcW w:w="1276" w:type="dxa"/>
            <w:vAlign w:val="bottom"/>
          </w:tcPr>
          <w:p w14:paraId="407E085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107,7</w:t>
            </w:r>
          </w:p>
        </w:tc>
      </w:tr>
      <w:tr w:rsidR="004F5ADC" w:rsidRPr="004F5ADC" w14:paraId="6EEA419E" w14:textId="77777777" w:rsidTr="00DF5180">
        <w:trPr>
          <w:trHeight w:val="20"/>
        </w:trPr>
        <w:tc>
          <w:tcPr>
            <w:tcW w:w="4928" w:type="dxa"/>
            <w:vAlign w:val="bottom"/>
          </w:tcPr>
          <w:p w14:paraId="5618685D" w14:textId="77777777" w:rsidR="004F5ADC" w:rsidRPr="004F5ADC" w:rsidRDefault="004F5ADC" w:rsidP="00DF5180">
            <w:pPr>
              <w:spacing w:before="20" w:line="240" w:lineRule="exact"/>
              <w:ind w:firstLine="0"/>
              <w:jc w:val="left"/>
              <w:rPr>
                <w:sz w:val="20"/>
              </w:rPr>
            </w:pPr>
            <w:r w:rsidRPr="004F5ADC">
              <w:rPr>
                <w:sz w:val="20"/>
              </w:rPr>
              <w:t xml:space="preserve">Молоко, кроме </w:t>
            </w:r>
            <w:proofErr w:type="gramStart"/>
            <w:r w:rsidRPr="004F5ADC">
              <w:rPr>
                <w:sz w:val="20"/>
              </w:rPr>
              <w:t>сырого</w:t>
            </w:r>
            <w:proofErr w:type="gramEnd"/>
          </w:p>
        </w:tc>
        <w:tc>
          <w:tcPr>
            <w:tcW w:w="1134" w:type="dxa"/>
            <w:vAlign w:val="bottom"/>
          </w:tcPr>
          <w:p w14:paraId="0168ABDA"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vAlign w:val="bottom"/>
          </w:tcPr>
          <w:p w14:paraId="27958B8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6529,6</w:t>
            </w:r>
          </w:p>
        </w:tc>
        <w:tc>
          <w:tcPr>
            <w:tcW w:w="992" w:type="dxa"/>
            <w:vAlign w:val="bottom"/>
          </w:tcPr>
          <w:p w14:paraId="2F16C93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59,4</w:t>
            </w:r>
          </w:p>
        </w:tc>
        <w:tc>
          <w:tcPr>
            <w:tcW w:w="1276" w:type="dxa"/>
            <w:vAlign w:val="bottom"/>
          </w:tcPr>
          <w:p w14:paraId="1832C63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112,0</w:t>
            </w:r>
          </w:p>
        </w:tc>
      </w:tr>
      <w:tr w:rsidR="004F5ADC" w:rsidRPr="004F5ADC" w14:paraId="672C30FD" w14:textId="77777777" w:rsidTr="00DF5180">
        <w:trPr>
          <w:trHeight w:val="20"/>
        </w:trPr>
        <w:tc>
          <w:tcPr>
            <w:tcW w:w="4928" w:type="dxa"/>
            <w:tcBorders>
              <w:bottom w:val="dotted" w:sz="4" w:space="0" w:color="auto"/>
            </w:tcBorders>
            <w:vAlign w:val="bottom"/>
          </w:tcPr>
          <w:p w14:paraId="2BE43D9A" w14:textId="77777777" w:rsidR="004F5ADC" w:rsidRPr="004F5ADC" w:rsidRDefault="004F5ADC" w:rsidP="00DF5180">
            <w:pPr>
              <w:spacing w:before="20" w:line="240" w:lineRule="exact"/>
              <w:ind w:firstLine="0"/>
              <w:jc w:val="left"/>
              <w:rPr>
                <w:sz w:val="20"/>
              </w:rPr>
            </w:pPr>
            <w:r w:rsidRPr="004F5ADC">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6E1C0E17"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bottom w:val="dotted" w:sz="4" w:space="0" w:color="auto"/>
            </w:tcBorders>
            <w:vAlign w:val="bottom"/>
          </w:tcPr>
          <w:p w14:paraId="45557DB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404,4</w:t>
            </w:r>
          </w:p>
        </w:tc>
        <w:tc>
          <w:tcPr>
            <w:tcW w:w="992" w:type="dxa"/>
            <w:tcBorders>
              <w:bottom w:val="dotted" w:sz="4" w:space="0" w:color="auto"/>
            </w:tcBorders>
            <w:vAlign w:val="bottom"/>
          </w:tcPr>
          <w:p w14:paraId="7BC3DA5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84,1</w:t>
            </w:r>
          </w:p>
        </w:tc>
        <w:tc>
          <w:tcPr>
            <w:tcW w:w="1276" w:type="dxa"/>
            <w:tcBorders>
              <w:bottom w:val="dotted" w:sz="4" w:space="0" w:color="auto"/>
            </w:tcBorders>
            <w:vAlign w:val="bottom"/>
          </w:tcPr>
          <w:p w14:paraId="239D5E0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76,2</w:t>
            </w:r>
          </w:p>
        </w:tc>
      </w:tr>
      <w:tr w:rsidR="004F5ADC" w:rsidRPr="004F5ADC" w14:paraId="22DD1991" w14:textId="77777777" w:rsidTr="00DF5180">
        <w:trPr>
          <w:trHeight w:val="20"/>
        </w:trPr>
        <w:tc>
          <w:tcPr>
            <w:tcW w:w="4928" w:type="dxa"/>
            <w:tcBorders>
              <w:top w:val="dotted" w:sz="4" w:space="0" w:color="auto"/>
              <w:bottom w:val="dotted" w:sz="4" w:space="0" w:color="auto"/>
            </w:tcBorders>
            <w:vAlign w:val="bottom"/>
          </w:tcPr>
          <w:p w14:paraId="256057F1" w14:textId="77777777" w:rsidR="004F5ADC" w:rsidRPr="004F5ADC" w:rsidRDefault="004F5ADC" w:rsidP="00DF5180">
            <w:pPr>
              <w:spacing w:before="20" w:line="240" w:lineRule="exact"/>
              <w:ind w:firstLine="0"/>
              <w:jc w:val="left"/>
              <w:rPr>
                <w:sz w:val="20"/>
              </w:rPr>
            </w:pPr>
            <w:r w:rsidRPr="004F5ADC">
              <w:rPr>
                <w:sz w:val="20"/>
              </w:rPr>
              <w:t xml:space="preserve">Сыры, </w:t>
            </w:r>
            <w:proofErr w:type="spellStart"/>
            <w:r w:rsidRPr="004F5ADC">
              <w:rPr>
                <w:sz w:val="20"/>
              </w:rPr>
              <w:t>молокосодержащие</w:t>
            </w:r>
            <w:proofErr w:type="spellEnd"/>
            <w:r w:rsidRPr="004F5ADC">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7C1A7FF4"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1FABB7D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898,4</w:t>
            </w:r>
          </w:p>
        </w:tc>
        <w:tc>
          <w:tcPr>
            <w:tcW w:w="992" w:type="dxa"/>
            <w:tcBorders>
              <w:top w:val="dotted" w:sz="4" w:space="0" w:color="auto"/>
              <w:bottom w:val="dotted" w:sz="4" w:space="0" w:color="auto"/>
            </w:tcBorders>
            <w:vAlign w:val="bottom"/>
          </w:tcPr>
          <w:p w14:paraId="19B7904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91,1</w:t>
            </w:r>
          </w:p>
        </w:tc>
        <w:tc>
          <w:tcPr>
            <w:tcW w:w="1276" w:type="dxa"/>
            <w:tcBorders>
              <w:top w:val="dotted" w:sz="4" w:space="0" w:color="auto"/>
              <w:bottom w:val="dotted" w:sz="4" w:space="0" w:color="auto"/>
            </w:tcBorders>
            <w:vAlign w:val="bottom"/>
          </w:tcPr>
          <w:p w14:paraId="322725AD"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118,9</w:t>
            </w:r>
          </w:p>
        </w:tc>
      </w:tr>
      <w:tr w:rsidR="004F5ADC" w:rsidRPr="004F5ADC" w14:paraId="3886BA58" w14:textId="77777777" w:rsidTr="00DF5180">
        <w:trPr>
          <w:trHeight w:val="20"/>
        </w:trPr>
        <w:tc>
          <w:tcPr>
            <w:tcW w:w="4928" w:type="dxa"/>
            <w:tcBorders>
              <w:top w:val="dotted" w:sz="4" w:space="0" w:color="auto"/>
            </w:tcBorders>
            <w:vAlign w:val="bottom"/>
          </w:tcPr>
          <w:p w14:paraId="172AA09A" w14:textId="77777777" w:rsidR="004F5ADC" w:rsidRPr="004F5ADC" w:rsidRDefault="004F5ADC" w:rsidP="00DF5180">
            <w:pPr>
              <w:spacing w:before="20" w:line="240" w:lineRule="exact"/>
              <w:ind w:left="170" w:firstLine="0"/>
              <w:jc w:val="left"/>
              <w:rPr>
                <w:sz w:val="20"/>
              </w:rPr>
            </w:pPr>
            <w:r w:rsidRPr="004F5ADC">
              <w:rPr>
                <w:sz w:val="20"/>
              </w:rPr>
              <w:t>сыры</w:t>
            </w:r>
          </w:p>
        </w:tc>
        <w:tc>
          <w:tcPr>
            <w:tcW w:w="1134" w:type="dxa"/>
            <w:tcBorders>
              <w:top w:val="dotted" w:sz="4" w:space="0" w:color="auto"/>
            </w:tcBorders>
            <w:vAlign w:val="bottom"/>
          </w:tcPr>
          <w:p w14:paraId="595FEE03"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tcBorders>
            <w:vAlign w:val="bottom"/>
          </w:tcPr>
          <w:p w14:paraId="503AE08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212,0</w:t>
            </w:r>
          </w:p>
        </w:tc>
        <w:tc>
          <w:tcPr>
            <w:tcW w:w="992" w:type="dxa"/>
            <w:tcBorders>
              <w:top w:val="dotted" w:sz="4" w:space="0" w:color="auto"/>
            </w:tcBorders>
            <w:vAlign w:val="bottom"/>
          </w:tcPr>
          <w:p w14:paraId="7DC4630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79,9</w:t>
            </w:r>
          </w:p>
        </w:tc>
        <w:tc>
          <w:tcPr>
            <w:tcW w:w="1276" w:type="dxa"/>
            <w:tcBorders>
              <w:top w:val="dotted" w:sz="4" w:space="0" w:color="auto"/>
            </w:tcBorders>
            <w:vAlign w:val="bottom"/>
          </w:tcPr>
          <w:p w14:paraId="7218B28D"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118,9</w:t>
            </w:r>
          </w:p>
        </w:tc>
      </w:tr>
      <w:tr w:rsidR="004F5ADC" w:rsidRPr="004F5ADC" w14:paraId="5A17FF78" w14:textId="77777777" w:rsidTr="00DF5180">
        <w:trPr>
          <w:trHeight w:val="20"/>
        </w:trPr>
        <w:tc>
          <w:tcPr>
            <w:tcW w:w="4928" w:type="dxa"/>
            <w:tcBorders>
              <w:top w:val="dotted" w:sz="4" w:space="0" w:color="auto"/>
            </w:tcBorders>
            <w:vAlign w:val="bottom"/>
          </w:tcPr>
          <w:p w14:paraId="23A783D5" w14:textId="77777777" w:rsidR="004F5ADC" w:rsidRPr="004F5ADC" w:rsidRDefault="004F5ADC" w:rsidP="00DF5180">
            <w:pPr>
              <w:spacing w:before="20" w:line="240" w:lineRule="exact"/>
              <w:ind w:firstLine="0"/>
              <w:jc w:val="left"/>
              <w:rPr>
                <w:sz w:val="20"/>
              </w:rPr>
            </w:pPr>
            <w:r w:rsidRPr="004F5ADC">
              <w:rPr>
                <w:sz w:val="20"/>
              </w:rPr>
              <w:t>Продукты кисломолочные (кроме творога и продуктов из творога)</w:t>
            </w:r>
          </w:p>
        </w:tc>
        <w:tc>
          <w:tcPr>
            <w:tcW w:w="1134" w:type="dxa"/>
            <w:tcBorders>
              <w:top w:val="dotted" w:sz="4" w:space="0" w:color="auto"/>
            </w:tcBorders>
            <w:vAlign w:val="bottom"/>
          </w:tcPr>
          <w:p w14:paraId="6C794F41"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tcBorders>
            <w:vAlign w:val="bottom"/>
          </w:tcPr>
          <w:p w14:paraId="04E2586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3228,3</w:t>
            </w:r>
          </w:p>
        </w:tc>
        <w:tc>
          <w:tcPr>
            <w:tcW w:w="992" w:type="dxa"/>
            <w:tcBorders>
              <w:top w:val="dotted" w:sz="4" w:space="0" w:color="auto"/>
            </w:tcBorders>
            <w:vAlign w:val="bottom"/>
          </w:tcPr>
          <w:p w14:paraId="7A65BDD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101,3</w:t>
            </w:r>
          </w:p>
        </w:tc>
        <w:tc>
          <w:tcPr>
            <w:tcW w:w="1276" w:type="dxa"/>
            <w:tcBorders>
              <w:top w:val="dotted" w:sz="4" w:space="0" w:color="auto"/>
            </w:tcBorders>
            <w:vAlign w:val="bottom"/>
          </w:tcPr>
          <w:p w14:paraId="2C30757D"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sz w:val="20"/>
                <w:lang w:eastAsia="en-US"/>
              </w:rPr>
              <w:t>95,8</w:t>
            </w:r>
          </w:p>
        </w:tc>
      </w:tr>
      <w:tr w:rsidR="004F5ADC" w:rsidRPr="004F5ADC" w14:paraId="70DD058A" w14:textId="77777777" w:rsidTr="00DF5180">
        <w:trPr>
          <w:trHeight w:val="20"/>
        </w:trPr>
        <w:tc>
          <w:tcPr>
            <w:tcW w:w="4928" w:type="dxa"/>
            <w:tcBorders>
              <w:top w:val="dotted" w:sz="4" w:space="0" w:color="auto"/>
            </w:tcBorders>
            <w:vAlign w:val="bottom"/>
          </w:tcPr>
          <w:p w14:paraId="65B08E3C" w14:textId="77777777" w:rsidR="004F5ADC" w:rsidRPr="004F5ADC" w:rsidRDefault="004F5ADC" w:rsidP="00DF5180">
            <w:pPr>
              <w:spacing w:before="20" w:line="240" w:lineRule="exact"/>
              <w:ind w:firstLine="0"/>
              <w:jc w:val="left"/>
              <w:rPr>
                <w:sz w:val="20"/>
              </w:rPr>
            </w:pPr>
            <w:r w:rsidRPr="004F5ADC">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414D865D"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tcBorders>
            <w:vAlign w:val="bottom"/>
          </w:tcPr>
          <w:p w14:paraId="56286D3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14857,6</w:t>
            </w:r>
          </w:p>
        </w:tc>
        <w:tc>
          <w:tcPr>
            <w:tcW w:w="992" w:type="dxa"/>
            <w:tcBorders>
              <w:top w:val="dotted" w:sz="4" w:space="0" w:color="auto"/>
            </w:tcBorders>
            <w:vAlign w:val="bottom"/>
          </w:tcPr>
          <w:p w14:paraId="67F278C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126,3</w:t>
            </w:r>
          </w:p>
        </w:tc>
        <w:tc>
          <w:tcPr>
            <w:tcW w:w="1276" w:type="dxa"/>
            <w:tcBorders>
              <w:top w:val="dotted" w:sz="4" w:space="0" w:color="auto"/>
            </w:tcBorders>
            <w:vAlign w:val="bottom"/>
          </w:tcPr>
          <w:p w14:paraId="5C101AB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74,4</w:t>
            </w:r>
          </w:p>
        </w:tc>
      </w:tr>
      <w:tr w:rsidR="004F5ADC" w:rsidRPr="004F5ADC" w14:paraId="4A6FB7B8" w14:textId="77777777" w:rsidTr="00DF5180">
        <w:trPr>
          <w:trHeight w:val="20"/>
        </w:trPr>
        <w:tc>
          <w:tcPr>
            <w:tcW w:w="4928" w:type="dxa"/>
            <w:vAlign w:val="bottom"/>
          </w:tcPr>
          <w:p w14:paraId="6A2A6808" w14:textId="77777777" w:rsidR="004F5ADC" w:rsidRPr="004F5ADC" w:rsidRDefault="004F5ADC" w:rsidP="00DF5180">
            <w:pPr>
              <w:spacing w:before="20" w:line="240" w:lineRule="exact"/>
              <w:ind w:firstLine="0"/>
              <w:jc w:val="left"/>
              <w:rPr>
                <w:sz w:val="20"/>
              </w:rPr>
            </w:pPr>
            <w:r w:rsidRPr="004F5ADC">
              <w:rPr>
                <w:sz w:val="20"/>
              </w:rPr>
              <w:t>Изделия хлебобулочные недлительного хранения</w:t>
            </w:r>
          </w:p>
        </w:tc>
        <w:tc>
          <w:tcPr>
            <w:tcW w:w="1134" w:type="dxa"/>
            <w:vAlign w:val="bottom"/>
          </w:tcPr>
          <w:p w14:paraId="77E5E022"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vAlign w:val="bottom"/>
          </w:tcPr>
          <w:p w14:paraId="48D4616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9618,2</w:t>
            </w:r>
          </w:p>
        </w:tc>
        <w:tc>
          <w:tcPr>
            <w:tcW w:w="992" w:type="dxa"/>
            <w:vAlign w:val="bottom"/>
          </w:tcPr>
          <w:p w14:paraId="16A9793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87,2</w:t>
            </w:r>
          </w:p>
        </w:tc>
        <w:tc>
          <w:tcPr>
            <w:tcW w:w="1276" w:type="dxa"/>
            <w:vAlign w:val="bottom"/>
          </w:tcPr>
          <w:p w14:paraId="7E9C3A2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111,9</w:t>
            </w:r>
          </w:p>
        </w:tc>
      </w:tr>
      <w:tr w:rsidR="004F5ADC" w:rsidRPr="004F5ADC" w14:paraId="0A6A5FE9" w14:textId="77777777" w:rsidTr="00DF5180">
        <w:trPr>
          <w:trHeight w:val="20"/>
        </w:trPr>
        <w:tc>
          <w:tcPr>
            <w:tcW w:w="4928" w:type="dxa"/>
            <w:vAlign w:val="bottom"/>
          </w:tcPr>
          <w:p w14:paraId="3AE7E7AF" w14:textId="77777777" w:rsidR="004F5ADC" w:rsidRPr="004F5ADC" w:rsidRDefault="004F5ADC" w:rsidP="00DF5180">
            <w:pPr>
              <w:spacing w:before="20" w:line="240" w:lineRule="exact"/>
              <w:ind w:firstLine="0"/>
              <w:jc w:val="left"/>
              <w:rPr>
                <w:sz w:val="20"/>
              </w:rPr>
            </w:pPr>
            <w:r w:rsidRPr="004F5ADC">
              <w:rPr>
                <w:sz w:val="20"/>
              </w:rPr>
              <w:t>Кондитерские изделия</w:t>
            </w:r>
          </w:p>
        </w:tc>
        <w:tc>
          <w:tcPr>
            <w:tcW w:w="1134" w:type="dxa"/>
            <w:vAlign w:val="bottom"/>
          </w:tcPr>
          <w:p w14:paraId="6DAFF63E"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vAlign w:val="bottom"/>
          </w:tcPr>
          <w:p w14:paraId="1286A84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4272,6</w:t>
            </w:r>
          </w:p>
        </w:tc>
        <w:tc>
          <w:tcPr>
            <w:tcW w:w="992" w:type="dxa"/>
            <w:vAlign w:val="bottom"/>
          </w:tcPr>
          <w:p w14:paraId="52F27A18"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110,1</w:t>
            </w:r>
          </w:p>
        </w:tc>
        <w:tc>
          <w:tcPr>
            <w:tcW w:w="1276" w:type="dxa"/>
            <w:vAlign w:val="bottom"/>
          </w:tcPr>
          <w:p w14:paraId="3B42BD7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107,1</w:t>
            </w:r>
          </w:p>
        </w:tc>
      </w:tr>
      <w:tr w:rsidR="004F5ADC" w:rsidRPr="004F5ADC" w14:paraId="24C14272" w14:textId="77777777" w:rsidTr="00DF5180">
        <w:trPr>
          <w:trHeight w:val="20"/>
        </w:trPr>
        <w:tc>
          <w:tcPr>
            <w:tcW w:w="4928" w:type="dxa"/>
            <w:tcBorders>
              <w:bottom w:val="dotted" w:sz="4" w:space="0" w:color="auto"/>
            </w:tcBorders>
            <w:vAlign w:val="bottom"/>
          </w:tcPr>
          <w:p w14:paraId="2DEE288A" w14:textId="77777777" w:rsidR="004F5ADC" w:rsidRPr="004F5ADC" w:rsidRDefault="004F5ADC" w:rsidP="00DF5180">
            <w:pPr>
              <w:spacing w:before="20" w:line="240" w:lineRule="exact"/>
              <w:ind w:firstLine="0"/>
              <w:jc w:val="left"/>
              <w:rPr>
                <w:sz w:val="20"/>
              </w:rPr>
            </w:pPr>
            <w:r w:rsidRPr="004F5ADC">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24960722"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bottom w:val="dotted" w:sz="4" w:space="0" w:color="auto"/>
            </w:tcBorders>
            <w:vAlign w:val="bottom"/>
          </w:tcPr>
          <w:p w14:paraId="2A9C646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47184,4</w:t>
            </w:r>
          </w:p>
        </w:tc>
        <w:tc>
          <w:tcPr>
            <w:tcW w:w="992" w:type="dxa"/>
            <w:tcBorders>
              <w:bottom w:val="dotted" w:sz="4" w:space="0" w:color="auto"/>
            </w:tcBorders>
            <w:vAlign w:val="bottom"/>
          </w:tcPr>
          <w:p w14:paraId="4CC41D4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97,1</w:t>
            </w:r>
          </w:p>
        </w:tc>
        <w:tc>
          <w:tcPr>
            <w:tcW w:w="1276" w:type="dxa"/>
            <w:vAlign w:val="bottom"/>
          </w:tcPr>
          <w:p w14:paraId="1AA41B8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101,3</w:t>
            </w:r>
          </w:p>
        </w:tc>
      </w:tr>
      <w:tr w:rsidR="004F5ADC" w:rsidRPr="004F5ADC" w14:paraId="38890C1D" w14:textId="77777777" w:rsidTr="00DF5180">
        <w:trPr>
          <w:trHeight w:val="20"/>
        </w:trPr>
        <w:tc>
          <w:tcPr>
            <w:tcW w:w="4928" w:type="dxa"/>
            <w:tcBorders>
              <w:top w:val="dotted" w:sz="4" w:space="0" w:color="auto"/>
              <w:bottom w:val="dotted" w:sz="4" w:space="0" w:color="auto"/>
            </w:tcBorders>
            <w:vAlign w:val="bottom"/>
          </w:tcPr>
          <w:p w14:paraId="251EC391" w14:textId="77777777" w:rsidR="004F5ADC" w:rsidRPr="004F5ADC" w:rsidRDefault="004F5ADC" w:rsidP="00DF5180">
            <w:pPr>
              <w:spacing w:before="20" w:line="240" w:lineRule="exact"/>
              <w:ind w:firstLine="0"/>
              <w:jc w:val="left"/>
              <w:rPr>
                <w:sz w:val="20"/>
              </w:rPr>
            </w:pPr>
            <w:r w:rsidRPr="004F5ADC">
              <w:rPr>
                <w:sz w:val="20"/>
              </w:rPr>
              <w:t>Пиво, кроме отходов пивоварения</w:t>
            </w:r>
          </w:p>
        </w:tc>
        <w:tc>
          <w:tcPr>
            <w:tcW w:w="1134" w:type="dxa"/>
            <w:tcBorders>
              <w:top w:val="dotted" w:sz="4" w:space="0" w:color="auto"/>
              <w:bottom w:val="dotted" w:sz="4" w:space="0" w:color="auto"/>
            </w:tcBorders>
            <w:vAlign w:val="bottom"/>
          </w:tcPr>
          <w:p w14:paraId="28415556" w14:textId="77777777" w:rsidR="004F5ADC" w:rsidRPr="004F5ADC" w:rsidRDefault="004F5ADC" w:rsidP="00DF5180">
            <w:pPr>
              <w:spacing w:before="20" w:line="240" w:lineRule="exact"/>
              <w:ind w:firstLine="0"/>
              <w:jc w:val="center"/>
              <w:rPr>
                <w:sz w:val="20"/>
              </w:rPr>
            </w:pPr>
            <w:r w:rsidRPr="004F5ADC">
              <w:rPr>
                <w:sz w:val="20"/>
              </w:rPr>
              <w:t xml:space="preserve">тыс. </w:t>
            </w:r>
            <w:proofErr w:type="spellStart"/>
            <w:r w:rsidRPr="004F5ADC">
              <w:rPr>
                <w:sz w:val="20"/>
              </w:rPr>
              <w:t>дкл</w:t>
            </w:r>
            <w:proofErr w:type="spellEnd"/>
          </w:p>
        </w:tc>
        <w:tc>
          <w:tcPr>
            <w:tcW w:w="1134" w:type="dxa"/>
            <w:tcBorders>
              <w:top w:val="dotted" w:sz="4" w:space="0" w:color="auto"/>
              <w:bottom w:val="dotted" w:sz="4" w:space="0" w:color="auto"/>
            </w:tcBorders>
            <w:vAlign w:val="bottom"/>
          </w:tcPr>
          <w:p w14:paraId="6D739EE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3260,6</w:t>
            </w:r>
          </w:p>
        </w:tc>
        <w:tc>
          <w:tcPr>
            <w:tcW w:w="992" w:type="dxa"/>
            <w:tcBorders>
              <w:top w:val="dotted" w:sz="4" w:space="0" w:color="auto"/>
              <w:bottom w:val="dotted" w:sz="4" w:space="0" w:color="auto"/>
            </w:tcBorders>
            <w:vAlign w:val="bottom"/>
          </w:tcPr>
          <w:p w14:paraId="07A3FBE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100,0</w:t>
            </w:r>
          </w:p>
        </w:tc>
        <w:tc>
          <w:tcPr>
            <w:tcW w:w="1276" w:type="dxa"/>
            <w:vAlign w:val="bottom"/>
          </w:tcPr>
          <w:p w14:paraId="3902B93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153,9</w:t>
            </w:r>
          </w:p>
        </w:tc>
      </w:tr>
      <w:tr w:rsidR="004F5ADC" w:rsidRPr="004F5ADC" w14:paraId="24521F3E" w14:textId="77777777" w:rsidTr="00DF5180">
        <w:trPr>
          <w:trHeight w:val="20"/>
        </w:trPr>
        <w:tc>
          <w:tcPr>
            <w:tcW w:w="4928" w:type="dxa"/>
            <w:tcBorders>
              <w:top w:val="dotted" w:sz="4" w:space="0" w:color="auto"/>
              <w:bottom w:val="dotted" w:sz="4" w:space="0" w:color="auto"/>
            </w:tcBorders>
            <w:vAlign w:val="bottom"/>
          </w:tcPr>
          <w:p w14:paraId="7CA27BCA" w14:textId="77777777" w:rsidR="004F5ADC" w:rsidRPr="004F5ADC" w:rsidRDefault="004F5ADC" w:rsidP="00DF5180">
            <w:pPr>
              <w:spacing w:before="20" w:line="240" w:lineRule="exact"/>
              <w:ind w:firstLine="0"/>
              <w:jc w:val="left"/>
              <w:rPr>
                <w:sz w:val="20"/>
              </w:rPr>
            </w:pPr>
            <w:r w:rsidRPr="004F5ADC">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4F5ADC">
              <w:rPr>
                <w:sz w:val="20"/>
              </w:rPr>
              <w:t>вкусоароматических</w:t>
            </w:r>
            <w:proofErr w:type="spellEnd"/>
            <w:r w:rsidRPr="004F5ADC">
              <w:rPr>
                <w:sz w:val="20"/>
              </w:rPr>
              <w:t xml:space="preserve"> веществ</w:t>
            </w:r>
          </w:p>
        </w:tc>
        <w:tc>
          <w:tcPr>
            <w:tcW w:w="1134" w:type="dxa"/>
            <w:tcBorders>
              <w:top w:val="dotted" w:sz="4" w:space="0" w:color="auto"/>
              <w:bottom w:val="dotted" w:sz="4" w:space="0" w:color="auto"/>
            </w:tcBorders>
            <w:vAlign w:val="bottom"/>
          </w:tcPr>
          <w:p w14:paraId="0073EAA0" w14:textId="77777777" w:rsidR="004F5ADC" w:rsidRPr="004F5ADC" w:rsidRDefault="004F5ADC" w:rsidP="00DF5180">
            <w:pPr>
              <w:spacing w:before="20" w:line="240" w:lineRule="exact"/>
              <w:ind w:firstLine="0"/>
              <w:jc w:val="center"/>
              <w:rPr>
                <w:sz w:val="20"/>
              </w:rPr>
            </w:pPr>
            <w:r w:rsidRPr="004F5ADC">
              <w:rPr>
                <w:sz w:val="20"/>
              </w:rPr>
              <w:t xml:space="preserve">тыс. </w:t>
            </w:r>
            <w:r w:rsidRPr="004F5ADC">
              <w:rPr>
                <w:sz w:val="20"/>
              </w:rPr>
              <w:br/>
            </w:r>
            <w:proofErr w:type="gramStart"/>
            <w:r w:rsidRPr="004F5ADC">
              <w:rPr>
                <w:sz w:val="20"/>
              </w:rPr>
              <w:t>полу-литров</w:t>
            </w:r>
            <w:proofErr w:type="gramEnd"/>
          </w:p>
        </w:tc>
        <w:tc>
          <w:tcPr>
            <w:tcW w:w="1134" w:type="dxa"/>
            <w:tcBorders>
              <w:top w:val="dotted" w:sz="4" w:space="0" w:color="auto"/>
              <w:bottom w:val="dotted" w:sz="4" w:space="0" w:color="auto"/>
            </w:tcBorders>
            <w:vAlign w:val="bottom"/>
          </w:tcPr>
          <w:p w14:paraId="79FCA15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45440,9</w:t>
            </w:r>
          </w:p>
        </w:tc>
        <w:tc>
          <w:tcPr>
            <w:tcW w:w="992" w:type="dxa"/>
            <w:tcBorders>
              <w:top w:val="dotted" w:sz="4" w:space="0" w:color="auto"/>
              <w:bottom w:val="dotted" w:sz="4" w:space="0" w:color="auto"/>
            </w:tcBorders>
            <w:vAlign w:val="bottom"/>
          </w:tcPr>
          <w:p w14:paraId="6BC7513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101,8</w:t>
            </w:r>
          </w:p>
        </w:tc>
        <w:tc>
          <w:tcPr>
            <w:tcW w:w="1276" w:type="dxa"/>
            <w:tcBorders>
              <w:bottom w:val="dotted" w:sz="4" w:space="0" w:color="auto"/>
            </w:tcBorders>
            <w:vAlign w:val="bottom"/>
          </w:tcPr>
          <w:p w14:paraId="5882931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104,3</w:t>
            </w:r>
          </w:p>
        </w:tc>
      </w:tr>
      <w:tr w:rsidR="004F5ADC" w:rsidRPr="004F5ADC" w14:paraId="5AB6BE3A" w14:textId="77777777" w:rsidTr="00DF5180">
        <w:trPr>
          <w:trHeight w:val="20"/>
        </w:trPr>
        <w:tc>
          <w:tcPr>
            <w:tcW w:w="4928" w:type="dxa"/>
            <w:tcBorders>
              <w:top w:val="dotted" w:sz="4" w:space="0" w:color="auto"/>
              <w:bottom w:val="dotted" w:sz="4" w:space="0" w:color="auto"/>
            </w:tcBorders>
            <w:vAlign w:val="bottom"/>
          </w:tcPr>
          <w:p w14:paraId="7D855C58" w14:textId="77777777" w:rsidR="004F5ADC" w:rsidRPr="004F5ADC" w:rsidRDefault="004F5ADC" w:rsidP="00DF5180">
            <w:pPr>
              <w:spacing w:before="20" w:line="240" w:lineRule="exact"/>
              <w:ind w:firstLine="0"/>
              <w:jc w:val="left"/>
              <w:rPr>
                <w:sz w:val="20"/>
              </w:rPr>
            </w:pPr>
            <w:r w:rsidRPr="004F5ADC">
              <w:rPr>
                <w:sz w:val="20"/>
              </w:rPr>
              <w:t xml:space="preserve">Брюки, бриджи, шорты из текстильных материалов, </w:t>
            </w:r>
            <w:proofErr w:type="gramStart"/>
            <w:r w:rsidRPr="004F5ADC">
              <w:rPr>
                <w:sz w:val="20"/>
              </w:rPr>
              <w:t>кроме</w:t>
            </w:r>
            <w:proofErr w:type="gramEnd"/>
            <w:r w:rsidRPr="004F5ADC">
              <w:rPr>
                <w:sz w:val="20"/>
              </w:rPr>
              <w:t xml:space="preserve"> трикотажных или вязаных</w:t>
            </w:r>
          </w:p>
        </w:tc>
        <w:tc>
          <w:tcPr>
            <w:tcW w:w="1134" w:type="dxa"/>
            <w:tcBorders>
              <w:top w:val="dotted" w:sz="4" w:space="0" w:color="auto"/>
              <w:bottom w:val="dotted" w:sz="4" w:space="0" w:color="auto"/>
            </w:tcBorders>
            <w:vAlign w:val="bottom"/>
          </w:tcPr>
          <w:p w14:paraId="00349F79" w14:textId="77777777" w:rsidR="004F5ADC" w:rsidRPr="004F5ADC" w:rsidRDefault="004F5ADC" w:rsidP="00DF5180">
            <w:pPr>
              <w:spacing w:before="20" w:line="240" w:lineRule="exact"/>
              <w:ind w:firstLine="0"/>
              <w:jc w:val="center"/>
              <w:rPr>
                <w:sz w:val="20"/>
              </w:rPr>
            </w:pPr>
            <w:r w:rsidRPr="004F5ADC">
              <w:rPr>
                <w:sz w:val="20"/>
              </w:rPr>
              <w:t>тыс. штук</w:t>
            </w:r>
          </w:p>
        </w:tc>
        <w:tc>
          <w:tcPr>
            <w:tcW w:w="1134" w:type="dxa"/>
            <w:tcBorders>
              <w:top w:val="dotted" w:sz="4" w:space="0" w:color="auto"/>
              <w:bottom w:val="dotted" w:sz="4" w:space="0" w:color="auto"/>
            </w:tcBorders>
            <w:vAlign w:val="bottom"/>
          </w:tcPr>
          <w:p w14:paraId="7DD6900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14,3</w:t>
            </w:r>
          </w:p>
        </w:tc>
        <w:tc>
          <w:tcPr>
            <w:tcW w:w="992" w:type="dxa"/>
            <w:tcBorders>
              <w:top w:val="dotted" w:sz="4" w:space="0" w:color="auto"/>
              <w:bottom w:val="dotted" w:sz="4" w:space="0" w:color="auto"/>
            </w:tcBorders>
            <w:vAlign w:val="bottom"/>
          </w:tcPr>
          <w:p w14:paraId="2B60BA7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84,7</w:t>
            </w:r>
          </w:p>
        </w:tc>
        <w:tc>
          <w:tcPr>
            <w:tcW w:w="1276" w:type="dxa"/>
            <w:tcBorders>
              <w:top w:val="dotted" w:sz="4" w:space="0" w:color="auto"/>
              <w:bottom w:val="dotted" w:sz="4" w:space="0" w:color="auto"/>
            </w:tcBorders>
            <w:vAlign w:val="bottom"/>
          </w:tcPr>
          <w:p w14:paraId="38DEE9A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59,6</w:t>
            </w:r>
          </w:p>
        </w:tc>
      </w:tr>
      <w:tr w:rsidR="004F5ADC" w:rsidRPr="004F5ADC" w14:paraId="3D05E6DE" w14:textId="77777777" w:rsidTr="00DF5180">
        <w:trPr>
          <w:trHeight w:val="20"/>
        </w:trPr>
        <w:tc>
          <w:tcPr>
            <w:tcW w:w="4928" w:type="dxa"/>
            <w:tcBorders>
              <w:top w:val="dotted" w:sz="4" w:space="0" w:color="auto"/>
              <w:bottom w:val="dotted" w:sz="4" w:space="0" w:color="auto"/>
            </w:tcBorders>
            <w:vAlign w:val="bottom"/>
          </w:tcPr>
          <w:p w14:paraId="2FAC9C00" w14:textId="77777777" w:rsidR="004F5ADC" w:rsidRPr="004F5ADC" w:rsidRDefault="004F5ADC" w:rsidP="00DF5180">
            <w:pPr>
              <w:spacing w:before="20" w:line="240" w:lineRule="exact"/>
              <w:ind w:firstLine="0"/>
              <w:jc w:val="left"/>
              <w:rPr>
                <w:sz w:val="20"/>
              </w:rPr>
            </w:pPr>
            <w:r w:rsidRPr="004F5ADC">
              <w:rPr>
                <w:sz w:val="20"/>
              </w:rPr>
              <w:t xml:space="preserve">Платья женские или для девочек из текстильных материалов, </w:t>
            </w:r>
            <w:proofErr w:type="gramStart"/>
            <w:r w:rsidRPr="004F5ADC">
              <w:rPr>
                <w:sz w:val="20"/>
              </w:rPr>
              <w:t>кроме</w:t>
            </w:r>
            <w:proofErr w:type="gramEnd"/>
            <w:r w:rsidRPr="004F5ADC">
              <w:rPr>
                <w:sz w:val="20"/>
              </w:rPr>
              <w:t xml:space="preserve"> трикотажных или вязаных</w:t>
            </w:r>
          </w:p>
        </w:tc>
        <w:tc>
          <w:tcPr>
            <w:tcW w:w="1134" w:type="dxa"/>
            <w:tcBorders>
              <w:top w:val="dotted" w:sz="4" w:space="0" w:color="auto"/>
              <w:bottom w:val="dotted" w:sz="4" w:space="0" w:color="auto"/>
            </w:tcBorders>
            <w:vAlign w:val="bottom"/>
          </w:tcPr>
          <w:p w14:paraId="0BE9792E" w14:textId="77777777" w:rsidR="004F5ADC" w:rsidRPr="004F5ADC" w:rsidRDefault="004F5ADC" w:rsidP="00DF5180">
            <w:pPr>
              <w:spacing w:before="20" w:line="240" w:lineRule="exact"/>
              <w:ind w:firstLine="0"/>
              <w:jc w:val="center"/>
              <w:rPr>
                <w:sz w:val="20"/>
              </w:rPr>
            </w:pPr>
            <w:r w:rsidRPr="004F5ADC">
              <w:rPr>
                <w:sz w:val="20"/>
              </w:rPr>
              <w:t>тыс. штук</w:t>
            </w:r>
          </w:p>
        </w:tc>
        <w:tc>
          <w:tcPr>
            <w:tcW w:w="1134" w:type="dxa"/>
            <w:tcBorders>
              <w:top w:val="dotted" w:sz="4" w:space="0" w:color="auto"/>
              <w:bottom w:val="dotted" w:sz="4" w:space="0" w:color="auto"/>
            </w:tcBorders>
            <w:vAlign w:val="bottom"/>
          </w:tcPr>
          <w:p w14:paraId="16DA90A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21,1</w:t>
            </w:r>
          </w:p>
        </w:tc>
        <w:tc>
          <w:tcPr>
            <w:tcW w:w="992" w:type="dxa"/>
            <w:tcBorders>
              <w:top w:val="dotted" w:sz="4" w:space="0" w:color="auto"/>
              <w:bottom w:val="dotted" w:sz="4" w:space="0" w:color="auto"/>
            </w:tcBorders>
            <w:vAlign w:val="bottom"/>
          </w:tcPr>
          <w:p w14:paraId="59EB762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77,0</w:t>
            </w:r>
          </w:p>
        </w:tc>
        <w:tc>
          <w:tcPr>
            <w:tcW w:w="1276" w:type="dxa"/>
            <w:tcBorders>
              <w:top w:val="dotted" w:sz="4" w:space="0" w:color="auto"/>
              <w:bottom w:val="dotted" w:sz="4" w:space="0" w:color="auto"/>
            </w:tcBorders>
            <w:vAlign w:val="bottom"/>
          </w:tcPr>
          <w:p w14:paraId="3920DE88"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86,0</w:t>
            </w:r>
          </w:p>
        </w:tc>
      </w:tr>
      <w:tr w:rsidR="004F5ADC" w:rsidRPr="004F5ADC" w14:paraId="3138830F" w14:textId="77777777" w:rsidTr="00DF5180">
        <w:trPr>
          <w:trHeight w:val="20"/>
        </w:trPr>
        <w:tc>
          <w:tcPr>
            <w:tcW w:w="4928" w:type="dxa"/>
            <w:tcBorders>
              <w:top w:val="dotted" w:sz="4" w:space="0" w:color="auto"/>
              <w:bottom w:val="dotted" w:sz="4" w:space="0" w:color="auto"/>
            </w:tcBorders>
            <w:vAlign w:val="bottom"/>
          </w:tcPr>
          <w:p w14:paraId="267695DC" w14:textId="77777777" w:rsidR="004F5ADC" w:rsidRPr="004F5ADC" w:rsidRDefault="004F5ADC" w:rsidP="00DF5180">
            <w:pPr>
              <w:pageBreakBefore/>
              <w:spacing w:before="20" w:line="240" w:lineRule="exact"/>
              <w:ind w:firstLine="0"/>
              <w:jc w:val="left"/>
              <w:rPr>
                <w:sz w:val="20"/>
              </w:rPr>
            </w:pPr>
            <w:r w:rsidRPr="004F5ADC">
              <w:rPr>
                <w:sz w:val="20"/>
              </w:rPr>
              <w:lastRenderedPageBreak/>
              <w:t xml:space="preserve">Юбки и юбки-брюки женские или для девочек из текстильных материалов, </w:t>
            </w:r>
            <w:proofErr w:type="gramStart"/>
            <w:r w:rsidRPr="004F5ADC">
              <w:rPr>
                <w:sz w:val="20"/>
              </w:rPr>
              <w:t>кроме</w:t>
            </w:r>
            <w:proofErr w:type="gramEnd"/>
            <w:r w:rsidRPr="004F5ADC">
              <w:rPr>
                <w:sz w:val="20"/>
              </w:rPr>
              <w:t xml:space="preserve"> трикотажных или вязаных</w:t>
            </w:r>
          </w:p>
        </w:tc>
        <w:tc>
          <w:tcPr>
            <w:tcW w:w="1134" w:type="dxa"/>
            <w:tcBorders>
              <w:top w:val="dotted" w:sz="4" w:space="0" w:color="auto"/>
              <w:bottom w:val="dotted" w:sz="4" w:space="0" w:color="auto"/>
            </w:tcBorders>
            <w:vAlign w:val="bottom"/>
          </w:tcPr>
          <w:p w14:paraId="2E5FF024" w14:textId="77777777" w:rsidR="004F5ADC" w:rsidRPr="004F5ADC" w:rsidRDefault="004F5ADC" w:rsidP="00DF5180">
            <w:pPr>
              <w:spacing w:before="20" w:line="240" w:lineRule="exact"/>
              <w:ind w:firstLine="0"/>
              <w:jc w:val="center"/>
              <w:rPr>
                <w:sz w:val="20"/>
              </w:rPr>
            </w:pPr>
            <w:r w:rsidRPr="004F5ADC">
              <w:rPr>
                <w:sz w:val="20"/>
              </w:rPr>
              <w:t>тыс. штук</w:t>
            </w:r>
          </w:p>
        </w:tc>
        <w:tc>
          <w:tcPr>
            <w:tcW w:w="1134" w:type="dxa"/>
            <w:tcBorders>
              <w:top w:val="dotted" w:sz="4" w:space="0" w:color="auto"/>
              <w:bottom w:val="dotted" w:sz="4" w:space="0" w:color="auto"/>
            </w:tcBorders>
            <w:vAlign w:val="bottom"/>
          </w:tcPr>
          <w:p w14:paraId="318C590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14,0</w:t>
            </w:r>
          </w:p>
        </w:tc>
        <w:tc>
          <w:tcPr>
            <w:tcW w:w="992" w:type="dxa"/>
            <w:tcBorders>
              <w:top w:val="dotted" w:sz="4" w:space="0" w:color="auto"/>
              <w:bottom w:val="dotted" w:sz="4" w:space="0" w:color="auto"/>
            </w:tcBorders>
            <w:vAlign w:val="bottom"/>
          </w:tcPr>
          <w:p w14:paraId="7040A4C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в 2.9 р.</w:t>
            </w:r>
          </w:p>
        </w:tc>
        <w:tc>
          <w:tcPr>
            <w:tcW w:w="1276" w:type="dxa"/>
            <w:tcBorders>
              <w:top w:val="dotted" w:sz="4" w:space="0" w:color="auto"/>
              <w:bottom w:val="dotted" w:sz="4" w:space="0" w:color="auto"/>
            </w:tcBorders>
            <w:vAlign w:val="bottom"/>
          </w:tcPr>
          <w:p w14:paraId="7AFF5A4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83,2</w:t>
            </w:r>
          </w:p>
        </w:tc>
      </w:tr>
      <w:tr w:rsidR="004F5ADC" w:rsidRPr="004F5ADC" w14:paraId="65AACDA9" w14:textId="77777777" w:rsidTr="00DF5180">
        <w:trPr>
          <w:trHeight w:val="20"/>
        </w:trPr>
        <w:tc>
          <w:tcPr>
            <w:tcW w:w="4928" w:type="dxa"/>
            <w:tcBorders>
              <w:top w:val="dotted" w:sz="4" w:space="0" w:color="auto"/>
              <w:bottom w:val="dotted" w:sz="4" w:space="0" w:color="auto"/>
            </w:tcBorders>
            <w:vAlign w:val="bottom"/>
          </w:tcPr>
          <w:p w14:paraId="6008A1C0" w14:textId="77777777" w:rsidR="004F5ADC" w:rsidRPr="004F5ADC" w:rsidRDefault="004F5ADC" w:rsidP="00DF5180">
            <w:pPr>
              <w:spacing w:before="20" w:line="240" w:lineRule="exact"/>
              <w:ind w:firstLine="0"/>
              <w:jc w:val="left"/>
              <w:rPr>
                <w:sz w:val="20"/>
              </w:rPr>
            </w:pPr>
            <w:r w:rsidRPr="004F5ADC">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463231A5" w14:textId="77777777" w:rsidR="004F5ADC" w:rsidRPr="004F5ADC" w:rsidRDefault="004F5ADC" w:rsidP="00DF5180">
            <w:pPr>
              <w:spacing w:before="20" w:line="240" w:lineRule="exact"/>
              <w:ind w:firstLine="0"/>
              <w:jc w:val="center"/>
              <w:rPr>
                <w:sz w:val="20"/>
              </w:rPr>
            </w:pPr>
            <w:r w:rsidRPr="004F5ADC">
              <w:rPr>
                <w:sz w:val="20"/>
              </w:rPr>
              <w:t>тыс. штук</w:t>
            </w:r>
          </w:p>
        </w:tc>
        <w:tc>
          <w:tcPr>
            <w:tcW w:w="1134" w:type="dxa"/>
            <w:tcBorders>
              <w:top w:val="dotted" w:sz="4" w:space="0" w:color="auto"/>
              <w:bottom w:val="dotted" w:sz="4" w:space="0" w:color="auto"/>
            </w:tcBorders>
            <w:vAlign w:val="bottom"/>
          </w:tcPr>
          <w:p w14:paraId="0EA75A3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42,0</w:t>
            </w:r>
          </w:p>
        </w:tc>
        <w:tc>
          <w:tcPr>
            <w:tcW w:w="992" w:type="dxa"/>
            <w:tcBorders>
              <w:top w:val="dotted" w:sz="4" w:space="0" w:color="auto"/>
              <w:bottom w:val="dotted" w:sz="4" w:space="0" w:color="auto"/>
            </w:tcBorders>
            <w:vAlign w:val="bottom"/>
          </w:tcPr>
          <w:p w14:paraId="453BB5B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105,7</w:t>
            </w:r>
          </w:p>
        </w:tc>
        <w:tc>
          <w:tcPr>
            <w:tcW w:w="1276" w:type="dxa"/>
            <w:tcBorders>
              <w:top w:val="dotted" w:sz="4" w:space="0" w:color="auto"/>
              <w:bottom w:val="dotted" w:sz="4" w:space="0" w:color="auto"/>
            </w:tcBorders>
            <w:vAlign w:val="bottom"/>
          </w:tcPr>
          <w:p w14:paraId="1EB6CB8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98,1</w:t>
            </w:r>
          </w:p>
        </w:tc>
      </w:tr>
      <w:tr w:rsidR="004F5ADC" w:rsidRPr="004F5ADC" w14:paraId="2A590C7F" w14:textId="77777777" w:rsidTr="00DF5180">
        <w:trPr>
          <w:trHeight w:val="20"/>
        </w:trPr>
        <w:tc>
          <w:tcPr>
            <w:tcW w:w="4928" w:type="dxa"/>
            <w:tcBorders>
              <w:top w:val="dotted" w:sz="4" w:space="0" w:color="auto"/>
            </w:tcBorders>
            <w:vAlign w:val="bottom"/>
          </w:tcPr>
          <w:p w14:paraId="64A0C181" w14:textId="77777777" w:rsidR="004F5ADC" w:rsidRPr="004F5ADC" w:rsidRDefault="004F5ADC" w:rsidP="00DF5180">
            <w:pPr>
              <w:spacing w:before="20" w:line="240" w:lineRule="exact"/>
              <w:ind w:firstLine="0"/>
              <w:jc w:val="left"/>
              <w:rPr>
                <w:sz w:val="20"/>
              </w:rPr>
            </w:pPr>
            <w:r w:rsidRPr="004F5ADC">
              <w:rPr>
                <w:sz w:val="20"/>
              </w:rPr>
              <w:t>Обувь</w:t>
            </w:r>
          </w:p>
        </w:tc>
        <w:tc>
          <w:tcPr>
            <w:tcW w:w="1134" w:type="dxa"/>
            <w:tcBorders>
              <w:top w:val="dotted" w:sz="4" w:space="0" w:color="auto"/>
            </w:tcBorders>
            <w:vAlign w:val="bottom"/>
          </w:tcPr>
          <w:p w14:paraId="062C6E66" w14:textId="77777777" w:rsidR="004F5ADC" w:rsidRPr="004F5ADC" w:rsidRDefault="004F5ADC" w:rsidP="00DF5180">
            <w:pPr>
              <w:spacing w:before="20" w:line="240" w:lineRule="exact"/>
              <w:ind w:firstLine="0"/>
              <w:jc w:val="center"/>
              <w:rPr>
                <w:sz w:val="20"/>
              </w:rPr>
            </w:pPr>
            <w:r w:rsidRPr="004F5ADC">
              <w:rPr>
                <w:sz w:val="20"/>
              </w:rPr>
              <w:t>тыс. пар</w:t>
            </w:r>
          </w:p>
        </w:tc>
        <w:tc>
          <w:tcPr>
            <w:tcW w:w="1134" w:type="dxa"/>
            <w:tcBorders>
              <w:top w:val="dotted" w:sz="4" w:space="0" w:color="auto"/>
            </w:tcBorders>
            <w:vAlign w:val="bottom"/>
          </w:tcPr>
          <w:p w14:paraId="7193EE2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89,2</w:t>
            </w:r>
          </w:p>
        </w:tc>
        <w:tc>
          <w:tcPr>
            <w:tcW w:w="992" w:type="dxa"/>
            <w:tcBorders>
              <w:top w:val="dotted" w:sz="4" w:space="0" w:color="auto"/>
            </w:tcBorders>
            <w:vAlign w:val="bottom"/>
          </w:tcPr>
          <w:p w14:paraId="5325649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162,3</w:t>
            </w:r>
          </w:p>
        </w:tc>
        <w:tc>
          <w:tcPr>
            <w:tcW w:w="1276" w:type="dxa"/>
            <w:tcBorders>
              <w:top w:val="dotted" w:sz="4" w:space="0" w:color="auto"/>
            </w:tcBorders>
            <w:vAlign w:val="bottom"/>
          </w:tcPr>
          <w:p w14:paraId="5C9063F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6,5</w:t>
            </w:r>
          </w:p>
        </w:tc>
      </w:tr>
      <w:tr w:rsidR="004F5ADC" w:rsidRPr="004F5ADC" w14:paraId="75682D81" w14:textId="77777777" w:rsidTr="00DF5180">
        <w:trPr>
          <w:trHeight w:val="20"/>
        </w:trPr>
        <w:tc>
          <w:tcPr>
            <w:tcW w:w="4928" w:type="dxa"/>
            <w:tcBorders>
              <w:bottom w:val="dotted" w:sz="4" w:space="0" w:color="auto"/>
            </w:tcBorders>
            <w:vAlign w:val="bottom"/>
          </w:tcPr>
          <w:p w14:paraId="35413C54" w14:textId="77777777" w:rsidR="004F5ADC" w:rsidRPr="004F5ADC" w:rsidRDefault="004F5ADC" w:rsidP="00DF5180">
            <w:pPr>
              <w:spacing w:before="20" w:line="240" w:lineRule="exact"/>
              <w:ind w:firstLine="0"/>
              <w:jc w:val="left"/>
              <w:rPr>
                <w:sz w:val="20"/>
              </w:rPr>
            </w:pPr>
            <w:r w:rsidRPr="004F5ADC">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22B43457" w14:textId="77777777" w:rsidR="004F5ADC" w:rsidRPr="004F5ADC" w:rsidRDefault="004F5ADC" w:rsidP="00DF5180">
            <w:pPr>
              <w:spacing w:before="20" w:line="240" w:lineRule="exact"/>
              <w:ind w:left="-108" w:right="-108" w:firstLine="0"/>
              <w:jc w:val="center"/>
              <w:rPr>
                <w:sz w:val="20"/>
              </w:rPr>
            </w:pPr>
            <w:r w:rsidRPr="004F5ADC">
              <w:rPr>
                <w:sz w:val="20"/>
              </w:rPr>
              <w:t>тыс. куб. м</w:t>
            </w:r>
          </w:p>
        </w:tc>
        <w:tc>
          <w:tcPr>
            <w:tcW w:w="1134" w:type="dxa"/>
            <w:tcBorders>
              <w:bottom w:val="dotted" w:sz="4" w:space="0" w:color="auto"/>
            </w:tcBorders>
            <w:vAlign w:val="bottom"/>
          </w:tcPr>
          <w:p w14:paraId="7648AE9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5,5</w:t>
            </w:r>
          </w:p>
        </w:tc>
        <w:tc>
          <w:tcPr>
            <w:tcW w:w="992" w:type="dxa"/>
            <w:tcBorders>
              <w:bottom w:val="dotted" w:sz="4" w:space="0" w:color="auto"/>
            </w:tcBorders>
            <w:vAlign w:val="bottom"/>
          </w:tcPr>
          <w:p w14:paraId="5D5DDD0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93,8</w:t>
            </w:r>
          </w:p>
        </w:tc>
        <w:tc>
          <w:tcPr>
            <w:tcW w:w="1276" w:type="dxa"/>
            <w:tcBorders>
              <w:bottom w:val="dotted" w:sz="4" w:space="0" w:color="auto"/>
            </w:tcBorders>
            <w:vAlign w:val="bottom"/>
          </w:tcPr>
          <w:p w14:paraId="74F4FBA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108,3</w:t>
            </w:r>
          </w:p>
        </w:tc>
      </w:tr>
      <w:tr w:rsidR="004F5ADC" w:rsidRPr="004F5ADC" w14:paraId="350D10E0" w14:textId="77777777" w:rsidTr="00DF5180">
        <w:trPr>
          <w:trHeight w:val="20"/>
        </w:trPr>
        <w:tc>
          <w:tcPr>
            <w:tcW w:w="4928" w:type="dxa"/>
            <w:tcBorders>
              <w:top w:val="dotted" w:sz="4" w:space="0" w:color="auto"/>
              <w:bottom w:val="dotted" w:sz="4" w:space="0" w:color="auto"/>
            </w:tcBorders>
            <w:vAlign w:val="bottom"/>
          </w:tcPr>
          <w:p w14:paraId="38A6B243" w14:textId="77777777" w:rsidR="004F5ADC" w:rsidRPr="004F5ADC" w:rsidRDefault="004F5ADC" w:rsidP="00DF5180">
            <w:pPr>
              <w:spacing w:before="20" w:line="240" w:lineRule="exact"/>
              <w:ind w:firstLine="0"/>
              <w:jc w:val="left"/>
              <w:rPr>
                <w:sz w:val="20"/>
              </w:rPr>
            </w:pPr>
            <w:r w:rsidRPr="004F5ADC">
              <w:rPr>
                <w:sz w:val="20"/>
              </w:rPr>
              <w:t xml:space="preserve">Услуги полиграфические и услуги, связанные с печатанием </w:t>
            </w:r>
            <w:r w:rsidRPr="004F5ADC">
              <w:rPr>
                <w:sz w:val="20"/>
                <w:vertAlign w:val="superscript"/>
              </w:rPr>
              <w:t>2)</w:t>
            </w:r>
          </w:p>
        </w:tc>
        <w:tc>
          <w:tcPr>
            <w:tcW w:w="1134" w:type="dxa"/>
            <w:tcBorders>
              <w:top w:val="dotted" w:sz="4" w:space="0" w:color="auto"/>
              <w:bottom w:val="dotted" w:sz="4" w:space="0" w:color="auto"/>
            </w:tcBorders>
            <w:vAlign w:val="bottom"/>
          </w:tcPr>
          <w:p w14:paraId="6E118CAE" w14:textId="77777777" w:rsidR="004F5ADC" w:rsidRPr="004F5ADC" w:rsidRDefault="004F5ADC" w:rsidP="00DF5180">
            <w:pPr>
              <w:spacing w:before="20" w:line="240" w:lineRule="exact"/>
              <w:ind w:firstLine="0"/>
              <w:jc w:val="center"/>
              <w:rPr>
                <w:sz w:val="20"/>
              </w:rPr>
            </w:pPr>
            <w:r w:rsidRPr="004F5ADC">
              <w:rPr>
                <w:sz w:val="20"/>
              </w:rPr>
              <w:t>тыс. рублей</w:t>
            </w:r>
          </w:p>
        </w:tc>
        <w:tc>
          <w:tcPr>
            <w:tcW w:w="1134" w:type="dxa"/>
            <w:tcBorders>
              <w:top w:val="dotted" w:sz="4" w:space="0" w:color="auto"/>
              <w:bottom w:val="dotted" w:sz="4" w:space="0" w:color="auto"/>
            </w:tcBorders>
            <w:vAlign w:val="bottom"/>
          </w:tcPr>
          <w:p w14:paraId="324ECEF8"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238930,5</w:t>
            </w:r>
          </w:p>
        </w:tc>
        <w:tc>
          <w:tcPr>
            <w:tcW w:w="992" w:type="dxa"/>
            <w:tcBorders>
              <w:top w:val="dotted" w:sz="4" w:space="0" w:color="auto"/>
              <w:bottom w:val="dotted" w:sz="4" w:space="0" w:color="auto"/>
            </w:tcBorders>
            <w:vAlign w:val="bottom"/>
          </w:tcPr>
          <w:p w14:paraId="1466DF2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133,0</w:t>
            </w:r>
          </w:p>
        </w:tc>
        <w:tc>
          <w:tcPr>
            <w:tcW w:w="1276" w:type="dxa"/>
            <w:tcBorders>
              <w:top w:val="dotted" w:sz="4" w:space="0" w:color="auto"/>
              <w:bottom w:val="dotted" w:sz="4" w:space="0" w:color="auto"/>
            </w:tcBorders>
            <w:vAlign w:val="bottom"/>
          </w:tcPr>
          <w:p w14:paraId="498CAE7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96,3</w:t>
            </w:r>
          </w:p>
        </w:tc>
      </w:tr>
      <w:tr w:rsidR="004F5ADC" w:rsidRPr="004F5ADC" w14:paraId="69195194" w14:textId="77777777" w:rsidTr="00DF5180">
        <w:trPr>
          <w:trHeight w:val="20"/>
        </w:trPr>
        <w:tc>
          <w:tcPr>
            <w:tcW w:w="4928" w:type="dxa"/>
            <w:tcBorders>
              <w:top w:val="dotted" w:sz="4" w:space="0" w:color="auto"/>
            </w:tcBorders>
            <w:vAlign w:val="bottom"/>
          </w:tcPr>
          <w:p w14:paraId="514D2376" w14:textId="77777777" w:rsidR="004F5ADC" w:rsidRPr="004F5ADC" w:rsidRDefault="004F5ADC" w:rsidP="00DF5180">
            <w:pPr>
              <w:spacing w:before="20" w:line="240" w:lineRule="exact"/>
              <w:ind w:firstLine="0"/>
              <w:jc w:val="left"/>
              <w:rPr>
                <w:sz w:val="20"/>
              </w:rPr>
            </w:pPr>
            <w:r w:rsidRPr="004F5ADC">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175647A7"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tcBorders>
            <w:vAlign w:val="bottom"/>
          </w:tcPr>
          <w:p w14:paraId="640786B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1479,1</w:t>
            </w:r>
          </w:p>
        </w:tc>
        <w:tc>
          <w:tcPr>
            <w:tcW w:w="992" w:type="dxa"/>
            <w:tcBorders>
              <w:top w:val="dotted" w:sz="4" w:space="0" w:color="auto"/>
            </w:tcBorders>
            <w:vAlign w:val="bottom"/>
          </w:tcPr>
          <w:p w14:paraId="0FC80B67"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139,8</w:t>
            </w:r>
          </w:p>
        </w:tc>
        <w:tc>
          <w:tcPr>
            <w:tcW w:w="1276" w:type="dxa"/>
            <w:tcBorders>
              <w:top w:val="dotted" w:sz="4" w:space="0" w:color="auto"/>
            </w:tcBorders>
            <w:vAlign w:val="bottom"/>
          </w:tcPr>
          <w:p w14:paraId="086A17A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57,1</w:t>
            </w:r>
          </w:p>
        </w:tc>
      </w:tr>
      <w:tr w:rsidR="004F5ADC" w:rsidRPr="004F5ADC" w14:paraId="3F3715BA" w14:textId="77777777" w:rsidTr="00DF5180">
        <w:trPr>
          <w:trHeight w:val="20"/>
        </w:trPr>
        <w:tc>
          <w:tcPr>
            <w:tcW w:w="4928" w:type="dxa"/>
            <w:vAlign w:val="bottom"/>
          </w:tcPr>
          <w:p w14:paraId="0B5B8FA8" w14:textId="77777777" w:rsidR="004F5ADC" w:rsidRPr="004F5ADC" w:rsidRDefault="004F5ADC" w:rsidP="00DF5180">
            <w:pPr>
              <w:spacing w:before="20" w:line="240" w:lineRule="exact"/>
              <w:ind w:firstLine="0"/>
              <w:jc w:val="left"/>
              <w:rPr>
                <w:sz w:val="20"/>
              </w:rPr>
            </w:pPr>
            <w:r w:rsidRPr="004F5ADC">
              <w:rPr>
                <w:sz w:val="20"/>
              </w:rPr>
              <w:t xml:space="preserve">Препараты лекарственные </w:t>
            </w:r>
            <w:r w:rsidRPr="004F5ADC">
              <w:rPr>
                <w:sz w:val="20"/>
                <w:vertAlign w:val="superscript"/>
              </w:rPr>
              <w:t>2)</w:t>
            </w:r>
          </w:p>
        </w:tc>
        <w:tc>
          <w:tcPr>
            <w:tcW w:w="1134" w:type="dxa"/>
            <w:vAlign w:val="bottom"/>
          </w:tcPr>
          <w:p w14:paraId="52A2E14B" w14:textId="77777777" w:rsidR="004F5ADC" w:rsidRPr="004F5ADC" w:rsidRDefault="004F5ADC" w:rsidP="00DF5180">
            <w:pPr>
              <w:spacing w:before="20" w:line="240" w:lineRule="exact"/>
              <w:ind w:firstLine="0"/>
              <w:jc w:val="center"/>
              <w:rPr>
                <w:sz w:val="20"/>
              </w:rPr>
            </w:pPr>
            <w:r w:rsidRPr="004F5ADC">
              <w:rPr>
                <w:sz w:val="20"/>
              </w:rPr>
              <w:t>тыс. рублей</w:t>
            </w:r>
          </w:p>
        </w:tc>
        <w:tc>
          <w:tcPr>
            <w:tcW w:w="1134" w:type="dxa"/>
            <w:vAlign w:val="bottom"/>
          </w:tcPr>
          <w:p w14:paraId="4DA9DC1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693690,1</w:t>
            </w:r>
          </w:p>
        </w:tc>
        <w:tc>
          <w:tcPr>
            <w:tcW w:w="992" w:type="dxa"/>
            <w:vAlign w:val="bottom"/>
          </w:tcPr>
          <w:p w14:paraId="086DB3D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82,3</w:t>
            </w:r>
          </w:p>
        </w:tc>
        <w:tc>
          <w:tcPr>
            <w:tcW w:w="1276" w:type="dxa"/>
            <w:vAlign w:val="bottom"/>
          </w:tcPr>
          <w:p w14:paraId="7398927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155,4</w:t>
            </w:r>
          </w:p>
        </w:tc>
      </w:tr>
      <w:tr w:rsidR="004F5ADC" w:rsidRPr="004F5ADC" w14:paraId="36F51716" w14:textId="77777777" w:rsidTr="00DF5180">
        <w:trPr>
          <w:trHeight w:val="20"/>
        </w:trPr>
        <w:tc>
          <w:tcPr>
            <w:tcW w:w="4928" w:type="dxa"/>
            <w:vAlign w:val="bottom"/>
          </w:tcPr>
          <w:p w14:paraId="3F495337" w14:textId="77777777" w:rsidR="004F5ADC" w:rsidRPr="004F5ADC" w:rsidRDefault="004F5ADC" w:rsidP="00DF5180">
            <w:pPr>
              <w:spacing w:before="20" w:line="240" w:lineRule="exact"/>
              <w:ind w:firstLine="0"/>
              <w:jc w:val="left"/>
              <w:rPr>
                <w:sz w:val="20"/>
              </w:rPr>
            </w:pPr>
            <w:r w:rsidRPr="004F5ADC">
              <w:rPr>
                <w:sz w:val="20"/>
              </w:rPr>
              <w:t>Бутыли, бутылки, флаконы и аналогичные изделия из пластмасс</w:t>
            </w:r>
          </w:p>
        </w:tc>
        <w:tc>
          <w:tcPr>
            <w:tcW w:w="1134" w:type="dxa"/>
            <w:vAlign w:val="bottom"/>
          </w:tcPr>
          <w:p w14:paraId="7B0A4C3A" w14:textId="77777777" w:rsidR="004F5ADC" w:rsidRPr="004F5ADC" w:rsidRDefault="004F5ADC" w:rsidP="00DF5180">
            <w:pPr>
              <w:spacing w:before="20" w:line="240" w:lineRule="exact"/>
              <w:ind w:firstLine="0"/>
              <w:jc w:val="center"/>
              <w:rPr>
                <w:sz w:val="20"/>
              </w:rPr>
            </w:pPr>
            <w:r w:rsidRPr="004F5ADC">
              <w:rPr>
                <w:sz w:val="20"/>
              </w:rPr>
              <w:t>тыс. штук</w:t>
            </w:r>
          </w:p>
        </w:tc>
        <w:tc>
          <w:tcPr>
            <w:tcW w:w="1134" w:type="dxa"/>
            <w:vAlign w:val="bottom"/>
          </w:tcPr>
          <w:p w14:paraId="551B58D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w:t>
            </w:r>
            <w:r w:rsidRPr="004F5ADC">
              <w:rPr>
                <w:rFonts w:eastAsia="Calibri" w:cs="Arial"/>
                <w:color w:val="000000"/>
                <w:sz w:val="20"/>
                <w:vertAlign w:val="superscript"/>
                <w:lang w:eastAsia="en-US"/>
              </w:rPr>
              <w:t>1)</w:t>
            </w:r>
          </w:p>
        </w:tc>
        <w:tc>
          <w:tcPr>
            <w:tcW w:w="992" w:type="dxa"/>
            <w:vAlign w:val="bottom"/>
          </w:tcPr>
          <w:p w14:paraId="152AF443"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135,0</w:t>
            </w:r>
          </w:p>
        </w:tc>
        <w:tc>
          <w:tcPr>
            <w:tcW w:w="1276" w:type="dxa"/>
            <w:vAlign w:val="bottom"/>
          </w:tcPr>
          <w:p w14:paraId="2BE979D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121,2</w:t>
            </w:r>
          </w:p>
        </w:tc>
      </w:tr>
      <w:tr w:rsidR="004F5ADC" w:rsidRPr="004F5ADC" w14:paraId="7CB8D711" w14:textId="77777777" w:rsidTr="00DF5180">
        <w:trPr>
          <w:trHeight w:val="20"/>
        </w:trPr>
        <w:tc>
          <w:tcPr>
            <w:tcW w:w="4928" w:type="dxa"/>
            <w:tcBorders>
              <w:top w:val="dotted" w:sz="4" w:space="0" w:color="auto"/>
              <w:bottom w:val="dotted" w:sz="4" w:space="0" w:color="auto"/>
            </w:tcBorders>
            <w:vAlign w:val="bottom"/>
          </w:tcPr>
          <w:p w14:paraId="73836DDF" w14:textId="77777777" w:rsidR="004F5ADC" w:rsidRPr="004F5ADC" w:rsidRDefault="004F5ADC" w:rsidP="00DF5180">
            <w:pPr>
              <w:keepNext/>
              <w:keepLines/>
              <w:spacing w:before="20" w:line="240" w:lineRule="exact"/>
              <w:ind w:firstLine="0"/>
              <w:jc w:val="left"/>
              <w:rPr>
                <w:sz w:val="20"/>
              </w:rPr>
            </w:pPr>
            <w:r w:rsidRPr="004F5ADC">
              <w:rPr>
                <w:sz w:val="20"/>
              </w:rPr>
              <w:t xml:space="preserve">Кирпич керамический </w:t>
            </w:r>
            <w:proofErr w:type="spellStart"/>
            <w:r w:rsidRPr="004F5ADC">
              <w:rPr>
                <w:sz w:val="20"/>
              </w:rPr>
              <w:t>неогнеупорный</w:t>
            </w:r>
            <w:proofErr w:type="spellEnd"/>
            <w:r w:rsidRPr="004F5ADC">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141AFDC6" w14:textId="77777777" w:rsidR="004F5ADC" w:rsidRPr="004F5ADC" w:rsidRDefault="004F5ADC" w:rsidP="00DF5180">
            <w:pPr>
              <w:spacing w:before="20" w:line="240" w:lineRule="exact"/>
              <w:ind w:firstLine="0"/>
              <w:jc w:val="center"/>
              <w:rPr>
                <w:sz w:val="20"/>
              </w:rPr>
            </w:pPr>
            <w:proofErr w:type="gramStart"/>
            <w:r w:rsidRPr="004F5ADC">
              <w:rPr>
                <w:sz w:val="20"/>
              </w:rPr>
              <w:t>млн</w:t>
            </w:r>
            <w:proofErr w:type="gramEnd"/>
            <w:r w:rsidRPr="004F5ADC">
              <w:rPr>
                <w:sz w:val="20"/>
              </w:rPr>
              <w:t xml:space="preserve"> </w:t>
            </w:r>
            <w:proofErr w:type="spellStart"/>
            <w:r w:rsidRPr="004F5ADC">
              <w:rPr>
                <w:sz w:val="20"/>
              </w:rPr>
              <w:t>усл</w:t>
            </w:r>
            <w:proofErr w:type="spellEnd"/>
            <w:r w:rsidRPr="004F5ADC">
              <w:rPr>
                <w:sz w:val="20"/>
              </w:rPr>
              <w:t>. кирпичей</w:t>
            </w:r>
          </w:p>
        </w:tc>
        <w:tc>
          <w:tcPr>
            <w:tcW w:w="1134" w:type="dxa"/>
            <w:tcBorders>
              <w:top w:val="dotted" w:sz="4" w:space="0" w:color="auto"/>
              <w:bottom w:val="dotted" w:sz="4" w:space="0" w:color="auto"/>
            </w:tcBorders>
            <w:vAlign w:val="bottom"/>
          </w:tcPr>
          <w:p w14:paraId="6A864ED9"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21,6</w:t>
            </w:r>
          </w:p>
        </w:tc>
        <w:tc>
          <w:tcPr>
            <w:tcW w:w="992" w:type="dxa"/>
            <w:tcBorders>
              <w:top w:val="dotted" w:sz="4" w:space="0" w:color="auto"/>
              <w:bottom w:val="dotted" w:sz="4" w:space="0" w:color="auto"/>
            </w:tcBorders>
            <w:vAlign w:val="bottom"/>
          </w:tcPr>
          <w:p w14:paraId="3D8BC45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128,7</w:t>
            </w:r>
          </w:p>
        </w:tc>
        <w:tc>
          <w:tcPr>
            <w:tcW w:w="1276" w:type="dxa"/>
            <w:tcBorders>
              <w:top w:val="dotted" w:sz="4" w:space="0" w:color="auto"/>
              <w:bottom w:val="dotted" w:sz="4" w:space="0" w:color="auto"/>
            </w:tcBorders>
            <w:vAlign w:val="bottom"/>
          </w:tcPr>
          <w:p w14:paraId="35F7C12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71,7</w:t>
            </w:r>
          </w:p>
        </w:tc>
      </w:tr>
      <w:tr w:rsidR="004F5ADC" w:rsidRPr="004F5ADC" w14:paraId="119CF7B7" w14:textId="77777777" w:rsidTr="00DF5180">
        <w:trPr>
          <w:trHeight w:val="20"/>
        </w:trPr>
        <w:tc>
          <w:tcPr>
            <w:tcW w:w="4928" w:type="dxa"/>
            <w:tcBorders>
              <w:top w:val="dotted" w:sz="4" w:space="0" w:color="auto"/>
              <w:bottom w:val="dotted" w:sz="4" w:space="0" w:color="auto"/>
            </w:tcBorders>
            <w:vAlign w:val="bottom"/>
          </w:tcPr>
          <w:p w14:paraId="5A1F9D56" w14:textId="77777777" w:rsidR="004F5ADC" w:rsidRPr="004F5ADC" w:rsidRDefault="004F5ADC" w:rsidP="00DF5180">
            <w:pPr>
              <w:spacing w:before="20" w:line="240" w:lineRule="exact"/>
              <w:ind w:firstLine="0"/>
              <w:jc w:val="left"/>
              <w:rPr>
                <w:sz w:val="20"/>
              </w:rPr>
            </w:pPr>
            <w:r w:rsidRPr="004F5ADC">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09E3D751" w14:textId="77777777" w:rsidR="004F5ADC" w:rsidRPr="004F5ADC" w:rsidRDefault="004F5ADC" w:rsidP="00DF5180">
            <w:pPr>
              <w:pageBreakBefore/>
              <w:spacing w:before="20" w:line="240" w:lineRule="exact"/>
              <w:ind w:left="-108" w:right="-108" w:firstLine="0"/>
              <w:jc w:val="center"/>
              <w:rPr>
                <w:sz w:val="20"/>
              </w:rPr>
            </w:pPr>
            <w:r w:rsidRPr="004F5ADC">
              <w:rPr>
                <w:sz w:val="20"/>
              </w:rPr>
              <w:t>тыс. куб. м</w:t>
            </w:r>
          </w:p>
        </w:tc>
        <w:tc>
          <w:tcPr>
            <w:tcW w:w="1134" w:type="dxa"/>
            <w:tcBorders>
              <w:top w:val="dotted" w:sz="4" w:space="0" w:color="auto"/>
              <w:bottom w:val="dotted" w:sz="4" w:space="0" w:color="auto"/>
            </w:tcBorders>
            <w:vAlign w:val="bottom"/>
          </w:tcPr>
          <w:p w14:paraId="04C8078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36,8</w:t>
            </w:r>
          </w:p>
        </w:tc>
        <w:tc>
          <w:tcPr>
            <w:tcW w:w="992" w:type="dxa"/>
            <w:tcBorders>
              <w:top w:val="dotted" w:sz="4" w:space="0" w:color="auto"/>
              <w:bottom w:val="dotted" w:sz="4" w:space="0" w:color="auto"/>
            </w:tcBorders>
            <w:vAlign w:val="bottom"/>
          </w:tcPr>
          <w:p w14:paraId="08D6B738"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96,7</w:t>
            </w:r>
          </w:p>
        </w:tc>
        <w:tc>
          <w:tcPr>
            <w:tcW w:w="1276" w:type="dxa"/>
            <w:tcBorders>
              <w:top w:val="dotted" w:sz="4" w:space="0" w:color="auto"/>
              <w:bottom w:val="dotted" w:sz="4" w:space="0" w:color="auto"/>
            </w:tcBorders>
            <w:vAlign w:val="bottom"/>
          </w:tcPr>
          <w:p w14:paraId="303F90A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87,6</w:t>
            </w:r>
          </w:p>
        </w:tc>
      </w:tr>
      <w:tr w:rsidR="004F5ADC" w:rsidRPr="004F5ADC" w14:paraId="77AF6FDC" w14:textId="77777777" w:rsidTr="00DF5180">
        <w:trPr>
          <w:trHeight w:val="20"/>
        </w:trPr>
        <w:tc>
          <w:tcPr>
            <w:tcW w:w="4928" w:type="dxa"/>
            <w:tcBorders>
              <w:top w:val="dotted" w:sz="4" w:space="0" w:color="auto"/>
              <w:bottom w:val="dotted" w:sz="4" w:space="0" w:color="auto"/>
            </w:tcBorders>
            <w:vAlign w:val="bottom"/>
          </w:tcPr>
          <w:p w14:paraId="4DD7DEED" w14:textId="77777777" w:rsidR="004F5ADC" w:rsidRPr="004F5ADC" w:rsidRDefault="004F5ADC" w:rsidP="00DF5180">
            <w:pPr>
              <w:spacing w:before="20" w:line="240" w:lineRule="exact"/>
              <w:ind w:firstLine="0"/>
              <w:jc w:val="left"/>
              <w:rPr>
                <w:sz w:val="20"/>
              </w:rPr>
            </w:pPr>
            <w:r w:rsidRPr="004F5ADC">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6D9013D2" w14:textId="77777777" w:rsidR="004F5ADC" w:rsidRPr="004F5ADC" w:rsidRDefault="004F5ADC" w:rsidP="00DF5180">
            <w:pPr>
              <w:pageBreakBefore/>
              <w:spacing w:before="20" w:line="240" w:lineRule="exact"/>
              <w:ind w:left="-108" w:right="-108" w:firstLine="0"/>
              <w:jc w:val="center"/>
              <w:rPr>
                <w:sz w:val="20"/>
              </w:rPr>
            </w:pPr>
            <w:r w:rsidRPr="004F5ADC">
              <w:rPr>
                <w:sz w:val="20"/>
              </w:rPr>
              <w:t>тыс. куб. м</w:t>
            </w:r>
          </w:p>
        </w:tc>
        <w:tc>
          <w:tcPr>
            <w:tcW w:w="1134" w:type="dxa"/>
            <w:tcBorders>
              <w:top w:val="dotted" w:sz="4" w:space="0" w:color="auto"/>
              <w:bottom w:val="dotted" w:sz="4" w:space="0" w:color="auto"/>
            </w:tcBorders>
            <w:vAlign w:val="bottom"/>
          </w:tcPr>
          <w:p w14:paraId="4B55447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60,5</w:t>
            </w:r>
          </w:p>
        </w:tc>
        <w:tc>
          <w:tcPr>
            <w:tcW w:w="992" w:type="dxa"/>
            <w:tcBorders>
              <w:top w:val="dotted" w:sz="4" w:space="0" w:color="auto"/>
              <w:bottom w:val="dotted" w:sz="4" w:space="0" w:color="auto"/>
            </w:tcBorders>
            <w:vAlign w:val="bottom"/>
          </w:tcPr>
          <w:p w14:paraId="212F852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146,5</w:t>
            </w:r>
          </w:p>
        </w:tc>
        <w:tc>
          <w:tcPr>
            <w:tcW w:w="1276" w:type="dxa"/>
            <w:tcBorders>
              <w:top w:val="dotted" w:sz="4" w:space="0" w:color="auto"/>
              <w:bottom w:val="dotted" w:sz="4" w:space="0" w:color="auto"/>
            </w:tcBorders>
            <w:vAlign w:val="bottom"/>
          </w:tcPr>
          <w:p w14:paraId="37133A4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103,9</w:t>
            </w:r>
          </w:p>
        </w:tc>
      </w:tr>
      <w:tr w:rsidR="004F5ADC" w:rsidRPr="004F5ADC" w14:paraId="5D776D93" w14:textId="77777777" w:rsidTr="00DF5180">
        <w:trPr>
          <w:trHeight w:val="20"/>
        </w:trPr>
        <w:tc>
          <w:tcPr>
            <w:tcW w:w="4928" w:type="dxa"/>
            <w:tcBorders>
              <w:top w:val="dotted" w:sz="4" w:space="0" w:color="auto"/>
              <w:bottom w:val="dotted" w:sz="4" w:space="0" w:color="auto"/>
            </w:tcBorders>
            <w:vAlign w:val="bottom"/>
          </w:tcPr>
          <w:p w14:paraId="2063425C" w14:textId="77777777" w:rsidR="004F5ADC" w:rsidRPr="004F5ADC" w:rsidRDefault="004F5ADC" w:rsidP="00DF5180">
            <w:pPr>
              <w:spacing w:before="20" w:line="240" w:lineRule="exact"/>
              <w:ind w:firstLine="0"/>
              <w:jc w:val="left"/>
              <w:rPr>
                <w:sz w:val="20"/>
              </w:rPr>
            </w:pPr>
            <w:r w:rsidRPr="004F5ADC">
              <w:rPr>
                <w:sz w:val="20"/>
              </w:rPr>
              <w:t>Растворы строительные</w:t>
            </w:r>
          </w:p>
        </w:tc>
        <w:tc>
          <w:tcPr>
            <w:tcW w:w="1134" w:type="dxa"/>
            <w:tcBorders>
              <w:top w:val="dotted" w:sz="4" w:space="0" w:color="auto"/>
              <w:bottom w:val="dotted" w:sz="4" w:space="0" w:color="auto"/>
            </w:tcBorders>
            <w:vAlign w:val="bottom"/>
          </w:tcPr>
          <w:p w14:paraId="1AF58B6E" w14:textId="77777777" w:rsidR="004F5ADC" w:rsidRPr="004F5ADC" w:rsidRDefault="004F5ADC" w:rsidP="00DF5180">
            <w:pPr>
              <w:spacing w:before="20" w:line="240" w:lineRule="exact"/>
              <w:ind w:left="-108" w:right="-108" w:firstLine="0"/>
              <w:jc w:val="center"/>
              <w:rPr>
                <w:sz w:val="20"/>
              </w:rPr>
            </w:pPr>
            <w:r w:rsidRPr="004F5ADC">
              <w:rPr>
                <w:sz w:val="20"/>
              </w:rPr>
              <w:t>тыс. куб. м</w:t>
            </w:r>
          </w:p>
        </w:tc>
        <w:tc>
          <w:tcPr>
            <w:tcW w:w="1134" w:type="dxa"/>
            <w:tcBorders>
              <w:top w:val="dotted" w:sz="4" w:space="0" w:color="auto"/>
              <w:bottom w:val="dotted" w:sz="4" w:space="0" w:color="auto"/>
            </w:tcBorders>
            <w:vAlign w:val="bottom"/>
          </w:tcPr>
          <w:p w14:paraId="58F2C3CA"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8,3</w:t>
            </w:r>
          </w:p>
        </w:tc>
        <w:tc>
          <w:tcPr>
            <w:tcW w:w="992" w:type="dxa"/>
            <w:tcBorders>
              <w:top w:val="dotted" w:sz="4" w:space="0" w:color="auto"/>
              <w:bottom w:val="dotted" w:sz="4" w:space="0" w:color="auto"/>
            </w:tcBorders>
            <w:vAlign w:val="bottom"/>
          </w:tcPr>
          <w:p w14:paraId="744E0B8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95,8</w:t>
            </w:r>
          </w:p>
        </w:tc>
        <w:tc>
          <w:tcPr>
            <w:tcW w:w="1276" w:type="dxa"/>
            <w:tcBorders>
              <w:top w:val="dotted" w:sz="4" w:space="0" w:color="auto"/>
              <w:bottom w:val="dotted" w:sz="4" w:space="0" w:color="auto"/>
            </w:tcBorders>
            <w:vAlign w:val="bottom"/>
          </w:tcPr>
          <w:p w14:paraId="711C15A6"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31,4</w:t>
            </w:r>
          </w:p>
        </w:tc>
      </w:tr>
      <w:tr w:rsidR="004F5ADC" w:rsidRPr="004F5ADC" w14:paraId="2B18E7C3" w14:textId="77777777" w:rsidTr="00DF5180">
        <w:trPr>
          <w:trHeight w:val="20"/>
        </w:trPr>
        <w:tc>
          <w:tcPr>
            <w:tcW w:w="4928" w:type="dxa"/>
            <w:tcBorders>
              <w:top w:val="dotted" w:sz="4" w:space="0" w:color="auto"/>
              <w:bottom w:val="dotted" w:sz="4" w:space="0" w:color="auto"/>
            </w:tcBorders>
            <w:vAlign w:val="bottom"/>
          </w:tcPr>
          <w:p w14:paraId="49B38C60" w14:textId="77777777" w:rsidR="004F5ADC" w:rsidRPr="004F5ADC" w:rsidRDefault="004F5ADC" w:rsidP="00DF5180">
            <w:pPr>
              <w:spacing w:before="20" w:line="240" w:lineRule="exact"/>
              <w:ind w:firstLine="0"/>
              <w:jc w:val="left"/>
              <w:rPr>
                <w:sz w:val="20"/>
              </w:rPr>
            </w:pPr>
            <w:r w:rsidRPr="004F5ADC">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081D0EE7" w14:textId="77777777" w:rsidR="004F5ADC" w:rsidRPr="004F5ADC" w:rsidRDefault="004F5ADC" w:rsidP="00DF5180">
            <w:pPr>
              <w:spacing w:before="20" w:line="240" w:lineRule="exact"/>
              <w:ind w:firstLine="0"/>
              <w:jc w:val="center"/>
              <w:rPr>
                <w:sz w:val="20"/>
              </w:rPr>
            </w:pPr>
            <w:r w:rsidRPr="004F5ADC">
              <w:rPr>
                <w:sz w:val="20"/>
              </w:rPr>
              <w:t>тонн</w:t>
            </w:r>
          </w:p>
        </w:tc>
        <w:tc>
          <w:tcPr>
            <w:tcW w:w="1134" w:type="dxa"/>
            <w:tcBorders>
              <w:top w:val="dotted" w:sz="4" w:space="0" w:color="auto"/>
              <w:bottom w:val="dotted" w:sz="4" w:space="0" w:color="auto"/>
            </w:tcBorders>
            <w:vAlign w:val="bottom"/>
          </w:tcPr>
          <w:p w14:paraId="5DD16718"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 xml:space="preserve"> -</w:t>
            </w:r>
          </w:p>
        </w:tc>
        <w:tc>
          <w:tcPr>
            <w:tcW w:w="992" w:type="dxa"/>
            <w:tcBorders>
              <w:top w:val="dotted" w:sz="4" w:space="0" w:color="auto"/>
              <w:bottom w:val="dotted" w:sz="4" w:space="0" w:color="auto"/>
            </w:tcBorders>
            <w:vAlign w:val="bottom"/>
          </w:tcPr>
          <w:p w14:paraId="456CDFE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 xml:space="preserve"> -</w:t>
            </w:r>
          </w:p>
        </w:tc>
        <w:tc>
          <w:tcPr>
            <w:tcW w:w="1276" w:type="dxa"/>
            <w:tcBorders>
              <w:top w:val="dotted" w:sz="4" w:space="0" w:color="auto"/>
              <w:bottom w:val="dotted" w:sz="4" w:space="0" w:color="auto"/>
            </w:tcBorders>
            <w:vAlign w:val="bottom"/>
          </w:tcPr>
          <w:p w14:paraId="7CD5A49C"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w:t>
            </w:r>
          </w:p>
        </w:tc>
      </w:tr>
      <w:tr w:rsidR="004F5ADC" w:rsidRPr="004F5ADC" w14:paraId="3D699717" w14:textId="77777777" w:rsidTr="00DF5180">
        <w:trPr>
          <w:trHeight w:val="20"/>
        </w:trPr>
        <w:tc>
          <w:tcPr>
            <w:tcW w:w="4928" w:type="dxa"/>
            <w:tcBorders>
              <w:top w:val="dotted" w:sz="4" w:space="0" w:color="auto"/>
              <w:bottom w:val="dotted" w:sz="4" w:space="0" w:color="auto"/>
            </w:tcBorders>
            <w:vAlign w:val="bottom"/>
          </w:tcPr>
          <w:p w14:paraId="757FFDAD" w14:textId="77777777" w:rsidR="004F5ADC" w:rsidRPr="004F5ADC" w:rsidRDefault="004F5ADC" w:rsidP="00DF5180">
            <w:pPr>
              <w:spacing w:before="20" w:line="240" w:lineRule="exact"/>
              <w:ind w:firstLine="0"/>
              <w:jc w:val="left"/>
              <w:rPr>
                <w:sz w:val="20"/>
              </w:rPr>
            </w:pPr>
            <w:r w:rsidRPr="004F5ADC">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4A33CDE2" w14:textId="77777777" w:rsidR="004F5ADC" w:rsidRPr="004F5ADC" w:rsidRDefault="004F5ADC" w:rsidP="00DF5180">
            <w:pPr>
              <w:spacing w:before="20" w:line="240" w:lineRule="exact"/>
              <w:ind w:firstLine="0"/>
              <w:jc w:val="center"/>
              <w:rPr>
                <w:sz w:val="20"/>
              </w:rPr>
            </w:pPr>
            <w:r w:rsidRPr="004F5ADC">
              <w:rPr>
                <w:sz w:val="20"/>
              </w:rPr>
              <w:t>тыс. тонн</w:t>
            </w:r>
          </w:p>
        </w:tc>
        <w:tc>
          <w:tcPr>
            <w:tcW w:w="1134" w:type="dxa"/>
            <w:tcBorders>
              <w:top w:val="dotted" w:sz="4" w:space="0" w:color="auto"/>
              <w:bottom w:val="dotted" w:sz="4" w:space="0" w:color="auto"/>
            </w:tcBorders>
            <w:vAlign w:val="bottom"/>
          </w:tcPr>
          <w:p w14:paraId="406E307E"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10,5</w:t>
            </w:r>
          </w:p>
        </w:tc>
        <w:tc>
          <w:tcPr>
            <w:tcW w:w="992" w:type="dxa"/>
            <w:tcBorders>
              <w:top w:val="dotted" w:sz="4" w:space="0" w:color="auto"/>
              <w:bottom w:val="dotted" w:sz="4" w:space="0" w:color="auto"/>
            </w:tcBorders>
            <w:vAlign w:val="bottom"/>
          </w:tcPr>
          <w:p w14:paraId="5E471FFF"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116,4</w:t>
            </w:r>
          </w:p>
        </w:tc>
        <w:tc>
          <w:tcPr>
            <w:tcW w:w="1276" w:type="dxa"/>
            <w:tcBorders>
              <w:top w:val="dotted" w:sz="4" w:space="0" w:color="auto"/>
              <w:bottom w:val="dotted" w:sz="4" w:space="0" w:color="auto"/>
            </w:tcBorders>
            <w:vAlign w:val="bottom"/>
          </w:tcPr>
          <w:p w14:paraId="69A36BC0"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116,5</w:t>
            </w:r>
          </w:p>
        </w:tc>
      </w:tr>
      <w:tr w:rsidR="004F5ADC" w:rsidRPr="004F5ADC" w14:paraId="31EF8793" w14:textId="77777777" w:rsidTr="00DF5180">
        <w:trPr>
          <w:trHeight w:val="20"/>
        </w:trPr>
        <w:tc>
          <w:tcPr>
            <w:tcW w:w="4928" w:type="dxa"/>
            <w:tcBorders>
              <w:top w:val="dotted" w:sz="4" w:space="0" w:color="auto"/>
              <w:bottom w:val="dotted" w:sz="4" w:space="0" w:color="auto"/>
            </w:tcBorders>
            <w:vAlign w:val="bottom"/>
          </w:tcPr>
          <w:p w14:paraId="16D62E3E" w14:textId="77777777" w:rsidR="004F5ADC" w:rsidRPr="004F5ADC" w:rsidRDefault="004F5ADC" w:rsidP="00DF5180">
            <w:pPr>
              <w:spacing w:before="20" w:line="240" w:lineRule="exact"/>
              <w:ind w:firstLine="0"/>
              <w:jc w:val="left"/>
              <w:rPr>
                <w:sz w:val="20"/>
              </w:rPr>
            </w:pPr>
            <w:r w:rsidRPr="004F5ADC">
              <w:rPr>
                <w:sz w:val="20"/>
              </w:rPr>
              <w:t xml:space="preserve">Мебель </w:t>
            </w:r>
            <w:r w:rsidRPr="004F5ADC">
              <w:rPr>
                <w:sz w:val="20"/>
                <w:vertAlign w:val="superscript"/>
              </w:rPr>
              <w:t>2)</w:t>
            </w:r>
          </w:p>
        </w:tc>
        <w:tc>
          <w:tcPr>
            <w:tcW w:w="1134" w:type="dxa"/>
            <w:tcBorders>
              <w:top w:val="dotted" w:sz="4" w:space="0" w:color="auto"/>
              <w:bottom w:val="dotted" w:sz="4" w:space="0" w:color="auto"/>
            </w:tcBorders>
            <w:vAlign w:val="bottom"/>
          </w:tcPr>
          <w:p w14:paraId="31B8AEAE" w14:textId="77777777" w:rsidR="004F5ADC" w:rsidRPr="004F5ADC" w:rsidRDefault="004F5ADC" w:rsidP="00DF5180">
            <w:pPr>
              <w:spacing w:before="20" w:line="240" w:lineRule="exact"/>
              <w:ind w:firstLine="0"/>
              <w:jc w:val="center"/>
              <w:rPr>
                <w:sz w:val="20"/>
              </w:rPr>
            </w:pPr>
            <w:r w:rsidRPr="004F5ADC">
              <w:rPr>
                <w:sz w:val="20"/>
              </w:rPr>
              <w:t>тыс. рублей</w:t>
            </w:r>
          </w:p>
        </w:tc>
        <w:tc>
          <w:tcPr>
            <w:tcW w:w="1134" w:type="dxa"/>
            <w:tcBorders>
              <w:top w:val="dotted" w:sz="4" w:space="0" w:color="auto"/>
              <w:bottom w:val="dotted" w:sz="4" w:space="0" w:color="auto"/>
            </w:tcBorders>
            <w:vAlign w:val="bottom"/>
          </w:tcPr>
          <w:p w14:paraId="15121EDB"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417406,8</w:t>
            </w:r>
          </w:p>
        </w:tc>
        <w:tc>
          <w:tcPr>
            <w:tcW w:w="992" w:type="dxa"/>
            <w:tcBorders>
              <w:top w:val="dotted" w:sz="4" w:space="0" w:color="auto"/>
              <w:bottom w:val="dotted" w:sz="4" w:space="0" w:color="auto"/>
            </w:tcBorders>
            <w:vAlign w:val="bottom"/>
          </w:tcPr>
          <w:p w14:paraId="733682A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109,0</w:t>
            </w:r>
          </w:p>
        </w:tc>
        <w:tc>
          <w:tcPr>
            <w:tcW w:w="1276" w:type="dxa"/>
            <w:tcBorders>
              <w:top w:val="dotted" w:sz="4" w:space="0" w:color="auto"/>
              <w:bottom w:val="dotted" w:sz="4" w:space="0" w:color="auto"/>
            </w:tcBorders>
            <w:vAlign w:val="bottom"/>
          </w:tcPr>
          <w:p w14:paraId="0D3E813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100,4</w:t>
            </w:r>
          </w:p>
        </w:tc>
      </w:tr>
      <w:tr w:rsidR="004F5ADC" w:rsidRPr="004F5ADC" w14:paraId="10182F8F" w14:textId="77777777" w:rsidTr="00DF5180">
        <w:trPr>
          <w:trHeight w:val="20"/>
        </w:trPr>
        <w:tc>
          <w:tcPr>
            <w:tcW w:w="4928" w:type="dxa"/>
            <w:tcBorders>
              <w:top w:val="dotted" w:sz="4" w:space="0" w:color="auto"/>
              <w:bottom w:val="dotted" w:sz="4" w:space="0" w:color="auto"/>
            </w:tcBorders>
            <w:vAlign w:val="bottom"/>
          </w:tcPr>
          <w:p w14:paraId="4D30EA84" w14:textId="77777777" w:rsidR="004F5ADC" w:rsidRPr="004F5ADC" w:rsidRDefault="004F5ADC" w:rsidP="00DF5180">
            <w:pPr>
              <w:spacing w:before="20" w:line="240" w:lineRule="exact"/>
              <w:ind w:firstLine="0"/>
              <w:jc w:val="left"/>
              <w:rPr>
                <w:sz w:val="20"/>
              </w:rPr>
            </w:pPr>
            <w:r w:rsidRPr="004F5ADC">
              <w:rPr>
                <w:sz w:val="20"/>
              </w:rPr>
              <w:t xml:space="preserve">Инструменты и оборудование медицинские </w:t>
            </w:r>
            <w:r w:rsidRPr="004F5ADC">
              <w:rPr>
                <w:sz w:val="20"/>
                <w:vertAlign w:val="superscript"/>
              </w:rPr>
              <w:t>2)</w:t>
            </w:r>
          </w:p>
        </w:tc>
        <w:tc>
          <w:tcPr>
            <w:tcW w:w="1134" w:type="dxa"/>
            <w:tcBorders>
              <w:top w:val="dotted" w:sz="4" w:space="0" w:color="auto"/>
              <w:bottom w:val="dotted" w:sz="4" w:space="0" w:color="auto"/>
            </w:tcBorders>
            <w:vAlign w:val="bottom"/>
          </w:tcPr>
          <w:p w14:paraId="68A1BB2B" w14:textId="77777777" w:rsidR="004F5ADC" w:rsidRPr="004F5ADC" w:rsidRDefault="004F5ADC" w:rsidP="00DF5180">
            <w:pPr>
              <w:spacing w:before="20" w:line="240" w:lineRule="exact"/>
              <w:ind w:firstLine="0"/>
              <w:jc w:val="center"/>
              <w:rPr>
                <w:sz w:val="20"/>
              </w:rPr>
            </w:pPr>
            <w:r w:rsidRPr="004F5ADC">
              <w:rPr>
                <w:sz w:val="20"/>
              </w:rPr>
              <w:t>тыс. рублей</w:t>
            </w:r>
          </w:p>
        </w:tc>
        <w:tc>
          <w:tcPr>
            <w:tcW w:w="1134" w:type="dxa"/>
            <w:tcBorders>
              <w:top w:val="dotted" w:sz="4" w:space="0" w:color="auto"/>
              <w:bottom w:val="dotted" w:sz="4" w:space="0" w:color="auto"/>
            </w:tcBorders>
            <w:vAlign w:val="bottom"/>
          </w:tcPr>
          <w:p w14:paraId="1F964C12"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53069,7</w:t>
            </w:r>
          </w:p>
        </w:tc>
        <w:tc>
          <w:tcPr>
            <w:tcW w:w="992" w:type="dxa"/>
            <w:tcBorders>
              <w:top w:val="dotted" w:sz="4" w:space="0" w:color="auto"/>
              <w:bottom w:val="dotted" w:sz="4" w:space="0" w:color="auto"/>
            </w:tcBorders>
            <w:vAlign w:val="bottom"/>
          </w:tcPr>
          <w:p w14:paraId="63F11425"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154,6</w:t>
            </w:r>
          </w:p>
        </w:tc>
        <w:tc>
          <w:tcPr>
            <w:tcW w:w="1276" w:type="dxa"/>
            <w:tcBorders>
              <w:top w:val="dotted" w:sz="4" w:space="0" w:color="auto"/>
              <w:bottom w:val="dotted" w:sz="4" w:space="0" w:color="auto"/>
            </w:tcBorders>
            <w:vAlign w:val="bottom"/>
          </w:tcPr>
          <w:p w14:paraId="329EC5D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86,4</w:t>
            </w:r>
          </w:p>
        </w:tc>
      </w:tr>
      <w:tr w:rsidR="004F5ADC" w:rsidRPr="004F5ADC" w14:paraId="5985A403" w14:textId="77777777" w:rsidTr="00DF5180">
        <w:trPr>
          <w:trHeight w:val="20"/>
        </w:trPr>
        <w:tc>
          <w:tcPr>
            <w:tcW w:w="4928" w:type="dxa"/>
            <w:tcBorders>
              <w:top w:val="dotted" w:sz="4" w:space="0" w:color="auto"/>
              <w:bottom w:val="single" w:sz="4" w:space="0" w:color="auto"/>
            </w:tcBorders>
            <w:vAlign w:val="bottom"/>
          </w:tcPr>
          <w:p w14:paraId="0AE536C0" w14:textId="77777777" w:rsidR="004F5ADC" w:rsidRPr="004F5ADC" w:rsidRDefault="004F5ADC" w:rsidP="00DF5180">
            <w:pPr>
              <w:spacing w:before="20" w:line="240" w:lineRule="exact"/>
              <w:ind w:firstLine="0"/>
              <w:jc w:val="left"/>
              <w:rPr>
                <w:sz w:val="20"/>
              </w:rPr>
            </w:pPr>
            <w:r w:rsidRPr="004F5ADC">
              <w:rPr>
                <w:sz w:val="20"/>
              </w:rPr>
              <w:t>Пар и горячая вода</w:t>
            </w:r>
          </w:p>
        </w:tc>
        <w:tc>
          <w:tcPr>
            <w:tcW w:w="1134" w:type="dxa"/>
            <w:tcBorders>
              <w:top w:val="dotted" w:sz="4" w:space="0" w:color="auto"/>
              <w:bottom w:val="single" w:sz="4" w:space="0" w:color="auto"/>
            </w:tcBorders>
            <w:vAlign w:val="bottom"/>
          </w:tcPr>
          <w:p w14:paraId="16722743" w14:textId="77777777" w:rsidR="004F5ADC" w:rsidRPr="004F5ADC" w:rsidRDefault="004F5ADC" w:rsidP="00DF5180">
            <w:pPr>
              <w:spacing w:before="20" w:line="240" w:lineRule="exact"/>
              <w:ind w:firstLine="0"/>
              <w:jc w:val="center"/>
              <w:rPr>
                <w:sz w:val="20"/>
              </w:rPr>
            </w:pPr>
            <w:r w:rsidRPr="004F5ADC">
              <w:rPr>
                <w:sz w:val="20"/>
              </w:rPr>
              <w:t>тыс. Гкал</w:t>
            </w:r>
          </w:p>
        </w:tc>
        <w:tc>
          <w:tcPr>
            <w:tcW w:w="1134" w:type="dxa"/>
            <w:tcBorders>
              <w:top w:val="dotted" w:sz="4" w:space="0" w:color="auto"/>
              <w:bottom w:val="single" w:sz="4" w:space="0" w:color="auto"/>
            </w:tcBorders>
            <w:vAlign w:val="bottom"/>
          </w:tcPr>
          <w:p w14:paraId="3459021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3453,8</w:t>
            </w:r>
          </w:p>
        </w:tc>
        <w:tc>
          <w:tcPr>
            <w:tcW w:w="992" w:type="dxa"/>
            <w:tcBorders>
              <w:top w:val="dotted" w:sz="4" w:space="0" w:color="auto"/>
              <w:bottom w:val="single" w:sz="4" w:space="0" w:color="auto"/>
            </w:tcBorders>
            <w:vAlign w:val="bottom"/>
          </w:tcPr>
          <w:p w14:paraId="55B12004"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87,2</w:t>
            </w:r>
          </w:p>
        </w:tc>
        <w:tc>
          <w:tcPr>
            <w:tcW w:w="1276" w:type="dxa"/>
            <w:tcBorders>
              <w:top w:val="dotted" w:sz="4" w:space="0" w:color="auto"/>
              <w:bottom w:val="single" w:sz="4" w:space="0" w:color="auto"/>
            </w:tcBorders>
            <w:vAlign w:val="bottom"/>
          </w:tcPr>
          <w:p w14:paraId="07260B21" w14:textId="77777777" w:rsidR="004F5ADC" w:rsidRPr="004F5ADC" w:rsidRDefault="004F5ADC" w:rsidP="00DF5180">
            <w:pPr>
              <w:spacing w:before="20" w:line="240" w:lineRule="exact"/>
              <w:ind w:left="-57" w:right="-57" w:firstLine="0"/>
              <w:jc w:val="center"/>
              <w:rPr>
                <w:rFonts w:eastAsia="Calibri" w:cs="Arial"/>
                <w:color w:val="000000"/>
                <w:sz w:val="20"/>
                <w:highlight w:val="yellow"/>
                <w:lang w:eastAsia="en-US"/>
              </w:rPr>
            </w:pPr>
            <w:r w:rsidRPr="004F5ADC">
              <w:rPr>
                <w:rFonts w:eastAsia="Calibri" w:cs="Arial"/>
                <w:color w:val="000000"/>
                <w:sz w:val="20"/>
                <w:lang w:eastAsia="en-US"/>
              </w:rPr>
              <w:t>120,8</w:t>
            </w:r>
          </w:p>
        </w:tc>
      </w:tr>
      <w:tr w:rsidR="004F5ADC" w:rsidRPr="004F5ADC" w14:paraId="0C9188C9" w14:textId="77777777" w:rsidTr="004F5ADC">
        <w:tc>
          <w:tcPr>
            <w:tcW w:w="9464" w:type="dxa"/>
            <w:gridSpan w:val="5"/>
            <w:tcBorders>
              <w:top w:val="single" w:sz="4" w:space="0" w:color="auto"/>
              <w:bottom w:val="double" w:sz="4" w:space="0" w:color="auto"/>
            </w:tcBorders>
            <w:vAlign w:val="bottom"/>
          </w:tcPr>
          <w:p w14:paraId="76F1FBAD" w14:textId="4BE96F0F" w:rsidR="004F5ADC" w:rsidRPr="004F5ADC" w:rsidRDefault="004F5ADC" w:rsidP="00DF5180">
            <w:pPr>
              <w:spacing w:line="240" w:lineRule="auto"/>
              <w:ind w:right="57" w:firstLine="0"/>
              <w:rPr>
                <w:sz w:val="20"/>
              </w:rPr>
            </w:pPr>
            <w:r w:rsidRPr="004F5ADC">
              <w:rPr>
                <w:sz w:val="20"/>
                <w:vertAlign w:val="superscript"/>
              </w:rPr>
              <w:t xml:space="preserve">1) </w:t>
            </w:r>
            <w:r w:rsidRPr="004F5ADC">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DF5180">
              <w:rPr>
                <w:sz w:val="20"/>
              </w:rPr>
              <w:br/>
            </w:r>
            <w:r w:rsidRPr="004F5ADC">
              <w:rPr>
                <w:sz w:val="20"/>
              </w:rPr>
              <w:t>от 29.11.07 № 282-ФЗ «Об официальном статистическом учете и системе государственной статистики в Российской Федерации» (ст.4, п.5; ст.9, п.1).</w:t>
            </w:r>
          </w:p>
          <w:p w14:paraId="3C510DF7" w14:textId="77777777" w:rsidR="004F5ADC" w:rsidRPr="004F5ADC" w:rsidRDefault="004F5ADC" w:rsidP="00DF5180">
            <w:pPr>
              <w:spacing w:line="240" w:lineRule="auto"/>
              <w:ind w:right="57" w:firstLine="0"/>
              <w:rPr>
                <w:sz w:val="20"/>
              </w:rPr>
            </w:pPr>
            <w:r w:rsidRPr="004F5ADC">
              <w:rPr>
                <w:sz w:val="20"/>
                <w:vertAlign w:val="superscript"/>
              </w:rPr>
              <w:t>2)</w:t>
            </w:r>
            <w:r w:rsidRPr="004F5ADC">
              <w:rPr>
                <w:sz w:val="20"/>
              </w:rPr>
              <w:t xml:space="preserve"> Здесь и далее темпы роста (снижения) рассчитаны исходя из фактических цен соответствующих периодов.</w:t>
            </w:r>
          </w:p>
        </w:tc>
      </w:tr>
    </w:tbl>
    <w:p w14:paraId="0F9ED0BA" w14:textId="77777777" w:rsidR="004A103F" w:rsidRDefault="004A103F" w:rsidP="00A845CA">
      <w:pPr>
        <w:keepNext/>
        <w:ind w:firstLine="0"/>
        <w:jc w:val="right"/>
      </w:pPr>
    </w:p>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298" w:name="_Toc97711620"/>
      <w:r w:rsidRPr="005729B6">
        <w:rPr>
          <w:rFonts w:cs="Arial"/>
          <w:i/>
          <w:spacing w:val="-4"/>
          <w:sz w:val="31"/>
        </w:rPr>
        <w:lastRenderedPageBreak/>
        <w:t>М</w:t>
      </w:r>
      <w:r w:rsidR="00AC7307" w:rsidRPr="005729B6">
        <w:rPr>
          <w:rFonts w:cs="Arial"/>
          <w:i/>
          <w:spacing w:val="-4"/>
          <w:sz w:val="31"/>
        </w:rPr>
        <w:t>етодологический комментарий</w:t>
      </w:r>
      <w:bookmarkEnd w:id="291"/>
      <w:bookmarkEnd w:id="292"/>
      <w:bookmarkEnd w:id="293"/>
      <w:bookmarkEnd w:id="294"/>
      <w:bookmarkEnd w:id="295"/>
      <w:bookmarkEnd w:id="296"/>
      <w:bookmarkEnd w:id="297"/>
      <w:bookmarkEnd w:id="298"/>
    </w:p>
    <w:p w14:paraId="7C77B0CC" w14:textId="77777777" w:rsidR="0017381C" w:rsidRPr="00E80975" w:rsidRDefault="0017381C" w:rsidP="0017381C">
      <w:pPr>
        <w:spacing w:before="60" w:line="240" w:lineRule="auto"/>
        <w:ind w:firstLine="709"/>
        <w:rPr>
          <w:rFonts w:cs="Arial"/>
          <w:szCs w:val="22"/>
        </w:rPr>
      </w:pPr>
      <w:r w:rsidRPr="00E80975">
        <w:rPr>
          <w:rFonts w:cs="Arial"/>
          <w:bCs/>
          <w:sz w:val="24"/>
          <w:szCs w:val="24"/>
        </w:rPr>
        <w:t>«</w:t>
      </w:r>
      <w:r w:rsidRPr="00E80975">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E80975" w:rsidRDefault="0017381C" w:rsidP="0017381C">
      <w:pPr>
        <w:spacing w:before="60" w:line="240" w:lineRule="auto"/>
        <w:ind w:firstLine="709"/>
        <w:rPr>
          <w:rFonts w:cs="Arial"/>
          <w:szCs w:val="22"/>
        </w:rPr>
      </w:pPr>
      <w:r w:rsidRPr="00E80975">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E80975" w:rsidRDefault="0017381C" w:rsidP="0017381C">
      <w:pPr>
        <w:spacing w:before="60" w:line="240" w:lineRule="auto"/>
        <w:ind w:firstLine="0"/>
        <w:rPr>
          <w:rFonts w:cs="Arial"/>
          <w:b/>
          <w:i/>
          <w:sz w:val="24"/>
          <w:szCs w:val="24"/>
        </w:rPr>
      </w:pPr>
      <w:r w:rsidRPr="00E80975">
        <w:rPr>
          <w:rFonts w:cs="Arial"/>
          <w:b/>
          <w:i/>
          <w:sz w:val="24"/>
          <w:szCs w:val="24"/>
        </w:rPr>
        <w:t>Оборот организаций</w:t>
      </w:r>
    </w:p>
    <w:p w14:paraId="0E2E5DED" w14:textId="77777777" w:rsidR="0017381C" w:rsidRPr="00E80975" w:rsidRDefault="0017381C" w:rsidP="0017381C">
      <w:pPr>
        <w:spacing w:before="60" w:line="240" w:lineRule="auto"/>
        <w:ind w:firstLine="709"/>
        <w:rPr>
          <w:rFonts w:cs="Arial"/>
          <w:szCs w:val="22"/>
        </w:rPr>
      </w:pPr>
      <w:r w:rsidRPr="00E80975">
        <w:rPr>
          <w:rFonts w:cs="Arial"/>
          <w:b/>
          <w:szCs w:val="22"/>
        </w:rPr>
        <w:t>Оборот организаций</w:t>
      </w:r>
      <w:r w:rsidRPr="00E80975">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46CD2887" w:rsidR="0017381C" w:rsidRPr="00E80975" w:rsidRDefault="0017381C" w:rsidP="0017381C">
      <w:pPr>
        <w:spacing w:before="60" w:line="240" w:lineRule="auto"/>
        <w:ind w:firstLine="709"/>
        <w:rPr>
          <w:rFonts w:cs="Arial"/>
          <w:szCs w:val="22"/>
        </w:rPr>
      </w:pPr>
      <w:r w:rsidRPr="00E80975">
        <w:rPr>
          <w:rFonts w:cs="Arial"/>
          <w:szCs w:val="22"/>
        </w:rPr>
        <w:t xml:space="preserve">Данные по этому показателю представляют совокупность организаций </w:t>
      </w:r>
      <w:r w:rsidR="00E624C1">
        <w:rPr>
          <w:rFonts w:cs="Arial"/>
          <w:szCs w:val="22"/>
        </w:rPr>
        <w:br/>
      </w:r>
      <w:r w:rsidRPr="00E80975">
        <w:rPr>
          <w:rFonts w:cs="Arial"/>
          <w:szCs w:val="22"/>
        </w:rPr>
        <w:t>с соответствующим основным видом деятельности и отражают коммерческую деятельность организаций.</w:t>
      </w:r>
    </w:p>
    <w:p w14:paraId="62262CFD" w14:textId="445740D1" w:rsidR="0017381C" w:rsidRPr="00E80975"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розничной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w:t>
      </w:r>
      <w:r w:rsidR="00E624C1">
        <w:rPr>
          <w:rFonts w:cs="Arial"/>
          <w:szCs w:val="22"/>
        </w:rPr>
        <w:br/>
      </w:r>
      <w:r w:rsidRPr="00E80975">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Pr>
          <w:rFonts w:cs="Arial"/>
          <w:szCs w:val="22"/>
        </w:rPr>
        <w:br/>
      </w:r>
      <w:r w:rsidRPr="00E80975">
        <w:rPr>
          <w:rFonts w:cs="Arial"/>
          <w:szCs w:val="22"/>
        </w:rPr>
        <w:t>в аренду зданий, складских и торговых площадей, транспортных средств и оборудования и т.п.).</w:t>
      </w:r>
      <w:proofErr w:type="gramEnd"/>
      <w:r w:rsidRPr="00E80975">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17381C"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оптовой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E80975">
        <w:rPr>
          <w:rFonts w:cs="Arial"/>
          <w:szCs w:val="22"/>
        </w:rPr>
        <w:t xml:space="preserve"> оборудования и т.п.). Не включаются в оборот доходы </w:t>
      </w:r>
      <w:r w:rsidR="00E624C1">
        <w:rPr>
          <w:rFonts w:cs="Arial"/>
          <w:szCs w:val="22"/>
        </w:rPr>
        <w:br/>
      </w:r>
      <w:r w:rsidRPr="00E80975">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4F18AE" w:rsidRDefault="0017381C" w:rsidP="0017381C">
      <w:pPr>
        <w:spacing w:before="60" w:line="240" w:lineRule="auto"/>
        <w:ind w:firstLine="0"/>
        <w:rPr>
          <w:rFonts w:cs="Arial"/>
          <w:b/>
          <w:i/>
          <w:sz w:val="24"/>
          <w:szCs w:val="24"/>
        </w:rPr>
      </w:pPr>
      <w:r w:rsidRPr="004F18AE">
        <w:rPr>
          <w:rFonts w:cs="Arial"/>
          <w:b/>
          <w:i/>
          <w:sz w:val="24"/>
          <w:szCs w:val="24"/>
        </w:rPr>
        <w:t>Промышленное производство</w:t>
      </w:r>
    </w:p>
    <w:p w14:paraId="23645D09" w14:textId="5C5EA41B" w:rsidR="0017381C" w:rsidRPr="004F18AE" w:rsidRDefault="0017381C" w:rsidP="0017381C">
      <w:pPr>
        <w:spacing w:before="60" w:line="240" w:lineRule="auto"/>
        <w:ind w:firstLine="709"/>
        <w:rPr>
          <w:rFonts w:cs="Arial"/>
          <w:spacing w:val="-2"/>
          <w:szCs w:val="22"/>
        </w:rPr>
      </w:pPr>
      <w:r w:rsidRPr="004F18AE">
        <w:rPr>
          <w:rFonts w:cs="Arial"/>
          <w:b/>
          <w:spacing w:val="-2"/>
          <w:szCs w:val="22"/>
        </w:rPr>
        <w:t xml:space="preserve">Индекс производства </w:t>
      </w:r>
      <w:r w:rsidR="00F3736A" w:rsidRPr="004F18AE">
        <w:rPr>
          <w:rFonts w:cs="Arial"/>
          <w:spacing w:val="-2"/>
          <w:szCs w:val="22"/>
        </w:rPr>
        <w:t>–</w:t>
      </w:r>
      <w:r w:rsidRPr="004F18AE">
        <w:rPr>
          <w:rFonts w:cs="Arial"/>
          <w:spacing w:val="-2"/>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Pr>
          <w:rFonts w:cs="Arial"/>
          <w:spacing w:val="-2"/>
          <w:szCs w:val="22"/>
        </w:rPr>
        <w:br/>
      </w:r>
      <w:r w:rsidRPr="004F18AE">
        <w:rPr>
          <w:rFonts w:cs="Arial"/>
          <w:spacing w:val="-2"/>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4F18AE">
        <w:rPr>
          <w:rFonts w:cs="Arial"/>
          <w:spacing w:val="-2"/>
          <w:szCs w:val="22"/>
        </w:rPr>
        <w:t>агрегируются</w:t>
      </w:r>
      <w:proofErr w:type="spellEnd"/>
      <w:r w:rsidRPr="004F18AE">
        <w:rPr>
          <w:rFonts w:cs="Arial"/>
          <w:spacing w:val="-2"/>
          <w:szCs w:val="22"/>
        </w:rPr>
        <w:t xml:space="preserve"> в индексы по группам, подклассам, классам, разделам ОКВЭД. </w:t>
      </w:r>
    </w:p>
    <w:p w14:paraId="5C51F13E" w14:textId="77777777" w:rsidR="0017381C" w:rsidRPr="0017381C" w:rsidRDefault="0017381C" w:rsidP="0017381C">
      <w:pPr>
        <w:spacing w:before="60" w:line="240" w:lineRule="auto"/>
        <w:ind w:firstLine="709"/>
        <w:rPr>
          <w:rFonts w:cs="Arial"/>
          <w:szCs w:val="22"/>
        </w:rPr>
      </w:pPr>
      <w:r w:rsidRPr="004F18AE">
        <w:rPr>
          <w:rFonts w:cs="Arial"/>
          <w:b/>
          <w:szCs w:val="22"/>
        </w:rPr>
        <w:t xml:space="preserve">Индекс промышленного производства </w:t>
      </w:r>
      <w:r w:rsidR="00F3736A" w:rsidRPr="004F18AE">
        <w:rPr>
          <w:rFonts w:cs="Arial"/>
          <w:szCs w:val="22"/>
        </w:rPr>
        <w:t>–</w:t>
      </w:r>
      <w:r w:rsidRPr="004F18AE">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E624C1">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4F18AE" w:rsidRDefault="0017381C" w:rsidP="0017381C">
      <w:pPr>
        <w:adjustRightInd/>
        <w:spacing w:before="60" w:line="240" w:lineRule="auto"/>
        <w:ind w:firstLine="709"/>
        <w:textAlignment w:val="auto"/>
        <w:rPr>
          <w:rFonts w:cs="Arial"/>
          <w:szCs w:val="22"/>
        </w:rPr>
      </w:pPr>
      <w:r w:rsidRPr="004F18AE">
        <w:rPr>
          <w:rFonts w:cs="Arial"/>
          <w:b/>
          <w:szCs w:val="22"/>
        </w:rPr>
        <w:lastRenderedPageBreak/>
        <w:t>Объем отгруженных товаров собственного производства, выполненных работ и услуг собственными силами</w:t>
      </w:r>
      <w:r w:rsidRPr="004F18AE">
        <w:rPr>
          <w:rFonts w:cs="Arial"/>
          <w:szCs w:val="22"/>
        </w:rPr>
        <w:t xml:space="preserve"> </w:t>
      </w:r>
      <w:r w:rsidR="00F3736A" w:rsidRPr="004F18AE">
        <w:rPr>
          <w:rFonts w:cs="Arial"/>
          <w:szCs w:val="22"/>
        </w:rPr>
        <w:t>–</w:t>
      </w:r>
      <w:r w:rsidRPr="004F18AE">
        <w:rPr>
          <w:rFonts w:cs="Arial"/>
          <w:szCs w:val="22"/>
        </w:rPr>
        <w:t xml:space="preserve"> стоимость отгруженных или отпущенных </w:t>
      </w:r>
      <w:r w:rsidR="00E624C1">
        <w:rPr>
          <w:rFonts w:cs="Arial"/>
          <w:szCs w:val="22"/>
        </w:rPr>
        <w:br/>
      </w:r>
      <w:r w:rsidRPr="004F18AE">
        <w:rPr>
          <w:rFonts w:cs="Arial"/>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bCs/>
          <w:szCs w:val="22"/>
        </w:rPr>
        <w:t>Объем отгруженных товаров</w:t>
      </w:r>
      <w:r w:rsidRPr="004F18AE">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4F18AE">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34E2F8E2"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Pr>
          <w:rFonts w:cs="Arial"/>
          <w:szCs w:val="22"/>
        </w:rPr>
        <w:br/>
      </w:r>
      <w:r w:rsidRPr="004F18AE">
        <w:rPr>
          <w:rFonts w:cs="Arial"/>
          <w:szCs w:val="22"/>
        </w:rPr>
        <w:t xml:space="preserve">и физическим лицам. </w:t>
      </w:r>
    </w:p>
    <w:p w14:paraId="7F8305A4"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Сельское хозяйство</w:t>
      </w:r>
    </w:p>
    <w:p w14:paraId="0FCC6D5F" w14:textId="481B2A12" w:rsidR="00E80975" w:rsidRPr="00E80975" w:rsidRDefault="00E80975" w:rsidP="00E80975">
      <w:pPr>
        <w:adjustRightInd/>
        <w:spacing w:before="60" w:line="240" w:lineRule="auto"/>
        <w:ind w:firstLine="709"/>
        <w:textAlignment w:val="auto"/>
        <w:rPr>
          <w:rFonts w:cs="Arial"/>
          <w:szCs w:val="22"/>
        </w:rPr>
      </w:pPr>
      <w:r w:rsidRPr="00E80975">
        <w:rPr>
          <w:rFonts w:cs="Arial"/>
          <w:b/>
          <w:szCs w:val="22"/>
        </w:rPr>
        <w:t>Объем производства продукции сельского хозяйства</w:t>
      </w:r>
      <w:r w:rsidRPr="00E80975">
        <w:rPr>
          <w:rFonts w:cs="Arial"/>
          <w:szCs w:val="22"/>
        </w:rPr>
        <w:t xml:space="preserve"> всеми сельхозпроизводителями</w:t>
      </w:r>
      <w:r>
        <w:rPr>
          <w:rFonts w:cs="Arial"/>
          <w:szCs w:val="22"/>
        </w:rPr>
        <w:t xml:space="preserve"> </w:t>
      </w:r>
      <w:r w:rsidRPr="00E80975">
        <w:rPr>
          <w:rFonts w:cs="Arial"/>
          <w:szCs w:val="22"/>
        </w:rPr>
        <w:t>(</w:t>
      </w:r>
      <w:proofErr w:type="spellStart"/>
      <w:r w:rsidRPr="00E80975">
        <w:rPr>
          <w:rFonts w:cs="Arial"/>
          <w:szCs w:val="22"/>
        </w:rPr>
        <w:t>сельхозорганизации</w:t>
      </w:r>
      <w:proofErr w:type="spellEnd"/>
      <w:r w:rsidRPr="00E80975">
        <w:rPr>
          <w:rFonts w:cs="Arial"/>
          <w:szCs w:val="22"/>
        </w:rPr>
        <w:t>, крестьянские (фермерские) хозяйства, индивидуальные предприниматели,</w:t>
      </w:r>
      <w:r>
        <w:rPr>
          <w:rFonts w:cs="Arial"/>
          <w:szCs w:val="22"/>
        </w:rPr>
        <w:t xml:space="preserve"> </w:t>
      </w:r>
      <w:r w:rsidRPr="00E80975">
        <w:rPr>
          <w:rFonts w:cs="Arial"/>
          <w:szCs w:val="22"/>
        </w:rPr>
        <w:t>хозяйства населения) формируется как объем производства готовой продукции растениеводства</w:t>
      </w:r>
      <w:r>
        <w:rPr>
          <w:rFonts w:cs="Arial"/>
          <w:szCs w:val="22"/>
        </w:rPr>
        <w:t xml:space="preserve"> </w:t>
      </w:r>
      <w:r w:rsidRPr="00E80975">
        <w:rPr>
          <w:rFonts w:cs="Arial"/>
          <w:szCs w:val="22"/>
        </w:rPr>
        <w:t>и животноводства и изменение стоимости незавершенного производства продукции растениеводства и животноводства по видам деятельности</w:t>
      </w:r>
      <w:r>
        <w:rPr>
          <w:rFonts w:cs="Arial"/>
          <w:szCs w:val="22"/>
        </w:rPr>
        <w:t xml:space="preserve"> «</w:t>
      </w:r>
      <w:r w:rsidRPr="00E80975">
        <w:rPr>
          <w:rFonts w:cs="Arial"/>
          <w:szCs w:val="22"/>
        </w:rPr>
        <w:t>Растениеводство</w:t>
      </w:r>
      <w:r>
        <w:rPr>
          <w:rFonts w:cs="Arial"/>
          <w:szCs w:val="22"/>
        </w:rPr>
        <w:t>», «</w:t>
      </w:r>
      <w:r w:rsidRPr="00E80975">
        <w:rPr>
          <w:rFonts w:cs="Arial"/>
          <w:szCs w:val="22"/>
        </w:rPr>
        <w:t>Животноводство</w:t>
      </w:r>
      <w:r>
        <w:rPr>
          <w:rFonts w:cs="Arial"/>
          <w:szCs w:val="22"/>
        </w:rPr>
        <w:t>»</w:t>
      </w:r>
      <w:r w:rsidRPr="00E80975">
        <w:rPr>
          <w:rFonts w:cs="Arial"/>
          <w:szCs w:val="22"/>
        </w:rPr>
        <w:t>.</w:t>
      </w:r>
    </w:p>
    <w:p w14:paraId="497EFE7D" w14:textId="03830F7D" w:rsidR="003B196E" w:rsidRPr="004F18AE" w:rsidRDefault="003B196E" w:rsidP="003B196E">
      <w:pPr>
        <w:adjustRightInd/>
        <w:spacing w:before="60" w:line="240" w:lineRule="auto"/>
        <w:ind w:firstLine="709"/>
        <w:textAlignment w:val="auto"/>
        <w:rPr>
          <w:rFonts w:cs="Arial"/>
          <w:szCs w:val="22"/>
        </w:rPr>
      </w:pPr>
      <w:r w:rsidRPr="004F18AE">
        <w:rPr>
          <w:rFonts w:cs="Arial"/>
          <w:b/>
          <w:szCs w:val="22"/>
        </w:rPr>
        <w:t>Индекс производства продукции сельского хозяйства</w:t>
      </w:r>
      <w:r w:rsidRPr="004F18AE">
        <w:rPr>
          <w:rFonts w:cs="Arial"/>
          <w:szCs w:val="22"/>
        </w:rPr>
        <w:t xml:space="preserve"> </w:t>
      </w:r>
      <w:r w:rsidR="00E624C1">
        <w:rPr>
          <w:rFonts w:cs="Arial"/>
          <w:szCs w:val="22"/>
        </w:rPr>
        <w:t>–</w:t>
      </w:r>
      <w:r w:rsidRPr="004F18AE">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4F18AE" w:rsidRDefault="0017381C" w:rsidP="003B196E">
      <w:pPr>
        <w:adjustRightInd/>
        <w:spacing w:before="60" w:line="240" w:lineRule="auto"/>
        <w:ind w:firstLine="709"/>
        <w:textAlignment w:val="auto"/>
        <w:rPr>
          <w:rFonts w:cs="Arial"/>
          <w:b/>
          <w:i/>
          <w:sz w:val="24"/>
          <w:szCs w:val="24"/>
        </w:rPr>
      </w:pPr>
      <w:r w:rsidRPr="004F18AE">
        <w:rPr>
          <w:rFonts w:cs="Arial"/>
          <w:b/>
          <w:i/>
          <w:sz w:val="24"/>
          <w:szCs w:val="24"/>
        </w:rPr>
        <w:t>Строительство</w:t>
      </w:r>
    </w:p>
    <w:p w14:paraId="6C71E2FA" w14:textId="5D8C30CA" w:rsidR="0017381C" w:rsidRPr="004F18AE" w:rsidRDefault="0017381C" w:rsidP="0017381C">
      <w:pPr>
        <w:spacing w:before="60" w:line="240" w:lineRule="auto"/>
        <w:ind w:firstLine="709"/>
        <w:rPr>
          <w:rFonts w:cs="Arial"/>
          <w:szCs w:val="22"/>
        </w:rPr>
      </w:pPr>
      <w:r w:rsidRPr="004F18AE">
        <w:rPr>
          <w:rFonts w:cs="Arial"/>
          <w:b/>
          <w:szCs w:val="22"/>
        </w:rPr>
        <w:t>Объем работ, выполненных по виду деятельности «Строительство»</w:t>
      </w:r>
      <w:r w:rsidRPr="004F18AE">
        <w:rPr>
          <w:rFonts w:cs="Arial"/>
          <w:szCs w:val="22"/>
        </w:rPr>
        <w:t xml:space="preserve"> </w:t>
      </w:r>
      <w:r w:rsidR="00F3736A" w:rsidRPr="004F18AE">
        <w:rPr>
          <w:rFonts w:cs="Arial"/>
          <w:szCs w:val="22"/>
        </w:rPr>
        <w:t>–</w:t>
      </w:r>
      <w:r w:rsidRPr="004F18AE">
        <w:rPr>
          <w:rFonts w:cs="Arial"/>
          <w:szCs w:val="22"/>
        </w:rPr>
        <w:t xml:space="preserve"> это строительные работы, выполненные организациями собственными силами </w:t>
      </w:r>
      <w:r w:rsidR="00E624C1">
        <w:rPr>
          <w:rFonts w:cs="Arial"/>
          <w:szCs w:val="22"/>
        </w:rPr>
        <w:br/>
      </w:r>
      <w:r w:rsidRPr="004F18AE">
        <w:rPr>
          <w:rFonts w:cs="Arial"/>
          <w:szCs w:val="22"/>
        </w:rPr>
        <w:t>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4F18AE" w:rsidRDefault="0017381C" w:rsidP="0017381C">
      <w:pPr>
        <w:spacing w:before="60" w:line="240" w:lineRule="auto"/>
        <w:ind w:firstLine="709"/>
        <w:rPr>
          <w:rFonts w:cs="Arial"/>
          <w:szCs w:val="22"/>
        </w:rPr>
      </w:pPr>
      <w:r w:rsidRPr="004F18AE">
        <w:rPr>
          <w:rFonts w:cs="Arial"/>
          <w:szCs w:val="22"/>
        </w:rPr>
        <w:t>Данные приводятся с учетом объемов, выполненных субъектами мало</w:t>
      </w:r>
      <w:r w:rsidR="00750DA9" w:rsidRPr="004F18AE">
        <w:rPr>
          <w:rFonts w:cs="Arial"/>
          <w:szCs w:val="22"/>
        </w:rPr>
        <w:t>го предпринимательства, и объемов</w:t>
      </w:r>
      <w:r w:rsidRPr="004F18AE">
        <w:rPr>
          <w:rFonts w:cs="Arial"/>
          <w:szCs w:val="22"/>
        </w:rPr>
        <w:t xml:space="preserve"> работ, не наблюдаемых прямыми статистическими методами в строительстве.</w:t>
      </w:r>
    </w:p>
    <w:p w14:paraId="4DAB2F08" w14:textId="77777777" w:rsidR="0017381C" w:rsidRPr="004F18AE" w:rsidRDefault="0017381C" w:rsidP="0017381C">
      <w:pPr>
        <w:spacing w:before="60" w:line="240" w:lineRule="auto"/>
        <w:ind w:firstLine="709"/>
        <w:rPr>
          <w:rFonts w:cs="Arial"/>
          <w:szCs w:val="22"/>
        </w:rPr>
      </w:pPr>
      <w:r w:rsidRPr="004F18AE">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4F18AE" w:rsidRDefault="0017381C" w:rsidP="0017381C">
      <w:pPr>
        <w:spacing w:before="60" w:line="240" w:lineRule="auto"/>
        <w:ind w:firstLine="709"/>
        <w:rPr>
          <w:rFonts w:cs="Arial"/>
          <w:szCs w:val="22"/>
        </w:rPr>
      </w:pPr>
      <w:r w:rsidRPr="004F18AE">
        <w:rPr>
          <w:rFonts w:cs="Arial"/>
          <w:b/>
          <w:szCs w:val="22"/>
        </w:rPr>
        <w:t xml:space="preserve">Ввод в действие производственных мощностей и объектов социально-культурной сферы </w:t>
      </w:r>
      <w:r w:rsidR="002255C7" w:rsidRPr="004F18AE">
        <w:rPr>
          <w:rFonts w:cs="Arial"/>
          <w:szCs w:val="22"/>
        </w:rPr>
        <w:t>–</w:t>
      </w:r>
      <w:r w:rsidRPr="004F18AE">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4F18AE" w:rsidRDefault="0017381C" w:rsidP="0017381C">
      <w:pPr>
        <w:spacing w:before="60" w:line="240" w:lineRule="auto"/>
        <w:ind w:firstLine="709"/>
        <w:rPr>
          <w:rFonts w:cs="Arial"/>
          <w:szCs w:val="22"/>
        </w:rPr>
      </w:pPr>
      <w:r w:rsidRPr="004F18AE">
        <w:rPr>
          <w:rFonts w:cs="Arial"/>
          <w:b/>
          <w:szCs w:val="22"/>
        </w:rPr>
        <w:t>Число построенных квартир</w:t>
      </w:r>
      <w:r w:rsidRPr="004F18AE">
        <w:rPr>
          <w:rFonts w:cs="Arial"/>
          <w:szCs w:val="22"/>
        </w:rPr>
        <w:t xml:space="preserve"> </w:t>
      </w:r>
      <w:r w:rsidR="00F3736A" w:rsidRPr="004F18AE">
        <w:rPr>
          <w:rFonts w:cs="Arial"/>
          <w:szCs w:val="22"/>
        </w:rPr>
        <w:t>–</w:t>
      </w:r>
      <w:r w:rsidRPr="004F18AE">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Pr>
          <w:rFonts w:cs="Arial"/>
          <w:szCs w:val="22"/>
        </w:rPr>
        <w:br/>
      </w:r>
      <w:r w:rsidRPr="004F18AE">
        <w:rPr>
          <w:rFonts w:cs="Arial"/>
          <w:szCs w:val="22"/>
        </w:rPr>
        <w:t>в нежилых зданиях, а также в построенных населением индивидуальных  жилых домах.</w:t>
      </w:r>
    </w:p>
    <w:p w14:paraId="55F85414" w14:textId="5A3629A1" w:rsidR="0017381C" w:rsidRPr="004F18AE" w:rsidRDefault="0017381C" w:rsidP="0017381C">
      <w:pPr>
        <w:spacing w:before="60" w:line="240" w:lineRule="auto"/>
        <w:ind w:firstLine="709"/>
        <w:rPr>
          <w:rFonts w:cs="Arial"/>
          <w:spacing w:val="-2"/>
          <w:szCs w:val="22"/>
        </w:rPr>
      </w:pPr>
      <w:proofErr w:type="gramStart"/>
      <w:r w:rsidRPr="004F18AE">
        <w:rPr>
          <w:rFonts w:cs="Arial"/>
          <w:b/>
          <w:spacing w:val="-2"/>
          <w:szCs w:val="22"/>
        </w:rPr>
        <w:t>Общая площадь жилых помещений</w:t>
      </w:r>
      <w:r w:rsidRPr="004F18AE">
        <w:rPr>
          <w:rFonts w:cs="Arial"/>
          <w:spacing w:val="-2"/>
          <w:szCs w:val="22"/>
        </w:rPr>
        <w:t xml:space="preserve"> во введенных в эксплуатацию жилых </w:t>
      </w:r>
      <w:r w:rsidR="00E624C1">
        <w:rPr>
          <w:rFonts w:cs="Arial"/>
          <w:spacing w:val="-2"/>
          <w:szCs w:val="22"/>
        </w:rPr>
        <w:br/>
      </w:r>
      <w:r w:rsidRPr="004F18AE">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w:t>
      </w:r>
      <w:r w:rsidRPr="004F18AE">
        <w:rPr>
          <w:rFonts w:cs="Arial"/>
          <w:spacing w:val="-2"/>
          <w:szCs w:val="22"/>
        </w:rPr>
        <w:lastRenderedPageBreak/>
        <w:t xml:space="preserve">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Pr>
          <w:rFonts w:cs="Arial"/>
          <w:spacing w:val="-2"/>
          <w:szCs w:val="22"/>
        </w:rPr>
        <w:br/>
      </w:r>
      <w:r w:rsidRPr="004F18AE">
        <w:rPr>
          <w:rFonts w:cs="Arial"/>
          <w:spacing w:val="-2"/>
          <w:szCs w:val="22"/>
        </w:rPr>
        <w:t>и подсобных помещений в построенных</w:t>
      </w:r>
      <w:proofErr w:type="gramEnd"/>
      <w:r w:rsidRPr="004F18AE">
        <w:rPr>
          <w:rFonts w:cs="Arial"/>
          <w:spacing w:val="-2"/>
          <w:szCs w:val="22"/>
        </w:rPr>
        <w:t xml:space="preserve"> населением индивидуальных жилых </w:t>
      </w:r>
      <w:proofErr w:type="gramStart"/>
      <w:r w:rsidRPr="004F18AE">
        <w:rPr>
          <w:rFonts w:cs="Arial"/>
          <w:spacing w:val="-2"/>
          <w:szCs w:val="22"/>
        </w:rPr>
        <w:t>домах</w:t>
      </w:r>
      <w:proofErr w:type="gramEnd"/>
      <w:r w:rsidRPr="004F18AE">
        <w:rPr>
          <w:rFonts w:cs="Arial"/>
          <w:spacing w:val="-2"/>
          <w:szCs w:val="22"/>
        </w:rPr>
        <w:t xml:space="preserve">. </w:t>
      </w:r>
      <w:r w:rsidR="00E624C1">
        <w:rPr>
          <w:rFonts w:cs="Arial"/>
          <w:spacing w:val="-2"/>
          <w:szCs w:val="22"/>
        </w:rPr>
        <w:br/>
      </w:r>
      <w:r w:rsidRPr="004F18AE">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4F18AE" w:rsidRDefault="00F3736A" w:rsidP="0017381C">
      <w:pPr>
        <w:spacing w:before="60" w:line="240" w:lineRule="auto"/>
        <w:ind w:firstLine="709"/>
        <w:rPr>
          <w:rFonts w:cs="Arial"/>
          <w:spacing w:val="-2"/>
          <w:szCs w:val="22"/>
        </w:rPr>
      </w:pPr>
      <w:r w:rsidRPr="004F18AE">
        <w:rPr>
          <w:rFonts w:cs="Arial"/>
          <w:spacing w:val="-2"/>
          <w:szCs w:val="22"/>
        </w:rPr>
        <w:t>Начиная с августа 2019 года</w:t>
      </w:r>
      <w:r w:rsidR="00750DA9" w:rsidRPr="004F18AE">
        <w:rPr>
          <w:rFonts w:cs="Arial"/>
          <w:spacing w:val="-2"/>
          <w:szCs w:val="22"/>
        </w:rPr>
        <w:t>,</w:t>
      </w:r>
      <w:r w:rsidRPr="004F18AE">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4F18AE">
        <w:rPr>
          <w:rFonts w:cs="Arial"/>
          <w:spacing w:val="-2"/>
          <w:szCs w:val="22"/>
        </w:rPr>
        <w:t xml:space="preserve">г. </w:t>
      </w:r>
      <w:r w:rsidRPr="004F18AE">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Pr>
          <w:rFonts w:cs="Arial"/>
          <w:spacing w:val="-2"/>
          <w:szCs w:val="22"/>
        </w:rPr>
        <w:br/>
      </w:r>
      <w:r w:rsidRPr="004F18AE">
        <w:rPr>
          <w:rFonts w:cs="Arial"/>
          <w:spacing w:val="-2"/>
          <w:szCs w:val="22"/>
        </w:rPr>
        <w:t>с учетом жилых домов, построенных на участках для ведения садоводства.</w:t>
      </w:r>
    </w:p>
    <w:p w14:paraId="4C1DA572" w14:textId="7FE26167" w:rsidR="0017381C" w:rsidRPr="004F18AE" w:rsidRDefault="0017381C" w:rsidP="0017381C">
      <w:pPr>
        <w:spacing w:before="60" w:line="240" w:lineRule="auto"/>
        <w:ind w:firstLine="709"/>
        <w:rPr>
          <w:rFonts w:cs="Arial"/>
          <w:szCs w:val="22"/>
        </w:rPr>
      </w:pPr>
      <w:proofErr w:type="gramStart"/>
      <w:r w:rsidRPr="004F18AE">
        <w:rPr>
          <w:rFonts w:cs="Arial"/>
          <w:b/>
          <w:szCs w:val="22"/>
        </w:rPr>
        <w:t>Средняя фактическая стоимость строительства</w:t>
      </w:r>
      <w:r w:rsidRPr="004F18AE">
        <w:rPr>
          <w:rFonts w:cs="Arial"/>
          <w:szCs w:val="22"/>
        </w:rPr>
        <w:t xml:space="preserve"> </w:t>
      </w:r>
      <w:r w:rsidRPr="004F18AE">
        <w:rPr>
          <w:rFonts w:cs="Arial"/>
          <w:b/>
          <w:szCs w:val="22"/>
        </w:rPr>
        <w:t>1 кв. метра общей площади жилых помещений</w:t>
      </w:r>
      <w:r w:rsidRPr="004F18AE">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w:t>
      </w:r>
      <w:proofErr w:type="gramEnd"/>
      <w:r w:rsidRPr="004F18AE">
        <w:rPr>
          <w:rFonts w:cs="Arial"/>
          <w:szCs w:val="22"/>
        </w:rPr>
        <w:t>,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Транспорт</w:t>
      </w:r>
    </w:p>
    <w:p w14:paraId="2845A6C0"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Объем перевозок (погрузка) грузов</w:t>
      </w:r>
      <w:r w:rsidRPr="004F18AE">
        <w:rPr>
          <w:rFonts w:cs="Arial"/>
          <w:szCs w:val="22"/>
        </w:rPr>
        <w:t xml:space="preserve"> </w:t>
      </w:r>
      <w:r w:rsidR="00F3736A" w:rsidRPr="004F18AE">
        <w:rPr>
          <w:rFonts w:cs="Arial"/>
          <w:szCs w:val="22"/>
        </w:rPr>
        <w:t>–</w:t>
      </w:r>
      <w:r w:rsidRPr="004F18AE">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4F18AE">
        <w:rPr>
          <w:rFonts w:cs="Arial"/>
          <w:szCs w:val="22"/>
        </w:rPr>
        <w:t>–</w:t>
      </w:r>
      <w:r w:rsidRPr="004F18AE">
        <w:rPr>
          <w:rFonts w:cs="Arial"/>
          <w:szCs w:val="22"/>
        </w:rPr>
        <w:t xml:space="preserve"> включая оценку индивидуальных предпринимателей </w:t>
      </w:r>
      <w:r w:rsidR="00F3736A" w:rsidRPr="004F18AE">
        <w:rPr>
          <w:rFonts w:cs="Arial"/>
          <w:szCs w:val="22"/>
        </w:rPr>
        <w:t>–</w:t>
      </w:r>
      <w:r w:rsidRPr="004F18AE">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4F18AE" w:rsidRDefault="0017381C" w:rsidP="0017381C">
      <w:pPr>
        <w:adjustRightInd/>
        <w:spacing w:before="60" w:line="240" w:lineRule="auto"/>
        <w:ind w:firstLine="660"/>
        <w:textAlignment w:val="auto"/>
        <w:rPr>
          <w:rFonts w:cs="Arial"/>
          <w:szCs w:val="22"/>
        </w:rPr>
      </w:pPr>
      <w:r w:rsidRPr="004F18AE">
        <w:rPr>
          <w:rFonts w:cs="Arial"/>
          <w:b/>
          <w:bCs/>
          <w:szCs w:val="22"/>
        </w:rPr>
        <w:t>Грузооборот транспорта</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4F18AE">
        <w:rPr>
          <w:rFonts w:cs="Arial"/>
          <w:szCs w:val="22"/>
        </w:rPr>
        <w:t>–</w:t>
      </w:r>
      <w:r w:rsidRPr="004F18AE">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Пассажирооборот транспорта общего пользования</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4F18AE">
        <w:rPr>
          <w:rFonts w:cs="Arial"/>
          <w:szCs w:val="22"/>
        </w:rPr>
        <w:t>пассажиро</w:t>
      </w:r>
      <w:proofErr w:type="spellEnd"/>
      <w:r w:rsidRPr="004F18AE">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Розничная торговля</w:t>
      </w:r>
    </w:p>
    <w:p w14:paraId="7B468D0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 xml:space="preserve">Оборот розничной торговли </w:t>
      </w:r>
      <w:r w:rsidR="00F3736A" w:rsidRPr="004F18AE">
        <w:rPr>
          <w:rFonts w:cs="Arial"/>
          <w:szCs w:val="22"/>
        </w:rPr>
        <w:t>–</w:t>
      </w:r>
      <w:r w:rsidRPr="004F18AE">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4F18AE" w:rsidRDefault="0017381C" w:rsidP="003B196E">
      <w:pPr>
        <w:adjustRightInd/>
        <w:spacing w:before="60" w:line="240" w:lineRule="auto"/>
        <w:ind w:firstLine="658"/>
        <w:textAlignment w:val="auto"/>
        <w:rPr>
          <w:rFonts w:cs="Arial"/>
          <w:szCs w:val="22"/>
        </w:rPr>
      </w:pPr>
      <w:r w:rsidRPr="004F18AE">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4F18AE" w:rsidRDefault="003B196E" w:rsidP="003B196E">
      <w:pPr>
        <w:adjustRightInd/>
        <w:spacing w:before="60" w:line="240" w:lineRule="auto"/>
        <w:ind w:firstLine="658"/>
        <w:textAlignment w:val="auto"/>
        <w:rPr>
          <w:rFonts w:cs="Arial"/>
          <w:szCs w:val="22"/>
        </w:rPr>
      </w:pPr>
      <w:r w:rsidRPr="004F18AE">
        <w:rPr>
          <w:rFonts w:cs="Arial"/>
          <w:szCs w:val="22"/>
        </w:rPr>
        <w:lastRenderedPageBreak/>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Рестораны, кафе и бары</w:t>
      </w:r>
    </w:p>
    <w:p w14:paraId="1D63FAD9" w14:textId="5EA89194" w:rsidR="0017381C" w:rsidRPr="004F18AE" w:rsidRDefault="0017381C" w:rsidP="0017381C">
      <w:pPr>
        <w:widowControl/>
        <w:adjustRightInd/>
        <w:spacing w:before="110" w:line="240" w:lineRule="auto"/>
        <w:ind w:firstLine="771"/>
        <w:textAlignment w:val="auto"/>
        <w:rPr>
          <w:rFonts w:cs="Arial"/>
          <w:szCs w:val="22"/>
        </w:rPr>
      </w:pPr>
      <w:r w:rsidRPr="004F18AE">
        <w:rPr>
          <w:rFonts w:cs="Arial"/>
          <w:b/>
          <w:bCs/>
          <w:szCs w:val="22"/>
        </w:rPr>
        <w:t xml:space="preserve">Оборот общественного питания </w:t>
      </w:r>
      <w:r w:rsidR="00F3736A" w:rsidRPr="004F18AE">
        <w:rPr>
          <w:rFonts w:cs="Arial"/>
          <w:bCs/>
          <w:szCs w:val="22"/>
        </w:rPr>
        <w:t>–</w:t>
      </w:r>
      <w:r w:rsidRPr="004F18AE">
        <w:rPr>
          <w:rFonts w:cs="Arial"/>
          <w:bCs/>
          <w:szCs w:val="22"/>
        </w:rPr>
        <w:t xml:space="preserve"> </w:t>
      </w:r>
      <w:r w:rsidRPr="004F18AE">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Pr>
          <w:rFonts w:cs="Arial"/>
          <w:szCs w:val="22"/>
        </w:rPr>
        <w:br/>
      </w:r>
      <w:r w:rsidRPr="004F18AE">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включает данные как по организациям, </w:t>
      </w:r>
      <w:r w:rsidR="00E624C1">
        <w:rPr>
          <w:rFonts w:cs="Arial"/>
          <w:spacing w:val="-2"/>
          <w:szCs w:val="22"/>
        </w:rPr>
        <w:br/>
      </w:r>
      <w:r w:rsidRPr="004F18AE">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Pr>
          <w:rFonts w:cs="Arial"/>
          <w:spacing w:val="-2"/>
          <w:szCs w:val="22"/>
        </w:rPr>
        <w:br/>
      </w:r>
      <w:r w:rsidRPr="004F18AE">
        <w:rPr>
          <w:rFonts w:cs="Arial"/>
          <w:spacing w:val="-2"/>
          <w:szCs w:val="22"/>
        </w:rPr>
        <w:t>и аналогичные обязательные платежи.</w:t>
      </w:r>
    </w:p>
    <w:p w14:paraId="1B7AD992" w14:textId="77777777" w:rsidR="0017381C" w:rsidRPr="00A1229A"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Рынок платных услуг населению</w:t>
      </w:r>
    </w:p>
    <w:p w14:paraId="52E9A8B3" w14:textId="3356442A" w:rsidR="00746431" w:rsidRPr="004F18AE" w:rsidRDefault="0017381C" w:rsidP="00746431">
      <w:pPr>
        <w:widowControl/>
        <w:adjustRightInd/>
        <w:spacing w:before="60" w:line="240" w:lineRule="auto"/>
        <w:ind w:firstLine="771"/>
        <w:textAlignment w:val="auto"/>
        <w:rPr>
          <w:rFonts w:cs="Arial"/>
          <w:spacing w:val="-2"/>
          <w:szCs w:val="22"/>
        </w:rPr>
      </w:pPr>
      <w:r w:rsidRPr="004F18AE">
        <w:rPr>
          <w:rFonts w:cs="Arial"/>
          <w:b/>
          <w:spacing w:val="-2"/>
          <w:szCs w:val="22"/>
        </w:rPr>
        <w:t>Объем платных услуг населению</w:t>
      </w:r>
      <w:r w:rsidRPr="004F18AE">
        <w:rPr>
          <w:rFonts w:cs="Arial"/>
          <w:spacing w:val="-2"/>
          <w:szCs w:val="22"/>
        </w:rPr>
        <w:t xml:space="preserve"> </w:t>
      </w:r>
      <w:r w:rsidR="00C311B0" w:rsidRPr="004F18AE">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4F18AE">
        <w:rPr>
          <w:rFonts w:cs="Arial"/>
          <w:spacing w:val="-2"/>
          <w:szCs w:val="22"/>
        </w:rPr>
        <w:t>самозанятыми</w:t>
      </w:r>
      <w:proofErr w:type="spellEnd"/>
      <w:r w:rsidR="00C311B0" w:rsidRPr="004F18AE">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4F18AE">
        <w:rPr>
          <w:rFonts w:cs="Arial"/>
          <w:spacing w:val="-2"/>
          <w:szCs w:val="22"/>
        </w:rPr>
        <w:br/>
      </w:r>
      <w:r w:rsidR="00C311B0" w:rsidRPr="004F18AE">
        <w:rPr>
          <w:rFonts w:cs="Arial"/>
          <w:spacing w:val="-2"/>
          <w:szCs w:val="22"/>
        </w:rPr>
        <w:t xml:space="preserve">на территории Российской Федерации. </w:t>
      </w:r>
      <w:r w:rsidR="009E4513" w:rsidRPr="004F18AE">
        <w:rPr>
          <w:rFonts w:cs="Arial"/>
          <w:spacing w:val="-2"/>
          <w:szCs w:val="22"/>
        </w:rPr>
        <w:t xml:space="preserve">Этот показатель формируется в соответствии </w:t>
      </w:r>
      <w:r w:rsidR="009E4513" w:rsidRPr="004F18AE">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4F18AE">
        <w:rPr>
          <w:rFonts w:cs="Arial"/>
          <w:spacing w:val="-2"/>
          <w:szCs w:val="22"/>
        </w:rPr>
        <w:t xml:space="preserve">г. </w:t>
      </w:r>
      <w:r w:rsidR="009E4513" w:rsidRPr="004F18AE">
        <w:rPr>
          <w:rFonts w:cs="Arial"/>
          <w:spacing w:val="-2"/>
          <w:szCs w:val="22"/>
        </w:rPr>
        <w:t xml:space="preserve">№ 927. </w:t>
      </w:r>
    </w:p>
    <w:p w14:paraId="5A8625E6" w14:textId="7777777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Данные </w:t>
      </w:r>
      <w:proofErr w:type="gramStart"/>
      <w:r w:rsidRPr="004F18AE">
        <w:rPr>
          <w:rFonts w:cs="Arial"/>
          <w:spacing w:val="-2"/>
          <w:szCs w:val="22"/>
        </w:rPr>
        <w:t>об объеме платных услуг населению в распределении по видам приведены в соответствии с Общероссийским классификатором</w:t>
      </w:r>
      <w:proofErr w:type="gramEnd"/>
      <w:r w:rsidRPr="004F18AE">
        <w:rPr>
          <w:rFonts w:cs="Arial"/>
          <w:spacing w:val="-2"/>
          <w:szCs w:val="22"/>
        </w:rPr>
        <w:t xml:space="preserve"> продукции по видам экономической деятельности. </w:t>
      </w:r>
    </w:p>
    <w:p w14:paraId="1BEC7D0D" w14:textId="2652630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4F18AE" w:rsidRDefault="0017381C" w:rsidP="0017381C">
      <w:pPr>
        <w:keepNext/>
        <w:keepLines/>
        <w:spacing w:before="110" w:line="240" w:lineRule="auto"/>
        <w:ind w:firstLine="34"/>
        <w:jc w:val="left"/>
        <w:rPr>
          <w:rFonts w:cs="Arial"/>
          <w:b/>
          <w:i/>
          <w:sz w:val="24"/>
          <w:szCs w:val="24"/>
        </w:rPr>
      </w:pPr>
      <w:r w:rsidRPr="004F18AE">
        <w:rPr>
          <w:rFonts w:cs="Arial"/>
          <w:b/>
          <w:i/>
          <w:sz w:val="24"/>
          <w:szCs w:val="24"/>
        </w:rPr>
        <w:t>Оптовая торговля</w:t>
      </w:r>
    </w:p>
    <w:p w14:paraId="299080BE" w14:textId="77777777" w:rsidR="0017381C" w:rsidRPr="004F18AE" w:rsidRDefault="0017381C" w:rsidP="0017381C">
      <w:pPr>
        <w:widowControl/>
        <w:adjustRightInd/>
        <w:spacing w:before="110" w:after="120" w:line="240" w:lineRule="auto"/>
        <w:ind w:firstLine="658"/>
        <w:textAlignment w:val="auto"/>
        <w:rPr>
          <w:rFonts w:cs="Arial"/>
          <w:szCs w:val="22"/>
        </w:rPr>
      </w:pPr>
      <w:r w:rsidRPr="004F18AE">
        <w:rPr>
          <w:rFonts w:cs="Arial"/>
          <w:b/>
          <w:bCs/>
          <w:szCs w:val="22"/>
        </w:rPr>
        <w:t>Оборот оптовой торговли</w:t>
      </w:r>
      <w:r w:rsidRPr="004F18AE">
        <w:rPr>
          <w:rFonts w:cs="Arial"/>
          <w:szCs w:val="22"/>
        </w:rPr>
        <w:t xml:space="preserve"> </w:t>
      </w:r>
      <w:r w:rsidR="00F3736A" w:rsidRPr="004F18AE">
        <w:rPr>
          <w:rFonts w:cs="Arial"/>
          <w:szCs w:val="22"/>
        </w:rPr>
        <w:t>–</w:t>
      </w:r>
      <w:r w:rsidRPr="004F18AE">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4F18AE" w:rsidRDefault="0017381C" w:rsidP="0017381C">
      <w:pPr>
        <w:widowControl/>
        <w:adjustRightInd/>
        <w:spacing w:before="110" w:after="120" w:line="240" w:lineRule="auto"/>
        <w:ind w:firstLine="660"/>
        <w:textAlignment w:val="auto"/>
        <w:rPr>
          <w:rFonts w:cs="Arial"/>
          <w:spacing w:val="-2"/>
          <w:szCs w:val="22"/>
        </w:rPr>
      </w:pPr>
      <w:r w:rsidRPr="004F18AE">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4F18AE">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4F18AE" w:rsidRDefault="0017381C" w:rsidP="009E4513">
      <w:pPr>
        <w:spacing w:before="110" w:line="240" w:lineRule="auto"/>
        <w:ind w:firstLine="34"/>
        <w:jc w:val="left"/>
        <w:rPr>
          <w:rFonts w:cs="Arial"/>
          <w:b/>
          <w:i/>
          <w:sz w:val="24"/>
          <w:szCs w:val="24"/>
        </w:rPr>
      </w:pPr>
      <w:r w:rsidRPr="004F18AE">
        <w:rPr>
          <w:rFonts w:cs="Arial"/>
          <w:b/>
          <w:i/>
          <w:sz w:val="24"/>
          <w:szCs w:val="24"/>
        </w:rPr>
        <w:t>Внешняя торговля</w:t>
      </w:r>
    </w:p>
    <w:p w14:paraId="57320F13" w14:textId="47630156"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Экспорт</w:t>
      </w:r>
      <w:r w:rsidR="004776D3" w:rsidRPr="004F18AE">
        <w:rPr>
          <w:rFonts w:cs="Arial"/>
          <w:szCs w:val="22"/>
        </w:rPr>
        <w:t xml:space="preserve"> </w:t>
      </w:r>
      <w:r w:rsidRPr="004F18AE">
        <w:rPr>
          <w:rFonts w:cs="Arial"/>
          <w:szCs w:val="22"/>
        </w:rPr>
        <w:t xml:space="preserve">– вывоз товаров с территории Российской Федерации </w:t>
      </w:r>
      <w:r w:rsidR="00E624C1">
        <w:rPr>
          <w:rFonts w:cs="Arial"/>
          <w:szCs w:val="22"/>
        </w:rPr>
        <w:br/>
      </w:r>
      <w:r w:rsidRPr="004F18AE">
        <w:rPr>
          <w:rFonts w:cs="Arial"/>
          <w:szCs w:val="22"/>
        </w:rPr>
        <w:t>без обязательства об обратном ввозе. Экспо</w:t>
      </w:r>
      <w:proofErr w:type="gramStart"/>
      <w:r w:rsidRPr="004F18AE">
        <w:rPr>
          <w:rFonts w:cs="Arial"/>
          <w:szCs w:val="22"/>
        </w:rPr>
        <w:t>рт вкл</w:t>
      </w:r>
      <w:proofErr w:type="gramEnd"/>
      <w:r w:rsidRPr="004F18AE">
        <w:rPr>
          <w:rFonts w:cs="Arial"/>
          <w:szCs w:val="22"/>
        </w:rPr>
        <w:t>ючает вывоз из страны товаров отечественного производства, а также реэкспорт товаров.</w:t>
      </w:r>
    </w:p>
    <w:p w14:paraId="36792777" w14:textId="3C37253F" w:rsidR="0017381C" w:rsidRPr="004F18AE" w:rsidRDefault="0017381C" w:rsidP="005243EA">
      <w:pPr>
        <w:pageBreakBefore/>
        <w:autoSpaceDE w:val="0"/>
        <w:autoSpaceDN w:val="0"/>
        <w:spacing w:before="110" w:line="240" w:lineRule="auto"/>
        <w:ind w:firstLine="709"/>
        <w:rPr>
          <w:rFonts w:cs="Arial"/>
          <w:szCs w:val="22"/>
        </w:rPr>
      </w:pPr>
      <w:r w:rsidRPr="004F18AE">
        <w:rPr>
          <w:rFonts w:cs="Arial"/>
          <w:b/>
          <w:szCs w:val="22"/>
        </w:rPr>
        <w:lastRenderedPageBreak/>
        <w:t>Импорт</w:t>
      </w:r>
      <w:r w:rsidRPr="004F18AE">
        <w:rPr>
          <w:rFonts w:cs="Arial"/>
          <w:szCs w:val="22"/>
        </w:rPr>
        <w:t xml:space="preserve"> – ввоз товаров на территорию Российской Федерации без обязательства об обратном вывозе. В импо</w:t>
      </w:r>
      <w:proofErr w:type="gramStart"/>
      <w:r w:rsidRPr="004F18AE">
        <w:rPr>
          <w:rFonts w:cs="Arial"/>
          <w:szCs w:val="22"/>
        </w:rPr>
        <w:t>рт вкл</w:t>
      </w:r>
      <w:proofErr w:type="gramEnd"/>
      <w:r w:rsidRPr="004F18AE">
        <w:rPr>
          <w:rFonts w:cs="Arial"/>
          <w:szCs w:val="22"/>
        </w:rPr>
        <w:t xml:space="preserve">ючаются ввезенные товары, предназначенные для потребления в экономике страны, и товары, ввозимые на территорию государства </w:t>
      </w:r>
      <w:r w:rsidR="00E624C1">
        <w:rPr>
          <w:rFonts w:cs="Arial"/>
          <w:szCs w:val="22"/>
        </w:rPr>
        <w:br/>
      </w:r>
      <w:r w:rsidRPr="004F18AE">
        <w:rPr>
          <w:rFonts w:cs="Arial"/>
          <w:szCs w:val="22"/>
        </w:rPr>
        <w:t>в соответствии с режимом реимпорта.</w:t>
      </w:r>
    </w:p>
    <w:p w14:paraId="60EBD8B8" w14:textId="77777777"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Внешнеторговый оборот</w:t>
      </w:r>
      <w:r w:rsidRPr="004F18AE">
        <w:rPr>
          <w:rFonts w:cs="Arial"/>
          <w:szCs w:val="22"/>
        </w:rPr>
        <w:t xml:space="preserve"> – сумма экспорта и импорта. </w:t>
      </w:r>
    </w:p>
    <w:p w14:paraId="52E5F88A" w14:textId="084A180B" w:rsidR="0017381C" w:rsidRPr="0017381C" w:rsidRDefault="004776D3" w:rsidP="0017381C">
      <w:pPr>
        <w:autoSpaceDE w:val="0"/>
        <w:autoSpaceDN w:val="0"/>
        <w:spacing w:before="110" w:line="240" w:lineRule="auto"/>
        <w:ind w:firstLine="709"/>
        <w:rPr>
          <w:rFonts w:cs="Arial"/>
          <w:szCs w:val="22"/>
        </w:rPr>
      </w:pPr>
      <w:r w:rsidRPr="004F18AE">
        <w:rPr>
          <w:rFonts w:cs="Arial"/>
          <w:b/>
          <w:szCs w:val="22"/>
        </w:rPr>
        <w:t xml:space="preserve">Сальдо </w:t>
      </w:r>
      <w:r w:rsidR="0017381C" w:rsidRPr="004F18AE">
        <w:rPr>
          <w:rFonts w:cs="Arial"/>
          <w:b/>
          <w:szCs w:val="22"/>
        </w:rPr>
        <w:t xml:space="preserve">торгового </w:t>
      </w:r>
      <w:r w:rsidR="00746431" w:rsidRPr="004F18AE">
        <w:rPr>
          <w:rFonts w:cs="Arial"/>
          <w:b/>
          <w:szCs w:val="22"/>
        </w:rPr>
        <w:t>баланса</w:t>
      </w:r>
      <w:r w:rsidR="0017381C" w:rsidRPr="004F18AE">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Инвестиции</w:t>
      </w:r>
    </w:p>
    <w:p w14:paraId="569EEA4D" w14:textId="2A9CB608" w:rsidR="0017381C" w:rsidRPr="004F18AE" w:rsidRDefault="0017381C" w:rsidP="0017381C">
      <w:pPr>
        <w:spacing w:before="110" w:line="240" w:lineRule="auto"/>
        <w:ind w:firstLine="720"/>
        <w:rPr>
          <w:rFonts w:cs="Arial"/>
          <w:szCs w:val="22"/>
        </w:rPr>
      </w:pPr>
      <w:r w:rsidRPr="004F18AE">
        <w:rPr>
          <w:rFonts w:cs="Arial"/>
          <w:b/>
          <w:szCs w:val="22"/>
        </w:rPr>
        <w:t>Финансовые вложения организаций</w:t>
      </w:r>
      <w:r w:rsidRPr="004F18AE">
        <w:rPr>
          <w:rFonts w:cs="Arial"/>
          <w:szCs w:val="22"/>
        </w:rPr>
        <w:t xml:space="preserve"> </w:t>
      </w:r>
      <w:r w:rsidR="00F3736A" w:rsidRPr="004F18AE">
        <w:rPr>
          <w:rFonts w:cs="Arial"/>
          <w:szCs w:val="22"/>
        </w:rPr>
        <w:t>–</w:t>
      </w:r>
      <w:r w:rsidRPr="004F18AE">
        <w:rPr>
          <w:rFonts w:cs="Arial"/>
          <w:szCs w:val="22"/>
        </w:rPr>
        <w:t xml:space="preserve"> инвестиции организации </w:t>
      </w:r>
      <w:r w:rsidR="00E624C1">
        <w:rPr>
          <w:rFonts w:cs="Arial"/>
          <w:szCs w:val="22"/>
        </w:rPr>
        <w:br/>
      </w:r>
      <w:r w:rsidRPr="004F18AE">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4F18AE" w:rsidRDefault="0017381C" w:rsidP="0017381C">
      <w:pPr>
        <w:spacing w:before="110" w:line="240" w:lineRule="auto"/>
        <w:ind w:firstLine="720"/>
        <w:rPr>
          <w:rFonts w:cs="Arial"/>
          <w:szCs w:val="22"/>
        </w:rPr>
      </w:pPr>
      <w:r w:rsidRPr="004F18AE">
        <w:rPr>
          <w:rFonts w:cs="Arial"/>
          <w:b/>
          <w:szCs w:val="22"/>
        </w:rPr>
        <w:t>Накопленные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4F18AE" w:rsidRDefault="0017381C" w:rsidP="0017381C">
      <w:pPr>
        <w:spacing w:before="110" w:line="240" w:lineRule="auto"/>
        <w:ind w:firstLine="720"/>
        <w:rPr>
          <w:rFonts w:cs="Arial"/>
          <w:szCs w:val="22"/>
        </w:rPr>
      </w:pPr>
      <w:r w:rsidRPr="004F18AE">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4F18AE">
        <w:rPr>
          <w:rFonts w:cs="Arial"/>
          <w:szCs w:val="22"/>
        </w:rPr>
        <w:t>на</w:t>
      </w:r>
      <w:proofErr w:type="gramEnd"/>
      <w:r w:rsidRPr="004F18AE">
        <w:rPr>
          <w:rFonts w:cs="Arial"/>
          <w:szCs w:val="22"/>
        </w:rPr>
        <w:t xml:space="preserve"> долгосрочные и краткосрочные. </w:t>
      </w:r>
    </w:p>
    <w:p w14:paraId="3FEE7139" w14:textId="77777777" w:rsidR="0017381C" w:rsidRPr="004F18AE" w:rsidRDefault="0017381C" w:rsidP="0017381C">
      <w:pPr>
        <w:spacing w:before="110" w:line="240" w:lineRule="auto"/>
        <w:ind w:firstLine="720"/>
        <w:rPr>
          <w:rFonts w:cs="Arial"/>
          <w:szCs w:val="22"/>
        </w:rPr>
      </w:pPr>
      <w:proofErr w:type="gramStart"/>
      <w:r w:rsidRPr="004F18AE">
        <w:rPr>
          <w:rFonts w:cs="Arial"/>
          <w:b/>
          <w:szCs w:val="22"/>
        </w:rPr>
        <w:t>Долгосрочные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59002A12" w:rsidR="0017381C" w:rsidRPr="004F18AE" w:rsidRDefault="0017381C" w:rsidP="0017381C">
      <w:pPr>
        <w:spacing w:before="110" w:line="240" w:lineRule="auto"/>
        <w:ind w:firstLine="720"/>
        <w:rPr>
          <w:rFonts w:cs="Arial"/>
          <w:szCs w:val="22"/>
        </w:rPr>
      </w:pPr>
      <w:r w:rsidRPr="004F18AE">
        <w:rPr>
          <w:rFonts w:cs="Arial"/>
          <w:b/>
          <w:szCs w:val="22"/>
        </w:rPr>
        <w:t>Краткосрочные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Pr>
          <w:rFonts w:cs="Arial"/>
          <w:szCs w:val="22"/>
        </w:rPr>
        <w:br/>
      </w:r>
      <w:r w:rsidRPr="004F18AE">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17381C" w:rsidRDefault="0017381C" w:rsidP="0017381C">
      <w:pPr>
        <w:spacing w:before="110" w:line="240" w:lineRule="auto"/>
        <w:ind w:firstLine="720"/>
      </w:pPr>
      <w:proofErr w:type="gramStart"/>
      <w:r w:rsidRPr="004F18AE">
        <w:rPr>
          <w:b/>
        </w:rPr>
        <w:t>Инвестиции в основной капитал</w:t>
      </w:r>
      <w:r w:rsidRPr="004F18AE">
        <w:t xml:space="preserve"> </w:t>
      </w:r>
      <w:r w:rsidR="00F3736A" w:rsidRPr="004F18AE">
        <w:t>–</w:t>
      </w:r>
      <w:r w:rsidRPr="004F18AE">
        <w:t xml:space="preserve"> совокупность затрат, направленных </w:t>
      </w:r>
      <w:r w:rsidR="00E624C1">
        <w:br/>
      </w:r>
      <w:r w:rsidRPr="004F18AE">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4F18AE">
        <w:t>внеоборотные</w:t>
      </w:r>
      <w:proofErr w:type="spellEnd"/>
      <w:r w:rsidRPr="004F18AE">
        <w:t xml:space="preserve"> активы, инвестиции в объекты интеллектуальной собственности; культивируемые биологические ресурсы.</w:t>
      </w:r>
      <w:r w:rsidRPr="0017381C">
        <w:t xml:space="preserve"> </w:t>
      </w:r>
      <w:proofErr w:type="gramEnd"/>
    </w:p>
    <w:p w14:paraId="17BEE050" w14:textId="07CD1C78" w:rsidR="0017381C" w:rsidRPr="004F18AE" w:rsidRDefault="0017381C" w:rsidP="0017381C">
      <w:pPr>
        <w:spacing w:before="110" w:line="240" w:lineRule="auto"/>
        <w:ind w:firstLine="720"/>
        <w:rPr>
          <w:rFonts w:cs="Arial"/>
          <w:szCs w:val="22"/>
        </w:rPr>
      </w:pPr>
      <w:r w:rsidRPr="004F18AE">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4F18AE">
        <w:rPr>
          <w:rFonts w:cs="Arial"/>
          <w:szCs w:val="22"/>
        </w:rPr>
        <w:t>объемов</w:t>
      </w:r>
      <w:r w:rsidRPr="004F18AE">
        <w:rPr>
          <w:rFonts w:cs="Arial"/>
          <w:szCs w:val="22"/>
        </w:rPr>
        <w:t xml:space="preserve"> инвестиций, </w:t>
      </w:r>
      <w:r w:rsidR="00482141" w:rsidRPr="004F18AE">
        <w:rPr>
          <w:rFonts w:cs="Arial"/>
          <w:szCs w:val="22"/>
        </w:rPr>
        <w:br/>
      </w:r>
      <w:r w:rsidRPr="004F18AE">
        <w:rPr>
          <w:rFonts w:cs="Arial"/>
          <w:szCs w:val="22"/>
        </w:rPr>
        <w:t>не наблюдаемых прямыми статистическими методами.</w:t>
      </w:r>
    </w:p>
    <w:p w14:paraId="10B02D9D" w14:textId="158C66D3" w:rsidR="0017381C" w:rsidRPr="004F18AE" w:rsidRDefault="0017381C" w:rsidP="0017381C">
      <w:pPr>
        <w:spacing w:before="110" w:line="240" w:lineRule="auto"/>
        <w:ind w:firstLine="720"/>
        <w:rPr>
          <w:rFonts w:cs="Arial"/>
          <w:szCs w:val="22"/>
        </w:rPr>
      </w:pPr>
      <w:r w:rsidRPr="004F18AE">
        <w:rPr>
          <w:rFonts w:cs="Arial"/>
          <w:szCs w:val="22"/>
        </w:rPr>
        <w:t>В состав инве</w:t>
      </w:r>
      <w:r w:rsidR="00482141" w:rsidRPr="004F18AE">
        <w:rPr>
          <w:rFonts w:cs="Arial"/>
          <w:szCs w:val="22"/>
        </w:rPr>
        <w:t>стиций в основной капитал включены</w:t>
      </w:r>
      <w:r w:rsidRPr="004F18AE">
        <w:rPr>
          <w:rFonts w:cs="Arial"/>
          <w:szCs w:val="22"/>
        </w:rPr>
        <w:t xml:space="preserve"> затраты, осуществленные </w:t>
      </w:r>
      <w:r w:rsidR="00E624C1">
        <w:rPr>
          <w:rFonts w:cs="Arial"/>
          <w:szCs w:val="22"/>
        </w:rPr>
        <w:br/>
      </w:r>
      <w:r w:rsidRPr="004F18AE">
        <w:rPr>
          <w:rFonts w:cs="Arial"/>
          <w:szCs w:val="22"/>
        </w:rPr>
        <w:t>за счет денежных сре</w:t>
      </w:r>
      <w:proofErr w:type="gramStart"/>
      <w:r w:rsidRPr="004F18AE">
        <w:rPr>
          <w:rFonts w:cs="Arial"/>
          <w:szCs w:val="22"/>
        </w:rPr>
        <w:t>дств гр</w:t>
      </w:r>
      <w:proofErr w:type="gramEnd"/>
      <w:r w:rsidRPr="004F18AE">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4F18AE" w:rsidRDefault="0017381C" w:rsidP="0017381C">
      <w:pPr>
        <w:spacing w:before="110" w:line="240" w:lineRule="auto"/>
        <w:ind w:firstLine="720"/>
        <w:rPr>
          <w:rFonts w:cs="Arial"/>
          <w:szCs w:val="22"/>
        </w:rPr>
      </w:pPr>
      <w:r w:rsidRPr="004F18AE">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4F18AE" w:rsidRDefault="0017381C" w:rsidP="005243EA">
      <w:pPr>
        <w:pageBreakBefore/>
        <w:spacing w:before="110" w:line="240" w:lineRule="auto"/>
        <w:ind w:firstLine="720"/>
        <w:rPr>
          <w:rFonts w:cs="Arial"/>
          <w:szCs w:val="22"/>
        </w:rPr>
      </w:pPr>
      <w:r w:rsidRPr="004F18AE">
        <w:rPr>
          <w:rFonts w:cs="Arial"/>
          <w:szCs w:val="22"/>
        </w:rPr>
        <w:lastRenderedPageBreak/>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4F18AE">
        <w:rPr>
          <w:rFonts w:cs="Arial"/>
          <w:szCs w:val="22"/>
        </w:rPr>
        <w:t>2</w:t>
      </w:r>
      <w:proofErr w:type="gramEnd"/>
      <w:r w:rsidRPr="004F18AE">
        <w:rPr>
          <w:rFonts w:cs="Arial"/>
          <w:szCs w:val="22"/>
        </w:rPr>
        <w:t xml:space="preserve">, исходя </w:t>
      </w:r>
      <w:r w:rsidR="00E624C1">
        <w:rPr>
          <w:rFonts w:cs="Arial"/>
          <w:szCs w:val="22"/>
        </w:rPr>
        <w:br/>
      </w:r>
      <w:r w:rsidRPr="004F18AE">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4F18AE" w:rsidRDefault="002F7E88" w:rsidP="0017381C">
      <w:pPr>
        <w:spacing w:before="110" w:line="240" w:lineRule="auto"/>
        <w:ind w:firstLine="720"/>
        <w:rPr>
          <w:rFonts w:cs="Arial"/>
          <w:szCs w:val="22"/>
        </w:rPr>
      </w:pPr>
      <w:r w:rsidRPr="004F18AE">
        <w:rPr>
          <w:rFonts w:cs="Arial"/>
          <w:szCs w:val="22"/>
        </w:rPr>
        <w:t>И</w:t>
      </w:r>
      <w:r w:rsidR="0017381C" w:rsidRPr="004F18AE">
        <w:rPr>
          <w:rFonts w:cs="Arial"/>
          <w:szCs w:val="22"/>
        </w:rPr>
        <w:t>нвестиции в основной капитал ра</w:t>
      </w:r>
      <w:r w:rsidRPr="004F18AE">
        <w:rPr>
          <w:rFonts w:cs="Arial"/>
          <w:szCs w:val="22"/>
        </w:rPr>
        <w:t xml:space="preserve">зрабатываются в соответствии </w:t>
      </w:r>
      <w:r w:rsidR="00E624C1">
        <w:rPr>
          <w:rFonts w:cs="Arial"/>
          <w:szCs w:val="22"/>
        </w:rPr>
        <w:br/>
      </w:r>
      <w:r w:rsidRPr="004F18AE">
        <w:rPr>
          <w:rFonts w:cs="Arial"/>
          <w:szCs w:val="22"/>
        </w:rPr>
        <w:t>с О</w:t>
      </w:r>
      <w:r w:rsidR="0017381C" w:rsidRPr="004F18AE">
        <w:rPr>
          <w:rFonts w:cs="Arial"/>
          <w:szCs w:val="22"/>
        </w:rPr>
        <w:t>бщероссийским классифи</w:t>
      </w:r>
      <w:r w:rsidRPr="004F18AE">
        <w:rPr>
          <w:rFonts w:cs="Arial"/>
          <w:szCs w:val="22"/>
        </w:rPr>
        <w:t xml:space="preserve">катором основных фондов (ОКОФ) </w:t>
      </w:r>
      <w:proofErr w:type="gramStart"/>
      <w:r w:rsidR="0017381C" w:rsidRPr="004F18AE">
        <w:rPr>
          <w:rFonts w:cs="Arial"/>
          <w:szCs w:val="22"/>
        </w:rPr>
        <w:t>ОК</w:t>
      </w:r>
      <w:proofErr w:type="gramEnd"/>
      <w:r w:rsidR="0017381C" w:rsidRPr="004F18AE">
        <w:rPr>
          <w:rFonts w:cs="Arial"/>
          <w:szCs w:val="22"/>
        </w:rPr>
        <w:t xml:space="preserve"> 013-2014 (СНС 2008), утвержденным приказом </w:t>
      </w:r>
      <w:proofErr w:type="spellStart"/>
      <w:r w:rsidR="0017381C" w:rsidRPr="004F18AE">
        <w:rPr>
          <w:rFonts w:cs="Arial"/>
          <w:szCs w:val="22"/>
        </w:rPr>
        <w:t>Росстандарта</w:t>
      </w:r>
      <w:proofErr w:type="spellEnd"/>
      <w:r w:rsidR="0017381C" w:rsidRPr="004F18AE">
        <w:rPr>
          <w:rFonts w:cs="Arial"/>
          <w:szCs w:val="22"/>
        </w:rPr>
        <w:t xml:space="preserve"> России от 12.12.2014 г. № 2018-ст.</w:t>
      </w:r>
    </w:p>
    <w:p w14:paraId="68BFC088" w14:textId="77777777" w:rsidR="0017381C" w:rsidRPr="004F18AE" w:rsidRDefault="0017381C" w:rsidP="0017381C">
      <w:pPr>
        <w:spacing w:before="110" w:line="240" w:lineRule="auto"/>
        <w:ind w:firstLine="720"/>
        <w:rPr>
          <w:rFonts w:cs="Arial"/>
          <w:position w:val="1"/>
          <w:szCs w:val="22"/>
        </w:rPr>
      </w:pPr>
      <w:r w:rsidRPr="004F18AE">
        <w:rPr>
          <w:rFonts w:cs="Arial"/>
          <w:szCs w:val="22"/>
        </w:rPr>
        <w:t xml:space="preserve">Инвестиции в основной капитал </w:t>
      </w:r>
      <w:r w:rsidRPr="004F18AE">
        <w:rPr>
          <w:rFonts w:cs="Arial"/>
          <w:position w:val="1"/>
          <w:szCs w:val="22"/>
        </w:rPr>
        <w:t>учитываются без налога на добавленную стоимость.</w:t>
      </w:r>
    </w:p>
    <w:p w14:paraId="1F4A0477" w14:textId="632171AB" w:rsidR="0017381C" w:rsidRPr="0017381C" w:rsidRDefault="0017381C" w:rsidP="0017381C">
      <w:pPr>
        <w:spacing w:before="110" w:line="240" w:lineRule="auto"/>
        <w:ind w:firstLine="720"/>
        <w:rPr>
          <w:rFonts w:cs="Arial"/>
          <w:szCs w:val="22"/>
        </w:rPr>
      </w:pPr>
      <w:r w:rsidRPr="004F18AE">
        <w:rPr>
          <w:rFonts w:cs="Arial"/>
          <w:szCs w:val="22"/>
        </w:rPr>
        <w:t xml:space="preserve">Индекс физического объема инвестиций в основной капитал рассчитан </w:t>
      </w:r>
      <w:r w:rsidR="00E624C1">
        <w:rPr>
          <w:rFonts w:cs="Arial"/>
          <w:szCs w:val="22"/>
        </w:rPr>
        <w:br/>
      </w:r>
      <w:r w:rsidRPr="004F18AE">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BC7026" w:rsidRDefault="0017381C" w:rsidP="0017381C">
      <w:pPr>
        <w:spacing w:before="110" w:line="240" w:lineRule="auto"/>
        <w:ind w:firstLine="34"/>
        <w:jc w:val="left"/>
        <w:rPr>
          <w:rFonts w:cs="Arial"/>
          <w:b/>
          <w:i/>
          <w:sz w:val="24"/>
          <w:szCs w:val="24"/>
        </w:rPr>
      </w:pPr>
      <w:r w:rsidRPr="00BC7026">
        <w:rPr>
          <w:rFonts w:cs="Arial"/>
          <w:b/>
          <w:i/>
          <w:sz w:val="24"/>
          <w:szCs w:val="24"/>
        </w:rPr>
        <w:t>Характеристика хозяйствующих субъектов</w:t>
      </w:r>
    </w:p>
    <w:p w14:paraId="5D7FE4C5" w14:textId="67E85823" w:rsidR="0017381C" w:rsidRPr="00BC7026" w:rsidRDefault="004776D3" w:rsidP="004776D3">
      <w:pPr>
        <w:autoSpaceDE w:val="0"/>
        <w:autoSpaceDN w:val="0"/>
        <w:spacing w:before="110" w:line="240" w:lineRule="auto"/>
        <w:ind w:firstLine="709"/>
        <w:rPr>
          <w:rFonts w:cs="Arial"/>
          <w:szCs w:val="22"/>
        </w:rPr>
      </w:pPr>
      <w:r w:rsidRPr="00BC7026">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BC7026">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BC7026" w:rsidRDefault="00BF6AC6" w:rsidP="00BF6AC6">
      <w:pPr>
        <w:autoSpaceDE w:val="0"/>
        <w:autoSpaceDN w:val="0"/>
        <w:spacing w:before="110" w:line="240" w:lineRule="auto"/>
        <w:ind w:firstLine="709"/>
        <w:rPr>
          <w:rFonts w:cs="Arial"/>
          <w:szCs w:val="22"/>
        </w:rPr>
      </w:pPr>
      <w:r w:rsidRPr="00BC7026">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38CBFE4E" w:rsidR="0017381C" w:rsidRPr="00BC7026" w:rsidRDefault="0017381C" w:rsidP="00BF6AC6">
      <w:pPr>
        <w:autoSpaceDE w:val="0"/>
        <w:autoSpaceDN w:val="0"/>
        <w:spacing w:before="110" w:line="240" w:lineRule="auto"/>
        <w:ind w:firstLine="709"/>
        <w:rPr>
          <w:rFonts w:cs="Arial"/>
          <w:b/>
          <w:i/>
          <w:sz w:val="24"/>
          <w:szCs w:val="24"/>
        </w:rPr>
      </w:pPr>
      <w:r w:rsidRPr="00BC7026">
        <w:rPr>
          <w:rFonts w:cs="Arial"/>
          <w:b/>
          <w:i/>
          <w:sz w:val="24"/>
          <w:szCs w:val="24"/>
        </w:rPr>
        <w:t>Малые предприятия</w:t>
      </w:r>
    </w:p>
    <w:p w14:paraId="34E31466" w14:textId="40989C5A" w:rsidR="0017381C" w:rsidRPr="00BC7026" w:rsidRDefault="0017381C" w:rsidP="0017381C">
      <w:pPr>
        <w:autoSpaceDE w:val="0"/>
        <w:autoSpaceDN w:val="0"/>
        <w:spacing w:before="110" w:line="240" w:lineRule="auto"/>
        <w:ind w:firstLine="709"/>
        <w:rPr>
          <w:rFonts w:cs="Arial"/>
          <w:szCs w:val="22"/>
        </w:rPr>
      </w:pPr>
      <w:r w:rsidRPr="00BC7026">
        <w:rPr>
          <w:rFonts w:cs="Arial"/>
          <w:szCs w:val="22"/>
        </w:rPr>
        <w:t>Условия отнесения к малым предприятиям определены статьей 4</w:t>
      </w:r>
      <w:r w:rsidR="002C32BE" w:rsidRPr="00BC7026">
        <w:rPr>
          <w:rFonts w:cs="Arial"/>
          <w:szCs w:val="22"/>
        </w:rPr>
        <w:t xml:space="preserve"> Федерального закона от 24.07.</w:t>
      </w:r>
      <w:r w:rsidRPr="00BC7026">
        <w:rPr>
          <w:rFonts w:cs="Arial"/>
          <w:szCs w:val="22"/>
        </w:rPr>
        <w:t>2007 г. № 209-ФЗ «О развитии малого и среднего предпринимательства в Российской Федерации».</w:t>
      </w:r>
    </w:p>
    <w:p w14:paraId="0692501F" w14:textId="23E7A0A7" w:rsidR="0017381C" w:rsidRPr="00BC7026" w:rsidRDefault="0017381C" w:rsidP="003B196E">
      <w:pPr>
        <w:autoSpaceDE w:val="0"/>
        <w:autoSpaceDN w:val="0"/>
        <w:spacing w:before="110" w:line="240" w:lineRule="auto"/>
        <w:ind w:firstLine="709"/>
        <w:rPr>
          <w:rFonts w:cs="Arial"/>
          <w:szCs w:val="22"/>
        </w:rPr>
      </w:pPr>
      <w:r w:rsidRPr="00BC7026">
        <w:rPr>
          <w:rFonts w:cs="Arial"/>
          <w:szCs w:val="22"/>
        </w:rPr>
        <w:t xml:space="preserve">В разделе приводятся данные по малым предприятиям </w:t>
      </w:r>
      <w:r w:rsidR="00087902" w:rsidRPr="00BC7026">
        <w:rPr>
          <w:rFonts w:cs="Arial"/>
          <w:szCs w:val="22"/>
        </w:rPr>
        <w:t>–</w:t>
      </w:r>
      <w:r w:rsidRPr="00BC7026">
        <w:rPr>
          <w:rFonts w:cs="Arial"/>
          <w:szCs w:val="22"/>
        </w:rPr>
        <w:t xml:space="preserve"> юридическ</w:t>
      </w:r>
      <w:r w:rsidR="00C23F76" w:rsidRPr="00BC7026">
        <w:rPr>
          <w:rFonts w:cs="Arial"/>
          <w:szCs w:val="22"/>
        </w:rPr>
        <w:t xml:space="preserve">им лицам (без </w:t>
      </w:r>
      <w:proofErr w:type="spellStart"/>
      <w:r w:rsidR="00C23F76" w:rsidRPr="00BC7026">
        <w:rPr>
          <w:rFonts w:cs="Arial"/>
          <w:szCs w:val="22"/>
        </w:rPr>
        <w:t>микропредприятий</w:t>
      </w:r>
      <w:proofErr w:type="spellEnd"/>
      <w:r w:rsidR="00C23F76" w:rsidRPr="00BC7026">
        <w:rPr>
          <w:rFonts w:cs="Arial"/>
          <w:szCs w:val="22"/>
        </w:rPr>
        <w:t>)</w:t>
      </w:r>
      <w:r w:rsidRPr="00BC7026">
        <w:rPr>
          <w:rFonts w:cs="Arial"/>
          <w:szCs w:val="22"/>
        </w:rPr>
        <w:t xml:space="preserve"> с численностью работников от</w:t>
      </w:r>
      <w:r w:rsidR="00C23F76" w:rsidRPr="00BC7026">
        <w:rPr>
          <w:rFonts w:cs="Arial"/>
          <w:szCs w:val="22"/>
        </w:rPr>
        <w:t xml:space="preserve"> 16 до 100 человек включительно </w:t>
      </w:r>
      <w:r w:rsidRPr="00BC7026">
        <w:rPr>
          <w:rFonts w:cs="Arial"/>
          <w:szCs w:val="22"/>
        </w:rPr>
        <w:t xml:space="preserve">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BC7026">
        <w:rPr>
          <w:rFonts w:cs="Arial"/>
          <w:szCs w:val="22"/>
        </w:rPr>
        <w:t>млн</w:t>
      </w:r>
      <w:proofErr w:type="gramEnd"/>
      <w:r w:rsidRPr="00BC7026">
        <w:rPr>
          <w:rFonts w:cs="Arial"/>
          <w:szCs w:val="22"/>
        </w:rPr>
        <w:t xml:space="preserve"> до 800 млн рублей.</w:t>
      </w:r>
    </w:p>
    <w:p w14:paraId="3618582E" w14:textId="66BCDDAC" w:rsidR="0017381C" w:rsidRPr="00BC7026" w:rsidRDefault="0017381C" w:rsidP="009E4513">
      <w:pPr>
        <w:autoSpaceDE w:val="0"/>
        <w:autoSpaceDN w:val="0"/>
        <w:spacing w:before="110" w:line="240" w:lineRule="auto"/>
        <w:ind w:firstLine="709"/>
      </w:pPr>
      <w:r w:rsidRPr="00BC7026">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BC7026">
        <w:rPr>
          <w:rFonts w:cs="Arial"/>
          <w:szCs w:val="22"/>
        </w:rPr>
        <w:t>ссийской Федерации от 16.02.</w:t>
      </w:r>
      <w:r w:rsidRPr="00BC7026">
        <w:rPr>
          <w:rFonts w:cs="Arial"/>
          <w:szCs w:val="22"/>
        </w:rPr>
        <w:t xml:space="preserve">2008 г. </w:t>
      </w:r>
      <w:r w:rsidR="002C32BE" w:rsidRPr="00BC7026">
        <w:rPr>
          <w:rFonts w:cs="Arial"/>
          <w:szCs w:val="22"/>
        </w:rPr>
        <w:br/>
      </w:r>
      <w:r w:rsidRPr="00BC7026">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BC7026">
        <w:rPr>
          <w:rFonts w:cs="Arial"/>
          <w:szCs w:val="22"/>
        </w:rPr>
        <w:t>Данные сформированы по виду экономической деятельности (ОКВЭД</w:t>
      </w:r>
      <w:proofErr w:type="gramStart"/>
      <w:r w:rsidRPr="00BC7026">
        <w:rPr>
          <w:rFonts w:cs="Arial"/>
          <w:szCs w:val="22"/>
        </w:rPr>
        <w:t>2</w:t>
      </w:r>
      <w:proofErr w:type="gramEnd"/>
      <w:r w:rsidRPr="00BC7026">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BC7026" w:rsidRDefault="0017381C" w:rsidP="0017381C">
      <w:pPr>
        <w:spacing w:before="110" w:line="240" w:lineRule="auto"/>
        <w:ind w:firstLine="34"/>
        <w:jc w:val="left"/>
        <w:rPr>
          <w:rFonts w:cs="Arial"/>
          <w:b/>
          <w:i/>
          <w:sz w:val="24"/>
          <w:szCs w:val="24"/>
        </w:rPr>
      </w:pPr>
      <w:r w:rsidRPr="00BC7026">
        <w:rPr>
          <w:rFonts w:cs="Arial"/>
          <w:b/>
          <w:i/>
          <w:sz w:val="24"/>
          <w:szCs w:val="24"/>
        </w:rPr>
        <w:t>Цены</w:t>
      </w:r>
    </w:p>
    <w:p w14:paraId="4D60B27B" w14:textId="6FFB1FF3" w:rsidR="0017381C" w:rsidRPr="00BC7026" w:rsidRDefault="0017381C" w:rsidP="0017381C">
      <w:pPr>
        <w:autoSpaceDE w:val="0"/>
        <w:autoSpaceDN w:val="0"/>
        <w:spacing w:before="110" w:line="240" w:lineRule="auto"/>
        <w:ind w:firstLine="709"/>
        <w:rPr>
          <w:rFonts w:cs="Arial"/>
          <w:szCs w:val="22"/>
        </w:rPr>
      </w:pPr>
      <w:r w:rsidRPr="00BC7026">
        <w:rPr>
          <w:rFonts w:cs="Arial"/>
          <w:b/>
          <w:szCs w:val="22"/>
        </w:rPr>
        <w:t>Индекс потребительских цен и тарифов на товары и услуги (ИПЦ)</w:t>
      </w:r>
      <w:r w:rsidRPr="00BC7026">
        <w:rPr>
          <w:rFonts w:cs="Arial"/>
          <w:szCs w:val="22"/>
        </w:rPr>
        <w:t xml:space="preserve"> характеризует изменение во времени общего уровня цен</w:t>
      </w:r>
      <w:r w:rsidR="00750DA9" w:rsidRPr="00BC7026">
        <w:rPr>
          <w:rFonts w:cs="Arial"/>
          <w:szCs w:val="22"/>
        </w:rPr>
        <w:t xml:space="preserve"> и тарифов</w:t>
      </w:r>
      <w:r w:rsidRPr="00BC7026">
        <w:rPr>
          <w:rFonts w:cs="Arial"/>
          <w:szCs w:val="22"/>
        </w:rPr>
        <w:t xml:space="preserve"> на товары и услуги, приобретаемые населением</w:t>
      </w:r>
      <w:r w:rsidR="00750DA9" w:rsidRPr="00BC7026">
        <w:rPr>
          <w:rFonts w:cs="Arial"/>
          <w:szCs w:val="22"/>
        </w:rPr>
        <w:t xml:space="preserve"> для непроизводственного потребления</w:t>
      </w:r>
      <w:r w:rsidRPr="00BC7026">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BC7026" w:rsidRDefault="0017381C" w:rsidP="0017381C">
      <w:pPr>
        <w:autoSpaceDE w:val="0"/>
        <w:autoSpaceDN w:val="0"/>
        <w:spacing w:before="110" w:line="240" w:lineRule="auto"/>
        <w:ind w:firstLine="709"/>
        <w:rPr>
          <w:rFonts w:cs="Arial"/>
          <w:szCs w:val="22"/>
        </w:rPr>
      </w:pPr>
      <w:r w:rsidRPr="00BC7026">
        <w:rPr>
          <w:rFonts w:cs="Arial"/>
          <w:b/>
          <w:szCs w:val="22"/>
        </w:rPr>
        <w:t>Базовый индекс потребительских цен (БИПЦ)</w:t>
      </w:r>
      <w:r w:rsidRPr="00BC7026">
        <w:rPr>
          <w:rFonts w:cs="Arial"/>
          <w:szCs w:val="22"/>
        </w:rPr>
        <w:t xml:space="preserve"> исключает </w:t>
      </w:r>
      <w:r w:rsidR="00750DA9" w:rsidRPr="00BC7026">
        <w:rPr>
          <w:rFonts w:cs="Arial"/>
          <w:szCs w:val="22"/>
        </w:rPr>
        <w:t xml:space="preserve">краткосрочные неравномерные </w:t>
      </w:r>
      <w:r w:rsidRPr="00BC7026">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BC7026" w:rsidRDefault="0017381C" w:rsidP="005243EA">
      <w:pPr>
        <w:pageBreakBefore/>
        <w:autoSpaceDE w:val="0"/>
        <w:autoSpaceDN w:val="0"/>
        <w:spacing w:before="80" w:line="240" w:lineRule="auto"/>
        <w:ind w:firstLine="709"/>
        <w:rPr>
          <w:rFonts w:cs="Arial"/>
          <w:szCs w:val="22"/>
        </w:rPr>
      </w:pPr>
      <w:r w:rsidRPr="00BC7026">
        <w:rPr>
          <w:rFonts w:cs="Arial"/>
          <w:b/>
          <w:szCs w:val="22"/>
        </w:rPr>
        <w:lastRenderedPageBreak/>
        <w:t>Индекс цен производителей промышленных товаров</w:t>
      </w:r>
      <w:r w:rsidRPr="00BC7026">
        <w:rPr>
          <w:rFonts w:cs="Arial"/>
          <w:szCs w:val="22"/>
        </w:rPr>
        <w:t xml:space="preserve"> рассчитывается </w:t>
      </w:r>
      <w:r w:rsidR="00E624C1">
        <w:rPr>
          <w:rFonts w:cs="Arial"/>
          <w:szCs w:val="22"/>
        </w:rPr>
        <w:br/>
      </w:r>
      <w:r w:rsidRPr="00BC7026">
        <w:rPr>
          <w:rFonts w:cs="Arial"/>
          <w:szCs w:val="22"/>
        </w:rPr>
        <w:t>на основании рег</w:t>
      </w:r>
      <w:r w:rsidR="00750DA9" w:rsidRPr="00BC7026">
        <w:rPr>
          <w:rFonts w:cs="Arial"/>
          <w:szCs w:val="22"/>
        </w:rPr>
        <w:t xml:space="preserve">истрации цен на товары (услуги) - </w:t>
      </w:r>
      <w:r w:rsidRPr="00BC7026">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BC7026">
        <w:rPr>
          <w:rFonts w:cs="Arial"/>
          <w:szCs w:val="22"/>
        </w:rPr>
        <w:t>–</w:t>
      </w:r>
      <w:r w:rsidRPr="00BC7026">
        <w:rPr>
          <w:rFonts w:cs="Arial"/>
          <w:szCs w:val="22"/>
        </w:rPr>
        <w:t xml:space="preserve"> налога на добавленную стоимость, акциза и т.п.).</w:t>
      </w:r>
    </w:p>
    <w:p w14:paraId="7CDC5A74" w14:textId="07178BC5" w:rsidR="0017381C" w:rsidRPr="0017381C" w:rsidRDefault="0017381C" w:rsidP="0017381C">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Pr>
          <w:rFonts w:cs="Arial"/>
          <w:szCs w:val="22"/>
        </w:rPr>
        <w:br/>
      </w:r>
      <w:r w:rsidRPr="00BC7026">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Финансы</w:t>
      </w:r>
    </w:p>
    <w:p w14:paraId="56E79156" w14:textId="77777777" w:rsidR="0017381C" w:rsidRPr="00BC7026" w:rsidRDefault="0017381C" w:rsidP="0017381C">
      <w:pPr>
        <w:spacing w:before="80" w:line="240" w:lineRule="auto"/>
        <w:ind w:firstLine="771"/>
        <w:rPr>
          <w:szCs w:val="22"/>
        </w:rPr>
      </w:pPr>
      <w:r w:rsidRPr="00BC7026">
        <w:rPr>
          <w:b/>
          <w:szCs w:val="22"/>
        </w:rPr>
        <w:t>Консолидированный бюджет субъекта Российской Федерации</w:t>
      </w:r>
      <w:r w:rsidRPr="00BC7026">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BC7026" w:rsidRDefault="00331C4B" w:rsidP="00331C4B">
      <w:pPr>
        <w:spacing w:before="80" w:line="240" w:lineRule="auto"/>
        <w:ind w:firstLine="771"/>
        <w:rPr>
          <w:szCs w:val="22"/>
        </w:rPr>
      </w:pPr>
      <w:r w:rsidRPr="00BC7026">
        <w:rPr>
          <w:b/>
          <w:szCs w:val="22"/>
        </w:rPr>
        <w:t>Сальдированный финансовый результат (прибыль</w:t>
      </w:r>
      <w:proofErr w:type="gramStart"/>
      <w:r w:rsidRPr="00BC7026">
        <w:rPr>
          <w:b/>
          <w:szCs w:val="22"/>
        </w:rPr>
        <w:t xml:space="preserve"> (+) </w:t>
      </w:r>
      <w:proofErr w:type="gramEnd"/>
      <w:r w:rsidRPr="00BC7026">
        <w:rPr>
          <w:b/>
          <w:szCs w:val="22"/>
        </w:rPr>
        <w:t>убыток (-))</w:t>
      </w:r>
      <w:r w:rsidRPr="00BC7026">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Суммарная задолженность по обязательствам организаций </w:t>
      </w:r>
      <w:r w:rsidRPr="00BC7026">
        <w:rPr>
          <w:rFonts w:cs="Arial"/>
          <w:szCs w:val="22"/>
        </w:rPr>
        <w:t>включает кредиторскую задолженность и задолженность по кредитам банков и займам.</w:t>
      </w:r>
    </w:p>
    <w:p w14:paraId="5B6F6779" w14:textId="6C052219" w:rsidR="0017381C" w:rsidRPr="00BC7026" w:rsidRDefault="0017381C" w:rsidP="00331C4B">
      <w:pPr>
        <w:spacing w:before="80" w:line="240" w:lineRule="auto"/>
        <w:ind w:firstLine="771"/>
        <w:rPr>
          <w:rFonts w:cs="Arial"/>
          <w:szCs w:val="22"/>
        </w:rPr>
      </w:pPr>
      <w:proofErr w:type="gramStart"/>
      <w:r w:rsidRPr="00BC7026">
        <w:rPr>
          <w:rFonts w:cs="Arial"/>
          <w:b/>
          <w:szCs w:val="22"/>
        </w:rPr>
        <w:t>Кредиторская задолженность</w:t>
      </w:r>
      <w:r w:rsidRPr="00BC7026">
        <w:rPr>
          <w:rFonts w:cs="Arial"/>
          <w:szCs w:val="22"/>
        </w:rPr>
        <w:t xml:space="preserve"> </w:t>
      </w:r>
      <w:r w:rsidR="00F3736A" w:rsidRPr="00BC7026">
        <w:rPr>
          <w:rFonts w:cs="Arial"/>
          <w:szCs w:val="22"/>
        </w:rPr>
        <w:t>–</w:t>
      </w:r>
      <w:r w:rsidRPr="00BC7026">
        <w:rPr>
          <w:rFonts w:cs="Arial"/>
          <w:szCs w:val="22"/>
        </w:rPr>
        <w:t xml:space="preserve"> задолженность по расчетам с поставщиками </w:t>
      </w:r>
      <w:r w:rsidR="00E624C1">
        <w:rPr>
          <w:rFonts w:cs="Arial"/>
          <w:szCs w:val="22"/>
        </w:rPr>
        <w:br/>
      </w:r>
      <w:r w:rsidRPr="00BC7026">
        <w:rPr>
          <w:rFonts w:cs="Arial"/>
          <w:szCs w:val="22"/>
        </w:rPr>
        <w:t xml:space="preserve">и подрядчиками за поступившие материальные ценности, выполненные работы </w:t>
      </w:r>
      <w:r w:rsidR="00E624C1">
        <w:rPr>
          <w:rFonts w:cs="Arial"/>
          <w:szCs w:val="22"/>
        </w:rPr>
        <w:br/>
      </w:r>
      <w:r w:rsidRPr="00BC7026">
        <w:rPr>
          <w:rFonts w:cs="Arial"/>
          <w:szCs w:val="22"/>
        </w:rPr>
        <w:t>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BC7026">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Pr>
          <w:rFonts w:cs="Arial"/>
          <w:szCs w:val="22"/>
        </w:rPr>
        <w:br/>
      </w:r>
      <w:r w:rsidRPr="00BC7026">
        <w:rPr>
          <w:rFonts w:cs="Arial"/>
          <w:szCs w:val="22"/>
        </w:rPr>
        <w:t xml:space="preserve">в бюджет и внебюджетные фонды; задолженность организации по платежам </w:t>
      </w:r>
      <w:r w:rsidR="00E624C1">
        <w:rPr>
          <w:rFonts w:cs="Arial"/>
          <w:szCs w:val="22"/>
        </w:rPr>
        <w:br/>
      </w:r>
      <w:r w:rsidRPr="00BC7026">
        <w:rPr>
          <w:rFonts w:cs="Arial"/>
          <w:szCs w:val="22"/>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BC7026">
        <w:rPr>
          <w:rFonts w:cs="Arial"/>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BC7026">
        <w:rPr>
          <w:rFonts w:cs="Arial"/>
          <w:szCs w:val="22"/>
        </w:rPr>
        <w:t>нансовые результаты организации, непогашенные суммы заемных средств, подлежащие погашению</w:t>
      </w:r>
      <w:proofErr w:type="gramEnd"/>
      <w:r w:rsidR="00331C4B" w:rsidRPr="00BC7026">
        <w:rPr>
          <w:rFonts w:cs="Arial"/>
          <w:szCs w:val="22"/>
        </w:rPr>
        <w:t xml:space="preserve"> в соответствии с договорами.</w:t>
      </w:r>
    </w:p>
    <w:p w14:paraId="5BE172C8" w14:textId="6AD39F13" w:rsidR="0017381C" w:rsidRPr="00BC7026" w:rsidRDefault="0017381C" w:rsidP="0017381C">
      <w:pPr>
        <w:spacing w:before="80" w:line="240" w:lineRule="auto"/>
        <w:ind w:firstLine="771"/>
        <w:rPr>
          <w:rFonts w:cs="Arial"/>
          <w:szCs w:val="22"/>
        </w:rPr>
      </w:pPr>
      <w:r w:rsidRPr="00BC7026">
        <w:rPr>
          <w:rFonts w:cs="Arial"/>
          <w:b/>
          <w:szCs w:val="22"/>
        </w:rPr>
        <w:t xml:space="preserve">Дебиторская задолженность </w:t>
      </w:r>
      <w:r w:rsidR="00F3736A" w:rsidRPr="00BC7026">
        <w:rPr>
          <w:rFonts w:cs="Arial"/>
          <w:szCs w:val="22"/>
        </w:rPr>
        <w:t>–</w:t>
      </w:r>
      <w:r w:rsidRPr="00BC7026">
        <w:rPr>
          <w:rFonts w:cs="Arial"/>
          <w:szCs w:val="22"/>
        </w:rPr>
        <w:t xml:space="preserve"> задолженность по расчетам с покупателями </w:t>
      </w:r>
      <w:r w:rsidR="00E624C1">
        <w:rPr>
          <w:rFonts w:cs="Arial"/>
          <w:szCs w:val="22"/>
        </w:rPr>
        <w:br/>
      </w:r>
      <w:r w:rsidRPr="00BC7026">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BC7026">
        <w:rPr>
          <w:rFonts w:cs="Arial"/>
          <w:szCs w:val="22"/>
        </w:rPr>
        <w:t>и и зависимыми обществами; суммы</w:t>
      </w:r>
      <w:r w:rsidRPr="00BC7026">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Pr>
          <w:rFonts w:cs="Arial"/>
          <w:szCs w:val="22"/>
        </w:rPr>
        <w:br/>
      </w:r>
      <w:r w:rsidRPr="00BC7026">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BC7026">
        <w:rPr>
          <w:rFonts w:cs="Arial"/>
          <w:szCs w:val="22"/>
        </w:rPr>
        <w:t xml:space="preserve">задолженность работников организации по предоставленным им ссудам и займам </w:t>
      </w:r>
      <w:r w:rsidR="00E624C1">
        <w:rPr>
          <w:rFonts w:cs="Arial"/>
          <w:szCs w:val="22"/>
        </w:rPr>
        <w:br/>
      </w:r>
      <w:r w:rsidRPr="00BC7026">
        <w:rPr>
          <w:rFonts w:cs="Arial"/>
          <w:szCs w:val="22"/>
        </w:rPr>
        <w:t xml:space="preserve">за счет средств этой организации или кредита (ссуды на индивидуальное </w:t>
      </w:r>
      <w:r w:rsidR="00E624C1">
        <w:rPr>
          <w:rFonts w:cs="Arial"/>
          <w:szCs w:val="22"/>
        </w:rPr>
        <w:br/>
      </w:r>
      <w:r w:rsidRPr="00BC7026">
        <w:rPr>
          <w:rFonts w:cs="Arial"/>
          <w:szCs w:val="22"/>
        </w:rPr>
        <w:t xml:space="preserve">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w:t>
      </w:r>
      <w:r w:rsidRPr="00BC7026">
        <w:rPr>
          <w:rFonts w:cs="Arial"/>
          <w:szCs w:val="22"/>
        </w:rPr>
        <w:lastRenderedPageBreak/>
        <w:t>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331C4B" w:rsidRPr="00BC7026">
        <w:rPr>
          <w:rFonts w:cs="Arial"/>
          <w:szCs w:val="22"/>
        </w:rPr>
        <w:t xml:space="preserve"> </w:t>
      </w:r>
      <w:proofErr w:type="gramStart"/>
      <w:r w:rsidRPr="00BC7026">
        <w:rPr>
          <w:rFonts w:cs="Arial"/>
          <w:szCs w:val="22"/>
        </w:rPr>
        <w:t xml:space="preserve">задолженность по государственным заказам, федеральным программам </w:t>
      </w:r>
      <w:r w:rsidR="00E624C1">
        <w:rPr>
          <w:rFonts w:cs="Arial"/>
          <w:szCs w:val="22"/>
        </w:rPr>
        <w:br/>
      </w:r>
      <w:r w:rsidRPr="00BC7026">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BC7026">
        <w:rPr>
          <w:szCs w:val="22"/>
        </w:rPr>
        <w:t>Российской</w:t>
      </w:r>
      <w:r w:rsidRPr="00BC7026">
        <w:rPr>
          <w:rFonts w:cs="Arial"/>
          <w:szCs w:val="22"/>
        </w:rPr>
        <w:t xml:space="preserve"> Федерации право на принятие решения об их взыскании, </w:t>
      </w:r>
      <w:r w:rsidR="00331C4B" w:rsidRPr="00BC7026">
        <w:rPr>
          <w:rFonts w:cs="Arial"/>
          <w:szCs w:val="22"/>
        </w:rPr>
        <w:t xml:space="preserve">и </w:t>
      </w:r>
      <w:r w:rsidRPr="00BC7026">
        <w:rPr>
          <w:rFonts w:cs="Arial"/>
          <w:szCs w:val="22"/>
        </w:rPr>
        <w:t>отнесенные на финансовые результаты организации.</w:t>
      </w:r>
      <w:proofErr w:type="gramEnd"/>
    </w:p>
    <w:p w14:paraId="72FD5D16" w14:textId="77777777" w:rsidR="0017381C" w:rsidRPr="00BC7026" w:rsidRDefault="0017381C" w:rsidP="0017381C">
      <w:pPr>
        <w:spacing w:before="100" w:line="240" w:lineRule="auto"/>
        <w:ind w:firstLine="34"/>
        <w:jc w:val="left"/>
        <w:rPr>
          <w:rFonts w:cs="Arial"/>
          <w:b/>
          <w:i/>
          <w:sz w:val="24"/>
          <w:szCs w:val="24"/>
        </w:rPr>
      </w:pPr>
      <w:r w:rsidRPr="00BC7026">
        <w:rPr>
          <w:rFonts w:cs="Arial"/>
          <w:b/>
          <w:i/>
          <w:sz w:val="24"/>
          <w:szCs w:val="24"/>
        </w:rPr>
        <w:t>Уровень жизни населения</w:t>
      </w:r>
    </w:p>
    <w:p w14:paraId="4EE0D1A6" w14:textId="538A7CC9" w:rsidR="00C0712B" w:rsidRPr="00BC7026" w:rsidRDefault="00C0712B" w:rsidP="00C0712B">
      <w:pPr>
        <w:spacing w:before="80" w:line="240" w:lineRule="auto"/>
        <w:ind w:firstLine="771"/>
        <w:rPr>
          <w:rFonts w:cs="Arial"/>
          <w:szCs w:val="22"/>
        </w:rPr>
      </w:pPr>
      <w:r w:rsidRPr="00BC7026">
        <w:rPr>
          <w:rFonts w:cs="Arial"/>
          <w:szCs w:val="22"/>
        </w:rPr>
        <w:t xml:space="preserve">Расчет показателей </w:t>
      </w:r>
      <w:r w:rsidRPr="00BC7026">
        <w:rPr>
          <w:rFonts w:cs="Arial"/>
          <w:b/>
          <w:szCs w:val="22"/>
        </w:rPr>
        <w:t>денежных доходов и расходов населения</w:t>
      </w:r>
      <w:r w:rsidRPr="00BC7026">
        <w:rPr>
          <w:rFonts w:cs="Arial"/>
          <w:szCs w:val="22"/>
        </w:rPr>
        <w:t xml:space="preserve"> производится </w:t>
      </w:r>
      <w:r w:rsidR="00E624C1">
        <w:rPr>
          <w:rFonts w:cs="Arial"/>
          <w:szCs w:val="22"/>
        </w:rPr>
        <w:br/>
      </w:r>
      <w:r w:rsidRPr="00BC7026">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BC7026">
        <w:rPr>
          <w:rFonts w:cs="Arial"/>
          <w:szCs w:val="22"/>
        </w:rPr>
        <w:br/>
        <w:t>№ 465 с изменениями от 20.11.2018.</w:t>
      </w:r>
    </w:p>
    <w:p w14:paraId="4F741D16" w14:textId="02E1FF9E" w:rsidR="00AD2E74" w:rsidRPr="00BC7026" w:rsidRDefault="00AD2E74" w:rsidP="00AD2E74">
      <w:pPr>
        <w:widowControl/>
        <w:adjustRightInd/>
        <w:spacing w:before="80" w:line="240" w:lineRule="auto"/>
        <w:ind w:firstLine="709"/>
        <w:textAlignment w:val="auto"/>
      </w:pPr>
      <w:proofErr w:type="gramStart"/>
      <w:r w:rsidRPr="00BC7026">
        <w:rPr>
          <w:b/>
        </w:rPr>
        <w:t>Денежные доходы населения</w:t>
      </w:r>
      <w:r w:rsidRPr="00BC7026">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br/>
      </w:r>
      <w:r w:rsidRPr="00BC7026">
        <w:t>в кредитных организациях; выплата доходов по государственным и другим ценным бумагам;</w:t>
      </w:r>
      <w:proofErr w:type="gramEnd"/>
      <w:r w:rsidRPr="00BC7026">
        <w:t xml:space="preserve"> инвестиционный доход (доход от собственности держателей полисов); прочие денежные поступления.</w:t>
      </w:r>
    </w:p>
    <w:p w14:paraId="77DFCB68" w14:textId="331806A6" w:rsidR="0017381C" w:rsidRPr="00BC7026" w:rsidRDefault="0017381C" w:rsidP="0017381C">
      <w:pPr>
        <w:widowControl/>
        <w:adjustRightInd/>
        <w:spacing w:before="80" w:line="240" w:lineRule="auto"/>
        <w:ind w:firstLine="709"/>
        <w:textAlignment w:val="auto"/>
      </w:pPr>
      <w:r w:rsidRPr="00BC7026">
        <w:rPr>
          <w:b/>
        </w:rPr>
        <w:t xml:space="preserve">Реальные денежные доходы </w:t>
      </w:r>
      <w:r w:rsidRPr="00BC7026">
        <w:t xml:space="preserve">– относительный показатель, характеризующий динамику денежных доходов населения по сравнению с изменением цен на товары </w:t>
      </w:r>
      <w:r w:rsidR="00E624C1">
        <w:br/>
      </w:r>
      <w:r w:rsidRPr="00BC7026">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BC7026" w:rsidRDefault="0017381C" w:rsidP="0017381C">
      <w:pPr>
        <w:widowControl/>
        <w:adjustRightInd/>
        <w:spacing w:before="80" w:line="240" w:lineRule="auto"/>
        <w:ind w:firstLine="709"/>
        <w:textAlignment w:val="auto"/>
      </w:pPr>
      <w:proofErr w:type="gramStart"/>
      <w:r w:rsidRPr="00BC7026">
        <w:rPr>
          <w:b/>
        </w:rPr>
        <w:t xml:space="preserve">Реальные располагаемые денежные доходы </w:t>
      </w:r>
      <w:r w:rsidRPr="00BC7026">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BC7026">
        <w:t xml:space="preserve"> </w:t>
      </w:r>
      <w:r w:rsidRPr="00BC7026">
        <w:t xml:space="preserve">(т.е. фактически сложившегося в отчетном периоде) </w:t>
      </w:r>
      <w:r w:rsidR="00E624C1">
        <w:br/>
      </w:r>
      <w:r w:rsidRPr="00BC7026">
        <w:t>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401"/>
      </w:tblGrid>
      <w:tr w:rsidR="0017381C" w:rsidRPr="00BC7026" w14:paraId="24090671" w14:textId="77777777" w:rsidTr="0017381C">
        <w:tc>
          <w:tcPr>
            <w:tcW w:w="9571" w:type="dxa"/>
            <w:tcMar>
              <w:top w:w="0" w:type="dxa"/>
              <w:left w:w="108" w:type="dxa"/>
              <w:bottom w:w="0" w:type="dxa"/>
              <w:right w:w="108" w:type="dxa"/>
            </w:tcMar>
            <w:hideMark/>
          </w:tcPr>
          <w:p w14:paraId="7CD5757C" w14:textId="47C65EC6" w:rsidR="0017381C" w:rsidRPr="00BC7026" w:rsidRDefault="0017381C" w:rsidP="00CC653B">
            <w:pPr>
              <w:spacing w:before="80" w:line="240" w:lineRule="auto"/>
              <w:ind w:firstLine="771"/>
              <w:rPr>
                <w:rFonts w:cs="Arial"/>
                <w:szCs w:val="22"/>
              </w:rPr>
            </w:pPr>
            <w:r w:rsidRPr="00BC7026">
              <w:rPr>
                <w:rFonts w:cs="Arial"/>
                <w:b/>
                <w:szCs w:val="22"/>
              </w:rPr>
              <w:t>Денежные расходы населения</w:t>
            </w:r>
            <w:r w:rsidRPr="00BC7026">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Pr>
                <w:rFonts w:cs="Arial"/>
                <w:szCs w:val="22"/>
              </w:rPr>
              <w:br/>
            </w:r>
            <w:r w:rsidRPr="00BC7026">
              <w:rPr>
                <w:rFonts w:cs="Arial"/>
                <w:szCs w:val="22"/>
              </w:rPr>
              <w:t xml:space="preserve">и наличный расчет, включая сальдо трансграничной Интернет-торговли; расходы </w:t>
            </w:r>
            <w:r w:rsidR="00E624C1">
              <w:rPr>
                <w:rFonts w:cs="Arial"/>
                <w:szCs w:val="22"/>
              </w:rPr>
              <w:br/>
            </w:r>
            <w:r w:rsidRPr="00BC7026">
              <w:rPr>
                <w:rFonts w:cs="Arial"/>
                <w:szCs w:val="22"/>
              </w:rPr>
              <w:t>на оплату обязательных платежей и разнообразных взносов; прочие расходы населения.</w:t>
            </w:r>
          </w:p>
        </w:tc>
      </w:tr>
      <w:tr w:rsidR="0017381C" w:rsidRPr="00BC7026" w14:paraId="4C1AFE32" w14:textId="77777777" w:rsidTr="0017381C">
        <w:tc>
          <w:tcPr>
            <w:tcW w:w="9571" w:type="dxa"/>
            <w:tcMar>
              <w:top w:w="0" w:type="dxa"/>
              <w:left w:w="108" w:type="dxa"/>
              <w:bottom w:w="0" w:type="dxa"/>
              <w:right w:w="108" w:type="dxa"/>
            </w:tcMar>
            <w:hideMark/>
          </w:tcPr>
          <w:p w14:paraId="0948E237" w14:textId="7000D936" w:rsidR="0017381C" w:rsidRPr="00BC7026" w:rsidRDefault="0017381C" w:rsidP="0017381C">
            <w:pPr>
              <w:spacing w:before="80" w:line="240" w:lineRule="auto"/>
              <w:ind w:firstLine="771"/>
              <w:rPr>
                <w:rFonts w:cs="Arial"/>
                <w:szCs w:val="22"/>
              </w:rPr>
            </w:pPr>
            <w:proofErr w:type="gramStart"/>
            <w:r w:rsidRPr="00BC7026">
              <w:rPr>
                <w:rFonts w:cs="Arial"/>
                <w:szCs w:val="22"/>
              </w:rPr>
              <w:t xml:space="preserve">К </w:t>
            </w:r>
            <w:r w:rsidRPr="00BC7026">
              <w:rPr>
                <w:rFonts w:cs="Arial"/>
                <w:b/>
                <w:szCs w:val="22"/>
              </w:rPr>
              <w:t>сбережениям населения</w:t>
            </w:r>
            <w:r w:rsidRPr="00BC7026">
              <w:rPr>
                <w:rFonts w:cs="Arial"/>
                <w:szCs w:val="22"/>
              </w:rPr>
              <w:t xml:space="preserve"> относятся: прирост (уменьшение) сбережений </w:t>
            </w:r>
            <w:r w:rsidR="00E624C1">
              <w:rPr>
                <w:rFonts w:cs="Arial"/>
                <w:szCs w:val="22"/>
              </w:rPr>
              <w:br/>
            </w:r>
            <w:r w:rsidRPr="00BC7026">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Pr>
                <w:rFonts w:cs="Arial"/>
                <w:szCs w:val="22"/>
              </w:rPr>
              <w:br/>
            </w:r>
            <w:r w:rsidRPr="00BC7026">
              <w:rPr>
                <w:rFonts w:cs="Arial"/>
                <w:szCs w:val="22"/>
              </w:rPr>
              <w:t>с инструментами участия в капитале и недвижимостью за рубежом);</w:t>
            </w:r>
            <w:proofErr w:type="gramEnd"/>
            <w:r w:rsidRPr="00BC7026">
              <w:rPr>
                <w:rFonts w:cs="Arial"/>
                <w:szCs w:val="22"/>
              </w:rPr>
              <w:t xml:space="preserve"> прирост (уменьшение) наличных денег на руках у населения в рублях и в иностранной валюте </w:t>
            </w:r>
            <w:r w:rsidR="00E624C1">
              <w:rPr>
                <w:rFonts w:cs="Arial"/>
                <w:szCs w:val="22"/>
              </w:rPr>
              <w:br/>
            </w:r>
            <w:r w:rsidRPr="00BC7026">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Pr>
                <w:rFonts w:cs="Arial"/>
                <w:szCs w:val="22"/>
              </w:rPr>
              <w:br/>
            </w:r>
            <w:r w:rsidRPr="00BC7026">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BC7026" w:rsidRDefault="0017381C" w:rsidP="0017381C">
      <w:pPr>
        <w:spacing w:before="80" w:line="240" w:lineRule="auto"/>
        <w:ind w:firstLine="709"/>
        <w:rPr>
          <w:rFonts w:cs="Arial"/>
          <w:szCs w:val="22"/>
        </w:rPr>
      </w:pPr>
      <w:r w:rsidRPr="00BC7026">
        <w:rPr>
          <w:rFonts w:cs="Arial"/>
          <w:b/>
          <w:szCs w:val="22"/>
        </w:rPr>
        <w:t>Среднемесячная номинальная заработная плата</w:t>
      </w:r>
      <w:r w:rsidRPr="00BC7026">
        <w:rPr>
          <w:rFonts w:cs="Arial"/>
          <w:szCs w:val="22"/>
        </w:rPr>
        <w:t xml:space="preserve"> работников организаций исчисляется делением фонда начисленной заработной платы работников </w:t>
      </w:r>
      <w:r w:rsidR="00E624C1">
        <w:rPr>
          <w:rFonts w:cs="Arial"/>
          <w:szCs w:val="22"/>
        </w:rPr>
        <w:br/>
      </w:r>
      <w:r w:rsidRPr="00BC7026">
        <w:rPr>
          <w:rFonts w:cs="Arial"/>
          <w:szCs w:val="22"/>
        </w:rPr>
        <w:t>на среднесписочную численность работников и на количество месяцев в периоде.</w:t>
      </w:r>
    </w:p>
    <w:p w14:paraId="2521B617" w14:textId="6C00D2D1" w:rsidR="0017381C" w:rsidRPr="00BC7026" w:rsidRDefault="0017381C" w:rsidP="005243EA">
      <w:pPr>
        <w:pageBreakBefore/>
        <w:spacing w:before="80" w:line="240" w:lineRule="auto"/>
        <w:ind w:firstLine="709"/>
        <w:rPr>
          <w:rFonts w:cs="Arial"/>
          <w:szCs w:val="22"/>
        </w:rPr>
      </w:pPr>
      <w:proofErr w:type="gramStart"/>
      <w:r w:rsidRPr="00BC7026">
        <w:rPr>
          <w:rFonts w:cs="Arial"/>
          <w:szCs w:val="22"/>
        </w:rPr>
        <w:lastRenderedPageBreak/>
        <w:t xml:space="preserve">В </w:t>
      </w:r>
      <w:r w:rsidRPr="00BC7026">
        <w:rPr>
          <w:rFonts w:cs="Arial"/>
          <w:b/>
          <w:szCs w:val="22"/>
        </w:rPr>
        <w:t>фонд заработной платы</w:t>
      </w:r>
      <w:r w:rsidRPr="00BC7026">
        <w:rPr>
          <w:rFonts w:cs="Arial"/>
          <w:szCs w:val="22"/>
        </w:rPr>
        <w:t xml:space="preserve"> включаются начисленные суммы в денежной </w:t>
      </w:r>
      <w:r w:rsidR="00E624C1">
        <w:rPr>
          <w:rFonts w:cs="Arial"/>
          <w:szCs w:val="22"/>
        </w:rPr>
        <w:br/>
      </w:r>
      <w:r w:rsidRPr="00BC7026">
        <w:rPr>
          <w:rFonts w:cs="Arial"/>
          <w:szCs w:val="22"/>
        </w:rPr>
        <w:t xml:space="preserve">и </w:t>
      </w:r>
      <w:proofErr w:type="spellStart"/>
      <w:r w:rsidRPr="00BC7026">
        <w:rPr>
          <w:rFonts w:cs="Arial"/>
          <w:szCs w:val="22"/>
        </w:rPr>
        <w:t>неденежной</w:t>
      </w:r>
      <w:proofErr w:type="spellEnd"/>
      <w:r w:rsidRPr="00BC7026">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w:t>
      </w:r>
      <w:r w:rsidR="00E624C1">
        <w:rPr>
          <w:rFonts w:cs="Arial"/>
          <w:szCs w:val="22"/>
        </w:rPr>
        <w:br/>
      </w:r>
      <w:r w:rsidRPr="00BC7026">
        <w:rPr>
          <w:rFonts w:cs="Arial"/>
          <w:szCs w:val="22"/>
        </w:rPr>
        <w:t>с режимом работы и условиями труда, а также оплата питания и проживания, имеющая систематический характер.</w:t>
      </w:r>
      <w:proofErr w:type="gramEnd"/>
    </w:p>
    <w:p w14:paraId="19536900" w14:textId="76A4832D" w:rsidR="0017381C" w:rsidRPr="00BC7026" w:rsidRDefault="0017381C" w:rsidP="0017381C">
      <w:pPr>
        <w:spacing w:before="80" w:line="240" w:lineRule="auto"/>
        <w:ind w:firstLine="709"/>
        <w:rPr>
          <w:rFonts w:cs="Arial"/>
          <w:szCs w:val="22"/>
        </w:rPr>
      </w:pPr>
      <w:r w:rsidRPr="00BC7026">
        <w:rPr>
          <w:rFonts w:cs="Arial"/>
          <w:b/>
          <w:szCs w:val="22"/>
        </w:rPr>
        <w:t>Реальная заработная плата</w:t>
      </w:r>
      <w:r w:rsidRPr="00BC7026">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Pr>
          <w:rFonts w:cs="Arial"/>
          <w:szCs w:val="22"/>
        </w:rPr>
        <w:br/>
      </w:r>
      <w:r w:rsidRPr="00BC7026">
        <w:rPr>
          <w:rFonts w:cs="Arial"/>
          <w:szCs w:val="22"/>
        </w:rPr>
        <w:t>на индекс потребительских цен за один и тот же временной период.</w:t>
      </w:r>
    </w:p>
    <w:p w14:paraId="2FEFD3E8" w14:textId="324F9C98" w:rsidR="0017381C" w:rsidRPr="00BC7026" w:rsidRDefault="0017381C" w:rsidP="00146988">
      <w:pPr>
        <w:spacing w:before="80" w:line="240" w:lineRule="auto"/>
        <w:ind w:firstLine="709"/>
        <w:rPr>
          <w:rFonts w:cs="Arial"/>
          <w:szCs w:val="22"/>
        </w:rPr>
      </w:pPr>
      <w:r w:rsidRPr="00BC7026">
        <w:rPr>
          <w:rFonts w:cs="Arial"/>
          <w:b/>
          <w:szCs w:val="22"/>
        </w:rPr>
        <w:t>Просроченной задолженностью по заработной плате</w:t>
      </w:r>
      <w:r w:rsidRPr="00BC7026">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Pr>
          <w:rFonts w:cs="Arial"/>
          <w:szCs w:val="22"/>
        </w:rPr>
        <w:br/>
      </w:r>
      <w:r w:rsidRPr="00BC7026">
        <w:rPr>
          <w:rFonts w:cs="Arial"/>
          <w:szCs w:val="22"/>
        </w:rPr>
        <w:t xml:space="preserve">со следующего дня после истечения этого срока. Данные разрабатываются </w:t>
      </w:r>
      <w:r w:rsidR="00E624C1">
        <w:rPr>
          <w:rFonts w:cs="Arial"/>
          <w:szCs w:val="22"/>
        </w:rPr>
        <w:br/>
      </w:r>
      <w:r w:rsidRPr="00BC7026">
        <w:rPr>
          <w:rFonts w:cs="Arial"/>
          <w:szCs w:val="22"/>
        </w:rPr>
        <w:t>в соответствии с ОКВЭД</w:t>
      </w:r>
      <w:proofErr w:type="gramStart"/>
      <w:r w:rsidRPr="00BC7026">
        <w:rPr>
          <w:rFonts w:cs="Arial"/>
          <w:szCs w:val="22"/>
        </w:rPr>
        <w:t>2</w:t>
      </w:r>
      <w:proofErr w:type="gramEnd"/>
      <w:r w:rsidRPr="00BC7026">
        <w:rPr>
          <w:rFonts w:cs="Arial"/>
          <w:szCs w:val="22"/>
        </w:rPr>
        <w:t xml:space="preserve"> по следующим видам экономической деятельности: растениеводство и животноводство, охота и предоставление соответствующих услуг </w:t>
      </w:r>
      <w:r w:rsidR="00E624C1">
        <w:rPr>
          <w:rFonts w:cs="Arial"/>
          <w:szCs w:val="22"/>
        </w:rPr>
        <w:br/>
      </w:r>
      <w:r w:rsidRPr="00BC7026">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BC7026">
        <w:rPr>
          <w:rFonts w:cs="Arial"/>
          <w:szCs w:val="22"/>
        </w:rPr>
        <w:t>звлечений, теле- и радиовещания, прочих информационных услуг.</w:t>
      </w:r>
    </w:p>
    <w:p w14:paraId="1EA139E2" w14:textId="77777777" w:rsidR="0017381C" w:rsidRPr="00BC7026" w:rsidRDefault="0017381C" w:rsidP="0017381C">
      <w:pPr>
        <w:spacing w:before="60" w:line="240" w:lineRule="auto"/>
        <w:ind w:firstLine="34"/>
        <w:jc w:val="left"/>
        <w:rPr>
          <w:rFonts w:cs="Arial"/>
          <w:b/>
          <w:i/>
          <w:sz w:val="24"/>
          <w:szCs w:val="24"/>
        </w:rPr>
      </w:pPr>
      <w:r w:rsidRPr="00BC7026">
        <w:rPr>
          <w:rFonts w:cs="Arial"/>
          <w:b/>
          <w:i/>
          <w:sz w:val="24"/>
          <w:szCs w:val="24"/>
        </w:rPr>
        <w:t>Рынок труда</w:t>
      </w:r>
    </w:p>
    <w:p w14:paraId="2A365B56" w14:textId="333750A8" w:rsidR="0017381C" w:rsidRPr="00BC7026" w:rsidRDefault="00146988" w:rsidP="0017381C">
      <w:pPr>
        <w:spacing w:before="80" w:line="240" w:lineRule="auto"/>
        <w:ind w:firstLine="709"/>
        <w:rPr>
          <w:rFonts w:cs="Arial"/>
          <w:szCs w:val="22"/>
        </w:rPr>
      </w:pPr>
      <w:r w:rsidRPr="00BC7026">
        <w:rPr>
          <w:rFonts w:cs="Arial"/>
          <w:b/>
          <w:szCs w:val="22"/>
        </w:rPr>
        <w:t>Численность рабочей силы</w:t>
      </w:r>
      <w:r w:rsidR="0017381C" w:rsidRPr="00BC7026">
        <w:rPr>
          <w:rFonts w:cs="Arial"/>
          <w:b/>
          <w:szCs w:val="22"/>
        </w:rPr>
        <w:t xml:space="preserve"> </w:t>
      </w:r>
      <w:r w:rsidR="00F3736A" w:rsidRPr="00BC7026">
        <w:rPr>
          <w:rFonts w:cs="Arial"/>
          <w:szCs w:val="22"/>
        </w:rPr>
        <w:t>–</w:t>
      </w:r>
      <w:r w:rsidR="0017381C" w:rsidRPr="00BC7026">
        <w:rPr>
          <w:rFonts w:cs="Arial"/>
          <w:szCs w:val="22"/>
        </w:rPr>
        <w:t xml:space="preserve"> лица в возрасте 15 лет и старше, которые </w:t>
      </w:r>
      <w:r w:rsidR="00E624C1">
        <w:rPr>
          <w:rFonts w:cs="Arial"/>
          <w:szCs w:val="22"/>
        </w:rPr>
        <w:br/>
      </w:r>
      <w:r w:rsidR="0017381C" w:rsidRPr="00BC7026">
        <w:rPr>
          <w:rFonts w:cs="Arial"/>
          <w:szCs w:val="22"/>
        </w:rPr>
        <w:t>в рассматриваемый период (обследуемую неделю) считаются занятыми или безработными.</w:t>
      </w:r>
    </w:p>
    <w:p w14:paraId="025AA99E" w14:textId="5688FB67" w:rsidR="0017381C" w:rsidRPr="00BC7026" w:rsidRDefault="0017381C" w:rsidP="009E4513">
      <w:pPr>
        <w:spacing w:before="80" w:line="240" w:lineRule="auto"/>
        <w:ind w:firstLine="709"/>
        <w:rPr>
          <w:rFonts w:cs="Arial"/>
          <w:szCs w:val="22"/>
        </w:rPr>
      </w:pPr>
      <w:r w:rsidRPr="00BC7026">
        <w:rPr>
          <w:rFonts w:cs="Arial"/>
          <w:b/>
          <w:szCs w:val="22"/>
        </w:rPr>
        <w:t>Занятые</w:t>
      </w:r>
      <w:r w:rsidRPr="00BC7026">
        <w:rPr>
          <w:rFonts w:cs="Arial"/>
          <w:szCs w:val="22"/>
        </w:rPr>
        <w:t xml:space="preserve"> </w:t>
      </w:r>
      <w:r w:rsidR="00F3736A" w:rsidRPr="00BC7026">
        <w:rPr>
          <w:rFonts w:cs="Arial"/>
          <w:szCs w:val="22"/>
        </w:rPr>
        <w:t>–</w:t>
      </w:r>
      <w:r w:rsidRPr="00BC7026">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Pr>
          <w:rFonts w:cs="Arial"/>
          <w:szCs w:val="22"/>
        </w:rPr>
        <w:br/>
      </w:r>
      <w:r w:rsidRPr="00BC7026">
        <w:rPr>
          <w:rFonts w:cs="Arial"/>
          <w:szCs w:val="22"/>
        </w:rPr>
        <w:t xml:space="preserve">с производством товаров или оказанием услуг за </w:t>
      </w:r>
      <w:r w:rsidR="006E5876" w:rsidRPr="00BC7026">
        <w:rPr>
          <w:rFonts w:cs="Arial"/>
          <w:szCs w:val="22"/>
        </w:rPr>
        <w:t>о</w:t>
      </w:r>
      <w:r w:rsidRPr="00BC7026">
        <w:rPr>
          <w:rFonts w:cs="Arial"/>
          <w:szCs w:val="22"/>
        </w:rPr>
        <w:t xml:space="preserve">плату или прибыль. В численность </w:t>
      </w:r>
      <w:proofErr w:type="gramStart"/>
      <w:r w:rsidRPr="00BC7026">
        <w:rPr>
          <w:rFonts w:cs="Arial"/>
          <w:szCs w:val="22"/>
        </w:rPr>
        <w:t>занятых</w:t>
      </w:r>
      <w:proofErr w:type="gramEnd"/>
      <w:r w:rsidRPr="00BC7026">
        <w:rPr>
          <w:rFonts w:cs="Arial"/>
          <w:szCs w:val="22"/>
        </w:rPr>
        <w:t xml:space="preserve"> включаются также лица, временно отсутствовавшие на рабочем месте </w:t>
      </w:r>
      <w:r w:rsidR="00E624C1">
        <w:rPr>
          <w:rFonts w:cs="Arial"/>
          <w:szCs w:val="22"/>
        </w:rPr>
        <w:br/>
      </w:r>
      <w:r w:rsidRPr="00BC7026">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BC7026" w:rsidRDefault="0017381C" w:rsidP="0017381C">
      <w:pPr>
        <w:spacing w:before="80" w:line="240" w:lineRule="auto"/>
        <w:ind w:firstLine="709"/>
        <w:rPr>
          <w:rFonts w:cs="Arial"/>
          <w:szCs w:val="22"/>
        </w:rPr>
      </w:pPr>
      <w:proofErr w:type="gramStart"/>
      <w:r w:rsidRPr="00BC7026">
        <w:rPr>
          <w:rFonts w:cs="Arial"/>
          <w:szCs w:val="22"/>
        </w:rPr>
        <w:t xml:space="preserve">К </w:t>
      </w:r>
      <w:r w:rsidRPr="00BC7026">
        <w:rPr>
          <w:rFonts w:cs="Arial"/>
          <w:b/>
          <w:szCs w:val="22"/>
        </w:rPr>
        <w:t>безработным</w:t>
      </w:r>
      <w:r w:rsidRPr="00BC7026">
        <w:rPr>
          <w:rFonts w:cs="Arial"/>
          <w:szCs w:val="22"/>
        </w:rPr>
        <w:t xml:space="preserve"> (в соответствии со стандартами Международной организации труда </w:t>
      </w:r>
      <w:r w:rsidR="00F3736A" w:rsidRPr="00BC7026">
        <w:rPr>
          <w:rFonts w:cs="Arial"/>
          <w:szCs w:val="22"/>
        </w:rPr>
        <w:t>–</w:t>
      </w:r>
      <w:r w:rsidRPr="00BC7026">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BC7026">
        <w:rPr>
          <w:rFonts w:cs="Arial"/>
          <w:szCs w:val="22"/>
        </w:rPr>
        <w:t xml:space="preserve"> </w:t>
      </w:r>
      <w:r w:rsidRPr="00BC7026">
        <w:rPr>
          <w:rFonts w:cs="Arial"/>
          <w:szCs w:val="22"/>
        </w:rPr>
        <w:t xml:space="preserve">четырех недель, используя при этом любые способы поиска работы; в) были готовы приступить </w:t>
      </w:r>
      <w:r w:rsidR="00E624C1">
        <w:rPr>
          <w:rFonts w:cs="Arial"/>
          <w:szCs w:val="22"/>
        </w:rPr>
        <w:br/>
      </w:r>
      <w:r w:rsidRPr="00BC7026">
        <w:rPr>
          <w:rFonts w:cs="Arial"/>
          <w:szCs w:val="22"/>
        </w:rPr>
        <w:t>к работе в течение обследуемой недели.</w:t>
      </w:r>
      <w:proofErr w:type="gramEnd"/>
      <w:r w:rsidRPr="00BC7026">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BC7026" w:rsidRDefault="0017381C" w:rsidP="0017381C">
      <w:pPr>
        <w:spacing w:before="80" w:line="240" w:lineRule="auto"/>
        <w:ind w:firstLine="709"/>
        <w:rPr>
          <w:rFonts w:cs="Arial"/>
          <w:szCs w:val="22"/>
        </w:rPr>
      </w:pPr>
      <w:r w:rsidRPr="00BC7026">
        <w:rPr>
          <w:rFonts w:cs="Arial"/>
          <w:szCs w:val="22"/>
        </w:rPr>
        <w:t xml:space="preserve">Информация о численности рабочей силы, занятых и </w:t>
      </w:r>
      <w:r w:rsidR="006E5876" w:rsidRPr="00BC7026">
        <w:rPr>
          <w:rFonts w:cs="Arial"/>
          <w:szCs w:val="22"/>
        </w:rPr>
        <w:t xml:space="preserve">общей численности </w:t>
      </w:r>
      <w:r w:rsidRPr="00BC7026">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BC7026">
        <w:rPr>
          <w:rFonts w:cs="Arial"/>
          <w:szCs w:val="22"/>
        </w:rPr>
        <w:t>домохозяй</w:t>
      </w:r>
      <w:proofErr w:type="gramStart"/>
      <w:r w:rsidR="006E5876" w:rsidRPr="00BC7026">
        <w:rPr>
          <w:rFonts w:cs="Arial"/>
          <w:szCs w:val="22"/>
        </w:rPr>
        <w:t xml:space="preserve">ств </w:t>
      </w:r>
      <w:r w:rsidRPr="00BC7026">
        <w:rPr>
          <w:rFonts w:cs="Arial"/>
          <w:szCs w:val="22"/>
        </w:rPr>
        <w:t>пр</w:t>
      </w:r>
      <w:proofErr w:type="gramEnd"/>
      <w:r w:rsidRPr="00BC7026">
        <w:rPr>
          <w:rFonts w:cs="Arial"/>
          <w:szCs w:val="22"/>
        </w:rPr>
        <w:t xml:space="preserve">оводится во всех субъектах Российской Федерации на основе выборочного метода наблюдения </w:t>
      </w:r>
      <w:r w:rsidR="00E624C1">
        <w:rPr>
          <w:rFonts w:cs="Arial"/>
          <w:szCs w:val="22"/>
        </w:rPr>
        <w:br/>
      </w:r>
      <w:r w:rsidRPr="00BC7026">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BC7026" w:rsidRDefault="0017381C" w:rsidP="0017381C">
      <w:pPr>
        <w:spacing w:before="80" w:line="240" w:lineRule="auto"/>
        <w:ind w:firstLine="709"/>
        <w:rPr>
          <w:rFonts w:cs="Arial"/>
          <w:szCs w:val="22"/>
        </w:rPr>
      </w:pPr>
      <w:r w:rsidRPr="00BC7026">
        <w:rPr>
          <w:rFonts w:cs="Arial"/>
          <w:b/>
          <w:szCs w:val="22"/>
        </w:rPr>
        <w:lastRenderedPageBreak/>
        <w:t>Уровень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BC7026" w:rsidRDefault="0017381C" w:rsidP="0017381C">
      <w:pPr>
        <w:spacing w:before="80" w:line="240" w:lineRule="auto"/>
        <w:ind w:firstLine="709"/>
        <w:rPr>
          <w:rFonts w:cs="Arial"/>
          <w:b/>
          <w:szCs w:val="22"/>
        </w:rPr>
      </w:pPr>
      <w:proofErr w:type="gramStart"/>
      <w:r w:rsidRPr="00BC7026">
        <w:rPr>
          <w:rFonts w:cs="Arial"/>
          <w:b/>
          <w:szCs w:val="22"/>
        </w:rPr>
        <w:t xml:space="preserve">Безработные, зарегистрированные в органах службы занятости </w:t>
      </w:r>
      <w:r w:rsidRPr="00BC7026">
        <w:rPr>
          <w:rFonts w:cs="Arial"/>
          <w:b/>
          <w:szCs w:val="22"/>
        </w:rPr>
        <w:br/>
        <w:t>населения</w:t>
      </w:r>
      <w:r w:rsidR="002255C7" w:rsidRPr="00BC7026">
        <w:rPr>
          <w:rFonts w:cs="Arial"/>
          <w:b/>
          <w:szCs w:val="22"/>
        </w:rPr>
        <w:t xml:space="preserve"> </w:t>
      </w:r>
      <w:r w:rsidRPr="00BC7026">
        <w:rPr>
          <w:rFonts w:cs="Arial"/>
          <w:szCs w:val="22"/>
        </w:rPr>
        <w:t>(по данным Министерства труда и социального развития Новосибирской области),</w:t>
      </w:r>
      <w:r w:rsidR="002255C7" w:rsidRPr="00BC7026">
        <w:rPr>
          <w:rFonts w:cs="Arial"/>
          <w:szCs w:val="22"/>
        </w:rPr>
        <w:t xml:space="preserve"> –</w:t>
      </w:r>
      <w:r w:rsidRPr="00BC7026">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Pr>
          <w:rFonts w:cs="Arial"/>
          <w:szCs w:val="22"/>
        </w:rPr>
        <w:br/>
      </w:r>
      <w:r w:rsidRPr="00BC7026">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BC7026">
        <w:rPr>
          <w:rFonts w:cs="Arial"/>
          <w:b/>
          <w:szCs w:val="22"/>
        </w:rPr>
        <w:t xml:space="preserve"> </w:t>
      </w:r>
      <w:proofErr w:type="gramEnd"/>
    </w:p>
    <w:p w14:paraId="6B4113EA" w14:textId="2ED11654" w:rsidR="0017381C" w:rsidRPr="00BC7026" w:rsidRDefault="0017381C" w:rsidP="0017381C">
      <w:pPr>
        <w:spacing w:before="80" w:line="240" w:lineRule="auto"/>
        <w:ind w:firstLine="709"/>
        <w:rPr>
          <w:rFonts w:cs="Arial"/>
          <w:szCs w:val="22"/>
        </w:rPr>
      </w:pPr>
      <w:r w:rsidRPr="00BC7026">
        <w:rPr>
          <w:rFonts w:cs="Arial"/>
          <w:b/>
          <w:szCs w:val="22"/>
        </w:rPr>
        <w:t>Уровень зарегистрированной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зарегистрированных в органах службы занятости населения, </w:t>
      </w:r>
      <w:r w:rsidR="00E624C1">
        <w:rPr>
          <w:rFonts w:cs="Arial"/>
          <w:szCs w:val="22"/>
        </w:rPr>
        <w:br/>
      </w:r>
      <w:r w:rsidRPr="00BC7026">
        <w:rPr>
          <w:rFonts w:cs="Arial"/>
          <w:szCs w:val="22"/>
        </w:rPr>
        <w:t>к численности рабочей силы</w:t>
      </w:r>
      <w:r w:rsidR="00331C4B" w:rsidRPr="00BC7026">
        <w:rPr>
          <w:rFonts w:cs="Arial"/>
          <w:szCs w:val="22"/>
        </w:rPr>
        <w:t xml:space="preserve"> в возрасте 15 – 72 лет</w:t>
      </w:r>
      <w:r w:rsidRPr="00BC7026">
        <w:rPr>
          <w:rFonts w:cs="Arial"/>
          <w:szCs w:val="22"/>
        </w:rPr>
        <w:t>, в процентах.</w:t>
      </w:r>
    </w:p>
    <w:p w14:paraId="3AA5ED7F" w14:textId="77777777" w:rsidR="00F3736A" w:rsidRPr="00BC7026" w:rsidRDefault="00F3736A" w:rsidP="00F3736A">
      <w:pPr>
        <w:spacing w:before="80" w:line="240" w:lineRule="auto"/>
        <w:ind w:firstLine="709"/>
        <w:rPr>
          <w:rFonts w:cs="Arial"/>
          <w:szCs w:val="22"/>
        </w:rPr>
      </w:pPr>
      <w:r w:rsidRPr="00BC7026">
        <w:rPr>
          <w:rFonts w:cs="Arial"/>
          <w:b/>
          <w:spacing w:val="-2"/>
          <w:szCs w:val="22"/>
        </w:rPr>
        <w:t>Заявленная работодателями потребность в работниках</w:t>
      </w:r>
      <w:r w:rsidRPr="00BC7026">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BC7026">
        <w:rPr>
          <w:rFonts w:cs="Arial"/>
          <w:szCs w:val="22"/>
        </w:rPr>
        <w:t>.</w:t>
      </w:r>
    </w:p>
    <w:p w14:paraId="0A94F3C9" w14:textId="0FB533AD" w:rsidR="0017381C" w:rsidRPr="00BC7026" w:rsidRDefault="0017381C" w:rsidP="0017381C">
      <w:pPr>
        <w:spacing w:before="80" w:line="240" w:lineRule="auto"/>
        <w:ind w:firstLine="709"/>
        <w:rPr>
          <w:rFonts w:cs="Arial"/>
          <w:szCs w:val="22"/>
        </w:rPr>
      </w:pPr>
      <w:r w:rsidRPr="00BC7026">
        <w:rPr>
          <w:rFonts w:cs="Arial"/>
          <w:b/>
          <w:szCs w:val="22"/>
        </w:rPr>
        <w:t xml:space="preserve">Нагрузка незанятого населения на 100 заявленных вакансий </w:t>
      </w:r>
      <w:r w:rsidRPr="00BC7026">
        <w:rPr>
          <w:rFonts w:cs="Arial"/>
          <w:szCs w:val="22"/>
        </w:rPr>
        <w:t xml:space="preserve">рассчитывается как отношение численности лиц, не занятых трудовой деятельностью, состоящих </w:t>
      </w:r>
      <w:r w:rsidR="005243EA">
        <w:rPr>
          <w:rFonts w:cs="Arial"/>
          <w:szCs w:val="22"/>
        </w:rPr>
        <w:br/>
      </w:r>
      <w:r w:rsidRPr="00BC7026">
        <w:rPr>
          <w:rFonts w:cs="Arial"/>
          <w:szCs w:val="22"/>
        </w:rPr>
        <w:t xml:space="preserve">на учете в органах службы занятости населения (по данным Министерства труда </w:t>
      </w:r>
      <w:r w:rsidR="005243EA">
        <w:rPr>
          <w:rFonts w:cs="Arial"/>
          <w:szCs w:val="22"/>
        </w:rPr>
        <w:br/>
      </w:r>
      <w:r w:rsidRPr="00BC7026">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BC7026" w:rsidRDefault="00CC653B" w:rsidP="00CC653B">
      <w:pPr>
        <w:spacing w:before="80" w:line="240" w:lineRule="auto"/>
        <w:ind w:firstLine="709"/>
        <w:rPr>
          <w:rFonts w:cs="Arial"/>
          <w:szCs w:val="22"/>
        </w:rPr>
      </w:pPr>
      <w:r w:rsidRPr="00BC7026">
        <w:rPr>
          <w:rFonts w:cs="Arial"/>
          <w:b/>
          <w:szCs w:val="22"/>
        </w:rPr>
        <w:t>Число замещенных рабочих мест в организациях</w:t>
      </w:r>
      <w:r w:rsidRPr="00BC7026">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Демографическая ситуация</w:t>
      </w:r>
    </w:p>
    <w:p w14:paraId="7B2ACF6E" w14:textId="358C1F88" w:rsidR="0017381C" w:rsidRPr="00BC7026" w:rsidRDefault="0017381C" w:rsidP="0017381C">
      <w:pPr>
        <w:spacing w:before="80" w:line="240" w:lineRule="auto"/>
        <w:ind w:firstLine="709"/>
        <w:rPr>
          <w:rFonts w:cs="Arial"/>
          <w:szCs w:val="22"/>
        </w:rPr>
      </w:pPr>
      <w:r w:rsidRPr="00BC7026">
        <w:rPr>
          <w:rFonts w:cs="Arial"/>
          <w:b/>
          <w:szCs w:val="22"/>
        </w:rPr>
        <w:t>Естественное движение населения</w:t>
      </w:r>
      <w:r w:rsidRPr="00BC7026">
        <w:rPr>
          <w:rFonts w:cs="Arial"/>
          <w:szCs w:val="22"/>
        </w:rPr>
        <w:t xml:space="preserve"> </w:t>
      </w:r>
      <w:r w:rsidR="00F3736A" w:rsidRPr="00BC7026">
        <w:rPr>
          <w:rFonts w:cs="Arial"/>
          <w:szCs w:val="22"/>
        </w:rPr>
        <w:t>–</w:t>
      </w:r>
      <w:r w:rsidRPr="00BC7026">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Pr>
          <w:rFonts w:cs="Arial"/>
          <w:szCs w:val="22"/>
        </w:rPr>
        <w:br/>
      </w:r>
      <w:r w:rsidRPr="00BC7026">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рождаемости и смертности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соответственно числа </w:t>
      </w:r>
      <w:proofErr w:type="gramStart"/>
      <w:r w:rsidRPr="00BC7026">
        <w:rPr>
          <w:rFonts w:cs="Arial"/>
          <w:szCs w:val="22"/>
        </w:rPr>
        <w:t>родившихся</w:t>
      </w:r>
      <w:proofErr w:type="gramEnd"/>
      <w:r w:rsidRPr="00BC7026">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Коэффициент естественного прироста (убыли) </w:t>
      </w:r>
      <w:r w:rsidR="00F3736A" w:rsidRPr="00BC7026">
        <w:rPr>
          <w:rFonts w:cs="Arial"/>
          <w:szCs w:val="22"/>
        </w:rPr>
        <w:t>–</w:t>
      </w:r>
      <w:r w:rsidRPr="00BC7026">
        <w:rPr>
          <w:rFonts w:cs="Arial"/>
          <w:szCs w:val="22"/>
        </w:rPr>
        <w:t xml:space="preserve"> разность общих коэффициентов рождаемости и смертности.</w:t>
      </w:r>
    </w:p>
    <w:p w14:paraId="2D963EEE" w14:textId="77777777" w:rsidR="0017381C" w:rsidRPr="00BC7026" w:rsidRDefault="0017381C" w:rsidP="00590EC8">
      <w:pPr>
        <w:spacing w:before="80" w:line="240" w:lineRule="auto"/>
        <w:ind w:firstLine="709"/>
        <w:rPr>
          <w:rFonts w:cs="Arial"/>
          <w:szCs w:val="22"/>
        </w:rPr>
      </w:pPr>
      <w:r w:rsidRPr="00BC7026">
        <w:rPr>
          <w:rFonts w:cs="Arial"/>
          <w:b/>
          <w:szCs w:val="22"/>
        </w:rPr>
        <w:t xml:space="preserve">Общие коэффициенты </w:t>
      </w:r>
      <w:proofErr w:type="spellStart"/>
      <w:r w:rsidRPr="00BC7026">
        <w:rPr>
          <w:rFonts w:cs="Arial"/>
          <w:b/>
          <w:szCs w:val="22"/>
        </w:rPr>
        <w:t>брачности</w:t>
      </w:r>
      <w:proofErr w:type="spellEnd"/>
      <w:r w:rsidRPr="00BC7026">
        <w:rPr>
          <w:rFonts w:cs="Arial"/>
          <w:b/>
          <w:szCs w:val="22"/>
        </w:rPr>
        <w:t xml:space="preserve"> и разводимости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5BA27A46" w:rsidR="0017381C" w:rsidRPr="00BC7026" w:rsidRDefault="0017381C" w:rsidP="0017381C">
      <w:pPr>
        <w:spacing w:before="80" w:line="240" w:lineRule="auto"/>
        <w:ind w:firstLine="709"/>
        <w:rPr>
          <w:rFonts w:cs="Arial"/>
          <w:szCs w:val="22"/>
        </w:rPr>
      </w:pPr>
      <w:proofErr w:type="gramStart"/>
      <w:r w:rsidRPr="00BC7026">
        <w:rPr>
          <w:rFonts w:cs="Arial"/>
          <w:b/>
          <w:szCs w:val="22"/>
        </w:rPr>
        <w:t>Коэффициенты смертности по причинам смерти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умерших от указанных причин смерти к среднегодовой численности населения.</w:t>
      </w:r>
      <w:proofErr w:type="gramEnd"/>
      <w:r w:rsidRPr="00BC7026">
        <w:rPr>
          <w:rFonts w:cs="Arial"/>
          <w:szCs w:val="22"/>
        </w:rPr>
        <w:t xml:space="preserve"> Исчисляются </w:t>
      </w:r>
      <w:r w:rsidR="005243EA">
        <w:rPr>
          <w:rFonts w:cs="Arial"/>
          <w:szCs w:val="22"/>
        </w:rPr>
        <w:br/>
      </w:r>
      <w:r w:rsidRPr="00BC7026">
        <w:rPr>
          <w:rFonts w:cs="Arial"/>
          <w:szCs w:val="22"/>
        </w:rPr>
        <w:t>на 100000 человек населения.</w:t>
      </w:r>
    </w:p>
    <w:p w14:paraId="4E4E9E25" w14:textId="570B4322" w:rsidR="002C685E" w:rsidRDefault="0017381C" w:rsidP="00C40154">
      <w:pPr>
        <w:spacing w:before="80" w:line="240" w:lineRule="auto"/>
        <w:ind w:firstLine="709"/>
        <w:rPr>
          <w:rFonts w:cs="Arial"/>
          <w:szCs w:val="22"/>
        </w:rPr>
      </w:pPr>
      <w:r w:rsidRPr="00BC7026">
        <w:rPr>
          <w:rFonts w:cs="Arial"/>
          <w:szCs w:val="22"/>
        </w:rPr>
        <w:t xml:space="preserve">Данные о </w:t>
      </w:r>
      <w:r w:rsidRPr="00BC7026">
        <w:rPr>
          <w:rFonts w:cs="Arial"/>
          <w:b/>
          <w:szCs w:val="22"/>
        </w:rPr>
        <w:t>миграции</w:t>
      </w:r>
      <w:r w:rsidRPr="00BC7026">
        <w:rPr>
          <w:rFonts w:cs="Arial"/>
          <w:szCs w:val="22"/>
        </w:rPr>
        <w:t xml:space="preserve"> населения получены в результате разработки документо</w:t>
      </w:r>
      <w:r w:rsidR="003B196E" w:rsidRPr="00BC7026">
        <w:rPr>
          <w:rFonts w:cs="Arial"/>
          <w:szCs w:val="22"/>
        </w:rPr>
        <w:t>в статистического учета прибытия</w:t>
      </w:r>
      <w:r w:rsidR="00361384" w:rsidRPr="00BC7026">
        <w:rPr>
          <w:rFonts w:cs="Arial"/>
          <w:szCs w:val="22"/>
        </w:rPr>
        <w:t xml:space="preserve"> и выбыт</w:t>
      </w:r>
      <w:r w:rsidR="003B196E" w:rsidRPr="00BC7026">
        <w:rPr>
          <w:rFonts w:cs="Arial"/>
          <w:szCs w:val="22"/>
        </w:rPr>
        <w:t>ия, составленных территориальными органами</w:t>
      </w:r>
      <w:r w:rsidRPr="00BC7026">
        <w:rPr>
          <w:rFonts w:cs="Arial"/>
          <w:szCs w:val="22"/>
        </w:rPr>
        <w:t xml:space="preserve"> Министерства внутренних дел Российской Федерации</w:t>
      </w:r>
      <w:r w:rsidR="00361384" w:rsidRPr="00BC7026">
        <w:rPr>
          <w:rFonts w:cs="Arial"/>
          <w:szCs w:val="22"/>
        </w:rPr>
        <w:t xml:space="preserve"> при регистрации и снятии </w:t>
      </w:r>
      <w:r w:rsidR="005243EA">
        <w:rPr>
          <w:rFonts w:cs="Arial"/>
          <w:szCs w:val="22"/>
        </w:rPr>
        <w:br/>
      </w:r>
      <w:r w:rsidR="00361384" w:rsidRPr="00BC7026">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Pr>
          <w:rFonts w:cs="Arial"/>
          <w:szCs w:val="22"/>
        </w:rPr>
        <w:br/>
      </w:r>
      <w:r w:rsidR="00361384" w:rsidRPr="00BC7026">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361384">
        <w:rPr>
          <w:rFonts w:cs="Arial"/>
          <w:szCs w:val="22"/>
          <w:highlight w:val="lightGray"/>
        </w:rPr>
        <w:t xml:space="preserve"> </w:t>
      </w:r>
    </w:p>
    <w:p w14:paraId="00807D93" w14:textId="77777777" w:rsidR="003B196E" w:rsidRPr="005729B6" w:rsidRDefault="003B196E" w:rsidP="009459FB">
      <w:pPr>
        <w:pStyle w:val="a8"/>
        <w:tabs>
          <w:tab w:val="clear" w:pos="4536"/>
          <w:tab w:val="clear" w:pos="9072"/>
        </w:tabs>
        <w:ind w:firstLine="0"/>
        <w:jc w:val="left"/>
        <w:rPr>
          <w:rFonts w:cs="Arial"/>
          <w:szCs w:val="22"/>
        </w:rPr>
        <w:sectPr w:rsidR="003B196E" w:rsidRPr="005729B6" w:rsidSect="00C0266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45384C0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0365D2">
        <w:rPr>
          <w:rFonts w:cs="Arial"/>
          <w:szCs w:val="22"/>
        </w:rPr>
        <w:t>09</w:t>
      </w:r>
      <w:r w:rsidRPr="005729B6">
        <w:rPr>
          <w:rFonts w:cs="Arial"/>
          <w:szCs w:val="22"/>
        </w:rPr>
        <w:t>.</w:t>
      </w:r>
      <w:r w:rsidR="000365D2">
        <w:rPr>
          <w:rFonts w:cs="Arial"/>
          <w:szCs w:val="22"/>
        </w:rPr>
        <w:t>03</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0B8B5968"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CA3451">
        <w:rPr>
          <w:rFonts w:cs="Arial"/>
          <w:szCs w:val="22"/>
        </w:rPr>
        <w:t>43</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6E27AB">
        <w:rPr>
          <w:rFonts w:cs="Arial"/>
          <w:szCs w:val="22"/>
        </w:rPr>
        <w:t>6</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FB3524" w:rsidRDefault="00FB3524">
      <w:r>
        <w:separator/>
      </w:r>
    </w:p>
  </w:endnote>
  <w:endnote w:type="continuationSeparator" w:id="0">
    <w:p w14:paraId="3BDCD02D" w14:textId="77777777" w:rsidR="00FB3524" w:rsidRDefault="00FB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FB3524" w:rsidRDefault="00FB3524">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FB3524" w:rsidRDefault="00FB3524">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FB3524" w:rsidRDefault="00FB3524">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FB3524" w:rsidRDefault="00FB3524">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FB3524" w:rsidRDefault="00FB352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FB3524" w:rsidRDefault="00FB352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FB3524" w:rsidRPr="00946E44" w:rsidRDefault="00FB352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862FA1">
      <w:rPr>
        <w:b/>
        <w:noProof/>
      </w:rPr>
      <w:t>18</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FB3524" w:rsidRDefault="00FB352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FB3524" w:rsidRDefault="00FB3524">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FB3524" w:rsidRDefault="00FB352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FB3524" w:rsidRDefault="00FB352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862FA1">
      <w:rPr>
        <w:b/>
        <w:noProof/>
      </w:rPr>
      <w:t>19</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FB3524" w:rsidRDefault="00FB3524" w:rsidP="00671F7C">
    <w:pPr>
      <w:pStyle w:val="a8"/>
      <w:jc w:val="right"/>
    </w:pPr>
    <w:r>
      <w:rPr>
        <w:rStyle w:val="a6"/>
      </w:rPr>
      <w:fldChar w:fldCharType="begin"/>
    </w:r>
    <w:r>
      <w:rPr>
        <w:rStyle w:val="a6"/>
      </w:rPr>
      <w:instrText xml:space="preserve"> PAGE </w:instrText>
    </w:r>
    <w:r>
      <w:rPr>
        <w:rStyle w:val="a6"/>
      </w:rPr>
      <w:fldChar w:fldCharType="separate"/>
    </w:r>
    <w:r w:rsidR="00862FA1">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FB3524" w:rsidRDefault="00FB3524">
      <w:pPr>
        <w:pStyle w:val="a3"/>
        <w:rPr>
          <w:rFonts w:ascii="Times New Roman" w:hAnsi="Times New Roman"/>
          <w:sz w:val="21"/>
        </w:rPr>
      </w:pPr>
      <w:r>
        <w:rPr>
          <w:sz w:val="19"/>
        </w:rPr>
        <w:separator/>
      </w:r>
    </w:p>
  </w:footnote>
  <w:footnote w:type="continuationSeparator" w:id="0">
    <w:p w14:paraId="1ADD2309" w14:textId="77777777" w:rsidR="00FB3524" w:rsidRDefault="00FB3524">
      <w:r>
        <w:continuationSeparator/>
      </w:r>
    </w:p>
  </w:footnote>
  <w:footnote w:id="1">
    <w:p w14:paraId="2F7A8226" w14:textId="019F9A5C" w:rsidR="00FB3524" w:rsidRPr="00CB0FFB" w:rsidRDefault="00FB3524" w:rsidP="00411723">
      <w:pPr>
        <w:pStyle w:val="a3"/>
        <w:ind w:firstLine="0"/>
      </w:pPr>
      <w:r w:rsidRPr="003734A6">
        <w:rPr>
          <w:rStyle w:val="aa"/>
          <w:sz w:val="20"/>
        </w:rPr>
        <w:footnoteRef/>
      </w:r>
      <w:proofErr w:type="gramStart"/>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w:t>
      </w:r>
      <w:proofErr w:type="gramEnd"/>
      <w:r>
        <w:rPr>
          <w:rStyle w:val="markedcontent"/>
          <w:rFonts w:cs="Arial"/>
        </w:rPr>
        <w:t xml:space="preserve">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0054323F" w14:textId="77777777" w:rsidR="00FB3524" w:rsidRPr="008845B0" w:rsidRDefault="00FB3524" w:rsidP="00904292">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кредитных организаций, государственных (муниципальных) учреждений, </w:t>
      </w:r>
      <w:proofErr w:type="spellStart"/>
      <w:r>
        <w:rPr>
          <w:rFonts w:cs="Arial"/>
          <w:spacing w:val="-4"/>
        </w:rPr>
        <w:t>некредитных</w:t>
      </w:r>
      <w:proofErr w:type="spellEnd"/>
      <w:r>
        <w:rPr>
          <w:rFonts w:cs="Arial"/>
          <w:spacing w:val="-4"/>
        </w:rPr>
        <w:t xml:space="preserve"> финансовых организаций.</w:t>
      </w:r>
    </w:p>
  </w:footnote>
  <w:footnote w:id="3">
    <w:p w14:paraId="5A2E702E" w14:textId="6EDCDFF6" w:rsidR="00FB3524" w:rsidRPr="00C1010F" w:rsidRDefault="00FB3524" w:rsidP="00C1010F">
      <w:pPr>
        <w:pStyle w:val="a3"/>
        <w:ind w:firstLine="0"/>
      </w:pPr>
      <w:r w:rsidRPr="00C1010F">
        <w:rPr>
          <w:rStyle w:val="aa"/>
          <w:sz w:val="20"/>
        </w:rPr>
        <w:footnoteRef/>
      </w:r>
      <w:proofErr w:type="gramStart"/>
      <w:r w:rsidRPr="00C1010F">
        <w:rPr>
          <w:vertAlign w:val="superscript"/>
        </w:rPr>
        <w:t>)</w:t>
      </w:r>
      <w:r w:rsidRPr="00C1010F">
        <w:t xml:space="preserve"> Исключая филиалы, представительства и другие обособленные подразделения.</w:t>
      </w:r>
      <w:proofErr w:type="gramEnd"/>
    </w:p>
  </w:footnote>
  <w:footnote w:id="4">
    <w:p w14:paraId="10E919B5" w14:textId="2233C36C" w:rsidR="00FB3524" w:rsidRPr="00A50CD7" w:rsidRDefault="00FB3524"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5">
    <w:p w14:paraId="4F12D396" w14:textId="773583D3" w:rsidR="00FB3524" w:rsidRPr="00185977" w:rsidRDefault="00FB3524" w:rsidP="00185977">
      <w:pPr>
        <w:pStyle w:val="a3"/>
        <w:ind w:firstLine="0"/>
      </w:pPr>
      <w:r w:rsidRPr="00185977">
        <w:rPr>
          <w:rStyle w:val="aa"/>
          <w:sz w:val="20"/>
        </w:rPr>
        <w:footnoteRef/>
      </w:r>
      <w:proofErr w:type="gramStart"/>
      <w:r w:rsidRPr="00185977">
        <w:rPr>
          <w:vertAlign w:val="superscript"/>
        </w:rPr>
        <w:t>)</w:t>
      </w:r>
      <w:r>
        <w:t xml:space="preserve"> По видам деятельности «Добыча полезных ископаемых», «Обрабатывающие производства», «О</w:t>
      </w:r>
      <w:r w:rsidRPr="00185977">
        <w:t>беспечение электрической энергией, газом и паром; кондиционирование воздуха», «</w:t>
      </w:r>
      <w:r>
        <w:rPr>
          <w:rFonts w:cs="Arial"/>
        </w:rPr>
        <w:t>В</w:t>
      </w:r>
      <w:r w:rsidRPr="00185977">
        <w:rPr>
          <w:rFonts w:cs="Arial"/>
        </w:rPr>
        <w:t>одоснабжение; водоотведение, организация сбора и утилизации отходов, деятельность по ликвидации загрязнений</w:t>
      </w:r>
      <w:r w:rsidRPr="00185977">
        <w:rPr>
          <w:rFonts w:cs="Arial"/>
          <w:i/>
        </w:rPr>
        <w:t>»,</w:t>
      </w:r>
      <w:r w:rsidRPr="00185977">
        <w:t xml:space="preserve"> включая экспорт.</w:t>
      </w:r>
      <w:proofErr w:type="gramEnd"/>
    </w:p>
  </w:footnote>
  <w:footnote w:id="6">
    <w:p w14:paraId="204BF890" w14:textId="083669AA" w:rsidR="00FB3524" w:rsidRPr="00032246" w:rsidRDefault="00FB3524" w:rsidP="00044324">
      <w:pPr>
        <w:pStyle w:val="a3"/>
      </w:pPr>
      <w:r w:rsidRPr="00032246">
        <w:rPr>
          <w:rStyle w:val="aa"/>
          <w:sz w:val="20"/>
        </w:rPr>
        <w:footnoteRef/>
      </w:r>
      <w:proofErr w:type="gramStart"/>
      <w:r w:rsidRPr="00032246">
        <w:rPr>
          <w:vertAlign w:val="superscript"/>
        </w:rPr>
        <w:t>)</w:t>
      </w:r>
      <w:r w:rsidRPr="00032246">
        <w:t xml:space="preserve"> Данные за январь 2022 года – предварительные.</w:t>
      </w:r>
      <w:proofErr w:type="gramEnd"/>
    </w:p>
  </w:footnote>
  <w:footnote w:id="7">
    <w:p w14:paraId="012D7CD8" w14:textId="4F667633" w:rsidR="00FB3524" w:rsidRDefault="00FB3524" w:rsidP="00EF10F1">
      <w:pPr>
        <w:pStyle w:val="a3"/>
        <w:ind w:firstLine="0"/>
      </w:pPr>
      <w:r w:rsidRPr="00EF10F1">
        <w:rPr>
          <w:rStyle w:val="aa"/>
          <w:sz w:val="20"/>
        </w:rPr>
        <w:footnoteRef/>
      </w:r>
      <w:proofErr w:type="gramStart"/>
      <w:r>
        <w:rPr>
          <w:vertAlign w:val="superscript"/>
        </w:rPr>
        <w:t>)</w:t>
      </w:r>
      <w:r w:rsidRPr="00EF10F1">
        <w:t xml:space="preserve"> </w:t>
      </w:r>
      <w:r w:rsidRPr="00A6511F">
        <w:t xml:space="preserve">По предварительным данным, без субъектов малого предпринимательства, кредитных организаций, государственных (муниципальных) учреждений, </w:t>
      </w:r>
      <w:proofErr w:type="spellStart"/>
      <w:r w:rsidRPr="00A6511F">
        <w:t>некредитных</w:t>
      </w:r>
      <w:proofErr w:type="spellEnd"/>
      <w:r w:rsidRPr="00A6511F">
        <w:t xml:space="preserve"> финансовых организаций.</w:t>
      </w:r>
      <w:proofErr w:type="gramEnd"/>
    </w:p>
  </w:footnote>
  <w:footnote w:id="8">
    <w:p w14:paraId="6B9E83A2" w14:textId="77777777" w:rsidR="00FB3524" w:rsidRPr="005F1D0F" w:rsidRDefault="00FB3524" w:rsidP="006330B5">
      <w:pPr>
        <w:pStyle w:val="a3"/>
        <w:ind w:firstLine="0"/>
      </w:pPr>
      <w:r w:rsidRPr="005F1D0F">
        <w:rPr>
          <w:rStyle w:val="aa"/>
          <w:sz w:val="20"/>
        </w:rPr>
        <w:footnoteRef/>
      </w:r>
      <w:proofErr w:type="gramStart"/>
      <w:r w:rsidRPr="005F1D0F">
        <w:rPr>
          <w:vertAlign w:val="superscript"/>
        </w:rPr>
        <w:t>)</w:t>
      </w:r>
      <w:r>
        <w:rPr>
          <w:vertAlign w:val="superscript"/>
        </w:rPr>
        <w:t xml:space="preserve"> </w:t>
      </w:r>
      <w:r>
        <w:t>Предварительные данные</w:t>
      </w:r>
      <w:r w:rsidRPr="005F1D0F">
        <w:t>.</w:t>
      </w:r>
      <w:proofErr w:type="gramEnd"/>
    </w:p>
  </w:footnote>
  <w:footnote w:id="9">
    <w:p w14:paraId="7D26728D" w14:textId="49658BEF" w:rsidR="00FB3524" w:rsidRDefault="00FB3524" w:rsidP="001B4A1E">
      <w:pPr>
        <w:pStyle w:val="a3"/>
        <w:ind w:firstLine="0"/>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w:t>
      </w:r>
      <w:r>
        <w:br/>
        <w:t xml:space="preserve">по пенсионерам, состоящим на учете в отделении Пенсионного фонда Российской Федерации </w:t>
      </w:r>
      <w:r>
        <w:br/>
        <w:t>по Новосибирской области</w:t>
      </w:r>
      <w:proofErr w:type="gramEnd"/>
    </w:p>
  </w:footnote>
  <w:footnote w:id="10">
    <w:p w14:paraId="57465165" w14:textId="57A36F9F" w:rsidR="00FB3524" w:rsidRPr="00462EDD" w:rsidRDefault="00FB3524"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1">
    <w:p w14:paraId="4535570B" w14:textId="77777777" w:rsidR="00FB3524" w:rsidRPr="00FE2A64" w:rsidRDefault="00FB3524" w:rsidP="006A4CF2">
      <w:pPr>
        <w:pStyle w:val="a3"/>
        <w:suppressAutoHyphens/>
        <w:ind w:firstLine="0"/>
      </w:pPr>
      <w:r w:rsidRPr="00FE2A64">
        <w:rPr>
          <w:rStyle w:val="aa"/>
          <w:sz w:val="20"/>
        </w:rPr>
        <w:t>1)</w:t>
      </w:r>
      <w:r>
        <w:t xml:space="preserve"> Предварительные данные.</w:t>
      </w:r>
    </w:p>
  </w:footnote>
  <w:footnote w:id="12">
    <w:p w14:paraId="0B5E1311" w14:textId="4678DEAC" w:rsidR="00FB3524" w:rsidRDefault="00FB3524" w:rsidP="00FF3944">
      <w:pPr>
        <w:pStyle w:val="a3"/>
        <w:ind w:firstLine="0"/>
      </w:pPr>
      <w:r w:rsidRPr="00881A0A">
        <w:rPr>
          <w:rStyle w:val="aa"/>
          <w:sz w:val="20"/>
        </w:rPr>
        <w:footnoteRef/>
      </w:r>
      <w:proofErr w:type="gramStart"/>
      <w:r w:rsidRPr="00881A0A">
        <w:rPr>
          <w:vertAlign w:val="superscript"/>
        </w:rPr>
        <w:t>)</w:t>
      </w:r>
      <w:r>
        <w:rPr>
          <w:vertAlign w:val="superscript"/>
        </w:rPr>
        <w:t xml:space="preserve">  </w:t>
      </w:r>
      <w:r w:rsidRPr="002C4CBA">
        <w:t xml:space="preserve">Здесь и далее данные о результатах обследования </w:t>
      </w:r>
      <w:r>
        <w:t xml:space="preserve">рабочей силы приведены в среднем </w:t>
      </w:r>
      <w:r>
        <w:br/>
        <w:t>за последние три месяца (включая отчетный).</w:t>
      </w:r>
      <w:proofErr w:type="gramEnd"/>
    </w:p>
  </w:footnote>
  <w:footnote w:id="13">
    <w:p w14:paraId="330E26A7" w14:textId="49986D9C" w:rsidR="00FB3524" w:rsidRPr="007B49ED" w:rsidRDefault="00FB3524" w:rsidP="00F16C72">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w:t>
      </w:r>
      <w:r>
        <w:br/>
        <w:t xml:space="preserve">по совместительству и договорам гражданско-правового характера), всех видов деятельности </w:t>
      </w:r>
      <w:r>
        <w:br/>
        <w:t>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FB3524" w:rsidRDefault="00FB352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FB3524" w:rsidRPr="001D6398" w:rsidRDefault="00FB352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1E2C9054" w:rsidR="00FB3524" w:rsidRPr="001C5668" w:rsidRDefault="00FB3524" w:rsidP="00D000BF">
    <w:pPr>
      <w:pStyle w:val="afff3"/>
      <w:jc w:val="right"/>
      <w:rPr>
        <w:smallCaps/>
        <w:sz w:val="21"/>
      </w:rPr>
    </w:pPr>
    <w:r>
      <w:rPr>
        <w:smallCaps/>
        <w:sz w:val="21"/>
      </w:rPr>
      <w:t>2021 год</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FB3524" w:rsidRDefault="00FB3524">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FB3524" w:rsidRDefault="00FB3524">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FB3524" w:rsidRDefault="00FB3524">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FB3524" w:rsidRDefault="00FB3524">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68CA5937" w:rsidR="00FB3524" w:rsidRPr="001C5668" w:rsidRDefault="00FB3524" w:rsidP="00D000BF">
    <w:pPr>
      <w:pStyle w:val="afff3"/>
      <w:jc w:val="right"/>
      <w:rPr>
        <w:smallCaps/>
        <w:sz w:val="21"/>
      </w:rPr>
    </w:pPr>
    <w:r>
      <w:rPr>
        <w:smallCaps/>
        <w:sz w:val="21"/>
      </w:rPr>
      <w:t>январь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2D46CC77" w:rsidR="00FB3524" w:rsidRPr="00F6668C" w:rsidRDefault="00FB3524" w:rsidP="006B79F0">
    <w:pPr>
      <w:pStyle w:val="afff3"/>
      <w:jc w:val="right"/>
      <w:rPr>
        <w:smallCaps/>
        <w:sz w:val="21"/>
      </w:rPr>
    </w:pPr>
    <w:r>
      <w:rPr>
        <w:smallCaps/>
        <w:sz w:val="21"/>
      </w:rPr>
      <w:t>январь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FB3524" w:rsidRPr="001D6398" w:rsidRDefault="00FB352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FB3524" w:rsidRPr="001D6398" w:rsidRDefault="00FB352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FB3524" w:rsidRPr="001D6398" w:rsidRDefault="00FB352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FB3524" w:rsidRPr="001D6398" w:rsidRDefault="00FB352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85"/>
    <w:multiLevelType w:val="hybridMultilevel"/>
    <w:tmpl w:val="EE8AEB28"/>
    <w:lvl w:ilvl="0" w:tplc="141CDCFE">
      <w:start w:val="1"/>
      <w:numFmt w:val="decimal"/>
      <w:lvlText w:val="%1)"/>
      <w:lvlJc w:val="left"/>
      <w:pPr>
        <w:ind w:left="417" w:hanging="360"/>
      </w:pPr>
      <w:rPr>
        <w:rFonts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DF2740"/>
    <w:multiLevelType w:val="hybridMultilevel"/>
    <w:tmpl w:val="EF4E26AE"/>
    <w:lvl w:ilvl="0" w:tplc="4CD292A0">
      <w:start w:val="1"/>
      <w:numFmt w:val="decimal"/>
      <w:lvlText w:val="%1)"/>
      <w:lvlJc w:val="left"/>
      <w:pPr>
        <w:ind w:left="720" w:hanging="360"/>
      </w:pPr>
      <w:rPr>
        <w:rFonts w:cs="Times New Roman" w:hint="default"/>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1">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4">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5">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215FA0"/>
    <w:multiLevelType w:val="hybridMultilevel"/>
    <w:tmpl w:val="02B09528"/>
    <w:lvl w:ilvl="0" w:tplc="83EA4CAA">
      <w:start w:val="1"/>
      <w:numFmt w:val="decimal"/>
      <w:lvlText w:val="%1)"/>
      <w:lvlJc w:val="left"/>
      <w:pPr>
        <w:ind w:left="502" w:hanging="360"/>
      </w:pPr>
      <w:rPr>
        <w:rFonts w:cs="Times New Roman" w:hint="default"/>
        <w:color w:val="auto"/>
        <w:sz w:val="22"/>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20666"/>
    <w:multiLevelType w:val="hybridMultilevel"/>
    <w:tmpl w:val="B888A974"/>
    <w:lvl w:ilvl="0" w:tplc="36A25D4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701A7"/>
    <w:multiLevelType w:val="hybridMultilevel"/>
    <w:tmpl w:val="38A43F36"/>
    <w:lvl w:ilvl="0" w:tplc="4C40BE36">
      <w:start w:val="1"/>
      <w:numFmt w:val="decimal"/>
      <w:lvlText w:val="%1)"/>
      <w:lvlJc w:val="left"/>
      <w:pPr>
        <w:ind w:left="523" w:hanging="360"/>
      </w:pPr>
      <w:rPr>
        <w:rFonts w:hint="default"/>
        <w:sz w:val="20"/>
        <w:szCs w:val="20"/>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5">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7"/>
  </w:num>
  <w:num w:numId="3">
    <w:abstractNumId w:val="6"/>
  </w:num>
  <w:num w:numId="4">
    <w:abstractNumId w:val="9"/>
  </w:num>
  <w:num w:numId="5">
    <w:abstractNumId w:val="1"/>
  </w:num>
  <w:num w:numId="6">
    <w:abstractNumId w:val="2"/>
    <w:lvlOverride w:ilvl="0">
      <w:lvl w:ilvl="0" w:tplc="2BDAB086">
        <w:start w:val="1"/>
        <w:numFmt w:val="decimal"/>
        <w:lvlText w:val="%1)"/>
        <w:lvlJc w:val="left"/>
        <w:pPr>
          <w:tabs>
            <w:tab w:val="num" w:pos="587"/>
          </w:tabs>
          <w:ind w:left="644" w:hanging="284"/>
        </w:pPr>
        <w:rPr>
          <w:rFonts w:hint="default"/>
          <w:vertAlign w:val="superscript"/>
        </w:rPr>
      </w:lvl>
    </w:lvlOverride>
  </w:num>
  <w:num w:numId="7">
    <w:abstractNumId w:val="15"/>
  </w:num>
  <w:num w:numId="8">
    <w:abstractNumId w:val="25"/>
  </w:num>
  <w:num w:numId="9">
    <w:abstractNumId w:val="10"/>
  </w:num>
  <w:num w:numId="10">
    <w:abstractNumId w:val="12"/>
  </w:num>
  <w:num w:numId="11">
    <w:abstractNumId w:val="2"/>
  </w:num>
  <w:num w:numId="12">
    <w:abstractNumId w:val="4"/>
  </w:num>
  <w:num w:numId="13">
    <w:abstractNumId w:val="17"/>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13"/>
  </w:num>
  <w:num w:numId="19">
    <w:abstractNumId w:val="11"/>
  </w:num>
  <w:num w:numId="20">
    <w:abstractNumId w:val="26"/>
  </w:num>
  <w:num w:numId="21">
    <w:abstractNumId w:val="18"/>
  </w:num>
  <w:num w:numId="22">
    <w:abstractNumId w:val="22"/>
  </w:num>
  <w:num w:numId="23">
    <w:abstractNumId w:val="0"/>
  </w:num>
  <w:num w:numId="24">
    <w:abstractNumId w:val="19"/>
  </w:num>
  <w:num w:numId="25">
    <w:abstractNumId w:val="8"/>
  </w:num>
  <w:num w:numId="26">
    <w:abstractNumId w:val="14"/>
  </w:num>
  <w:num w:numId="27">
    <w:abstractNumId w:val="28"/>
  </w:num>
  <w:num w:numId="28">
    <w:abstractNumId w:val="27"/>
  </w:num>
  <w:num w:numId="29">
    <w:abstractNumId w:val="5"/>
  </w:num>
  <w:num w:numId="3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1565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7FA"/>
    <w:rsid w:val="00031862"/>
    <w:rsid w:val="000319E4"/>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255"/>
    <w:rsid w:val="00104404"/>
    <w:rsid w:val="0010447F"/>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988"/>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2F"/>
    <w:rsid w:val="001F1481"/>
    <w:rsid w:val="001F1578"/>
    <w:rsid w:val="001F1613"/>
    <w:rsid w:val="001F168F"/>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EE6"/>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AC"/>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050"/>
    <w:rsid w:val="003A2147"/>
    <w:rsid w:val="003A22B8"/>
    <w:rsid w:val="003A2531"/>
    <w:rsid w:val="003A2793"/>
    <w:rsid w:val="003A29FD"/>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6F41"/>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DF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729"/>
    <w:rsid w:val="0066673C"/>
    <w:rsid w:val="00666922"/>
    <w:rsid w:val="00666A4C"/>
    <w:rsid w:val="00666A81"/>
    <w:rsid w:val="00666B27"/>
    <w:rsid w:val="006671A4"/>
    <w:rsid w:val="006673AC"/>
    <w:rsid w:val="00667542"/>
    <w:rsid w:val="006675EA"/>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4A"/>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A2"/>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98D"/>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7D8"/>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2FA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8E"/>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726"/>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1"/>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6F"/>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92"/>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289"/>
    <w:rsid w:val="00C263FC"/>
    <w:rsid w:val="00C2652E"/>
    <w:rsid w:val="00C265D8"/>
    <w:rsid w:val="00C26796"/>
    <w:rsid w:val="00C26D98"/>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5"/>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7F"/>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CB7"/>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3190"/>
    <w:rsid w:val="00E1321A"/>
    <w:rsid w:val="00E133B5"/>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A01"/>
    <w:rsid w:val="00E47B70"/>
    <w:rsid w:val="00E47C14"/>
    <w:rsid w:val="00E47CB9"/>
    <w:rsid w:val="00E47CD2"/>
    <w:rsid w:val="00E47DBA"/>
    <w:rsid w:val="00E50064"/>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80083"/>
    <w:rsid w:val="00E80297"/>
    <w:rsid w:val="00E80347"/>
    <w:rsid w:val="00E80365"/>
    <w:rsid w:val="00E80388"/>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51"/>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076"/>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76B"/>
    <w:rsid w:val="00F87AB8"/>
    <w:rsid w:val="00F87B72"/>
    <w:rsid w:val="00F87E16"/>
    <w:rsid w:val="00F90229"/>
    <w:rsid w:val="00F90388"/>
    <w:rsid w:val="00F903DA"/>
    <w:rsid w:val="00F90628"/>
    <w:rsid w:val="00F90779"/>
    <w:rsid w:val="00F90854"/>
    <w:rsid w:val="00F90CE3"/>
    <w:rsid w:val="00F90CFC"/>
    <w:rsid w:val="00F91015"/>
    <w:rsid w:val="00F910EB"/>
    <w:rsid w:val="00F913FD"/>
    <w:rsid w:val="00F91501"/>
    <w:rsid w:val="00F91544"/>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24"/>
    <w:rsid w:val="00FB3582"/>
    <w:rsid w:val="00FB3598"/>
    <w:rsid w:val="00FB3929"/>
    <w:rsid w:val="00FB39F3"/>
    <w:rsid w:val="00FB3A06"/>
    <w:rsid w:val="00FB3B3A"/>
    <w:rsid w:val="00FB3CF2"/>
    <w:rsid w:val="00FB3E62"/>
    <w:rsid w:val="00FB3E7B"/>
    <w:rsid w:val="00FB3EBF"/>
    <w:rsid w:val="00FB3FFF"/>
    <w:rsid w:val="00FB4148"/>
    <w:rsid w:val="00FB424A"/>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6545"/>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222222222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111111233333366788813131313131310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3111134444447789991414141414141111.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333333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2211222333444444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33444555555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666665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77777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88888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41177711999999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1222222556777121212121212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spPr>
            <a:ln w="25400">
              <a:solidFill>
                <a:sysClr val="windowText" lastClr="000000"/>
              </a:solidFill>
            </a:ln>
          </c:spPr>
          <c:explosion val="25"/>
          <c:dPt>
            <c:idx val="0"/>
            <c:bubble3D val="0"/>
            <c:explosion val="10"/>
            <c:spPr>
              <a:pattFill prst="ltDnDiag">
                <a:fgClr>
                  <a:schemeClr val="tx1">
                    <a:lumMod val="50000"/>
                    <a:lumOff val="50000"/>
                  </a:schemeClr>
                </a:fgClr>
                <a:bgClr>
                  <a:schemeClr val="bg1"/>
                </a:bgClr>
              </a:pattFill>
              <a:ln w="25400">
                <a:solidFill>
                  <a:sysClr val="windowText" lastClr="000000"/>
                </a:solidFill>
              </a:ln>
            </c:spPr>
          </c:dPt>
          <c:dPt>
            <c:idx val="1"/>
            <c:bubble3D val="0"/>
            <c:explosion val="0"/>
            <c:spPr>
              <a:pattFill prst="pct50">
                <a:fgClr>
                  <a:schemeClr val="tx1">
                    <a:lumMod val="50000"/>
                    <a:lumOff val="50000"/>
                  </a:schemeClr>
                </a:fgClr>
                <a:bgClr>
                  <a:schemeClr val="bg1"/>
                </a:bgClr>
              </a:pattFill>
              <a:ln w="25400">
                <a:solidFill>
                  <a:sysClr val="windowText" lastClr="000000"/>
                </a:solidFill>
              </a:ln>
            </c:spPr>
          </c:dPt>
          <c:dPt>
            <c:idx val="2"/>
            <c:bubble3D val="0"/>
            <c:spPr>
              <a:pattFill prst="ltHorz">
                <a:fgClr>
                  <a:schemeClr val="tx1">
                    <a:lumMod val="50000"/>
                    <a:lumOff val="50000"/>
                  </a:schemeClr>
                </a:fgClr>
                <a:bgClr>
                  <a:schemeClr val="bg1"/>
                </a:bgClr>
              </a:pattFill>
              <a:ln w="25400">
                <a:solidFill>
                  <a:sysClr val="windowText" lastClr="000000"/>
                </a:solidFill>
              </a:ln>
            </c:spPr>
          </c:dPt>
          <c:dPt>
            <c:idx val="3"/>
            <c:bubble3D val="0"/>
            <c:spPr>
              <a:pattFill prst="narVert">
                <a:fgClr>
                  <a:schemeClr val="tx1">
                    <a:lumMod val="50000"/>
                    <a:lumOff val="50000"/>
                  </a:schemeClr>
                </a:fgClr>
                <a:bgClr>
                  <a:schemeClr val="bg1"/>
                </a:bgClr>
              </a:pattFill>
              <a:ln w="25400">
                <a:solidFill>
                  <a:sysClr val="windowText" lastClr="000000"/>
                </a:solidFill>
              </a:ln>
            </c:spPr>
          </c:dPt>
          <c:dPt>
            <c:idx val="4"/>
            <c:bubble3D val="0"/>
            <c:explosion val="29"/>
            <c:spPr>
              <a:pattFill prst="pct30">
                <a:fgClr>
                  <a:schemeClr val="tx1">
                    <a:lumMod val="50000"/>
                    <a:lumOff val="50000"/>
                  </a:schemeClr>
                </a:fgClr>
                <a:bgClr>
                  <a:schemeClr val="bg1"/>
                </a:bgClr>
              </a:pattFill>
              <a:ln w="25400">
                <a:solidFill>
                  <a:sysClr val="windowText" lastClr="000000"/>
                </a:solidFill>
              </a:ln>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64,2% (60,5%)</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21,9% (25,3%)</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11,3% (11,7%)</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0,8% (1,0%)</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1,8% (1,5%)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64.099999999999994</c:v>
                </c:pt>
                <c:pt idx="1">
                  <c:v>22.6</c:v>
                </c:pt>
                <c:pt idx="2">
                  <c:v>10.4</c:v>
                </c:pt>
                <c:pt idx="3">
                  <c:v>1</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41200300193E-2"/>
          <c:y val="0.16113885619159724"/>
          <c:w val="0.67220237941540451"/>
          <c:h val="0.7267346420407127"/>
        </c:manualLayout>
      </c:layout>
      <c:barChart>
        <c:barDir val="col"/>
        <c:grouping val="clustered"/>
        <c:varyColors val="0"/>
        <c:ser>
          <c:idx val="0"/>
          <c:order val="0"/>
          <c:tx>
            <c:strRef>
              <c:f>Лист1!$B$1</c:f>
              <c:strCache>
                <c:ptCount val="1"/>
                <c:pt idx="0">
                  <c:v>Родившиеся в 2021г.</c:v>
                </c:pt>
              </c:strCache>
            </c:strRef>
          </c:tx>
          <c:spPr>
            <a:solidFill>
              <a:srgbClr val="C0504D">
                <a:lumMod val="20000"/>
                <a:lumOff val="80000"/>
              </a:srgbClr>
            </a:solidFill>
            <a:ln>
              <a:solidFill>
                <a:srgbClr val="C0504D">
                  <a:lumMod val="50000"/>
                </a:srgb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Лист1!$B$2:$B$13</c:f>
              <c:numCache>
                <c:formatCode>General</c:formatCode>
                <c:ptCount val="12"/>
                <c:pt idx="0">
                  <c:v>2292</c:v>
                </c:pt>
                <c:pt idx="1">
                  <c:v>2183</c:v>
                </c:pt>
                <c:pt idx="2">
                  <c:v>2257</c:v>
                </c:pt>
                <c:pt idx="3">
                  <c:v>2315</c:v>
                </c:pt>
                <c:pt idx="4">
                  <c:v>2097</c:v>
                </c:pt>
                <c:pt idx="5">
                  <c:v>2146</c:v>
                </c:pt>
                <c:pt idx="6">
                  <c:v>2288</c:v>
                </c:pt>
                <c:pt idx="7">
                  <c:v>2505</c:v>
                </c:pt>
                <c:pt idx="8">
                  <c:v>3377</c:v>
                </c:pt>
                <c:pt idx="9">
                  <c:v>2569</c:v>
                </c:pt>
                <c:pt idx="10" formatCode="0">
                  <c:v>2317</c:v>
                </c:pt>
                <c:pt idx="11">
                  <c:v>2322</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2020г.</c:v>
                </c:pt>
              </c:strCache>
            </c:strRef>
          </c:tx>
          <c:spPr>
            <a:solidFill>
              <a:srgbClr val="C0504D">
                <a:lumMod val="75000"/>
              </a:srgbClr>
            </a:solidFill>
            <a:ln>
              <a:solidFill>
                <a:schemeClr val="accent2">
                  <a:lumMod val="75000"/>
                </a:scheme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Лист1!$C$2:$C$13</c:f>
              <c:numCache>
                <c:formatCode>General</c:formatCode>
                <c:ptCount val="12"/>
                <c:pt idx="0">
                  <c:v>2089</c:v>
                </c:pt>
                <c:pt idx="1">
                  <c:v>2036</c:v>
                </c:pt>
                <c:pt idx="2">
                  <c:v>2631</c:v>
                </c:pt>
                <c:pt idx="3">
                  <c:v>2368</c:v>
                </c:pt>
                <c:pt idx="4">
                  <c:v>2179</c:v>
                </c:pt>
                <c:pt idx="5">
                  <c:v>2457</c:v>
                </c:pt>
                <c:pt idx="6">
                  <c:v>2526</c:v>
                </c:pt>
                <c:pt idx="7">
                  <c:v>2569</c:v>
                </c:pt>
                <c:pt idx="8">
                  <c:v>2411</c:v>
                </c:pt>
                <c:pt idx="9">
                  <c:v>2389</c:v>
                </c:pt>
                <c:pt idx="10" formatCode="0">
                  <c:v>2322</c:v>
                </c:pt>
                <c:pt idx="11">
                  <c:v>2519</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2021г.</c:v>
                </c:pt>
              </c:strCache>
            </c:strRef>
          </c:tx>
          <c:spPr>
            <a:solidFill>
              <a:srgbClr val="1F497D">
                <a:lumMod val="40000"/>
                <a:lumOff val="60000"/>
              </a:srgbClr>
            </a:solidFill>
            <a:ln>
              <a:solidFill>
                <a:srgbClr val="1F497D">
                  <a:lumMod val="50000"/>
                </a:srgb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Лист1!$D$2:$D$13</c:f>
              <c:numCache>
                <c:formatCode>General</c:formatCode>
                <c:ptCount val="12"/>
                <c:pt idx="0">
                  <c:v>-3186</c:v>
                </c:pt>
                <c:pt idx="1">
                  <c:v>-2725</c:v>
                </c:pt>
                <c:pt idx="2">
                  <c:v>-2976</c:v>
                </c:pt>
                <c:pt idx="3">
                  <c:v>-2944</c:v>
                </c:pt>
                <c:pt idx="4">
                  <c:v>-3191</c:v>
                </c:pt>
                <c:pt idx="5">
                  <c:v>-3605</c:v>
                </c:pt>
                <c:pt idx="6">
                  <c:v>-3606</c:v>
                </c:pt>
                <c:pt idx="7">
                  <c:v>-3281</c:v>
                </c:pt>
                <c:pt idx="8">
                  <c:v>-3286</c:v>
                </c:pt>
                <c:pt idx="9">
                  <c:v>-4276</c:v>
                </c:pt>
                <c:pt idx="10" formatCode="0">
                  <c:v>-5150</c:v>
                </c:pt>
                <c:pt idx="11">
                  <c:v>-4425</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2020г.</c:v>
                </c:pt>
              </c:strCache>
            </c:strRef>
          </c:tx>
          <c:spPr>
            <a:solidFill>
              <a:srgbClr val="1F497D">
                <a:lumMod val="75000"/>
              </a:srgbClr>
            </a:solidFill>
            <a:ln>
              <a:solidFill>
                <a:schemeClr val="tx2">
                  <a:lumMod val="75000"/>
                </a:schemeClr>
              </a:solid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Лист1!$E$2:$E$13</c:f>
              <c:numCache>
                <c:formatCode>General</c:formatCode>
                <c:ptCount val="12"/>
                <c:pt idx="0">
                  <c:v>-3989</c:v>
                </c:pt>
                <c:pt idx="1">
                  <c:v>-3232</c:v>
                </c:pt>
                <c:pt idx="2">
                  <c:v>-3597</c:v>
                </c:pt>
                <c:pt idx="3">
                  <c:v>-3199</c:v>
                </c:pt>
                <c:pt idx="4">
                  <c:v>-3166</c:v>
                </c:pt>
                <c:pt idx="5">
                  <c:v>-3940</c:v>
                </c:pt>
                <c:pt idx="6">
                  <c:v>-5741</c:v>
                </c:pt>
                <c:pt idx="7">
                  <c:v>-4297</c:v>
                </c:pt>
                <c:pt idx="8">
                  <c:v>-3492</c:v>
                </c:pt>
                <c:pt idx="9">
                  <c:v>-3718</c:v>
                </c:pt>
                <c:pt idx="10" formatCode="0">
                  <c:v>-4382</c:v>
                </c:pt>
                <c:pt idx="11">
                  <c:v>-4439</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0"/>
        <c:overlap val="-13"/>
        <c:axId val="129311488"/>
        <c:axId val="129313024"/>
      </c:barChart>
      <c:catAx>
        <c:axId val="129311488"/>
        <c:scaling>
          <c:orientation val="minMax"/>
        </c:scaling>
        <c:delete val="0"/>
        <c:axPos val="b"/>
        <c:numFmt formatCode="General" sourceLinked="1"/>
        <c:majorTickMark val="none"/>
        <c:minorTickMark val="cross"/>
        <c:tickLblPos val="low"/>
        <c:txPr>
          <a:bodyPr/>
          <a:lstStyle/>
          <a:p>
            <a:pPr>
              <a:defRPr sz="900"/>
            </a:pPr>
            <a:endParaRPr lang="ru-RU"/>
          </a:p>
        </c:txPr>
        <c:crossAx val="129313024"/>
        <c:crosses val="autoZero"/>
        <c:auto val="1"/>
        <c:lblAlgn val="ctr"/>
        <c:lblOffset val="100"/>
        <c:noMultiLvlLbl val="0"/>
      </c:catAx>
      <c:valAx>
        <c:axId val="129313024"/>
        <c:scaling>
          <c:orientation val="minMax"/>
          <c:max val="4000"/>
          <c:min val="-6000"/>
        </c:scaling>
        <c:delete val="0"/>
        <c:axPos val="l"/>
        <c:majorGridlines/>
        <c:numFmt formatCode="General" sourceLinked="1"/>
        <c:majorTickMark val="out"/>
        <c:minorTickMark val="none"/>
        <c:tickLblPos val="nextTo"/>
        <c:txPr>
          <a:bodyPr/>
          <a:lstStyle/>
          <a:p>
            <a:pPr>
              <a:defRPr sz="900"/>
            </a:pPr>
            <a:endParaRPr lang="ru-RU"/>
          </a:p>
        </c:txPr>
        <c:crossAx val="129311488"/>
        <c:crosses val="autoZero"/>
        <c:crossBetween val="between"/>
        <c:majorUnit val="1000"/>
      </c:valAx>
    </c:plotArea>
    <c:legend>
      <c:legendPos val="r"/>
      <c:layout>
        <c:manualLayout>
          <c:xMode val="edge"/>
          <c:yMode val="edge"/>
          <c:x val="0.7643002872651703"/>
          <c:y val="0.28975761094379326"/>
          <c:w val="0.22289455665867852"/>
          <c:h val="0.35660074748720932"/>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47"/>
          <c:y val="0"/>
        </c:manualLayout>
      </c:layout>
      <c:overlay val="0"/>
    </c:title>
    <c:autoTitleDeleted val="0"/>
    <c:plotArea>
      <c:layout>
        <c:manualLayout>
          <c:layoutTarget val="inner"/>
          <c:xMode val="edge"/>
          <c:yMode val="edge"/>
          <c:x val="8.3274912111181931E-2"/>
          <c:y val="0.20969109630526953"/>
          <c:w val="0.87113008572152006"/>
          <c:h val="0.57098772909796536"/>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Лист1!$A$2:$A$25</c:f>
              <c:strCache>
                <c:ptCount val="24"/>
                <c:pt idx="0">
                  <c:v>I
2020 </c:v>
                </c:pt>
                <c:pt idx="1">
                  <c:v>II</c:v>
                </c:pt>
                <c:pt idx="2">
                  <c:v>III</c:v>
                </c:pt>
                <c:pt idx="3">
                  <c:v>IV</c:v>
                </c:pt>
                <c:pt idx="4">
                  <c:v>V </c:v>
                </c:pt>
                <c:pt idx="5">
                  <c:v>VI </c:v>
                </c:pt>
                <c:pt idx="6">
                  <c:v>VII</c:v>
                </c:pt>
                <c:pt idx="7">
                  <c:v>VIII</c:v>
                </c:pt>
                <c:pt idx="8">
                  <c:v>IX</c:v>
                </c:pt>
                <c:pt idx="9">
                  <c:v>X</c:v>
                </c:pt>
                <c:pt idx="10">
                  <c:v>XI</c:v>
                </c:pt>
                <c:pt idx="11">
                  <c:v>XII</c:v>
                </c:pt>
                <c:pt idx="12">
                  <c:v>I
2021 </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Лист1!$B$2:$B$25</c:f>
              <c:numCache>
                <c:formatCode>0</c:formatCode>
                <c:ptCount val="24"/>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c:v>1500</c:v>
                </c:pt>
                <c:pt idx="14">
                  <c:v>1607</c:v>
                </c:pt>
                <c:pt idx="15" formatCode="General">
                  <c:v>1765</c:v>
                </c:pt>
                <c:pt idx="16">
                  <c:v>1273</c:v>
                </c:pt>
                <c:pt idx="17" formatCode="General">
                  <c:v>1407</c:v>
                </c:pt>
                <c:pt idx="18" formatCode="General">
                  <c:v>1456</c:v>
                </c:pt>
                <c:pt idx="19" formatCode="General">
                  <c:v>1565</c:v>
                </c:pt>
                <c:pt idx="20" formatCode="General">
                  <c:v>1705</c:v>
                </c:pt>
                <c:pt idx="21" formatCode="General">
                  <c:v>1593</c:v>
                </c:pt>
                <c:pt idx="22" formatCode="General">
                  <c:v>1731</c:v>
                </c:pt>
                <c:pt idx="23" formatCode="General">
                  <c:v>1781</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Лист1!$A$2:$A$25</c:f>
              <c:strCache>
                <c:ptCount val="24"/>
                <c:pt idx="0">
                  <c:v>I
2020 </c:v>
                </c:pt>
                <c:pt idx="1">
                  <c:v>II</c:v>
                </c:pt>
                <c:pt idx="2">
                  <c:v>III</c:v>
                </c:pt>
                <c:pt idx="3">
                  <c:v>IV</c:v>
                </c:pt>
                <c:pt idx="4">
                  <c:v>V </c:v>
                </c:pt>
                <c:pt idx="5">
                  <c:v>VI </c:v>
                </c:pt>
                <c:pt idx="6">
                  <c:v>VII</c:v>
                </c:pt>
                <c:pt idx="7">
                  <c:v>VIII</c:v>
                </c:pt>
                <c:pt idx="8">
                  <c:v>IX</c:v>
                </c:pt>
                <c:pt idx="9">
                  <c:v>X</c:v>
                </c:pt>
                <c:pt idx="10">
                  <c:v>XI</c:v>
                </c:pt>
                <c:pt idx="11">
                  <c:v>XII</c:v>
                </c:pt>
                <c:pt idx="12">
                  <c:v>I
2021 </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Лист1!$C$2:$C$25</c:f>
              <c:numCache>
                <c:formatCode>0</c:formatCode>
                <c:ptCount val="24"/>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c:v>694</c:v>
                </c:pt>
                <c:pt idx="14">
                  <c:v>983</c:v>
                </c:pt>
                <c:pt idx="15" formatCode="General">
                  <c:v>965</c:v>
                </c:pt>
                <c:pt idx="16">
                  <c:v>1072</c:v>
                </c:pt>
                <c:pt idx="17" formatCode="General">
                  <c:v>1340</c:v>
                </c:pt>
                <c:pt idx="18" formatCode="General">
                  <c:v>96</c:v>
                </c:pt>
                <c:pt idx="19" formatCode="General">
                  <c:v>82</c:v>
                </c:pt>
                <c:pt idx="20" formatCode="General">
                  <c:v>86</c:v>
                </c:pt>
                <c:pt idx="21" formatCode="General">
                  <c:v>94</c:v>
                </c:pt>
                <c:pt idx="22" formatCode="General">
                  <c:v>79</c:v>
                </c:pt>
                <c:pt idx="23" formatCode="General">
                  <c:v>75</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92947968"/>
        <c:axId val="92949504"/>
      </c:lineChart>
      <c:catAx>
        <c:axId val="92947968"/>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92949504"/>
        <c:crosses val="autoZero"/>
        <c:auto val="1"/>
        <c:lblAlgn val="ctr"/>
        <c:lblOffset val="100"/>
        <c:tickLblSkip val="1"/>
        <c:tickMarkSkip val="1"/>
        <c:noMultiLvlLbl val="0"/>
      </c:catAx>
      <c:valAx>
        <c:axId val="92949504"/>
        <c:scaling>
          <c:orientation val="minMax"/>
          <c:max val="1800"/>
          <c:min val="0"/>
        </c:scaling>
        <c:delete val="0"/>
        <c:axPos val="l"/>
        <c:majorGridlines>
          <c:spPr>
            <a:ln>
              <a:solidFill>
                <a:sysClr val="window" lastClr="FFFFFF">
                  <a:lumMod val="85000"/>
                </a:sysClr>
              </a:solidFill>
              <a:prstDash val="solid"/>
            </a:ln>
          </c:spPr>
        </c:majorGridlines>
        <c:numFmt formatCode="0" sourceLinked="1"/>
        <c:majorTickMark val="out"/>
        <c:minorTickMark val="none"/>
        <c:tickLblPos val="nextTo"/>
        <c:txPr>
          <a:bodyPr/>
          <a:lstStyle/>
          <a:p>
            <a:pPr>
              <a:defRPr sz="900"/>
            </a:pPr>
            <a:endParaRPr lang="ru-RU"/>
          </a:p>
        </c:txPr>
        <c:crossAx val="92947968"/>
        <c:crosses val="autoZero"/>
        <c:crossBetween val="between"/>
        <c:majorUnit val="200"/>
        <c:minorUnit val="100"/>
      </c:valAx>
    </c:plotArea>
    <c:legend>
      <c:legendPos val="b"/>
      <c:layout>
        <c:manualLayout>
          <c:xMode val="edge"/>
          <c:yMode val="edge"/>
          <c:x val="0.31164975294975017"/>
          <c:y val="0.92095073617656531"/>
          <c:w val="0.40466217621444528"/>
          <c:h val="7.904908044891483E-2"/>
        </c:manualLayout>
      </c:layout>
      <c:overlay val="0"/>
      <c:txPr>
        <a:bodyPr/>
        <a:lstStyle/>
        <a:p>
          <a:pPr>
            <a:defRPr sz="10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790514882449"/>
          <c:y val="0.1326027929407593"/>
          <c:w val="0.45435077762886183"/>
          <c:h val="0.6550455996489738"/>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0.4</c:v>
                </c:pt>
                <c:pt idx="1">
                  <c:v>1.5</c:v>
                </c:pt>
                <c:pt idx="2">
                  <c:v>0.30000000000000004</c:v>
                </c:pt>
                <c:pt idx="3">
                  <c:v>3.5</c:v>
                </c:pt>
                <c:pt idx="4">
                  <c:v>-0.4</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1.6</c:v>
                </c:pt>
                <c:pt idx="1">
                  <c:v>1.7</c:v>
                </c:pt>
                <c:pt idx="2">
                  <c:v>1.2</c:v>
                </c:pt>
                <c:pt idx="3">
                  <c:v>6.5</c:v>
                </c:pt>
                <c:pt idx="4">
                  <c:v>0.60000000000000009</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124578432"/>
        <c:axId val="124580224"/>
      </c:radarChart>
      <c:catAx>
        <c:axId val="12457843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24580224"/>
        <c:crosses val="autoZero"/>
        <c:auto val="0"/>
        <c:lblAlgn val="ctr"/>
        <c:lblOffset val="100"/>
        <c:noMultiLvlLbl val="0"/>
      </c:catAx>
      <c:valAx>
        <c:axId val="124580224"/>
        <c:scaling>
          <c:orientation val="minMax"/>
          <c:max val="7"/>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4578432"/>
        <c:crosses val="autoZero"/>
        <c:crossBetween val="between"/>
        <c:majorUnit val="2"/>
        <c:minorUnit val="2"/>
      </c:valAx>
      <c:spPr>
        <a:noFill/>
        <a:ln w="25397">
          <a:noFill/>
        </a:ln>
      </c:spPr>
    </c:plotArea>
    <c:legend>
      <c:legendPos val="b"/>
      <c:layout>
        <c:manualLayout>
          <c:xMode val="edge"/>
          <c:yMode val="edge"/>
          <c:x val="0.3121135551898371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6.9079939261418449E-2"/>
          <c:y val="0.13892635897359185"/>
          <c:w val="0.67269644619907953"/>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Sheet1!$B$2:$B$3</c:f>
              <c:numCache>
                <c:formatCode>0.0</c:formatCode>
                <c:ptCount val="2"/>
                <c:pt idx="0">
                  <c:v>17</c:v>
                </c:pt>
                <c:pt idx="1">
                  <c:v>16.8</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448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502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Sheet1!$C$2:$C$3</c:f>
              <c:numCache>
                <c:formatCode>0.0</c:formatCode>
                <c:ptCount val="2"/>
                <c:pt idx="0">
                  <c:v>4.4000000000000004</c:v>
                </c:pt>
                <c:pt idx="1">
                  <c:v>4.0999999999999996</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293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Sheet1!$D$2:$D$3</c:f>
              <c:numCache>
                <c:formatCode>0.0</c:formatCode>
                <c:ptCount val="2"/>
                <c:pt idx="0">
                  <c:v>5.5</c:v>
                </c:pt>
                <c:pt idx="1">
                  <c:v>5.0999999999999996</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Sheet1!$E$2:$E$3</c:f>
              <c:numCache>
                <c:formatCode>0.0</c:formatCode>
                <c:ptCount val="2"/>
                <c:pt idx="0">
                  <c:v>21</c:v>
                </c:pt>
                <c:pt idx="1">
                  <c:v>20.2</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01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Sheet1!$F$2:$F$3</c:f>
              <c:numCache>
                <c:formatCode>0.0</c:formatCode>
                <c:ptCount val="2"/>
                <c:pt idx="0">
                  <c:v>2.2999999999999998</c:v>
                </c:pt>
                <c:pt idx="1">
                  <c:v>2.2000000000000002</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185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Sheet1!$G$2:$G$3</c:f>
              <c:numCache>
                <c:formatCode>0.0</c:formatCode>
                <c:ptCount val="2"/>
                <c:pt idx="0">
                  <c:v>2.2999999999999998</c:v>
                </c:pt>
                <c:pt idx="1">
                  <c:v>2.2000000000000002</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Sheet1!$H$2:$H$3</c:f>
              <c:numCache>
                <c:formatCode>0.0</c:formatCode>
                <c:ptCount val="2"/>
                <c:pt idx="0">
                  <c:v>28.6</c:v>
                </c:pt>
                <c:pt idx="1">
                  <c:v>27</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Sheet1!$I$2:$I$3</c:f>
              <c:numCache>
                <c:formatCode>0.0</c:formatCode>
                <c:ptCount val="2"/>
                <c:pt idx="0">
                  <c:v>15.5</c:v>
                </c:pt>
                <c:pt idx="1">
                  <c:v>19.399999999999999</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47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4</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2021</c:v>
                </c:pt>
                <c:pt idx="1">
                  <c:v>январь 2022</c:v>
                </c:pt>
              </c:strCache>
            </c:strRef>
          </c:cat>
          <c:val>
            <c:numRef>
              <c:f>Sheet1!$J$2:$J$3</c:f>
              <c:numCache>
                <c:formatCode>0.0</c:formatCode>
                <c:ptCount val="2"/>
                <c:pt idx="0">
                  <c:v>3.4</c:v>
                </c:pt>
                <c:pt idx="1">
                  <c:v>3</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128658816"/>
        <c:axId val="128664704"/>
      </c:barChart>
      <c:catAx>
        <c:axId val="128658816"/>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664704"/>
        <c:crossesAt val="0"/>
        <c:auto val="0"/>
        <c:lblAlgn val="ctr"/>
        <c:lblOffset val="100"/>
        <c:tickLblSkip val="1"/>
        <c:tickMarkSkip val="1"/>
        <c:noMultiLvlLbl val="0"/>
      </c:catAx>
      <c:valAx>
        <c:axId val="128664704"/>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8658816"/>
        <c:crosses val="autoZero"/>
        <c:crossBetween val="between"/>
        <c:majorUnit val="20"/>
        <c:minorUnit val="1"/>
      </c:valAx>
      <c:spPr>
        <a:noFill/>
        <a:ln w="25373">
          <a:noFill/>
        </a:ln>
      </c:spPr>
    </c:plotArea>
    <c:legend>
      <c:legendPos val="r"/>
      <c:layout>
        <c:manualLayout>
          <c:xMode val="edge"/>
          <c:yMode val="edge"/>
          <c:x val="0.71347501125133062"/>
          <c:y val="0.20227198603939991"/>
          <c:w val="0.26490337350974802"/>
          <c:h val="0.6857994993652017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0"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2020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Sheet1!$A$2:$A$14</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Sheet1!$B$2:$B$14</c:f>
              <c:numCache>
                <c:formatCode>0.00</c:formatCode>
                <c:ptCount val="13"/>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Sheet1!$A$2:$A$14</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Sheet1!$C$2:$C$14</c:f>
              <c:numCache>
                <c:formatCode>0.00</c:formatCode>
                <c:ptCount val="13"/>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128697088"/>
        <c:axId val="128699008"/>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Sheet1!$A$2:$A$14</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Sheet1!$D$2:$D$14</c:f>
              <c:numCache>
                <c:formatCode>0.00</c:formatCode>
                <c:ptCount val="13"/>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128708992"/>
        <c:axId val="128710528"/>
      </c:lineChart>
      <c:catAx>
        <c:axId val="128697088"/>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28699008"/>
        <c:crossesAt val="100"/>
        <c:auto val="0"/>
        <c:lblAlgn val="ctr"/>
        <c:lblOffset val="100"/>
        <c:tickLblSkip val="1"/>
        <c:tickMarkSkip val="1"/>
        <c:noMultiLvlLbl val="0"/>
      </c:catAx>
      <c:valAx>
        <c:axId val="128699008"/>
        <c:scaling>
          <c:orientation val="minMax"/>
          <c:max val="114"/>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8697088"/>
        <c:crosses val="autoZero"/>
        <c:crossBetween val="between"/>
        <c:majorUnit val="2"/>
        <c:minorUnit val="1"/>
      </c:valAx>
      <c:catAx>
        <c:axId val="128708992"/>
        <c:scaling>
          <c:orientation val="minMax"/>
        </c:scaling>
        <c:delete val="1"/>
        <c:axPos val="b"/>
        <c:numFmt formatCode="General" sourceLinked="1"/>
        <c:majorTickMark val="out"/>
        <c:minorTickMark val="none"/>
        <c:tickLblPos val="none"/>
        <c:crossAx val="128710528"/>
        <c:crosses val="autoZero"/>
        <c:auto val="0"/>
        <c:lblAlgn val="ctr"/>
        <c:lblOffset val="100"/>
        <c:noMultiLvlLbl val="0"/>
      </c:catAx>
      <c:valAx>
        <c:axId val="128710528"/>
        <c:scaling>
          <c:orientation val="minMax"/>
        </c:scaling>
        <c:delete val="1"/>
        <c:axPos val="l"/>
        <c:numFmt formatCode="0.00" sourceLinked="1"/>
        <c:majorTickMark val="out"/>
        <c:minorTickMark val="none"/>
        <c:tickLblPos val="none"/>
        <c:crossAx val="128708992"/>
        <c:crosses val="autoZero"/>
        <c:crossBetween val="between"/>
      </c:valAx>
      <c:spPr>
        <a:noFill/>
        <a:ln w="2480">
          <a:solidFill>
            <a:srgbClr val="000000"/>
          </a:solidFill>
          <a:prstDash val="solid"/>
        </a:ln>
      </c:spPr>
    </c:plotArea>
    <c:legend>
      <c:legendPos val="b"/>
      <c:layout>
        <c:manualLayout>
          <c:xMode val="edge"/>
          <c:yMode val="edge"/>
          <c:x val="0.14604785965273234"/>
          <c:y val="0.92249506742691645"/>
          <c:w val="0.71212121212124746"/>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5149963628940402"/>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Sheet1!$B$1:$N$1</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Sheet1!$B$2:$N$2</c:f>
              <c:numCache>
                <c:formatCode>General</c:formatCode>
                <c:ptCount val="13"/>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173.43059999999997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Sheet1!$B$1:$N$1</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Sheet1!$B$4:$N$4</c:f>
              <c:numCache>
                <c:formatCode>General</c:formatCode>
                <c:ptCount val="13"/>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119.19239999999999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Sheet1!$B$1:$N$1</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Sheet1!$B$5:$N$5</c:f>
              <c:numCache>
                <c:formatCode>General</c:formatCode>
                <c:ptCount val="13"/>
                <c:pt idx="0">
                  <c:v>101.3</c:v>
                </c:pt>
                <c:pt idx="1">
                  <c:v>101</c:v>
                </c:pt>
                <c:pt idx="2">
                  <c:v>101.9</c:v>
                </c:pt>
                <c:pt idx="3">
                  <c:v>102.7</c:v>
                </c:pt>
                <c:pt idx="4">
                  <c:v>102.4</c:v>
                </c:pt>
                <c:pt idx="5">
                  <c:v>101.7</c:v>
                </c:pt>
                <c:pt idx="6">
                  <c:v>103.9</c:v>
                </c:pt>
                <c:pt idx="7">
                  <c:v>105.5</c:v>
                </c:pt>
                <c:pt idx="8">
                  <c:v>105.8</c:v>
                </c:pt>
                <c:pt idx="9">
                  <c:v>107</c:v>
                </c:pt>
                <c:pt idx="10">
                  <c:v>107.3</c:v>
                </c:pt>
                <c:pt idx="11">
                  <c:v>107.3</c:v>
                </c:pt>
                <c:pt idx="12">
                  <c:v>106.9781</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Sheet1!$B$1:$N$1</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Sheet1!$B$6:$N$6</c:f>
              <c:numCache>
                <c:formatCode>General</c:formatCode>
                <c:ptCount val="13"/>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112.3</c:v>
                </c:pt>
              </c:numCache>
            </c:numRef>
          </c:val>
        </c:ser>
        <c:dLbls>
          <c:showLegendKey val="0"/>
          <c:showVal val="0"/>
          <c:showCatName val="0"/>
          <c:showSerName val="0"/>
          <c:showPercent val="0"/>
          <c:showBubbleSize val="0"/>
        </c:dLbls>
        <c:gapWidth val="150"/>
        <c:axId val="128931328"/>
        <c:axId val="128933248"/>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Sheet1!$B$1:$N$1</c:f>
              <c:strCache>
                <c:ptCount val="13"/>
                <c:pt idx="0">
                  <c:v>I         2021</c:v>
                </c:pt>
                <c:pt idx="1">
                  <c:v>II</c:v>
                </c:pt>
                <c:pt idx="2">
                  <c:v>III</c:v>
                </c:pt>
                <c:pt idx="3">
                  <c:v>IV</c:v>
                </c:pt>
                <c:pt idx="4">
                  <c:v>V</c:v>
                </c:pt>
                <c:pt idx="5">
                  <c:v>VI</c:v>
                </c:pt>
                <c:pt idx="6">
                  <c:v>VII</c:v>
                </c:pt>
                <c:pt idx="7">
                  <c:v>VIII</c:v>
                </c:pt>
                <c:pt idx="8">
                  <c:v>IX</c:v>
                </c:pt>
                <c:pt idx="9">
                  <c:v>X</c:v>
                </c:pt>
                <c:pt idx="10">
                  <c:v>XI</c:v>
                </c:pt>
                <c:pt idx="11">
                  <c:v>XII</c:v>
                </c:pt>
                <c:pt idx="12">
                  <c:v>I         2022</c:v>
                </c:pt>
              </c:strCache>
            </c:strRef>
          </c:cat>
          <c:val>
            <c:numRef>
              <c:f>Sheet1!$B$3:$N$3</c:f>
              <c:numCache>
                <c:formatCode>General</c:formatCode>
                <c:ptCount val="13"/>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122.95530000000001</c:v>
                </c:pt>
              </c:numCache>
            </c:numRef>
          </c:val>
          <c:smooth val="0"/>
        </c:ser>
        <c:dLbls>
          <c:showLegendKey val="0"/>
          <c:showVal val="0"/>
          <c:showCatName val="0"/>
          <c:showSerName val="0"/>
          <c:showPercent val="0"/>
          <c:showBubbleSize val="0"/>
        </c:dLbls>
        <c:marker val="1"/>
        <c:smooth val="0"/>
        <c:axId val="128931328"/>
        <c:axId val="128933248"/>
      </c:lineChart>
      <c:catAx>
        <c:axId val="12893132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28933248"/>
        <c:crosses val="autoZero"/>
        <c:auto val="1"/>
        <c:lblAlgn val="ctr"/>
        <c:lblOffset val="100"/>
        <c:tickLblSkip val="1"/>
        <c:tickMarkSkip val="1"/>
        <c:noMultiLvlLbl val="0"/>
      </c:catAx>
      <c:valAx>
        <c:axId val="128933248"/>
        <c:scaling>
          <c:orientation val="minMax"/>
          <c:max val="175"/>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28931328"/>
        <c:crosses val="autoZero"/>
        <c:crossBetween val="between"/>
        <c:majorUnit val="15"/>
      </c:valAx>
      <c:spPr>
        <a:solidFill>
          <a:srgbClr val="FFFFFF"/>
        </a:solidFill>
        <a:ln w="12682" cmpd="dbl">
          <a:solidFill>
            <a:srgbClr val="808080"/>
          </a:solidFill>
          <a:prstDash val="solid"/>
        </a:ln>
      </c:spPr>
    </c:plotArea>
    <c:legend>
      <c:legendPos val="b"/>
      <c:layout>
        <c:manualLayout>
          <c:xMode val="edge"/>
          <c:yMode val="edge"/>
          <c:x val="6.9306984575092545E-2"/>
          <c:y val="0.66274010510233883"/>
          <c:w val="0.89933993399346268"/>
          <c:h val="0.33431085043993364"/>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Sheet1!$A$2:$A$14</c:f>
              <c:strCache>
                <c:ptCount val="13"/>
                <c:pt idx="0">
                  <c:v>I         2021</c:v>
                </c:pt>
                <c:pt idx="1">
                  <c:v>II</c:v>
                </c:pt>
                <c:pt idx="2">
                  <c:v>III</c:v>
                </c:pt>
                <c:pt idx="3">
                  <c:v>IV</c:v>
                </c:pt>
                <c:pt idx="4">
                  <c:v>V</c:v>
                </c:pt>
                <c:pt idx="5">
                  <c:v>Vl</c:v>
                </c:pt>
                <c:pt idx="6">
                  <c:v>Vll</c:v>
                </c:pt>
                <c:pt idx="7">
                  <c:v>VIII</c:v>
                </c:pt>
                <c:pt idx="8">
                  <c:v>IX</c:v>
                </c:pt>
                <c:pt idx="9">
                  <c:v>X</c:v>
                </c:pt>
                <c:pt idx="10">
                  <c:v>XI</c:v>
                </c:pt>
                <c:pt idx="11">
                  <c:v>XII </c:v>
                </c:pt>
                <c:pt idx="12">
                  <c:v>I         2022 </c:v>
                </c:pt>
              </c:strCache>
            </c:strRef>
          </c:cat>
          <c:val>
            <c:numRef>
              <c:f>Sheet1!$B$2:$B$14</c:f>
              <c:numCache>
                <c:formatCode>General</c:formatCode>
                <c:ptCount val="13"/>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Sheet1!$A$2:$A$14</c:f>
              <c:strCache>
                <c:ptCount val="13"/>
                <c:pt idx="0">
                  <c:v>I         2021</c:v>
                </c:pt>
                <c:pt idx="1">
                  <c:v>II</c:v>
                </c:pt>
                <c:pt idx="2">
                  <c:v>III</c:v>
                </c:pt>
                <c:pt idx="3">
                  <c:v>IV</c:v>
                </c:pt>
                <c:pt idx="4">
                  <c:v>V</c:v>
                </c:pt>
                <c:pt idx="5">
                  <c:v>Vl</c:v>
                </c:pt>
                <c:pt idx="6">
                  <c:v>Vll</c:v>
                </c:pt>
                <c:pt idx="7">
                  <c:v>VIII</c:v>
                </c:pt>
                <c:pt idx="8">
                  <c:v>IX</c:v>
                </c:pt>
                <c:pt idx="9">
                  <c:v>X</c:v>
                </c:pt>
                <c:pt idx="10">
                  <c:v>XI</c:v>
                </c:pt>
                <c:pt idx="11">
                  <c:v>XII </c:v>
                </c:pt>
                <c:pt idx="12">
                  <c:v>I         2022 </c:v>
                </c:pt>
              </c:strCache>
            </c:strRef>
          </c:cat>
          <c:val>
            <c:numRef>
              <c:f>Sheet1!$C$2:$C$14</c:f>
              <c:numCache>
                <c:formatCode>General</c:formatCode>
                <c:ptCount val="13"/>
                <c:pt idx="0">
                  <c:v>-0.1</c:v>
                </c:pt>
                <c:pt idx="1">
                  <c:v>0.6</c:v>
                </c:pt>
                <c:pt idx="2">
                  <c:v>0.5</c:v>
                </c:pt>
                <c:pt idx="3">
                  <c:v>1.1000000000000001</c:v>
                </c:pt>
                <c:pt idx="4">
                  <c:v>0.2</c:v>
                </c:pt>
                <c:pt idx="5">
                  <c:v>-0.5</c:v>
                </c:pt>
                <c:pt idx="6">
                  <c:v>-2.9</c:v>
                </c:pt>
                <c:pt idx="7">
                  <c:v>0</c:v>
                </c:pt>
                <c:pt idx="8">
                  <c:v>0.8</c:v>
                </c:pt>
                <c:pt idx="9">
                  <c:v>3.1</c:v>
                </c:pt>
                <c:pt idx="10">
                  <c:v>1.8</c:v>
                </c:pt>
                <c:pt idx="11">
                  <c:v>2.5</c:v>
                </c:pt>
                <c:pt idx="12">
                  <c:v>0.5</c:v>
                </c:pt>
              </c:numCache>
            </c:numRef>
          </c:val>
        </c:ser>
        <c:dLbls>
          <c:showLegendKey val="0"/>
          <c:showVal val="0"/>
          <c:showCatName val="0"/>
          <c:showSerName val="0"/>
          <c:showPercent val="0"/>
          <c:showBubbleSize val="0"/>
        </c:dLbls>
        <c:gapWidth val="50"/>
        <c:axId val="128602496"/>
        <c:axId val="128604032"/>
      </c:barChart>
      <c:catAx>
        <c:axId val="12860249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28604032"/>
        <c:crosses val="autoZero"/>
        <c:auto val="1"/>
        <c:lblAlgn val="ctr"/>
        <c:lblOffset val="100"/>
        <c:tickLblSkip val="1"/>
        <c:tickMarkSkip val="1"/>
        <c:noMultiLvlLbl val="0"/>
      </c:catAx>
      <c:valAx>
        <c:axId val="12860403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860249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8246"/>
          <c:y val="0.90130282665583283"/>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январе 2022 года</a:t>
            </a:r>
          </a:p>
          <a:p>
            <a:pPr algn="ctr">
              <a:defRPr/>
            </a:pPr>
            <a:r>
              <a:rPr lang="ru-RU" baseline="0"/>
              <a:t>(в % к предыдущему месяцу)</a:t>
            </a:r>
            <a:endParaRPr lang="ru-RU"/>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3823529411764708"/>
          <c:h val="0.42976001434052741"/>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101,2</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101.2</c:v>
                </c:pt>
                <c:pt idx="1">
                  <c:v>101.2</c:v>
                </c:pt>
                <c:pt idx="2">
                  <c:v>101.2</c:v>
                </c:pt>
              </c:numCache>
            </c:numRef>
          </c:val>
        </c:ser>
        <c:dLbls>
          <c:showLegendKey val="0"/>
          <c:showVal val="1"/>
          <c:showCatName val="0"/>
          <c:showSerName val="0"/>
          <c:showPercent val="0"/>
          <c:showBubbleSize val="0"/>
        </c:dLbls>
        <c:axId val="129143168"/>
        <c:axId val="12914585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009763892649E-3"/>
                  <c:y val="7.7209431818692095E-2"/>
                </c:manualLayout>
              </c:layout>
              <c:tx>
                <c:rich>
                  <a:bodyPr/>
                  <a:lstStyle/>
                  <a:p>
                    <a:r>
                      <a:rPr lang="ru-RU" sz="1000"/>
                      <a:t>100,4</a:t>
                    </a:r>
                  </a:p>
                </c:rich>
              </c:tx>
              <c:dLblPos val="outEnd"/>
              <c:showLegendKey val="0"/>
              <c:showVal val="0"/>
              <c:showCatName val="0"/>
              <c:showSerName val="0"/>
              <c:showPercent val="0"/>
              <c:showBubbleSize val="0"/>
            </c:dLbl>
            <c:dLbl>
              <c:idx val="1"/>
              <c:layout>
                <c:manualLayout>
                  <c:x val="1.2622965696338837E-3"/>
                  <c:y val="8.0514180708169736E-2"/>
                </c:manualLayout>
              </c:layout>
              <c:tx>
                <c:rich>
                  <a:bodyPr/>
                  <a:lstStyle/>
                  <a:p>
                    <a:r>
                      <a:rPr lang="ru-RU" sz="1000"/>
                      <a:t>102,2</a:t>
                    </a:r>
                  </a:p>
                </c:rich>
              </c:tx>
              <c:dLblPos val="outEnd"/>
              <c:showLegendKey val="0"/>
              <c:showVal val="0"/>
              <c:showCatName val="0"/>
              <c:showSerName val="0"/>
              <c:showPercent val="0"/>
              <c:showBubbleSize val="0"/>
            </c:dLbl>
            <c:dLbl>
              <c:idx val="2"/>
              <c:layout>
                <c:manualLayout>
                  <c:x val="3.6283047400536153E-3"/>
                  <c:y val="7.8742914247322715E-2"/>
                </c:manualLayout>
              </c:layout>
              <c:tx>
                <c:rich>
                  <a:bodyPr/>
                  <a:lstStyle/>
                  <a:p>
                    <a:r>
                      <a:rPr lang="ru-RU" sz="1000"/>
                      <a:t>100,8</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102.2</c:v>
                </c:pt>
                <c:pt idx="2">
                  <c:v>100.8</c:v>
                </c:pt>
              </c:numCache>
            </c:numRef>
          </c:val>
        </c:ser>
        <c:dLbls>
          <c:showLegendKey val="0"/>
          <c:showVal val="1"/>
          <c:showCatName val="0"/>
          <c:showSerName val="0"/>
          <c:showPercent val="0"/>
          <c:showBubbleSize val="0"/>
        </c:dLbls>
        <c:gapWidth val="150"/>
        <c:axId val="129159936"/>
        <c:axId val="129161472"/>
      </c:barChart>
      <c:catAx>
        <c:axId val="12914316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29145856"/>
        <c:crossesAt val="95"/>
        <c:auto val="0"/>
        <c:lblAlgn val="ctr"/>
        <c:lblOffset val="10"/>
        <c:tickLblSkip val="1"/>
        <c:tickMarkSkip val="1"/>
        <c:noMultiLvlLbl val="0"/>
      </c:catAx>
      <c:valAx>
        <c:axId val="129145856"/>
        <c:scaling>
          <c:orientation val="minMax"/>
          <c:max val="103"/>
          <c:min val="99"/>
        </c:scaling>
        <c:delete val="0"/>
        <c:axPos val="l"/>
        <c:numFmt formatCode="General" sourceLinked="1"/>
        <c:majorTickMark val="cross"/>
        <c:minorTickMark val="none"/>
        <c:tickLblPos val="nextTo"/>
        <c:txPr>
          <a:bodyPr rot="0" vert="horz"/>
          <a:lstStyle/>
          <a:p>
            <a:pPr>
              <a:defRPr sz="900"/>
            </a:pPr>
            <a:endParaRPr lang="ru-RU"/>
          </a:p>
        </c:txPr>
        <c:crossAx val="129143168"/>
        <c:crosses val="autoZero"/>
        <c:crossBetween val="between"/>
        <c:majorUnit val="1"/>
        <c:minorUnit val="0.5"/>
      </c:valAx>
      <c:catAx>
        <c:axId val="129159936"/>
        <c:scaling>
          <c:orientation val="minMax"/>
        </c:scaling>
        <c:delete val="1"/>
        <c:axPos val="b"/>
        <c:majorTickMark val="out"/>
        <c:minorTickMark val="none"/>
        <c:tickLblPos val="none"/>
        <c:crossAx val="129161472"/>
        <c:crosses val="autoZero"/>
        <c:auto val="0"/>
        <c:lblAlgn val="ctr"/>
        <c:lblOffset val="100"/>
        <c:noMultiLvlLbl val="0"/>
      </c:catAx>
      <c:valAx>
        <c:axId val="129161472"/>
        <c:scaling>
          <c:orientation val="minMax"/>
        </c:scaling>
        <c:delete val="1"/>
        <c:axPos val="r"/>
        <c:numFmt formatCode="General" sourceLinked="1"/>
        <c:majorTickMark val="out"/>
        <c:minorTickMark val="none"/>
        <c:tickLblPos val="none"/>
        <c:crossAx val="129159936"/>
        <c:crosses val="max"/>
        <c:crossBetween val="between"/>
        <c:majorUnit val="5"/>
        <c:minorUnit val="1"/>
      </c:valAx>
      <c:spPr>
        <a:noFill/>
        <a:ln w="23666">
          <a:noFill/>
        </a:ln>
      </c:spPr>
    </c:plotArea>
    <c:legend>
      <c:legendPos val="b"/>
      <c:layout>
        <c:manualLayout>
          <c:xMode val="edge"/>
          <c:yMode val="edge"/>
          <c:x val="6.4731746244238789E-2"/>
          <c:y val="0.79559235164010933"/>
          <c:w val="0.84120067147084165"/>
          <c:h val="0.19748877974799622"/>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январе 2022 года</a:t>
            </a:r>
          </a:p>
          <a:p>
            <a:pPr>
              <a:defRPr/>
            </a:pPr>
            <a:r>
              <a:rPr lang="ru-RU" sz="1060" b="0">
                <a:latin typeface="Arial" pitchFamily="34" charset="0"/>
                <a:cs typeface="Arial" pitchFamily="34" charset="0"/>
              </a:rPr>
              <a:t>(в % к декабрю 2021 года)</a:t>
            </a:r>
          </a:p>
        </c:rich>
      </c:tx>
      <c:layout/>
      <c:overlay val="0"/>
    </c:title>
    <c:autoTitleDeleted val="0"/>
    <c:plotArea>
      <c:layout>
        <c:manualLayout>
          <c:layoutTarget val="inner"/>
          <c:xMode val="edge"/>
          <c:yMode val="edge"/>
          <c:x val="5.184244553412673E-2"/>
          <c:y val="0.28654539484339603"/>
          <c:w val="0.89855793394074457"/>
          <c:h val="0.53644043772622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1638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104.3</c:v>
                </c:pt>
                <c:pt idx="3">
                  <c:v>106.8</c:v>
                </c:pt>
              </c:numCache>
            </c:numRef>
          </c:val>
        </c:ser>
        <c:dLbls>
          <c:showLegendKey val="0"/>
          <c:showVal val="0"/>
          <c:showCatName val="0"/>
          <c:showSerName val="0"/>
          <c:showPercent val="0"/>
          <c:showBubbleSize val="0"/>
        </c:dLbls>
        <c:gapWidth val="162"/>
        <c:axId val="129001728"/>
        <c:axId val="129011712"/>
      </c:barChart>
      <c:catAx>
        <c:axId val="129001728"/>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29011712"/>
        <c:crosses val="autoZero"/>
        <c:auto val="0"/>
        <c:lblAlgn val="ctr"/>
        <c:lblOffset val="100"/>
        <c:noMultiLvlLbl val="0"/>
      </c:catAx>
      <c:valAx>
        <c:axId val="129011712"/>
        <c:scaling>
          <c:orientation val="minMax"/>
          <c:max val="130"/>
          <c:min val="0"/>
        </c:scaling>
        <c:delete val="1"/>
        <c:axPos val="l"/>
        <c:numFmt formatCode="General" sourceLinked="0"/>
        <c:majorTickMark val="out"/>
        <c:minorTickMark val="none"/>
        <c:tickLblPos val="nextTo"/>
        <c:crossAx val="129001728"/>
        <c:crosses val="autoZero"/>
        <c:crossBetween val="between"/>
        <c:majorUnit val="100"/>
      </c:valAx>
    </c:plotArea>
    <c:plotVisOnly val="1"/>
    <c:dispBlanksAs val="gap"/>
    <c:showDLblsOverMax val="0"/>
  </c:chart>
  <c:spPr>
    <a:noFill/>
    <a:ln w="31750" cmpd="dbl">
      <a:solidFill>
        <a:sysClr val="windowText" lastClr="000000"/>
      </a:solidFill>
      <a:miter lim="800000"/>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42826754498827E-2"/>
          <c:y val="8.0743110236220467E-2"/>
          <c:w val="0.68384259750298715"/>
          <c:h val="0.82194717059242917"/>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-1403</c:v>
                </c:pt>
                <c:pt idx="1">
                  <c:v>913</c:v>
                </c:pt>
                <c:pt idx="2">
                  <c:v>1724</c:v>
                </c:pt>
                <c:pt idx="3">
                  <c:v>2031</c:v>
                </c:pt>
                <c:pt idx="4">
                  <c:v>3050</c:v>
                </c:pt>
                <c:pt idx="5">
                  <c:v>2034</c:v>
                </c:pt>
                <c:pt idx="6">
                  <c:v>-1382</c:v>
                </c:pt>
                <c:pt idx="7">
                  <c:v>-3495</c:v>
                </c:pt>
                <c:pt idx="8">
                  <c:v>-5569</c:v>
                </c:pt>
                <c:pt idx="9">
                  <c:v>-13800</c:v>
                </c:pt>
                <c:pt idx="10">
                  <c:v>-18879</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21801</c:v>
                </c:pt>
                <c:pt idx="1">
                  <c:v>21685</c:v>
                </c:pt>
                <c:pt idx="2">
                  <c:v>19991</c:v>
                </c:pt>
                <c:pt idx="3">
                  <c:v>13615</c:v>
                </c:pt>
                <c:pt idx="4">
                  <c:v>12365</c:v>
                </c:pt>
                <c:pt idx="5">
                  <c:v>15284</c:v>
                </c:pt>
                <c:pt idx="6">
                  <c:v>10676</c:v>
                </c:pt>
                <c:pt idx="7">
                  <c:v>8030</c:v>
                </c:pt>
                <c:pt idx="8">
                  <c:v>10368</c:v>
                </c:pt>
                <c:pt idx="9">
                  <c:v>2015</c:v>
                </c:pt>
                <c:pt idx="10">
                  <c:v>13584</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93011328"/>
        <c:axId val="93013504"/>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20398</c:v>
                </c:pt>
                <c:pt idx="1">
                  <c:v>22598</c:v>
                </c:pt>
                <c:pt idx="2">
                  <c:v>21715</c:v>
                </c:pt>
                <c:pt idx="3">
                  <c:v>15646</c:v>
                </c:pt>
                <c:pt idx="4">
                  <c:v>15415</c:v>
                </c:pt>
                <c:pt idx="5">
                  <c:v>17318</c:v>
                </c:pt>
                <c:pt idx="6">
                  <c:v>9294</c:v>
                </c:pt>
                <c:pt idx="7">
                  <c:v>4535</c:v>
                </c:pt>
                <c:pt idx="8">
                  <c:v>4799</c:v>
                </c:pt>
                <c:pt idx="9">
                  <c:v>-11785</c:v>
                </c:pt>
                <c:pt idx="10">
                  <c:v>-5295</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93015040"/>
        <c:axId val="93016832"/>
      </c:lineChart>
      <c:catAx>
        <c:axId val="9301132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93013504"/>
        <c:crossesAt val="0"/>
        <c:auto val="1"/>
        <c:lblAlgn val="ctr"/>
        <c:lblOffset val="200"/>
        <c:tickLblSkip val="1"/>
        <c:tickMarkSkip val="1"/>
        <c:noMultiLvlLbl val="0"/>
      </c:catAx>
      <c:valAx>
        <c:axId val="93013504"/>
        <c:scaling>
          <c:orientation val="minMax"/>
          <c:max val="24000"/>
          <c:min val="-20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93011328"/>
        <c:crosses val="autoZero"/>
        <c:crossBetween val="between"/>
        <c:majorUnit val="4000"/>
        <c:minorUnit val="1000"/>
      </c:valAx>
      <c:catAx>
        <c:axId val="93015040"/>
        <c:scaling>
          <c:orientation val="minMax"/>
        </c:scaling>
        <c:delete val="1"/>
        <c:axPos val="b"/>
        <c:numFmt formatCode="General" sourceLinked="1"/>
        <c:majorTickMark val="out"/>
        <c:minorTickMark val="none"/>
        <c:tickLblPos val="none"/>
        <c:crossAx val="93016832"/>
        <c:crossesAt val="0"/>
        <c:auto val="0"/>
        <c:lblAlgn val="ctr"/>
        <c:lblOffset val="100"/>
        <c:noMultiLvlLbl val="0"/>
      </c:catAx>
      <c:valAx>
        <c:axId val="93016832"/>
        <c:scaling>
          <c:orientation val="minMax"/>
          <c:max val="3000"/>
          <c:min val="-3000"/>
        </c:scaling>
        <c:delete val="1"/>
        <c:axPos val="r"/>
        <c:numFmt formatCode="General" sourceLinked="1"/>
        <c:majorTickMark val="out"/>
        <c:minorTickMark val="none"/>
        <c:tickLblPos val="none"/>
        <c:crossAx val="93015040"/>
        <c:crosses val="max"/>
        <c:crossBetween val="between"/>
        <c:majorUnit val="500"/>
        <c:minorUnit val="100"/>
      </c:valAx>
    </c:plotArea>
    <c:legend>
      <c:legendPos val="r"/>
      <c:layout>
        <c:manualLayout>
          <c:xMode val="edge"/>
          <c:yMode val="edge"/>
          <c:x val="0.7640589553983238"/>
          <c:y val="0.12191272965879266"/>
          <c:w val="0.23344776392416144"/>
          <c:h val="0.71985059559862763"/>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D942-5A66-4903-951C-B79379D3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10741</TotalTime>
  <Pages>113</Pages>
  <Words>24080</Words>
  <Characters>154652</Characters>
  <Application>Microsoft Office Word</Application>
  <DocSecurity>0</DocSecurity>
  <Lines>1288</Lines>
  <Paragraphs>356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178376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851</cp:revision>
  <cp:lastPrinted>2022-03-09T09:33:00Z</cp:lastPrinted>
  <dcterms:created xsi:type="dcterms:W3CDTF">2021-02-16T09:03:00Z</dcterms:created>
  <dcterms:modified xsi:type="dcterms:W3CDTF">2022-03-09T10:30:00Z</dcterms:modified>
</cp:coreProperties>
</file>